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1C2C5" w14:textId="77777777" w:rsidR="00DF6653" w:rsidRPr="00787930" w:rsidRDefault="00DF6653">
      <w:pPr>
        <w:pStyle w:val="Header"/>
        <w:tabs>
          <w:tab w:val="clear" w:pos="4419"/>
          <w:tab w:val="clear" w:pos="8838"/>
        </w:tabs>
      </w:pPr>
    </w:p>
    <w:tbl>
      <w:tblPr>
        <w:tblW w:w="1017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4950"/>
        <w:gridCol w:w="1980"/>
        <w:gridCol w:w="1620"/>
      </w:tblGrid>
      <w:tr w:rsidR="00DF6653" w:rsidRPr="00787930" w14:paraId="00F2B7BC" w14:textId="77777777">
        <w:tc>
          <w:tcPr>
            <w:tcW w:w="6570" w:type="dxa"/>
            <w:gridSpan w:val="2"/>
          </w:tcPr>
          <w:p w14:paraId="62B9AB53" w14:textId="77777777" w:rsidR="002C569B" w:rsidRPr="00787930" w:rsidRDefault="005C7EB9" w:rsidP="002C569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>3</w:t>
            </w:r>
            <w:r w:rsidR="00EF7860">
              <w:rPr>
                <w:b/>
                <w:sz w:val="22"/>
                <w:szCs w:val="22"/>
              </w:rPr>
              <w:t>6</w:t>
            </w:r>
            <w:r w:rsidR="002C569B" w:rsidRPr="00787930">
              <w:rPr>
                <w:b/>
                <w:sz w:val="22"/>
                <w:szCs w:val="22"/>
              </w:rPr>
              <w:t xml:space="preserve"> MEETING OF PERMANENT</w:t>
            </w:r>
          </w:p>
          <w:p w14:paraId="07EE6BFE" w14:textId="77777777" w:rsidR="002C569B" w:rsidRPr="00787930" w:rsidRDefault="002C569B" w:rsidP="002C569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>CONSULTATIVE COMMITTEE II:</w:t>
            </w:r>
          </w:p>
          <w:p w14:paraId="60B1A4C5" w14:textId="77777777" w:rsidR="002C569B" w:rsidRPr="00787930" w:rsidRDefault="002C569B" w:rsidP="002C569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>RADIOCOMMUNICATIONS</w:t>
            </w:r>
          </w:p>
          <w:p w14:paraId="1A0B0DEF" w14:textId="77777777" w:rsidR="002C569B" w:rsidRPr="00787930" w:rsidRDefault="00787930" w:rsidP="002C56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November 30 to December 4</w:t>
            </w:r>
            <w:r w:rsidR="002A631D" w:rsidRPr="00787930">
              <w:rPr>
                <w:b/>
                <w:sz w:val="22"/>
                <w:szCs w:val="22"/>
              </w:rPr>
              <w:t>, 20</w:t>
            </w:r>
            <w:r w:rsidR="00EB298E" w:rsidRPr="00787930">
              <w:rPr>
                <w:b/>
                <w:sz w:val="22"/>
                <w:szCs w:val="22"/>
              </w:rPr>
              <w:t>20</w:t>
            </w:r>
          </w:p>
          <w:p w14:paraId="352240AC" w14:textId="77777777" w:rsidR="00DF6653" w:rsidRPr="00787930" w:rsidRDefault="0001152F" w:rsidP="0001152F">
            <w:pPr>
              <w:rPr>
                <w:b/>
                <w:i/>
                <w:sz w:val="22"/>
                <w:szCs w:val="22"/>
              </w:rPr>
            </w:pPr>
            <w:r w:rsidRPr="00787930">
              <w:rPr>
                <w:b/>
                <w:i/>
                <w:sz w:val="22"/>
                <w:szCs w:val="22"/>
              </w:rPr>
              <w:t>Virtual meeting</w:t>
            </w:r>
          </w:p>
        </w:tc>
        <w:tc>
          <w:tcPr>
            <w:tcW w:w="3600" w:type="dxa"/>
            <w:gridSpan w:val="2"/>
          </w:tcPr>
          <w:p w14:paraId="7E17DED2" w14:textId="77777777" w:rsidR="00F225DB" w:rsidRPr="00787930" w:rsidRDefault="00F225DB" w:rsidP="00F225D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>OEA/Ser.L/XVII.4.2</w:t>
            </w:r>
            <w:r w:rsidR="005A7228" w:rsidRPr="00787930">
              <w:rPr>
                <w:b/>
                <w:sz w:val="22"/>
                <w:szCs w:val="22"/>
              </w:rPr>
              <w:t>.</w:t>
            </w:r>
            <w:r w:rsidR="005C7EB9" w:rsidRPr="00787930">
              <w:rPr>
                <w:b/>
                <w:sz w:val="22"/>
                <w:szCs w:val="22"/>
              </w:rPr>
              <w:t>3</w:t>
            </w:r>
            <w:r w:rsidR="00EF7860">
              <w:rPr>
                <w:b/>
                <w:sz w:val="22"/>
                <w:szCs w:val="22"/>
              </w:rPr>
              <w:t>6</w:t>
            </w:r>
          </w:p>
          <w:p w14:paraId="74CC2468" w14:textId="77777777" w:rsidR="00F225DB" w:rsidRPr="00787930" w:rsidRDefault="00F225DB" w:rsidP="00F225D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 xml:space="preserve">CCP.II-RADIO/doc. </w:t>
            </w:r>
            <w:r w:rsidRPr="00787930">
              <w:rPr>
                <w:b/>
                <w:sz w:val="22"/>
                <w:szCs w:val="22"/>
              </w:rPr>
              <w:fldChar w:fldCharType="begin"/>
            </w:r>
            <w:r w:rsidRPr="00787930">
              <w:rPr>
                <w:b/>
                <w:sz w:val="22"/>
                <w:szCs w:val="22"/>
              </w:rPr>
              <w:instrText xml:space="preserve"> MACROBUTTON NoMacro [</w:instrText>
            </w:r>
            <w:r w:rsidRPr="00787930">
              <w:rPr>
                <w:b/>
                <w:sz w:val="22"/>
                <w:szCs w:val="22"/>
                <w:highlight w:val="yellow"/>
              </w:rPr>
              <w:instrText>Aquí</w:instrText>
            </w:r>
            <w:r w:rsidRPr="00787930">
              <w:rPr>
                <w:b/>
                <w:sz w:val="22"/>
                <w:szCs w:val="22"/>
              </w:rPr>
              <w:instrText xml:space="preserve"> nro.] </w:instrText>
            </w:r>
            <w:r w:rsidRPr="00787930">
              <w:rPr>
                <w:b/>
                <w:sz w:val="22"/>
                <w:szCs w:val="22"/>
              </w:rPr>
              <w:fldChar w:fldCharType="end"/>
            </w:r>
            <w:r w:rsidRPr="00787930">
              <w:rPr>
                <w:b/>
                <w:sz w:val="22"/>
                <w:szCs w:val="22"/>
              </w:rPr>
              <w:t>/</w:t>
            </w:r>
            <w:r w:rsidR="00EB298E" w:rsidRPr="00787930">
              <w:rPr>
                <w:b/>
                <w:sz w:val="22"/>
                <w:szCs w:val="22"/>
              </w:rPr>
              <w:t>20</w:t>
            </w:r>
          </w:p>
          <w:p w14:paraId="569DAF61" w14:textId="77777777" w:rsidR="00F225DB" w:rsidRPr="00787930" w:rsidRDefault="00F225DB" w:rsidP="00F225D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fldChar w:fldCharType="begin"/>
            </w:r>
            <w:r w:rsidRPr="00787930">
              <w:rPr>
                <w:b/>
                <w:sz w:val="22"/>
                <w:szCs w:val="22"/>
              </w:rPr>
              <w:instrText xml:space="preserve"> createdate \@ "d MMMM yyyy" </w:instrText>
            </w:r>
            <w:r w:rsidRPr="00787930">
              <w:rPr>
                <w:b/>
                <w:sz w:val="22"/>
                <w:szCs w:val="22"/>
              </w:rPr>
              <w:fldChar w:fldCharType="separate"/>
            </w:r>
            <w:r w:rsidR="00830555">
              <w:rPr>
                <w:b/>
                <w:noProof/>
                <w:sz w:val="22"/>
                <w:szCs w:val="22"/>
              </w:rPr>
              <w:t>7 November 2020</w:t>
            </w:r>
            <w:r w:rsidRPr="00787930">
              <w:rPr>
                <w:b/>
                <w:sz w:val="22"/>
                <w:szCs w:val="22"/>
              </w:rPr>
              <w:fldChar w:fldCharType="end"/>
            </w:r>
          </w:p>
          <w:p w14:paraId="7A5DF0FB" w14:textId="77777777" w:rsidR="00DF6653" w:rsidRPr="00787930" w:rsidRDefault="00F225DB" w:rsidP="00F225D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 xml:space="preserve">Original: </w:t>
            </w:r>
            <w:r w:rsidR="00156DD9">
              <w:rPr>
                <w:b/>
                <w:sz w:val="22"/>
                <w:szCs w:val="22"/>
              </w:rPr>
              <w:t>English</w:t>
            </w:r>
          </w:p>
        </w:tc>
      </w:tr>
      <w:tr w:rsidR="00DF6653" w:rsidRPr="00787930" w14:paraId="1B5FEB42" w14:textId="77777777">
        <w:trPr>
          <w:cantSplit/>
        </w:trPr>
        <w:tc>
          <w:tcPr>
            <w:tcW w:w="10170" w:type="dxa"/>
            <w:gridSpan w:val="4"/>
          </w:tcPr>
          <w:p w14:paraId="7A7F6629" w14:textId="77777777" w:rsidR="00DF6653" w:rsidRPr="00787930" w:rsidRDefault="00DF6653">
            <w:pPr>
              <w:rPr>
                <w:b/>
                <w:sz w:val="22"/>
              </w:rPr>
            </w:pPr>
          </w:p>
          <w:p w14:paraId="047F1BF3" w14:textId="77777777" w:rsidR="00DF6653" w:rsidRPr="00787930" w:rsidRDefault="00DF6653">
            <w:pPr>
              <w:rPr>
                <w:b/>
                <w:sz w:val="22"/>
              </w:rPr>
            </w:pPr>
          </w:p>
        </w:tc>
      </w:tr>
      <w:tr w:rsidR="00830555" w:rsidRPr="00787930" w14:paraId="1DF56BE3" w14:textId="77777777">
        <w:trPr>
          <w:cantSplit/>
          <w:trHeight w:val="257"/>
        </w:trPr>
        <w:tc>
          <w:tcPr>
            <w:tcW w:w="1620" w:type="dxa"/>
          </w:tcPr>
          <w:p w14:paraId="49D0FC5F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6930" w:type="dxa"/>
            <w:gridSpan w:val="2"/>
          </w:tcPr>
          <w:p w14:paraId="716EA798" w14:textId="2813D357" w:rsidR="00830555" w:rsidRPr="00273988" w:rsidRDefault="00830555" w:rsidP="00830555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273988">
              <w:rPr>
                <w:b/>
                <w:sz w:val="24"/>
                <w:szCs w:val="24"/>
              </w:rPr>
              <w:t>U.S. PRELIMINARY VIEW ON WRC-</w:t>
            </w:r>
            <w:r w:rsidR="00A30187">
              <w:rPr>
                <w:b/>
                <w:sz w:val="24"/>
                <w:szCs w:val="24"/>
              </w:rPr>
              <w:t>23</w:t>
            </w:r>
            <w:r w:rsidRPr="00273988">
              <w:rPr>
                <w:b/>
                <w:sz w:val="24"/>
                <w:szCs w:val="24"/>
              </w:rPr>
              <w:t xml:space="preserve"> AGENDA ITEM 1.</w:t>
            </w:r>
            <w:r w:rsidR="009575E7">
              <w:rPr>
                <w:b/>
                <w:sz w:val="24"/>
                <w:szCs w:val="24"/>
              </w:rPr>
              <w:t>1</w:t>
            </w:r>
            <w:r w:rsidR="009528A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14:paraId="3D205F51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830555" w:rsidRPr="00787930" w14:paraId="5BFB6DCA" w14:textId="77777777">
        <w:trPr>
          <w:cantSplit/>
          <w:trHeight w:val="257"/>
        </w:trPr>
        <w:tc>
          <w:tcPr>
            <w:tcW w:w="1620" w:type="dxa"/>
          </w:tcPr>
          <w:p w14:paraId="6B38A58D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6930" w:type="dxa"/>
            <w:gridSpan w:val="2"/>
          </w:tcPr>
          <w:p w14:paraId="7733F400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  <w:r w:rsidRPr="00787930">
              <w:rPr>
                <w:b/>
                <w:sz w:val="24"/>
              </w:rPr>
              <w:t xml:space="preserve">(Item on the Agenda: </w:t>
            </w:r>
            <w:r>
              <w:rPr>
                <w:b/>
                <w:sz w:val="24"/>
              </w:rPr>
              <w:t>3.1</w:t>
            </w:r>
            <w:r w:rsidRPr="00787930">
              <w:rPr>
                <w:b/>
                <w:sz w:val="24"/>
              </w:rPr>
              <w:t>)</w:t>
            </w:r>
          </w:p>
        </w:tc>
        <w:tc>
          <w:tcPr>
            <w:tcW w:w="1620" w:type="dxa"/>
          </w:tcPr>
          <w:p w14:paraId="1F24A5DA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830555" w:rsidRPr="00787930" w14:paraId="29A0C075" w14:textId="77777777">
        <w:trPr>
          <w:cantSplit/>
          <w:trHeight w:val="257"/>
        </w:trPr>
        <w:tc>
          <w:tcPr>
            <w:tcW w:w="1620" w:type="dxa"/>
            <w:tcBorders>
              <w:bottom w:val="nil"/>
            </w:tcBorders>
          </w:tcPr>
          <w:p w14:paraId="57AFD72B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6930" w:type="dxa"/>
            <w:gridSpan w:val="2"/>
            <w:tcBorders>
              <w:bottom w:val="nil"/>
            </w:tcBorders>
          </w:tcPr>
          <w:p w14:paraId="0FDE5EF8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  <w:r w:rsidRPr="00787930">
              <w:rPr>
                <w:b/>
                <w:sz w:val="24"/>
              </w:rPr>
              <w:t xml:space="preserve">(Document submitted by </w:t>
            </w:r>
            <w:r>
              <w:rPr>
                <w:b/>
                <w:sz w:val="24"/>
              </w:rPr>
              <w:t>the United States of America</w:t>
            </w:r>
            <w:r w:rsidRPr="00787930">
              <w:rPr>
                <w:b/>
                <w:sz w:val="24"/>
              </w:rPr>
              <w:t>)</w:t>
            </w:r>
          </w:p>
        </w:tc>
        <w:tc>
          <w:tcPr>
            <w:tcW w:w="1620" w:type="dxa"/>
            <w:tcBorders>
              <w:bottom w:val="nil"/>
            </w:tcBorders>
          </w:tcPr>
          <w:p w14:paraId="60EE1B78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</w:tr>
    </w:tbl>
    <w:p w14:paraId="170417A2" w14:textId="77777777" w:rsidR="00DF6653" w:rsidRPr="00787930" w:rsidRDefault="00DF6653">
      <w:pPr>
        <w:jc w:val="both"/>
        <w:rPr>
          <w:sz w:val="24"/>
        </w:rPr>
      </w:pPr>
    </w:p>
    <w:p w14:paraId="130B4E23" w14:textId="77777777" w:rsidR="00DF6653" w:rsidRPr="00787930" w:rsidRDefault="00DF6653">
      <w:pPr>
        <w:rPr>
          <w:b/>
          <w:sz w:val="24"/>
        </w:rPr>
        <w:sectPr w:rsidR="00DF6653" w:rsidRPr="00787930" w:rsidSect="00476645">
          <w:footerReference w:type="even" r:id="rId11"/>
          <w:footerReference w:type="default" r:id="rId12"/>
          <w:headerReference w:type="first" r:id="rId13"/>
          <w:footerReference w:type="first" r:id="rId14"/>
          <w:pgSz w:w="12242" w:h="15842" w:code="1"/>
          <w:pgMar w:top="1440" w:right="1440" w:bottom="1440" w:left="1440" w:header="403" w:footer="720" w:gutter="0"/>
          <w:pgNumType w:start="0"/>
          <w:cols w:space="720"/>
          <w:titlePg/>
        </w:sectPr>
      </w:pPr>
    </w:p>
    <w:p w14:paraId="33C1559B" w14:textId="77777777" w:rsidR="005A1E4C" w:rsidRPr="00787930" w:rsidRDefault="005A1E4C" w:rsidP="00DA247E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2"/>
        </w:rPr>
      </w:pPr>
    </w:p>
    <w:p w14:paraId="1AFDDA53" w14:textId="77777777" w:rsidR="005A1E4C" w:rsidRPr="00787930" w:rsidRDefault="005A1E4C" w:rsidP="00DA247E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2"/>
        </w:rPr>
      </w:pPr>
    </w:p>
    <w:p w14:paraId="17AD72C7" w14:textId="77777777" w:rsidR="00DA247E" w:rsidRPr="00787930" w:rsidRDefault="007340C0" w:rsidP="00DA247E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2"/>
        </w:rPr>
      </w:pPr>
      <w:r w:rsidRPr="00787930">
        <w:rPr>
          <w:noProof/>
          <w:sz w:val="22"/>
        </w:rPr>
        <mc:AlternateContent>
          <mc:Choice Requires="wps">
            <w:drawing>
              <wp:anchor distT="91440" distB="91440" distL="114300" distR="114300" simplePos="0" relativeHeight="251657216" behindDoc="0" locked="0" layoutInCell="1" allowOverlap="1" wp14:anchorId="149368B0" wp14:editId="7623D38B">
                <wp:simplePos x="0" y="0"/>
                <wp:positionH relativeFrom="page">
                  <wp:posOffset>805180</wp:posOffset>
                </wp:positionH>
                <wp:positionV relativeFrom="paragraph">
                  <wp:posOffset>255905</wp:posOffset>
                </wp:positionV>
                <wp:extent cx="6285865" cy="1219835"/>
                <wp:effectExtent l="0" t="0" r="0" b="3175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1219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AE529" w14:textId="5A8D8B00" w:rsidR="00830555" w:rsidRPr="008232CE" w:rsidRDefault="00830555" w:rsidP="00830555">
                            <w:pPr>
                              <w:spacing w:after="12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8232CE">
                              <w:rPr>
                                <w:sz w:val="22"/>
                                <w:szCs w:val="22"/>
                              </w:rPr>
                              <w:t xml:space="preserve">This document contains an attachment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including the USA preliminary view on WRC-</w:t>
                            </w:r>
                            <w:r w:rsidR="00A30187">
                              <w:rPr>
                                <w:sz w:val="22"/>
                                <w:szCs w:val="22"/>
                              </w:rPr>
                              <w:t>23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2"/>
                                <w:szCs w:val="22"/>
                              </w:rPr>
                              <w:t xml:space="preserve"> Agenda Item 1.</w:t>
                            </w:r>
                            <w:r w:rsidR="009528A9">
                              <w:rPr>
                                <w:sz w:val="22"/>
                                <w:szCs w:val="22"/>
                              </w:rPr>
                              <w:t>13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for consideration in CITEL’s preparation </w:t>
                            </w:r>
                            <w:r w:rsidR="00FA4223">
                              <w:rPr>
                                <w:sz w:val="22"/>
                                <w:szCs w:val="22"/>
                              </w:rPr>
                              <w:t>for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WRC-</w:t>
                            </w:r>
                            <w:r w:rsidR="00FA4223">
                              <w:rPr>
                                <w:sz w:val="22"/>
                                <w:szCs w:val="22"/>
                              </w:rPr>
                              <w:t>23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5B62265" w14:textId="77777777" w:rsidR="00DA247E" w:rsidRPr="00857D7C" w:rsidRDefault="00830555" w:rsidP="00830555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Cs/>
                                <w:color w:val="5B9BD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br w:type="page"/>
                            </w:r>
                          </w:p>
                          <w:p w14:paraId="675267FD" w14:textId="77777777" w:rsidR="00DA247E" w:rsidRPr="00857D7C" w:rsidRDefault="00DA247E" w:rsidP="00DA247E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Cs/>
                                <w:color w:val="5B9BD5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368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.4pt;margin-top:20.15pt;width:494.95pt;height:96.05pt;z-index:25165721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" filled="f" stroked="f">
                <v:textbox>
                  <w:txbxContent>
                    <w:p w14:paraId="307AE529" w14:textId="5A8D8B00" w:rsidR="00830555" w:rsidRPr="008232CE" w:rsidRDefault="00830555" w:rsidP="00830555">
                      <w:pPr>
                        <w:spacing w:after="120"/>
                        <w:jc w:val="both"/>
                        <w:rPr>
                          <w:sz w:val="22"/>
                          <w:szCs w:val="22"/>
                        </w:rPr>
                      </w:pPr>
                      <w:r w:rsidRPr="008232CE">
                        <w:rPr>
                          <w:sz w:val="22"/>
                          <w:szCs w:val="22"/>
                        </w:rPr>
                        <w:t xml:space="preserve">This document contains an attachment </w:t>
                      </w:r>
                      <w:r>
                        <w:rPr>
                          <w:sz w:val="22"/>
                          <w:szCs w:val="22"/>
                        </w:rPr>
                        <w:t>including the USA preliminary view on WRC-</w:t>
                      </w:r>
                      <w:r w:rsidR="00A30187">
                        <w:rPr>
                          <w:sz w:val="22"/>
                          <w:szCs w:val="22"/>
                        </w:rPr>
                        <w:t>23</w:t>
                      </w:r>
                      <w:bookmarkStart w:id="1" w:name="_GoBack"/>
                      <w:bookmarkEnd w:id="1"/>
                      <w:r>
                        <w:rPr>
                          <w:sz w:val="22"/>
                          <w:szCs w:val="22"/>
                        </w:rPr>
                        <w:t xml:space="preserve"> Agenda Item 1.</w:t>
                      </w:r>
                      <w:r w:rsidR="009528A9">
                        <w:rPr>
                          <w:sz w:val="22"/>
                          <w:szCs w:val="22"/>
                        </w:rPr>
                        <w:t>13</w:t>
                      </w:r>
                      <w:r>
                        <w:rPr>
                          <w:sz w:val="22"/>
                          <w:szCs w:val="22"/>
                        </w:rPr>
                        <w:t xml:space="preserve"> for consideration in CITEL’s preparation </w:t>
                      </w:r>
                      <w:r w:rsidR="00FA4223">
                        <w:rPr>
                          <w:sz w:val="22"/>
                          <w:szCs w:val="22"/>
                        </w:rPr>
                        <w:t>for</w:t>
                      </w:r>
                      <w:r>
                        <w:rPr>
                          <w:sz w:val="22"/>
                          <w:szCs w:val="22"/>
                        </w:rPr>
                        <w:t xml:space="preserve"> WRC-</w:t>
                      </w:r>
                      <w:r w:rsidR="00FA4223">
                        <w:rPr>
                          <w:sz w:val="22"/>
                          <w:szCs w:val="22"/>
                        </w:rPr>
                        <w:t>23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75B62265" w14:textId="77777777" w:rsidR="00DA247E" w:rsidRPr="00857D7C" w:rsidRDefault="00830555" w:rsidP="00830555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Cs/>
                          <w:color w:val="5B9BD5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br w:type="page"/>
                      </w:r>
                    </w:p>
                    <w:p w14:paraId="675267FD" w14:textId="77777777" w:rsidR="00DA247E" w:rsidRPr="00857D7C" w:rsidRDefault="00DA247E" w:rsidP="00DA247E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Cs/>
                          <w:color w:val="5B9BD5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30555">
        <w:rPr>
          <w:b/>
          <w:sz w:val="22"/>
        </w:rPr>
        <w:t>Introduction</w:t>
      </w:r>
      <w:r w:rsidR="00DA247E" w:rsidRPr="00787930">
        <w:rPr>
          <w:b/>
          <w:sz w:val="22"/>
        </w:rPr>
        <w:t>:</w:t>
      </w:r>
    </w:p>
    <w:p w14:paraId="741900D9" w14:textId="77777777" w:rsidR="00830555" w:rsidRPr="00481471" w:rsidRDefault="00830555" w:rsidP="00830555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4"/>
          <w:szCs w:val="24"/>
        </w:rPr>
      </w:pPr>
    </w:p>
    <w:p w14:paraId="7E428CC0" w14:textId="77777777" w:rsidR="00830555" w:rsidRDefault="0083055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2C4606A" w14:textId="77777777" w:rsidR="007D5A7C" w:rsidRDefault="007D5A7C" w:rsidP="007D5A7C">
      <w:pPr>
        <w:jc w:val="center"/>
        <w:rPr>
          <w:b/>
          <w:sz w:val="24"/>
          <w:szCs w:val="24"/>
        </w:rPr>
      </w:pPr>
    </w:p>
    <w:p w14:paraId="02B393CF" w14:textId="77777777" w:rsidR="007D5A7C" w:rsidRDefault="007D5A7C" w:rsidP="007D5A7C">
      <w:pPr>
        <w:jc w:val="center"/>
        <w:rPr>
          <w:b/>
          <w:sz w:val="24"/>
          <w:szCs w:val="24"/>
        </w:rPr>
      </w:pPr>
    </w:p>
    <w:p w14:paraId="2D38D7C2" w14:textId="77777777" w:rsidR="009528A9" w:rsidRPr="00481471" w:rsidRDefault="009528A9" w:rsidP="009528A9">
      <w:pPr>
        <w:spacing w:before="120"/>
        <w:jc w:val="center"/>
        <w:rPr>
          <w:b/>
          <w:sz w:val="24"/>
          <w:szCs w:val="24"/>
        </w:rPr>
      </w:pPr>
      <w:r w:rsidRPr="00481471">
        <w:rPr>
          <w:b/>
          <w:sz w:val="24"/>
          <w:szCs w:val="24"/>
        </w:rPr>
        <w:t>UNITED STATES OF AMERICA</w:t>
      </w:r>
    </w:p>
    <w:p w14:paraId="78B9EFDC" w14:textId="77777777" w:rsidR="009528A9" w:rsidRPr="00481471" w:rsidRDefault="009528A9" w:rsidP="009528A9">
      <w:pPr>
        <w:spacing w:before="120"/>
        <w:jc w:val="center"/>
        <w:rPr>
          <w:b/>
          <w:sz w:val="24"/>
          <w:szCs w:val="24"/>
        </w:rPr>
      </w:pPr>
      <w:r w:rsidRPr="00481471">
        <w:rPr>
          <w:b/>
          <w:sz w:val="24"/>
          <w:szCs w:val="24"/>
        </w:rPr>
        <w:t>DRAFT PRELIMINARY VIEWS ON WRC-23</w:t>
      </w:r>
    </w:p>
    <w:p w14:paraId="1033C894" w14:textId="77777777" w:rsidR="009528A9" w:rsidRPr="00481471" w:rsidRDefault="009528A9" w:rsidP="009528A9">
      <w:pPr>
        <w:rPr>
          <w:sz w:val="24"/>
          <w:szCs w:val="24"/>
        </w:rPr>
      </w:pPr>
    </w:p>
    <w:p w14:paraId="2DA2A0C5" w14:textId="77777777" w:rsidR="009528A9" w:rsidRPr="00481471" w:rsidRDefault="009528A9" w:rsidP="009528A9">
      <w:pPr>
        <w:pStyle w:val="BodyText"/>
        <w:rPr>
          <w:b/>
        </w:rPr>
      </w:pPr>
    </w:p>
    <w:p w14:paraId="52FE7896" w14:textId="77777777" w:rsidR="009528A9" w:rsidRPr="00481471" w:rsidRDefault="009528A9" w:rsidP="009528A9">
      <w:pPr>
        <w:pStyle w:val="BodyText"/>
      </w:pPr>
      <w:r w:rsidRPr="00481471">
        <w:rPr>
          <w:b/>
        </w:rPr>
        <w:t>AGENDA ITEM 1.13</w:t>
      </w:r>
      <w:r w:rsidRPr="00481471">
        <w:t xml:space="preserve">: to conduct and complete, in time for WRC-23, sharing and compatibility studies in order to determine the feasibility of upgrading the SRS allocation in the frequency band 14.8-15.35 GHz to a primary basis, with a view to ensuring protection of the incumbent services, including in adjacent bands, in accordance with Resolution </w:t>
      </w:r>
      <w:r w:rsidRPr="00481471">
        <w:rPr>
          <w:b/>
        </w:rPr>
        <w:t>661 (Rev.WRC‑19)</w:t>
      </w:r>
      <w:r w:rsidRPr="00481471">
        <w:t>.</w:t>
      </w:r>
    </w:p>
    <w:p w14:paraId="7F46762D" w14:textId="77777777" w:rsidR="009528A9" w:rsidRPr="00481471" w:rsidRDefault="009528A9" w:rsidP="009528A9">
      <w:pPr>
        <w:pStyle w:val="BodyText"/>
        <w:spacing w:before="5"/>
      </w:pPr>
    </w:p>
    <w:p w14:paraId="4D309C06" w14:textId="77777777" w:rsidR="009528A9" w:rsidRPr="00481471" w:rsidRDefault="009528A9" w:rsidP="009528A9">
      <w:pPr>
        <w:pStyle w:val="BodyText"/>
        <w:spacing w:before="120"/>
        <w:ind w:right="288"/>
        <w:rPr>
          <w:b/>
        </w:rPr>
      </w:pPr>
      <w:r w:rsidRPr="00481471">
        <w:rPr>
          <w:b/>
        </w:rPr>
        <w:t xml:space="preserve">BACKGROUND: </w:t>
      </w:r>
    </w:p>
    <w:p w14:paraId="5CDE7FCC" w14:textId="77777777" w:rsidR="009528A9" w:rsidRDefault="009528A9" w:rsidP="009528A9">
      <w:pPr>
        <w:pStyle w:val="BodyText"/>
        <w:spacing w:before="120"/>
        <w:ind w:right="288"/>
      </w:pPr>
      <w:r w:rsidRPr="00481471">
        <w:t xml:space="preserve">The 14.8-15.35 GHz band is currently </w:t>
      </w:r>
      <w:r>
        <w:t xml:space="preserve">allocated to the Space Research Service (SRS) on a secondary basis and </w:t>
      </w:r>
      <w:r w:rsidRPr="00481471">
        <w:t xml:space="preserve">used by the SRS to support direct data downlinks from SRS missions to earth stations located globally. </w:t>
      </w:r>
      <w:r>
        <w:t xml:space="preserve"> </w:t>
      </w:r>
      <w:r w:rsidRPr="00481471">
        <w:t xml:space="preserve">In addition, the band supports Earth-to-space feeder uplinks and space-to-space inter-orbit return links in the data relay satellite (DRS) systems employed by several administrations. DRS systems in turn support a wide variety of operations for science and human spaceflight missions including launch, nominal operations, and contingencies. </w:t>
      </w:r>
      <w:r>
        <w:t xml:space="preserve">  Resolution </w:t>
      </w:r>
      <w:r w:rsidRPr="00205CAF">
        <w:rPr>
          <w:b/>
          <w:bCs/>
        </w:rPr>
        <w:t>661 (Rev. WRC-19)</w:t>
      </w:r>
      <w:r>
        <w:t xml:space="preserve"> calls for the </w:t>
      </w:r>
      <w:r>
        <w:rPr>
          <w:rStyle w:val="fontstyle01"/>
        </w:rPr>
        <w:t>investigation and identification of all relevant scenarios to be considered in sharing and compatibility studies</w:t>
      </w:r>
    </w:p>
    <w:p w14:paraId="5ED9AB58" w14:textId="77777777" w:rsidR="009528A9" w:rsidRPr="00481471" w:rsidRDefault="009528A9" w:rsidP="009528A9">
      <w:pPr>
        <w:pStyle w:val="BodyText"/>
        <w:spacing w:before="120"/>
        <w:ind w:right="288"/>
      </w:pPr>
      <w:r>
        <w:t xml:space="preserve">The 14.8-15.35 GHz frequency band is allocated to the Fixed and Mobile Services on a co-primary basis.  The adjacent 15.35-15.4 GHz frequency band is allocated to the Earth Exploration Satellite Service (passive), Space Research Service (passive), and Radio Astronomy Services on a co-primary basis; this frequency band is also subject to Radio Regulations </w:t>
      </w:r>
      <w:r w:rsidRPr="00130ABC">
        <w:rPr>
          <w:b/>
          <w:bCs/>
        </w:rPr>
        <w:t>No. 5.340</w:t>
      </w:r>
      <w:r>
        <w:t xml:space="preserve"> which prohibits all emissions into the band.</w:t>
      </w:r>
    </w:p>
    <w:p w14:paraId="5F8F40EF" w14:textId="77777777" w:rsidR="009528A9" w:rsidRPr="00481471" w:rsidRDefault="009528A9" w:rsidP="009528A9">
      <w:pPr>
        <w:pStyle w:val="BodyText"/>
        <w:spacing w:before="5"/>
      </w:pPr>
    </w:p>
    <w:p w14:paraId="15BAF53B" w14:textId="77777777" w:rsidR="009528A9" w:rsidRPr="00481471" w:rsidRDefault="009528A9" w:rsidP="009528A9">
      <w:pPr>
        <w:pStyle w:val="BodyText"/>
        <w:spacing w:before="120"/>
        <w:ind w:right="158"/>
      </w:pPr>
      <w:r w:rsidRPr="00481471">
        <w:rPr>
          <w:b/>
        </w:rPr>
        <w:t xml:space="preserve">U.S. VIEW: </w:t>
      </w:r>
    </w:p>
    <w:p w14:paraId="405E9B32" w14:textId="77777777" w:rsidR="009528A9" w:rsidRPr="00481471" w:rsidRDefault="009528A9" w:rsidP="009528A9">
      <w:pPr>
        <w:pStyle w:val="BodyText"/>
        <w:spacing w:before="120"/>
        <w:ind w:right="158"/>
      </w:pPr>
      <w:r w:rsidRPr="00481471">
        <w:t xml:space="preserve">The United States supports studies </w:t>
      </w:r>
      <w:r>
        <w:t xml:space="preserve">in accordance with Resolution </w:t>
      </w:r>
      <w:r w:rsidRPr="003772FE">
        <w:rPr>
          <w:b/>
          <w:bCs/>
        </w:rPr>
        <w:t>661</w:t>
      </w:r>
      <w:r>
        <w:rPr>
          <w:b/>
          <w:bCs/>
        </w:rPr>
        <w:t xml:space="preserve"> (Rev. WRC-19)</w:t>
      </w:r>
      <w:r>
        <w:t xml:space="preserve"> </w:t>
      </w:r>
      <w:r w:rsidRPr="00481471">
        <w:t xml:space="preserve">to consider a possible upgrade to the existing global allocation to the SRS in the frequency range 14.8-15.35 GHz, taking into account the need to provide protection to and to not impose constraints on incumbent services in this frequency band and adjacent frequency bands.  </w:t>
      </w:r>
      <w:r w:rsidRPr="00481471">
        <w:rPr>
          <w:spacing w:val="-3"/>
        </w:rPr>
        <w:t xml:space="preserve">It </w:t>
      </w:r>
      <w:r w:rsidRPr="00481471">
        <w:t xml:space="preserve">should be noted that the existing secondary allocation to the SRS (passive) in the band 15.2-15.35 GHz per No. </w:t>
      </w:r>
      <w:r w:rsidRPr="00481471">
        <w:rPr>
          <w:b/>
        </w:rPr>
        <w:t xml:space="preserve">5.339 </w:t>
      </w:r>
      <w:r w:rsidRPr="00481471">
        <w:t>is not considered in this</w:t>
      </w:r>
      <w:r w:rsidRPr="00481471">
        <w:rPr>
          <w:spacing w:val="-4"/>
        </w:rPr>
        <w:t xml:space="preserve"> </w:t>
      </w:r>
      <w:r w:rsidRPr="00481471">
        <w:t>view.</w:t>
      </w:r>
    </w:p>
    <w:p w14:paraId="0874A0F0" w14:textId="77777777" w:rsidR="009528A9" w:rsidRDefault="009528A9" w:rsidP="009528A9"/>
    <w:p w14:paraId="1796F075" w14:textId="5B7CD418" w:rsidR="00DF6653" w:rsidRPr="004C1B86" w:rsidRDefault="00DF6653" w:rsidP="009528A9">
      <w:pPr>
        <w:spacing w:before="120"/>
        <w:jc w:val="center"/>
        <w:rPr>
          <w:sz w:val="24"/>
          <w:szCs w:val="24"/>
        </w:rPr>
      </w:pPr>
    </w:p>
    <w:sectPr w:rsidR="00DF6653" w:rsidRPr="004C1B86" w:rsidSect="00E82AC2">
      <w:headerReference w:type="default" r:id="rId15"/>
      <w:type w:val="continuous"/>
      <w:pgSz w:w="12242" w:h="15842" w:code="1"/>
      <w:pgMar w:top="1440" w:right="1440" w:bottom="1440" w:left="1440" w:header="403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9F4F4" w14:textId="77777777" w:rsidR="00E2211B" w:rsidRDefault="00E2211B">
      <w:r>
        <w:separator/>
      </w:r>
    </w:p>
  </w:endnote>
  <w:endnote w:type="continuationSeparator" w:id="0">
    <w:p w14:paraId="35141934" w14:textId="77777777" w:rsidR="00E2211B" w:rsidRDefault="00E2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588E3" w14:textId="77777777" w:rsidR="007308E1" w:rsidRDefault="007308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C153DE" w14:textId="77777777" w:rsidR="007308E1" w:rsidRDefault="007308E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73453" w14:textId="77777777" w:rsidR="007308E1" w:rsidRDefault="007308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7860">
      <w:rPr>
        <w:rStyle w:val="PageNumber"/>
        <w:noProof/>
      </w:rPr>
      <w:t>2</w:t>
    </w:r>
    <w:r>
      <w:rPr>
        <w:rStyle w:val="PageNumber"/>
      </w:rPr>
      <w:fldChar w:fldCharType="end"/>
    </w:r>
  </w:p>
  <w:p w14:paraId="4F1F3FD3" w14:textId="4A4DD62F" w:rsidR="007308E1" w:rsidRDefault="007308E1" w:rsidP="00E82AC2">
    <w:pPr>
      <w:pStyle w:val="Footer"/>
      <w:ind w:right="360"/>
    </w:pP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A30187">
      <w:rPr>
        <w:noProof/>
      </w:rPr>
      <w:t>07.11.20</w:t>
    </w:r>
    <w:r>
      <w:fldChar w:fldCharType="end"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15E65" w14:textId="77777777" w:rsidR="007308E1" w:rsidRPr="00CB3D34" w:rsidRDefault="007308E1">
    <w:pPr>
      <w:jc w:val="center"/>
      <w:rPr>
        <w:rFonts w:ascii="Arial" w:hAnsi="Arial" w:cs="Arial"/>
        <w:sz w:val="16"/>
        <w:szCs w:val="16"/>
      </w:rPr>
    </w:pPr>
    <w:r w:rsidRPr="00CB3D34">
      <w:rPr>
        <w:rFonts w:ascii="Arial" w:hAnsi="Arial" w:cs="Arial"/>
        <w:sz w:val="16"/>
        <w:szCs w:val="16"/>
      </w:rPr>
      <w:t>CITEL, 1889 F ST. NW., WASHINGTON, D.C. 20006, U.S.A.</w:t>
    </w:r>
  </w:p>
  <w:p w14:paraId="615F0E13" w14:textId="77777777" w:rsidR="007308E1" w:rsidRPr="00CB3D34" w:rsidRDefault="007308E1">
    <w:pPr>
      <w:pStyle w:val="Footer"/>
      <w:jc w:val="center"/>
      <w:rPr>
        <w:rFonts w:ascii="Arial" w:hAnsi="Arial" w:cs="Arial"/>
        <w:sz w:val="16"/>
        <w:szCs w:val="16"/>
        <w:lang w:val="pt-BR"/>
      </w:rPr>
    </w:pPr>
    <w:r w:rsidRPr="00CB3D34">
      <w:rPr>
        <w:rFonts w:ascii="Arial" w:hAnsi="Arial" w:cs="Arial"/>
        <w:sz w:val="16"/>
        <w:szCs w:val="16"/>
        <w:lang w:val="pt-BR"/>
      </w:rPr>
      <w:t xml:space="preserve">TEL: +1 </w:t>
    </w:r>
    <w:r w:rsidR="006800D0" w:rsidRPr="00CB3D34">
      <w:rPr>
        <w:rFonts w:ascii="Arial" w:hAnsi="Arial" w:cs="Arial"/>
        <w:sz w:val="16"/>
        <w:szCs w:val="16"/>
        <w:lang w:val="pt-BR"/>
      </w:rPr>
      <w:t xml:space="preserve">202 370 4713 </w:t>
    </w:r>
    <w:r w:rsidRPr="00CB3D34">
      <w:rPr>
        <w:rFonts w:ascii="Arial" w:hAnsi="Arial" w:cs="Arial"/>
        <w:sz w:val="16"/>
        <w:szCs w:val="16"/>
        <w:lang w:val="pt-BR"/>
      </w:rPr>
      <w:t xml:space="preserve"> FAX: +1 202 458 6854 e-mail: </w:t>
    </w:r>
    <w:hyperlink r:id="rId1" w:history="1">
      <w:r w:rsidRPr="00CB3D34">
        <w:rPr>
          <w:rStyle w:val="Hyperlink"/>
          <w:rFonts w:ascii="Arial" w:hAnsi="Arial" w:cs="Arial"/>
          <w:sz w:val="16"/>
          <w:szCs w:val="16"/>
          <w:lang w:val="pt-BR"/>
        </w:rPr>
        <w:t>citel@oas.org</w:t>
      </w:r>
    </w:hyperlink>
  </w:p>
  <w:p w14:paraId="16ABD063" w14:textId="77777777" w:rsidR="007308E1" w:rsidRPr="00824595" w:rsidRDefault="007308E1">
    <w:pPr>
      <w:pStyle w:val="Footer"/>
      <w:jc w:val="center"/>
      <w:rPr>
        <w:rFonts w:ascii="Arial" w:hAnsi="Arial" w:cs="Arial"/>
        <w:sz w:val="16"/>
        <w:szCs w:val="16"/>
        <w:lang w:val="fr-CA"/>
      </w:rPr>
    </w:pPr>
    <w:r w:rsidRPr="00824595">
      <w:rPr>
        <w:rFonts w:ascii="Arial" w:hAnsi="Arial" w:cs="Arial"/>
        <w:sz w:val="16"/>
        <w:szCs w:val="16"/>
        <w:lang w:val="fr-CA"/>
      </w:rPr>
      <w:t xml:space="preserve">Web page: </w:t>
    </w:r>
    <w:hyperlink r:id="rId2" w:history="1">
      <w:r w:rsidR="006800D0" w:rsidRPr="00824595">
        <w:rPr>
          <w:rStyle w:val="Hyperlink"/>
          <w:rFonts w:ascii="Arial" w:hAnsi="Arial" w:cs="Arial"/>
          <w:sz w:val="16"/>
          <w:szCs w:val="16"/>
          <w:lang w:val="fr-CA"/>
        </w:rPr>
        <w:t>http://www.citel.oas.org</w:t>
      </w:r>
    </w:hyperlink>
    <w:r w:rsidR="006800D0" w:rsidRPr="00824595">
      <w:rPr>
        <w:rFonts w:ascii="Arial" w:hAnsi="Arial" w:cs="Arial"/>
        <w:sz w:val="16"/>
        <w:szCs w:val="16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16454" w14:textId="77777777" w:rsidR="00E2211B" w:rsidRDefault="00E2211B">
      <w:r>
        <w:separator/>
      </w:r>
    </w:p>
  </w:footnote>
  <w:footnote w:type="continuationSeparator" w:id="0">
    <w:p w14:paraId="3A811FE1" w14:textId="77777777" w:rsidR="00E2211B" w:rsidRDefault="00E22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9" w:type="dxa"/>
      <w:tblInd w:w="-470" w:type="dxa"/>
      <w:tblBorders>
        <w:bottom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58"/>
      <w:gridCol w:w="8221"/>
    </w:tblGrid>
    <w:tr w:rsidR="007308E1" w:rsidRPr="00EF7860" w14:paraId="1BCD5D63" w14:textId="77777777" w:rsidTr="0001152F">
      <w:trPr>
        <w:cantSplit/>
        <w:trHeight w:val="1629"/>
      </w:trPr>
      <w:tc>
        <w:tcPr>
          <w:tcW w:w="1958" w:type="dxa"/>
        </w:tcPr>
        <w:p w14:paraId="463CA148" w14:textId="77777777" w:rsidR="007308E1" w:rsidRPr="00F91B57" w:rsidRDefault="007340C0"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9B2FD5D" wp14:editId="32AE928E">
                <wp:simplePos x="0" y="0"/>
                <wp:positionH relativeFrom="page">
                  <wp:posOffset>51435</wp:posOffset>
                </wp:positionH>
                <wp:positionV relativeFrom="page">
                  <wp:posOffset>88265</wp:posOffset>
                </wp:positionV>
                <wp:extent cx="821055" cy="822960"/>
                <wp:effectExtent l="0" t="0" r="0" b="0"/>
                <wp:wrapTopAndBottom/>
                <wp:docPr id="6" name="Picture 6" descr="OAS Seal with 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OAS Seal with 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055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6E392D25" wp14:editId="2285E34C">
                    <wp:simplePos x="0" y="0"/>
                    <wp:positionH relativeFrom="column">
                      <wp:posOffset>1062990</wp:posOffset>
                    </wp:positionH>
                    <wp:positionV relativeFrom="paragraph">
                      <wp:posOffset>8478520</wp:posOffset>
                    </wp:positionV>
                    <wp:extent cx="21590" cy="14605"/>
                    <wp:effectExtent l="0" t="0" r="0" b="0"/>
                    <wp:wrapNone/>
                    <wp:docPr id="5" name="Freeform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1590" cy="14605"/>
                            </a:xfrm>
                            <a:custGeom>
                              <a:avLst/>
                              <a:gdLst>
                                <a:gd name="T0" fmla="*/ 20000 w 20000"/>
                                <a:gd name="T1" fmla="*/ 9565 h 20000"/>
                                <a:gd name="T2" fmla="*/ 18235 w 20000"/>
                                <a:gd name="T3" fmla="*/ 4348 h 20000"/>
                                <a:gd name="T4" fmla="*/ 13529 w 20000"/>
                                <a:gd name="T5" fmla="*/ 0 h 20000"/>
                                <a:gd name="T6" fmla="*/ 4706 w 20000"/>
                                <a:gd name="T7" fmla="*/ 0 h 20000"/>
                                <a:gd name="T8" fmla="*/ 1765 w 20000"/>
                                <a:gd name="T9" fmla="*/ 4348 h 20000"/>
                                <a:gd name="T10" fmla="*/ 0 w 20000"/>
                                <a:gd name="T11" fmla="*/ 9565 h 20000"/>
                                <a:gd name="T12" fmla="*/ 1765 w 20000"/>
                                <a:gd name="T13" fmla="*/ 14783 h 20000"/>
                                <a:gd name="T14" fmla="*/ 4706 w 20000"/>
                                <a:gd name="T15" fmla="*/ 20000 h 20000"/>
                                <a:gd name="T16" fmla="*/ 13529 w 20000"/>
                                <a:gd name="T17" fmla="*/ 20000 h 20000"/>
                                <a:gd name="T18" fmla="*/ 18235 w 20000"/>
                                <a:gd name="T19" fmla="*/ 14783 h 20000"/>
                                <a:gd name="T20" fmla="*/ 20000 w 20000"/>
                                <a:gd name="T21" fmla="*/ 956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20000" y="9565"/>
                                  </a:moveTo>
                                  <a:lnTo>
                                    <a:pt x="18235" y="4348"/>
                                  </a:lnTo>
                                  <a:lnTo>
                                    <a:pt x="13529" y="0"/>
                                  </a:lnTo>
                                  <a:lnTo>
                                    <a:pt x="4706" y="0"/>
                                  </a:lnTo>
                                  <a:lnTo>
                                    <a:pt x="1765" y="4348"/>
                                  </a:lnTo>
                                  <a:lnTo>
                                    <a:pt x="0" y="9565"/>
                                  </a:lnTo>
                                  <a:lnTo>
                                    <a:pt x="1765" y="14783"/>
                                  </a:lnTo>
                                  <a:lnTo>
                                    <a:pt x="4706" y="20000"/>
                                  </a:lnTo>
                                  <a:lnTo>
                                    <a:pt x="13529" y="20000"/>
                                  </a:lnTo>
                                  <a:lnTo>
                                    <a:pt x="18235" y="14783"/>
                                  </a:lnTo>
                                  <a:lnTo>
                                    <a:pt x="20000" y="9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shape w14:anchorId="4B9DE23A" id="Freeform 5" o:spid="_x0000_s1026" style="position:absolute;margin-left:83.7pt;margin-top:667.6pt;width:1.7pt;height: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" o:allowincell="f" path="m20000,9565l18235,4348,13529,,4706,,1765,4348,,9565r1765,5218l4706,20000r8823,l18235,14783,20000,9565xe" stroked="f" strokeweight="0">
                    <v:path arrowok="t" o:connecttype="custom" o:connectlocs="21590,6985;19685,3175;14605,0;5080,0;1905,3175;0,6985;1905,10795;5080,14605;14605,14605;19685,10795;21590,6985" o:connectangles="0,0,0,0,0,0,0,0,0,0,0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056DA205" wp14:editId="59ED5143">
                    <wp:simplePos x="0" y="0"/>
                    <wp:positionH relativeFrom="column">
                      <wp:posOffset>723900</wp:posOffset>
                    </wp:positionH>
                    <wp:positionV relativeFrom="paragraph">
                      <wp:posOffset>9285605</wp:posOffset>
                    </wp:positionV>
                    <wp:extent cx="31750" cy="22860"/>
                    <wp:effectExtent l="0" t="0" r="6350" b="0"/>
                    <wp:wrapNone/>
                    <wp:docPr id="4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" cy="228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rect w14:anchorId="020A70CA" id="Rectangle 4" o:spid="_x0000_s1026" style="position:absolute;margin-left:57pt;margin-top:731.15pt;width:2.5pt;height: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" o:allowincell="f" stroked="f" strokeweight="0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00536111" wp14:editId="19BF87F8">
                    <wp:simplePos x="0" y="0"/>
                    <wp:positionH relativeFrom="column">
                      <wp:posOffset>723900</wp:posOffset>
                    </wp:positionH>
                    <wp:positionV relativeFrom="paragraph">
                      <wp:posOffset>9262110</wp:posOffset>
                    </wp:positionV>
                    <wp:extent cx="31750" cy="16510"/>
                    <wp:effectExtent l="0" t="0" r="6350" b="2540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" cy="16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rect w14:anchorId="1B1AE2E1" id="Rectangle 3" o:spid="_x0000_s1026" style="position:absolute;margin-left:57pt;margin-top:729.3pt;width:2.5pt;height: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" o:allowincell="f" stroked="f" strokeweight="0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 wp14:anchorId="63CFF0D0" wp14:editId="3B563ADA">
                    <wp:simplePos x="0" y="0"/>
                    <wp:positionH relativeFrom="column">
                      <wp:posOffset>373380</wp:posOffset>
                    </wp:positionH>
                    <wp:positionV relativeFrom="paragraph">
                      <wp:posOffset>8478520</wp:posOffset>
                    </wp:positionV>
                    <wp:extent cx="50165" cy="46355"/>
                    <wp:effectExtent l="0" t="0" r="6985" b="0"/>
                    <wp:wrapNone/>
                    <wp:docPr id="2" name="Freeform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0165" cy="46355"/>
                            </a:xfrm>
                            <a:custGeom>
                              <a:avLst/>
                              <a:gdLst>
                                <a:gd name="T0" fmla="*/ 20000 w 20000"/>
                                <a:gd name="T1" fmla="*/ 9863 h 20000"/>
                                <a:gd name="T2" fmla="*/ 19241 w 20000"/>
                                <a:gd name="T3" fmla="*/ 6849 h 20000"/>
                                <a:gd name="T4" fmla="*/ 17975 w 20000"/>
                                <a:gd name="T5" fmla="*/ 3836 h 20000"/>
                                <a:gd name="T6" fmla="*/ 15696 w 20000"/>
                                <a:gd name="T7" fmla="*/ 1370 h 20000"/>
                                <a:gd name="T8" fmla="*/ 12911 w 20000"/>
                                <a:gd name="T9" fmla="*/ 0 h 20000"/>
                                <a:gd name="T10" fmla="*/ 7089 w 20000"/>
                                <a:gd name="T11" fmla="*/ 0 h 20000"/>
                                <a:gd name="T12" fmla="*/ 4304 w 20000"/>
                                <a:gd name="T13" fmla="*/ 1370 h 20000"/>
                                <a:gd name="T14" fmla="*/ 2025 w 20000"/>
                                <a:gd name="T15" fmla="*/ 3836 h 20000"/>
                                <a:gd name="T16" fmla="*/ 759 w 20000"/>
                                <a:gd name="T17" fmla="*/ 6849 h 20000"/>
                                <a:gd name="T18" fmla="*/ 0 w 20000"/>
                                <a:gd name="T19" fmla="*/ 9863 h 20000"/>
                                <a:gd name="T20" fmla="*/ 759 w 20000"/>
                                <a:gd name="T21" fmla="*/ 13151 h 20000"/>
                                <a:gd name="T22" fmla="*/ 2025 w 20000"/>
                                <a:gd name="T23" fmla="*/ 16164 h 20000"/>
                                <a:gd name="T24" fmla="*/ 4304 w 20000"/>
                                <a:gd name="T25" fmla="*/ 18356 h 20000"/>
                                <a:gd name="T26" fmla="*/ 7089 w 20000"/>
                                <a:gd name="T27" fmla="*/ 20000 h 20000"/>
                                <a:gd name="T28" fmla="*/ 12911 w 20000"/>
                                <a:gd name="T29" fmla="*/ 20000 h 20000"/>
                                <a:gd name="T30" fmla="*/ 15696 w 20000"/>
                                <a:gd name="T31" fmla="*/ 18356 h 20000"/>
                                <a:gd name="T32" fmla="*/ 17975 w 20000"/>
                                <a:gd name="T33" fmla="*/ 16164 h 20000"/>
                                <a:gd name="T34" fmla="*/ 19241 w 20000"/>
                                <a:gd name="T35" fmla="*/ 13151 h 20000"/>
                                <a:gd name="T36" fmla="*/ 20000 w 20000"/>
                                <a:gd name="T37" fmla="*/ 986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20000" y="9863"/>
                                  </a:moveTo>
                                  <a:lnTo>
                                    <a:pt x="19241" y="6849"/>
                                  </a:lnTo>
                                  <a:lnTo>
                                    <a:pt x="17975" y="3836"/>
                                  </a:lnTo>
                                  <a:lnTo>
                                    <a:pt x="15696" y="1370"/>
                                  </a:lnTo>
                                  <a:lnTo>
                                    <a:pt x="12911" y="0"/>
                                  </a:lnTo>
                                  <a:lnTo>
                                    <a:pt x="7089" y="0"/>
                                  </a:lnTo>
                                  <a:lnTo>
                                    <a:pt x="4304" y="1370"/>
                                  </a:lnTo>
                                  <a:lnTo>
                                    <a:pt x="2025" y="3836"/>
                                  </a:lnTo>
                                  <a:lnTo>
                                    <a:pt x="759" y="6849"/>
                                  </a:lnTo>
                                  <a:lnTo>
                                    <a:pt x="0" y="9863"/>
                                  </a:lnTo>
                                  <a:lnTo>
                                    <a:pt x="759" y="13151"/>
                                  </a:lnTo>
                                  <a:lnTo>
                                    <a:pt x="2025" y="16164"/>
                                  </a:lnTo>
                                  <a:lnTo>
                                    <a:pt x="4304" y="18356"/>
                                  </a:lnTo>
                                  <a:lnTo>
                                    <a:pt x="7089" y="20000"/>
                                  </a:lnTo>
                                  <a:lnTo>
                                    <a:pt x="12911" y="20000"/>
                                  </a:lnTo>
                                  <a:lnTo>
                                    <a:pt x="15696" y="18356"/>
                                  </a:lnTo>
                                  <a:lnTo>
                                    <a:pt x="17975" y="16164"/>
                                  </a:lnTo>
                                  <a:lnTo>
                                    <a:pt x="19241" y="13151"/>
                                  </a:lnTo>
                                  <a:lnTo>
                                    <a:pt x="20000" y="98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shape w14:anchorId="2F7F26BC" id="Freeform 2" o:spid="_x0000_s1026" style="position:absolute;margin-left:29.4pt;margin-top:667.6pt;width:3.95pt;height:3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" o:allowincell="f" path="m20000,9863l19241,6849,17975,3836,15696,1370,12911,,7089,,4304,1370,2025,3836,759,6849,,9863r759,3288l2025,16164r2279,2192l7089,20000r5822,l15696,18356r2279,-2192l19241,13151r759,-3288xe" stroked="f" strokeweight="0">
                    <v:path arrowok="t" o:connecttype="custom" o:connectlocs="50165,22860;48261,15874;45086,8891;39369,3175;32384,0;17781,0;10796,3175;5079,8891;1904,15874;0,22860;1904,30481;5079,37464;10796,42545;17781,46355;32384,46355;39369,42545;45086,37464;48261,30481;50165,22860" o:connectangles="0,0,0,0,0,0,0,0,0,0,0,0,0,0,0,0,0,0,0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0" allowOverlap="1" wp14:anchorId="761CA0B2" wp14:editId="434DD542">
                    <wp:simplePos x="0" y="0"/>
                    <wp:positionH relativeFrom="column">
                      <wp:posOffset>335915</wp:posOffset>
                    </wp:positionH>
                    <wp:positionV relativeFrom="paragraph">
                      <wp:posOffset>8841105</wp:posOffset>
                    </wp:positionV>
                    <wp:extent cx="186055" cy="376555"/>
                    <wp:effectExtent l="0" t="0" r="4445" b="4445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6055" cy="3765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rect w14:anchorId="6D8A715D" id="Rectangle 1" o:spid="_x0000_s1026" style="position:absolute;margin-left:26.45pt;margin-top:696.15pt;width:14.65pt;height:29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" o:allowincell="f" stroked="f" strokeweight="0"/>
                </w:pict>
              </mc:Fallback>
            </mc:AlternateContent>
          </w:r>
        </w:p>
      </w:tc>
      <w:tc>
        <w:tcPr>
          <w:tcW w:w="8221" w:type="dxa"/>
          <w:tcBorders>
            <w:bottom w:val="single" w:sz="18" w:space="0" w:color="auto"/>
          </w:tcBorders>
        </w:tcPr>
        <w:p w14:paraId="1F0421E6" w14:textId="77777777" w:rsidR="007308E1" w:rsidRPr="00F91B57" w:rsidRDefault="007308E1">
          <w:pPr>
            <w:ind w:left="290"/>
            <w:rPr>
              <w:b/>
              <w:sz w:val="25"/>
              <w:lang w:val="es-ES"/>
            </w:rPr>
          </w:pPr>
          <w:r w:rsidRPr="00F91B57">
            <w:rPr>
              <w:b/>
              <w:sz w:val="25"/>
              <w:lang w:val="es-ES"/>
            </w:rPr>
            <w:t xml:space="preserve">ORGANIZACION DE LOS ESTADOS AMERICANOS </w:t>
          </w:r>
        </w:p>
        <w:p w14:paraId="7C9526C1" w14:textId="77777777" w:rsidR="007308E1" w:rsidRPr="00F91B57" w:rsidRDefault="007308E1">
          <w:pPr>
            <w:ind w:left="290"/>
            <w:rPr>
              <w:b/>
              <w:sz w:val="28"/>
              <w:lang w:val="es-ES"/>
            </w:rPr>
          </w:pPr>
          <w:r w:rsidRPr="00F91B57">
            <w:rPr>
              <w:b/>
              <w:sz w:val="25"/>
              <w:lang w:val="es-ES"/>
            </w:rPr>
            <w:t>ORGANIZATION OF AMERICAN STATES</w:t>
          </w:r>
          <w:r w:rsidRPr="00F91B57">
            <w:rPr>
              <w:b/>
              <w:sz w:val="24"/>
              <w:lang w:val="es-ES"/>
            </w:rPr>
            <w:t xml:space="preserve"> </w:t>
          </w:r>
        </w:p>
        <w:p w14:paraId="00FCAEC8" w14:textId="77777777" w:rsidR="007308E1" w:rsidRPr="00F91B57" w:rsidRDefault="007308E1">
          <w:pPr>
            <w:tabs>
              <w:tab w:val="left" w:pos="8300"/>
            </w:tabs>
            <w:ind w:right="200"/>
            <w:jc w:val="right"/>
            <w:rPr>
              <w:b/>
              <w:sz w:val="24"/>
              <w:lang w:val="es-ES"/>
            </w:rPr>
          </w:pPr>
        </w:p>
        <w:p w14:paraId="78C9DB16" w14:textId="77777777" w:rsidR="007308E1" w:rsidRPr="00F91B57" w:rsidRDefault="007308E1">
          <w:pPr>
            <w:tabs>
              <w:tab w:val="left" w:pos="8300"/>
            </w:tabs>
            <w:ind w:right="200"/>
            <w:jc w:val="right"/>
            <w:rPr>
              <w:b/>
              <w:sz w:val="25"/>
              <w:lang w:val="es-ES"/>
            </w:rPr>
          </w:pPr>
          <w:r w:rsidRPr="00F91B57">
            <w:rPr>
              <w:b/>
              <w:sz w:val="24"/>
              <w:lang w:val="es-ES"/>
            </w:rPr>
            <w:t>Comisión Interamericana de Telecomunicaciones</w:t>
          </w:r>
        </w:p>
        <w:p w14:paraId="72E6D02E" w14:textId="77777777" w:rsidR="007308E1" w:rsidRPr="00F91B57" w:rsidRDefault="007308E1">
          <w:pPr>
            <w:tabs>
              <w:tab w:val="left" w:pos="8300"/>
            </w:tabs>
            <w:ind w:right="200"/>
            <w:jc w:val="right"/>
            <w:rPr>
              <w:b/>
              <w:sz w:val="28"/>
              <w:lang w:val="es-ES"/>
            </w:rPr>
          </w:pPr>
          <w:r w:rsidRPr="00F91B57">
            <w:rPr>
              <w:b/>
              <w:sz w:val="24"/>
              <w:lang w:val="es-ES"/>
            </w:rPr>
            <w:t>Inter-American Telecommunication Commission</w:t>
          </w:r>
        </w:p>
      </w:tc>
    </w:tr>
  </w:tbl>
  <w:p w14:paraId="30846F5D" w14:textId="77777777" w:rsidR="007308E1" w:rsidRPr="00F91B57" w:rsidRDefault="007308E1">
    <w:pPr>
      <w:pStyle w:val="Header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9A0E6" w14:textId="77777777" w:rsidR="007308E1" w:rsidRDefault="007308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E7F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477F1A"/>
    <w:multiLevelType w:val="multilevel"/>
    <w:tmpl w:val="A016F41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20EC2C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F92BAF"/>
    <w:multiLevelType w:val="singleLevel"/>
    <w:tmpl w:val="21BC7C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59A147B4"/>
    <w:multiLevelType w:val="hybridMultilevel"/>
    <w:tmpl w:val="36C0CD34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5" w15:restartNumberingAfterBreak="0">
    <w:nsid w:val="6D4F3071"/>
    <w:multiLevelType w:val="singleLevel"/>
    <w:tmpl w:val="1A70B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7C8438B3"/>
    <w:multiLevelType w:val="hybridMultilevel"/>
    <w:tmpl w:val="D0E0C5EA"/>
    <w:lvl w:ilvl="0" w:tplc="13760432">
      <w:start w:val="21"/>
      <w:numFmt w:val="upperLetter"/>
      <w:lvlText w:val="%1"/>
      <w:lvlJc w:val="left"/>
      <w:pPr>
        <w:ind w:left="604" w:hanging="488"/>
      </w:pPr>
      <w:rPr>
        <w:rFonts w:hint="default"/>
      </w:rPr>
    </w:lvl>
    <w:lvl w:ilvl="1" w:tplc="387EC6E6">
      <w:numFmt w:val="bullet"/>
      <w:lvlText w:val="•"/>
      <w:lvlJc w:val="left"/>
      <w:pPr>
        <w:ind w:left="83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22E62826">
      <w:numFmt w:val="bullet"/>
      <w:lvlText w:val="•"/>
      <w:lvlJc w:val="left"/>
      <w:pPr>
        <w:ind w:left="1880" w:hanging="144"/>
      </w:pPr>
      <w:rPr>
        <w:rFonts w:hint="default"/>
      </w:rPr>
    </w:lvl>
    <w:lvl w:ilvl="3" w:tplc="9A40F88E">
      <w:numFmt w:val="bullet"/>
      <w:lvlText w:val="•"/>
      <w:lvlJc w:val="left"/>
      <w:pPr>
        <w:ind w:left="2920" w:hanging="144"/>
      </w:pPr>
      <w:rPr>
        <w:rFonts w:hint="default"/>
      </w:rPr>
    </w:lvl>
    <w:lvl w:ilvl="4" w:tplc="0D165CC8">
      <w:numFmt w:val="bullet"/>
      <w:lvlText w:val="•"/>
      <w:lvlJc w:val="left"/>
      <w:pPr>
        <w:ind w:left="3960" w:hanging="144"/>
      </w:pPr>
      <w:rPr>
        <w:rFonts w:hint="default"/>
      </w:rPr>
    </w:lvl>
    <w:lvl w:ilvl="5" w:tplc="01D495AC">
      <w:numFmt w:val="bullet"/>
      <w:lvlText w:val="•"/>
      <w:lvlJc w:val="left"/>
      <w:pPr>
        <w:ind w:left="5000" w:hanging="144"/>
      </w:pPr>
      <w:rPr>
        <w:rFonts w:hint="default"/>
      </w:rPr>
    </w:lvl>
    <w:lvl w:ilvl="6" w:tplc="5AB8BDB8">
      <w:numFmt w:val="bullet"/>
      <w:lvlText w:val="•"/>
      <w:lvlJc w:val="left"/>
      <w:pPr>
        <w:ind w:left="6040" w:hanging="144"/>
      </w:pPr>
      <w:rPr>
        <w:rFonts w:hint="default"/>
      </w:rPr>
    </w:lvl>
    <w:lvl w:ilvl="7" w:tplc="EE0001A8">
      <w:numFmt w:val="bullet"/>
      <w:lvlText w:val="•"/>
      <w:lvlJc w:val="left"/>
      <w:pPr>
        <w:ind w:left="7080" w:hanging="144"/>
      </w:pPr>
      <w:rPr>
        <w:rFonts w:hint="default"/>
      </w:rPr>
    </w:lvl>
    <w:lvl w:ilvl="8" w:tplc="C876E734">
      <w:numFmt w:val="bullet"/>
      <w:lvlText w:val="•"/>
      <w:lvlJc w:val="left"/>
      <w:pPr>
        <w:ind w:left="8120" w:hanging="14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55"/>
    <w:rsid w:val="0001152F"/>
    <w:rsid w:val="00046DAE"/>
    <w:rsid w:val="00083B77"/>
    <w:rsid w:val="000B7255"/>
    <w:rsid w:val="000B7E78"/>
    <w:rsid w:val="000D4C1A"/>
    <w:rsid w:val="000E33A5"/>
    <w:rsid w:val="00106646"/>
    <w:rsid w:val="00125E83"/>
    <w:rsid w:val="00130557"/>
    <w:rsid w:val="00156DD9"/>
    <w:rsid w:val="001D1909"/>
    <w:rsid w:val="002178DF"/>
    <w:rsid w:val="00217EFA"/>
    <w:rsid w:val="00220543"/>
    <w:rsid w:val="002623C9"/>
    <w:rsid w:val="002A4514"/>
    <w:rsid w:val="002A631D"/>
    <w:rsid w:val="002C569B"/>
    <w:rsid w:val="002C5EF8"/>
    <w:rsid w:val="00313C59"/>
    <w:rsid w:val="003355CC"/>
    <w:rsid w:val="00344FDD"/>
    <w:rsid w:val="00364023"/>
    <w:rsid w:val="003674EA"/>
    <w:rsid w:val="003701A5"/>
    <w:rsid w:val="00370D0B"/>
    <w:rsid w:val="003A11BF"/>
    <w:rsid w:val="003A6B15"/>
    <w:rsid w:val="003B5116"/>
    <w:rsid w:val="003C5D3F"/>
    <w:rsid w:val="003E7951"/>
    <w:rsid w:val="003F5838"/>
    <w:rsid w:val="003F6646"/>
    <w:rsid w:val="004347FF"/>
    <w:rsid w:val="00456993"/>
    <w:rsid w:val="00476645"/>
    <w:rsid w:val="004B39D5"/>
    <w:rsid w:val="004C1B86"/>
    <w:rsid w:val="004D5765"/>
    <w:rsid w:val="004F4CB4"/>
    <w:rsid w:val="00517218"/>
    <w:rsid w:val="005175FB"/>
    <w:rsid w:val="0052422F"/>
    <w:rsid w:val="005246E6"/>
    <w:rsid w:val="0053477B"/>
    <w:rsid w:val="00566AFE"/>
    <w:rsid w:val="0057000F"/>
    <w:rsid w:val="00597B0F"/>
    <w:rsid w:val="005A1E4C"/>
    <w:rsid w:val="005A7228"/>
    <w:rsid w:val="005B6C85"/>
    <w:rsid w:val="005C4FF3"/>
    <w:rsid w:val="005C60FF"/>
    <w:rsid w:val="005C7EB9"/>
    <w:rsid w:val="00610965"/>
    <w:rsid w:val="00647183"/>
    <w:rsid w:val="0067140C"/>
    <w:rsid w:val="006800D0"/>
    <w:rsid w:val="00680BA4"/>
    <w:rsid w:val="00687F0A"/>
    <w:rsid w:val="006C59A4"/>
    <w:rsid w:val="006F7C09"/>
    <w:rsid w:val="007043EB"/>
    <w:rsid w:val="007308E1"/>
    <w:rsid w:val="007340C0"/>
    <w:rsid w:val="00744A51"/>
    <w:rsid w:val="00770DF8"/>
    <w:rsid w:val="00787930"/>
    <w:rsid w:val="007C5067"/>
    <w:rsid w:val="007D5A7C"/>
    <w:rsid w:val="007F209B"/>
    <w:rsid w:val="00824595"/>
    <w:rsid w:val="008264D0"/>
    <w:rsid w:val="00830555"/>
    <w:rsid w:val="0084057A"/>
    <w:rsid w:val="00897200"/>
    <w:rsid w:val="008A5015"/>
    <w:rsid w:val="008A61D6"/>
    <w:rsid w:val="008B2BC9"/>
    <w:rsid w:val="008E0405"/>
    <w:rsid w:val="008F141E"/>
    <w:rsid w:val="00942544"/>
    <w:rsid w:val="00946638"/>
    <w:rsid w:val="009528A9"/>
    <w:rsid w:val="0095346A"/>
    <w:rsid w:val="009575E7"/>
    <w:rsid w:val="0096396F"/>
    <w:rsid w:val="00972072"/>
    <w:rsid w:val="009B3A2A"/>
    <w:rsid w:val="00A143F4"/>
    <w:rsid w:val="00A30187"/>
    <w:rsid w:val="00A30CF5"/>
    <w:rsid w:val="00A4159C"/>
    <w:rsid w:val="00A526D8"/>
    <w:rsid w:val="00A610B7"/>
    <w:rsid w:val="00A72CF3"/>
    <w:rsid w:val="00A85695"/>
    <w:rsid w:val="00AB1A86"/>
    <w:rsid w:val="00AC0B21"/>
    <w:rsid w:val="00AD2B12"/>
    <w:rsid w:val="00B21910"/>
    <w:rsid w:val="00B42446"/>
    <w:rsid w:val="00B652BF"/>
    <w:rsid w:val="00B71FAB"/>
    <w:rsid w:val="00B74252"/>
    <w:rsid w:val="00BA42B7"/>
    <w:rsid w:val="00C23474"/>
    <w:rsid w:val="00C4469E"/>
    <w:rsid w:val="00C653E5"/>
    <w:rsid w:val="00C704A8"/>
    <w:rsid w:val="00C85ABD"/>
    <w:rsid w:val="00C912AE"/>
    <w:rsid w:val="00C9294D"/>
    <w:rsid w:val="00C96F79"/>
    <w:rsid w:val="00CB0993"/>
    <w:rsid w:val="00CB3D34"/>
    <w:rsid w:val="00CE6B7B"/>
    <w:rsid w:val="00D14898"/>
    <w:rsid w:val="00D273FB"/>
    <w:rsid w:val="00D36422"/>
    <w:rsid w:val="00D46D60"/>
    <w:rsid w:val="00D5204C"/>
    <w:rsid w:val="00D96B94"/>
    <w:rsid w:val="00DA247E"/>
    <w:rsid w:val="00DB2E83"/>
    <w:rsid w:val="00DC0D0A"/>
    <w:rsid w:val="00DC2F6F"/>
    <w:rsid w:val="00DD3021"/>
    <w:rsid w:val="00DE11A2"/>
    <w:rsid w:val="00DE6B74"/>
    <w:rsid w:val="00DF6653"/>
    <w:rsid w:val="00E06311"/>
    <w:rsid w:val="00E2211B"/>
    <w:rsid w:val="00E355D2"/>
    <w:rsid w:val="00E35C7D"/>
    <w:rsid w:val="00E37090"/>
    <w:rsid w:val="00E41667"/>
    <w:rsid w:val="00E420D4"/>
    <w:rsid w:val="00E67F0F"/>
    <w:rsid w:val="00E82AC2"/>
    <w:rsid w:val="00E879C2"/>
    <w:rsid w:val="00E91919"/>
    <w:rsid w:val="00EB298E"/>
    <w:rsid w:val="00ED49AA"/>
    <w:rsid w:val="00EE63C1"/>
    <w:rsid w:val="00EF0849"/>
    <w:rsid w:val="00EF7860"/>
    <w:rsid w:val="00F20FDC"/>
    <w:rsid w:val="00F225DB"/>
    <w:rsid w:val="00F34E74"/>
    <w:rsid w:val="00F4091D"/>
    <w:rsid w:val="00F62A22"/>
    <w:rsid w:val="00F63C10"/>
    <w:rsid w:val="00F753F7"/>
    <w:rsid w:val="00F769E1"/>
    <w:rsid w:val="00F8799A"/>
    <w:rsid w:val="00F91B57"/>
    <w:rsid w:val="00F96448"/>
    <w:rsid w:val="00FA216B"/>
    <w:rsid w:val="00FA4223"/>
    <w:rsid w:val="00FB5584"/>
    <w:rsid w:val="00FD739C"/>
    <w:rsid w:val="00FE72DF"/>
    <w:rsid w:val="00FF77AB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C1B0B4"/>
  <w15:chartTrackingRefBased/>
  <w15:docId w15:val="{DA49D925-5050-9144-8BC7-0AC975A9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aliases w:val="Section of paper,título 1,h1,1st level,H1-TS,H1,h11,h12,h13,h14,h15,h16,h17,h111,h121,h131,h141,h151,h161,h18,h112,h122,h132,h142,h152,h162,h19,h113,h123,h133,h143,h153,h163,NMP Heading 1,1,Chapter Style,level 1,Huvudrubrik"/>
    <w:basedOn w:val="Normal"/>
    <w:link w:val="Heading1Char"/>
    <w:qFormat/>
    <w:rsid w:val="00830555"/>
    <w:pPr>
      <w:widowControl w:val="0"/>
      <w:autoSpaceDE w:val="0"/>
      <w:autoSpaceDN w:val="0"/>
      <w:spacing w:before="217"/>
      <w:jc w:val="center"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FA216B"/>
    <w:pPr>
      <w:keepNext/>
      <w:outlineLvl w:val="2"/>
    </w:pPr>
    <w:rPr>
      <w:b/>
      <w:sz w:val="22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-90" w:firstLine="709"/>
      <w:jc w:val="both"/>
    </w:pPr>
    <w:rPr>
      <w:sz w:val="24"/>
    </w:rPr>
  </w:style>
  <w:style w:type="character" w:customStyle="1" w:styleId="Heading1Char">
    <w:name w:val="Heading 1 Char"/>
    <w:aliases w:val="Section of paper Char,título 1 Char,h1 Char,1st level Char,H1-TS Char,H1 Char,h11 Char,h12 Char,h13 Char,h14 Char,h15 Char,h16 Char,h17 Char,h111 Char,h121 Char,h131 Char,h141 Char,h151 Char,h161 Char,h18 Char,h112 Char,h122 Char,h19 Char"/>
    <w:basedOn w:val="DefaultParagraphFont"/>
    <w:link w:val="Heading1"/>
    <w:rsid w:val="00830555"/>
    <w:rPr>
      <w:b/>
      <w:bCs/>
      <w:sz w:val="24"/>
      <w:szCs w:val="24"/>
    </w:rPr>
  </w:style>
  <w:style w:type="paragraph" w:styleId="BodyText">
    <w:name w:val="Body Text"/>
    <w:basedOn w:val="Normal"/>
    <w:link w:val="BodyTextChar"/>
    <w:qFormat/>
    <w:rsid w:val="00830555"/>
    <w:pPr>
      <w:widowControl w:val="0"/>
      <w:autoSpaceDE w:val="0"/>
      <w:autoSpaceDN w:val="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30555"/>
    <w:rPr>
      <w:sz w:val="24"/>
      <w:szCs w:val="24"/>
    </w:rPr>
  </w:style>
  <w:style w:type="paragraph" w:styleId="FootnoteText">
    <w:name w:val="footnote text"/>
    <w:aliases w:val="DNV-FT,ALTS FOOTNOTE,Footnote Text Char1,Footnote Text Char Char1,Footnote Text Char4 Char Char,Footnote Text Char1 Char1 Char1 Char,Footnote Text Char Char1 Char1 Char Char,Footnote Text Char1 Char1 Char1 Char Char Char1,DNV- Char Char,fn"/>
    <w:basedOn w:val="Normal"/>
    <w:link w:val="FootnoteTextChar"/>
    <w:unhideWhenUsed/>
    <w:rsid w:val="00830555"/>
    <w:rPr>
      <w:rFonts w:eastAsia="Calibri"/>
    </w:rPr>
  </w:style>
  <w:style w:type="character" w:customStyle="1" w:styleId="FootnoteTextChar">
    <w:name w:val="Footnote Text Char"/>
    <w:aliases w:val="DNV-FT Char,ALTS FOOTNOTE Char,Footnote Text Char1 Char,Footnote Text Char Char1 Char,Footnote Text Char4 Char Char Char,Footnote Text Char1 Char1 Char1 Char Char,Footnote Text Char Char1 Char1 Char Char Char,DNV- Char Char Char"/>
    <w:basedOn w:val="DefaultParagraphFont"/>
    <w:link w:val="FootnoteText"/>
    <w:rsid w:val="00830555"/>
    <w:rPr>
      <w:rFonts w:eastAsia="Calibri"/>
    </w:rPr>
  </w:style>
  <w:style w:type="character" w:styleId="FootnoteReference">
    <w:name w:val="footnote reference"/>
    <w:aliases w:val="Footnote Reference/,Appel note de bas de p,Style 12,(NECG) Footnote Reference,Style 124,Style 13,fr,o,Style 3,FR,Style 17,Style 6,Style 4,Style 7,Footnote Reference1,Footnote symbol,Appel note de bas de p + 11 pt,Italic,Footnote,R"/>
    <w:unhideWhenUsed/>
    <w:qFormat/>
    <w:rsid w:val="00830555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basedOn w:val="Normal"/>
    <w:rsid w:val="00830555"/>
    <w:pPr>
      <w:autoSpaceDE w:val="0"/>
      <w:autoSpaceDN w:val="0"/>
    </w:pPr>
    <w:rPr>
      <w:rFonts w:eastAsiaTheme="minorHAns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D5A7C"/>
    <w:pPr>
      <w:widowControl w:val="0"/>
      <w:autoSpaceDE w:val="0"/>
      <w:autoSpaceDN w:val="0"/>
      <w:ind w:left="837" w:hanging="361"/>
    </w:pPr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7D5A7C"/>
    <w:rPr>
      <w:sz w:val="22"/>
      <w:szCs w:val="22"/>
    </w:rPr>
  </w:style>
  <w:style w:type="character" w:customStyle="1" w:styleId="fontstyle01">
    <w:name w:val="fontstyle01"/>
    <w:basedOn w:val="DefaultParagraphFont"/>
    <w:rsid w:val="007D5A7C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tel.oas.org" TargetMode="External"/><Relationship Id="rId1" Type="http://schemas.openxmlformats.org/officeDocument/2006/relationships/hyperlink" Target="mailto:citel@oa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 xmlns="e922daad-afb5-47f2-ab72-43d4d420a50d">---</Agenda>
    <_dlc_DocId xmlns="e5f45a78-2a57-4e3a-8f35-d14530e19825">6V3PZHU2UA6J-1037924065-762</_dlc_DocId>
    <_dlc_DocIdUrl xmlns="e5f45a78-2a57-4e3a-8f35-d14530e19825">
      <Url>https://www.citel.oas.org/en/collaborative/pccii/36_MEX_20/_layouts/DocIdRedir.aspx?ID=6V3PZHU2UA6J-1037924065-762</Url>
      <Description>6V3PZHU2UA6J-1037924065-762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6C444E4AE596418F0CB26A5DF84A26" ma:contentTypeVersion="20" ma:contentTypeDescription="Create a new document." ma:contentTypeScope="" ma:versionID="c44d09dd1c320ab116f04a3ac0b9433c">
  <xsd:schema xmlns:xsd="http://www.w3.org/2001/XMLSchema" xmlns:xs="http://www.w3.org/2001/XMLSchema" xmlns:p="http://schemas.microsoft.com/office/2006/metadata/properties" xmlns:ns2="e5f45a78-2a57-4e3a-8f35-d14530e19825" xmlns:ns3="e922daad-afb5-47f2-ab72-43d4d420a50d" targetNamespace="http://schemas.microsoft.com/office/2006/metadata/properties" ma:root="true" ma:fieldsID="c960dce84277e6ba7c7f67dd5d0e72ad" ns2:_="" ns3:_="">
    <xsd:import namespace="e5f45a78-2a57-4e3a-8f35-d14530e19825"/>
    <xsd:import namespace="e922daad-afb5-47f2-ab72-43d4d420a5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gend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45a78-2a57-4e3a-8f35-d14530e1982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2daad-afb5-47f2-ab72-43d4d420a50d" elementFormDefault="qualified">
    <xsd:import namespace="http://schemas.microsoft.com/office/2006/documentManagement/types"/>
    <xsd:import namespace="http://schemas.microsoft.com/office/infopath/2007/PartnerControls"/>
    <xsd:element name="Agenda" ma:index="12" nillable="true" ma:displayName="Item on the Agenda - Punto del Temario" ma:internalName="Agend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- Título"/>
        <xsd:element ref="dc:subject" minOccurs="0" maxOccurs="1"/>
        <xsd:element ref="dc:description" minOccurs="0" maxOccurs="1" ma:index="11" ma:displayName="Comments - Comentario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4976FC-E867-4415-83EA-B185553D82FA}">
  <ds:schemaRefs>
    <ds:schemaRef ds:uri="http://schemas.microsoft.com/office/2006/metadata/properties"/>
    <ds:schemaRef ds:uri="http://schemas.microsoft.com/office/infopath/2007/PartnerControls"/>
    <ds:schemaRef ds:uri="e922daad-afb5-47f2-ab72-43d4d420a50d"/>
    <ds:schemaRef ds:uri="e5f45a78-2a57-4e3a-8f35-d14530e19825"/>
  </ds:schemaRefs>
</ds:datastoreItem>
</file>

<file path=customXml/itemProps2.xml><?xml version="1.0" encoding="utf-8"?>
<ds:datastoreItem xmlns:ds="http://schemas.openxmlformats.org/officeDocument/2006/customXml" ds:itemID="{3A9CCC44-DCE1-4145-845E-D7FA73D90D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58B89-A028-4AB8-B12D-B845CC91C53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0733031-5DFD-45C9-9DF7-09A4488E9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45a78-2a57-4e3a-8f35-d14530e19825"/>
    <ds:schemaRef ds:uri="e922daad-afb5-47f2-ab72-43d4d420a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ENGLISH</vt:lpstr>
    </vt:vector>
  </TitlesOfParts>
  <Company>CITEL</Company>
  <LinksUpToDate>false</LinksUpToDate>
  <CharactersWithSpaces>2511</CharactersWithSpaces>
  <SharedDoc>false</SharedDoc>
  <HLinks>
    <vt:vector size="12" baseType="variant">
      <vt:variant>
        <vt:i4>4456527</vt:i4>
      </vt:variant>
      <vt:variant>
        <vt:i4>14</vt:i4>
      </vt:variant>
      <vt:variant>
        <vt:i4>0</vt:i4>
      </vt:variant>
      <vt:variant>
        <vt:i4>5</vt:i4>
      </vt:variant>
      <vt:variant>
        <vt:lpwstr>http://www.citel.oas.org/</vt:lpwstr>
      </vt:variant>
      <vt:variant>
        <vt:lpwstr/>
      </vt:variant>
      <vt:variant>
        <vt:i4>852027</vt:i4>
      </vt:variant>
      <vt:variant>
        <vt:i4>11</vt:i4>
      </vt:variant>
      <vt:variant>
        <vt:i4>0</vt:i4>
      </vt:variant>
      <vt:variant>
        <vt:i4>5</vt:i4>
      </vt:variant>
      <vt:variant>
        <vt:lpwstr>mailto:citel@oas.org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ENGLISH</dc:title>
  <dc:subject/>
  <dc:creator>USA-1</dc:creator>
  <cp:keywords/>
  <dc:description>ok</dc:description>
  <cp:lastModifiedBy>USA</cp:lastModifiedBy>
  <cp:revision>4</cp:revision>
  <cp:lastPrinted>1999-10-11T18:56:00Z</cp:lastPrinted>
  <dcterms:created xsi:type="dcterms:W3CDTF">2020-11-07T18:52:00Z</dcterms:created>
  <dcterms:modified xsi:type="dcterms:W3CDTF">2020-11-27T16:44:00Z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0x010100806C444E4AE596418F0CB26A5DF84A26</vt:lpwstr>
  </property>
  <property fmtid="{D5CDD505-2E9C-101B-9397-08002B2CF9AE}" pid="3" name="_dlc_DocIdItemGuid">
    <vt:lpwstr>3b9a4c71-cea7-42c1-bc0f-02dac2b3b8e8</vt:lpwstr>
  </property>
</Properties>
</file>