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C82E96" w14:textId="77777777" w:rsidR="003C5278" w:rsidRPr="00B75AAC" w:rsidRDefault="003C5278" w:rsidP="003C5278">
      <w:pPr>
        <w:suppressAutoHyphens/>
        <w:ind w:left="5760"/>
        <w:rPr>
          <w:b/>
          <w:sz w:val="22"/>
          <w:szCs w:val="22"/>
        </w:rPr>
      </w:pPr>
    </w:p>
    <w:p w14:paraId="51AFF6D9" w14:textId="77777777" w:rsidR="003C5278" w:rsidRPr="00B75AAC" w:rsidRDefault="003C5278" w:rsidP="003C5278">
      <w:pPr>
        <w:suppressAutoHyphens/>
        <w:ind w:left="5760"/>
        <w:rPr>
          <w:b/>
          <w:sz w:val="22"/>
          <w:szCs w:val="22"/>
        </w:rPr>
      </w:pPr>
      <w:r w:rsidRPr="00B75AAC">
        <w:rPr>
          <w:b/>
          <w:sz w:val="22"/>
          <w:szCs w:val="22"/>
        </w:rPr>
        <w:t>Approved by OMB</w:t>
      </w:r>
    </w:p>
    <w:p w14:paraId="669DD22C" w14:textId="77777777" w:rsidR="003C5278" w:rsidRPr="00B75AAC" w:rsidRDefault="004C073E" w:rsidP="003C5278">
      <w:pPr>
        <w:suppressAutoHyphens/>
        <w:ind w:left="5760"/>
        <w:rPr>
          <w:b/>
          <w:sz w:val="22"/>
          <w:szCs w:val="22"/>
        </w:rPr>
      </w:pPr>
      <w:r>
        <w:rPr>
          <w:b/>
          <w:sz w:val="22"/>
          <w:szCs w:val="22"/>
        </w:rPr>
        <w:t>3060</w:t>
      </w:r>
      <w:r w:rsidR="00655926" w:rsidRPr="00B75AAC">
        <w:rPr>
          <w:b/>
          <w:sz w:val="22"/>
          <w:szCs w:val="22"/>
        </w:rPr>
        <w:t>-</w:t>
      </w:r>
      <w:r>
        <w:rPr>
          <w:b/>
          <w:sz w:val="22"/>
          <w:szCs w:val="22"/>
        </w:rPr>
        <w:t>1122</w:t>
      </w:r>
    </w:p>
    <w:p w14:paraId="4F94DF0A" w14:textId="77777777" w:rsidR="003C5278" w:rsidRPr="00B75AAC" w:rsidRDefault="003C5278" w:rsidP="003C5278">
      <w:pPr>
        <w:suppressAutoHyphens/>
        <w:ind w:left="5760"/>
        <w:rPr>
          <w:b/>
          <w:sz w:val="22"/>
          <w:szCs w:val="22"/>
        </w:rPr>
      </w:pPr>
      <w:r w:rsidRPr="00B75AAC">
        <w:rPr>
          <w:b/>
          <w:sz w:val="22"/>
          <w:szCs w:val="22"/>
        </w:rPr>
        <w:t xml:space="preserve">Expires:  </w:t>
      </w:r>
      <w:r w:rsidR="004C073E">
        <w:rPr>
          <w:b/>
          <w:sz w:val="22"/>
          <w:szCs w:val="22"/>
        </w:rPr>
        <w:t>March 31, 20</w:t>
      </w:r>
      <w:r w:rsidR="00EE453E">
        <w:rPr>
          <w:b/>
          <w:sz w:val="22"/>
          <w:szCs w:val="22"/>
        </w:rPr>
        <w:t>21</w:t>
      </w:r>
    </w:p>
    <w:p w14:paraId="1D3D628B" w14:textId="77777777" w:rsidR="00E325BA" w:rsidRPr="007E2691" w:rsidRDefault="003C5278" w:rsidP="007E2691">
      <w:pPr>
        <w:pStyle w:val="Header"/>
        <w:ind w:left="5760"/>
        <w:rPr>
          <w:b/>
          <w:sz w:val="22"/>
          <w:szCs w:val="22"/>
        </w:rPr>
      </w:pPr>
      <w:r w:rsidRPr="00B75AAC">
        <w:rPr>
          <w:b/>
          <w:sz w:val="22"/>
          <w:szCs w:val="22"/>
        </w:rPr>
        <w:t>Estimated time per response:  10-5</w:t>
      </w:r>
      <w:r w:rsidR="004C073E">
        <w:rPr>
          <w:b/>
          <w:sz w:val="22"/>
          <w:szCs w:val="22"/>
        </w:rPr>
        <w:t>5</w:t>
      </w:r>
      <w:r w:rsidRPr="00B75AAC">
        <w:rPr>
          <w:b/>
          <w:sz w:val="22"/>
          <w:szCs w:val="22"/>
        </w:rPr>
        <w:t xml:space="preserve"> hours</w:t>
      </w:r>
    </w:p>
    <w:p w14:paraId="56FA3527" w14:textId="77777777" w:rsidR="003C5278" w:rsidRPr="00B75AAC" w:rsidRDefault="003C5278">
      <w:pPr>
        <w:rPr>
          <w:sz w:val="22"/>
          <w:szCs w:val="22"/>
        </w:rPr>
      </w:pPr>
    </w:p>
    <w:p w14:paraId="57D5FE05" w14:textId="77777777" w:rsidR="004C073E" w:rsidRDefault="00B97CF0" w:rsidP="00B97CF0">
      <w:pPr>
        <w:tabs>
          <w:tab w:val="left" w:pos="0"/>
          <w:tab w:val="left" w:pos="630"/>
        </w:tabs>
        <w:spacing w:after="120"/>
        <w:jc w:val="center"/>
        <w:rPr>
          <w:sz w:val="22"/>
          <w:szCs w:val="22"/>
          <w:u w:val="single"/>
        </w:rPr>
      </w:pPr>
      <w:r w:rsidRPr="00B75AAC">
        <w:rPr>
          <w:sz w:val="22"/>
          <w:szCs w:val="22"/>
          <w:u w:val="single"/>
        </w:rPr>
        <w:t>Annual Collection of</w:t>
      </w:r>
      <w:r w:rsidR="004C073E">
        <w:rPr>
          <w:sz w:val="22"/>
          <w:szCs w:val="22"/>
          <w:u w:val="single"/>
        </w:rPr>
        <w:t xml:space="preserve"> </w:t>
      </w:r>
      <w:r w:rsidRPr="00B75AAC">
        <w:rPr>
          <w:sz w:val="22"/>
          <w:szCs w:val="22"/>
          <w:u w:val="single"/>
        </w:rPr>
        <w:t>Information</w:t>
      </w:r>
      <w:r w:rsidR="00CD515C">
        <w:rPr>
          <w:sz w:val="22"/>
          <w:szCs w:val="22"/>
          <w:u w:val="single"/>
        </w:rPr>
        <w:t xml:space="preserve"> </w:t>
      </w:r>
    </w:p>
    <w:p w14:paraId="477EF263" w14:textId="77777777" w:rsidR="007E2691" w:rsidRDefault="00B97CF0" w:rsidP="007E2691">
      <w:pPr>
        <w:tabs>
          <w:tab w:val="left" w:pos="0"/>
          <w:tab w:val="left" w:pos="630"/>
        </w:tabs>
        <w:spacing w:after="240"/>
        <w:jc w:val="center"/>
        <w:rPr>
          <w:sz w:val="22"/>
          <w:szCs w:val="22"/>
        </w:rPr>
      </w:pPr>
      <w:r w:rsidRPr="00B75AAC">
        <w:rPr>
          <w:sz w:val="22"/>
          <w:szCs w:val="22"/>
          <w:u w:val="single"/>
        </w:rPr>
        <w:t>Related to the Collection and Use of 911 and E911 Fees</w:t>
      </w:r>
      <w:r w:rsidR="004C073E">
        <w:rPr>
          <w:sz w:val="22"/>
          <w:szCs w:val="22"/>
          <w:u w:val="single"/>
        </w:rPr>
        <w:t xml:space="preserve"> by States and Other Jurisdictions</w:t>
      </w:r>
    </w:p>
    <w:p w14:paraId="6C25A15F" w14:textId="77777777" w:rsidR="00932706" w:rsidRPr="00B75AAC" w:rsidRDefault="003C5278" w:rsidP="003C5278">
      <w:pPr>
        <w:tabs>
          <w:tab w:val="left" w:pos="0"/>
          <w:tab w:val="left" w:pos="630"/>
        </w:tabs>
        <w:spacing w:after="120"/>
        <w:rPr>
          <w:sz w:val="22"/>
          <w:szCs w:val="22"/>
        </w:rPr>
      </w:pPr>
      <w:r w:rsidRPr="00B75AAC">
        <w:rPr>
          <w:sz w:val="22"/>
          <w:szCs w:val="22"/>
        </w:rPr>
        <w:t>Pursuant to OMB authorization 3060-1122, the FCC’s Public Safety and Homeland Security Bureau seeks the following specific information in order to fulfill the Commission’s obligations under Section 6(f)(2) of the NET 911 Act:</w:t>
      </w:r>
    </w:p>
    <w:p w14:paraId="7AAC9871" w14:textId="77777777" w:rsidR="00351A7C" w:rsidRPr="007E2691" w:rsidRDefault="00351A7C" w:rsidP="007E2691">
      <w:pPr>
        <w:pStyle w:val="ListParagraph"/>
        <w:numPr>
          <w:ilvl w:val="0"/>
          <w:numId w:val="13"/>
        </w:numPr>
        <w:tabs>
          <w:tab w:val="left" w:pos="630"/>
        </w:tabs>
        <w:spacing w:after="120"/>
        <w:rPr>
          <w:b/>
          <w:sz w:val="22"/>
          <w:szCs w:val="22"/>
          <w:u w:val="single"/>
        </w:rPr>
      </w:pPr>
      <w:r w:rsidRPr="00B75AAC">
        <w:rPr>
          <w:b/>
          <w:sz w:val="22"/>
          <w:szCs w:val="22"/>
          <w:u w:val="single"/>
        </w:rPr>
        <w:t>Filing Information</w:t>
      </w:r>
    </w:p>
    <w:p w14:paraId="4A612CA6" w14:textId="77777777"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 of State or Jurisdiction</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05"/>
      </w:tblGrid>
      <w:tr w:rsidR="00B6794F" w:rsidRPr="00B75AAC" w14:paraId="086703E9" w14:textId="77777777" w:rsidTr="004C073E">
        <w:tc>
          <w:tcPr>
            <w:tcW w:w="9205" w:type="dxa"/>
            <w:shd w:val="clear" w:color="auto" w:fill="D9D9D9" w:themeFill="background1" w:themeFillShade="D9"/>
            <w:vAlign w:val="center"/>
          </w:tcPr>
          <w:p w14:paraId="0CFAB10D" w14:textId="77777777" w:rsidR="00B6794F" w:rsidRPr="00B75AAC" w:rsidRDefault="00B6794F" w:rsidP="004C073E">
            <w:pPr>
              <w:tabs>
                <w:tab w:val="left" w:pos="630"/>
              </w:tabs>
              <w:spacing w:after="120"/>
              <w:rPr>
                <w:b/>
                <w:iCs/>
                <w:color w:val="000000"/>
                <w:sz w:val="22"/>
                <w:szCs w:val="22"/>
              </w:rPr>
            </w:pPr>
            <w:r w:rsidRPr="00B75AAC">
              <w:rPr>
                <w:b/>
                <w:iCs/>
                <w:color w:val="000000"/>
                <w:sz w:val="22"/>
                <w:szCs w:val="22"/>
              </w:rPr>
              <w:t>State or Jurisdiction</w:t>
            </w:r>
          </w:p>
        </w:tc>
      </w:tr>
      <w:tr w:rsidR="00B6794F" w:rsidRPr="00B75AAC" w14:paraId="71996488" w14:textId="77777777" w:rsidTr="007E2691">
        <w:trPr>
          <w:trHeight w:val="134"/>
        </w:trPr>
        <w:tc>
          <w:tcPr>
            <w:tcW w:w="9205" w:type="dxa"/>
          </w:tcPr>
          <w:p w14:paraId="730DC05B" w14:textId="3199ADEA" w:rsidR="00B6794F" w:rsidRPr="00B75AAC" w:rsidRDefault="00E92330" w:rsidP="00B6794F">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bookmarkStart w:id="0" w:name="Text1"/>
            <w:r>
              <w:rPr>
                <w:iCs/>
                <w:color w:val="000000"/>
                <w:sz w:val="22"/>
                <w:szCs w:val="22"/>
              </w:rPr>
              <w:instrText xml:space="preserve"> FORMTEXT </w:instrText>
            </w:r>
            <w:r>
              <w:rPr>
                <w:iCs/>
                <w:color w:val="000000"/>
                <w:sz w:val="22"/>
                <w:szCs w:val="22"/>
              </w:rPr>
            </w:r>
            <w:r>
              <w:rPr>
                <w:iCs/>
                <w:color w:val="000000"/>
                <w:sz w:val="22"/>
                <w:szCs w:val="22"/>
              </w:rPr>
              <w:fldChar w:fldCharType="separate"/>
            </w:r>
            <w:r w:rsidR="009A2AAC">
              <w:t>Texas</w:t>
            </w:r>
            <w:r>
              <w:rPr>
                <w:iCs/>
                <w:color w:val="000000"/>
                <w:sz w:val="22"/>
                <w:szCs w:val="22"/>
              </w:rPr>
              <w:fldChar w:fldCharType="end"/>
            </w:r>
            <w:bookmarkEnd w:id="0"/>
          </w:p>
        </w:tc>
      </w:tr>
    </w:tbl>
    <w:p w14:paraId="24B2B0D1" w14:textId="77777777" w:rsidR="00554172" w:rsidRPr="00B75AAC" w:rsidRDefault="00554172" w:rsidP="007E2691">
      <w:pPr>
        <w:tabs>
          <w:tab w:val="left" w:pos="630"/>
        </w:tabs>
        <w:spacing w:after="120"/>
        <w:rPr>
          <w:iCs/>
          <w:color w:val="000000"/>
          <w:sz w:val="22"/>
          <w:szCs w:val="22"/>
        </w:rPr>
      </w:pPr>
    </w:p>
    <w:p w14:paraId="7635FBB1" w14:textId="77777777"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w:t>
      </w:r>
      <w:r w:rsidR="00B97CF0" w:rsidRPr="00B75AAC">
        <w:rPr>
          <w:b/>
          <w:iCs/>
          <w:color w:val="000000"/>
          <w:sz w:val="22"/>
          <w:szCs w:val="22"/>
        </w:rPr>
        <w:t>, Title</w:t>
      </w:r>
      <w:r w:rsidRPr="00B75AAC">
        <w:rPr>
          <w:b/>
          <w:iCs/>
          <w:color w:val="000000"/>
          <w:sz w:val="22"/>
          <w:szCs w:val="22"/>
        </w:rPr>
        <w:t xml:space="preserve"> and Organization of Individual Filing Report</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3057"/>
        <w:gridCol w:w="2811"/>
        <w:gridCol w:w="3362"/>
      </w:tblGrid>
      <w:tr w:rsidR="00B97CF0" w:rsidRPr="00B75AAC" w14:paraId="69D19790" w14:textId="77777777" w:rsidTr="00B97CF0">
        <w:tc>
          <w:tcPr>
            <w:tcW w:w="3057" w:type="dxa"/>
            <w:shd w:val="clear" w:color="auto" w:fill="D9D9D9" w:themeFill="background1" w:themeFillShade="D9"/>
            <w:vAlign w:val="center"/>
          </w:tcPr>
          <w:p w14:paraId="1005B73B" w14:textId="77777777"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Name</w:t>
            </w:r>
          </w:p>
        </w:tc>
        <w:tc>
          <w:tcPr>
            <w:tcW w:w="2811" w:type="dxa"/>
            <w:shd w:val="clear" w:color="auto" w:fill="D9D9D9" w:themeFill="background1" w:themeFillShade="D9"/>
          </w:tcPr>
          <w:p w14:paraId="465304B6"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Title</w:t>
            </w:r>
          </w:p>
        </w:tc>
        <w:tc>
          <w:tcPr>
            <w:tcW w:w="3362" w:type="dxa"/>
            <w:shd w:val="clear" w:color="auto" w:fill="D9D9D9" w:themeFill="background1" w:themeFillShade="D9"/>
          </w:tcPr>
          <w:p w14:paraId="79E88F62" w14:textId="77777777"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Organization</w:t>
            </w:r>
          </w:p>
        </w:tc>
      </w:tr>
      <w:tr w:rsidR="00B4337B" w:rsidRPr="00B75AAC" w14:paraId="0EC939BC" w14:textId="77777777" w:rsidTr="00B97CF0">
        <w:tc>
          <w:tcPr>
            <w:tcW w:w="3057" w:type="dxa"/>
          </w:tcPr>
          <w:p w14:paraId="28B05DFC" w14:textId="3FC13343" w:rsidR="00B4337B" w:rsidRDefault="00E92330" w:rsidP="00B4337B">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9A2AAC">
              <w:t>Patrick Tyler</w:t>
            </w:r>
            <w:r>
              <w:rPr>
                <w:iCs/>
                <w:color w:val="000000"/>
                <w:sz w:val="22"/>
                <w:szCs w:val="22"/>
              </w:rPr>
              <w:fldChar w:fldCharType="end"/>
            </w:r>
          </w:p>
        </w:tc>
        <w:tc>
          <w:tcPr>
            <w:tcW w:w="2811" w:type="dxa"/>
          </w:tcPr>
          <w:p w14:paraId="11124AE4" w14:textId="518E22CC" w:rsidR="00B4337B" w:rsidRDefault="00E92330" w:rsidP="00B4337B">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9A2AAC">
              <w:t>General Counsel</w:t>
            </w:r>
            <w:r>
              <w:rPr>
                <w:iCs/>
                <w:color w:val="000000"/>
                <w:sz w:val="22"/>
                <w:szCs w:val="22"/>
              </w:rPr>
              <w:fldChar w:fldCharType="end"/>
            </w:r>
          </w:p>
        </w:tc>
        <w:tc>
          <w:tcPr>
            <w:tcW w:w="3362" w:type="dxa"/>
          </w:tcPr>
          <w:p w14:paraId="05CFC51A" w14:textId="18352D2A" w:rsidR="00B4337B" w:rsidRPr="00B75AAC" w:rsidRDefault="00E92330" w:rsidP="00B4337B">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9A2AAC">
              <w:t>Commission on State Emergency Communications</w:t>
            </w:r>
            <w:r w:rsidR="00E15B80">
              <w:t xml:space="preserve"> (CSEC)</w:t>
            </w:r>
            <w:r>
              <w:rPr>
                <w:iCs/>
                <w:color w:val="000000"/>
                <w:sz w:val="22"/>
                <w:szCs w:val="22"/>
              </w:rPr>
              <w:fldChar w:fldCharType="end"/>
            </w:r>
          </w:p>
        </w:tc>
      </w:tr>
    </w:tbl>
    <w:p w14:paraId="58B8991E" w14:textId="77777777" w:rsidR="007E2691" w:rsidRDefault="007E2691">
      <w:pPr>
        <w:spacing w:after="200" w:line="276" w:lineRule="auto"/>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B75AAC" w14:paraId="1E4587FF" w14:textId="77777777" w:rsidTr="00162DD5">
        <w:trPr>
          <w:trHeight w:val="302"/>
        </w:trPr>
        <w:tc>
          <w:tcPr>
            <w:tcW w:w="9264" w:type="dxa"/>
            <w:shd w:val="clear" w:color="auto" w:fill="D9D9D9" w:themeFill="background1" w:themeFillShade="D9"/>
            <w:vAlign w:val="center"/>
          </w:tcPr>
          <w:p w14:paraId="3CD6FA1A"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A</w:t>
            </w:r>
          </w:p>
        </w:tc>
      </w:tr>
      <w:tr w:rsidR="00CB4231" w:rsidRPr="00B75AAC" w14:paraId="5F1239BF" w14:textId="77777777" w:rsidTr="00162DD5">
        <w:trPr>
          <w:trHeight w:val="3026"/>
        </w:trPr>
        <w:tc>
          <w:tcPr>
            <w:tcW w:w="9264" w:type="dxa"/>
          </w:tcPr>
          <w:p w14:paraId="6B85F1B9" w14:textId="77777777" w:rsidR="007128E2" w:rsidRPr="007128E2" w:rsidRDefault="00E92330" w:rsidP="007128E2">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7128E2" w:rsidRPr="007128E2">
              <w:t>CSEC submits the Texas Response on behalf of the state's 76 9-1-1 Entities. 9-1-1 service is provided via the CSEC-administered state 9-1-1 Program implemented through 21 Regional Planning Commissions (RPCs), and by 55 independent Emergency Communication Districts (ECDs) as defined in Texas Health and Safety Code § 771.001(3)(A) and (B).  There are two types of ECDs—statutory ECDs established under Texas Health and Safety Code Chapter 772 (772 ECDs); and public agency ECDs created and operated under local ordinances (municipal ECDs).  The CSEC state 9-1-1 Program provides 9-1-1 service in 192 of Texas’ 254 counties, covering at least 55% of the state’s geography and 18.5% of the state’s population. Twenty-seven statutory 772 ECDs provide 9-1-1 service to approximately 62% of the population of Texas. And 28 municipal ECDs (including one county ECD) provide 9-1-1 service primarily in the Dallas-Fort Worth area.</w:t>
            </w:r>
          </w:p>
          <w:p w14:paraId="448AE7F2" w14:textId="77777777" w:rsidR="007128E2" w:rsidRDefault="007128E2" w:rsidP="007128E2">
            <w:pPr>
              <w:tabs>
                <w:tab w:val="left" w:pos="630"/>
              </w:tabs>
              <w:spacing w:after="120"/>
            </w:pPr>
          </w:p>
          <w:p w14:paraId="6C7EFF3A" w14:textId="05C7295F" w:rsidR="00CB4231" w:rsidRPr="00B75AAC" w:rsidRDefault="007128E2" w:rsidP="007128E2">
            <w:pPr>
              <w:tabs>
                <w:tab w:val="left" w:pos="630"/>
              </w:tabs>
              <w:spacing w:after="120"/>
              <w:rPr>
                <w:iCs/>
                <w:color w:val="000000"/>
                <w:sz w:val="22"/>
                <w:szCs w:val="22"/>
              </w:rPr>
            </w:pPr>
            <w:r w:rsidRPr="007128E2">
              <w:t>Texas’ response includes the information from all RPCs and 772 ECDs and all but one municipal ECD--the City of Hutchins representing 0.02% of Texas’ population.</w:t>
            </w:r>
            <w:r>
              <w:rPr>
                <w:iCs/>
                <w:color w:val="000000"/>
                <w:sz w:val="22"/>
                <w:szCs w:val="22"/>
              </w:rPr>
              <w:t> </w:t>
            </w:r>
            <w:r>
              <w:rPr>
                <w:iCs/>
                <w:color w:val="000000"/>
                <w:sz w:val="22"/>
                <w:szCs w:val="22"/>
              </w:rPr>
              <w:t> </w:t>
            </w:r>
            <w:r>
              <w:rPr>
                <w:iCs/>
                <w:color w:val="000000"/>
                <w:sz w:val="22"/>
                <w:szCs w:val="22"/>
              </w:rPr>
              <w:t> </w:t>
            </w:r>
            <w:r>
              <w:rPr>
                <w:iCs/>
                <w:color w:val="000000"/>
                <w:sz w:val="22"/>
                <w:szCs w:val="22"/>
              </w:rPr>
              <w:t> </w:t>
            </w:r>
            <w:r>
              <w:rPr>
                <w:iCs/>
                <w:color w:val="000000"/>
                <w:sz w:val="22"/>
                <w:szCs w:val="22"/>
              </w:rPr>
              <w:t> </w:t>
            </w:r>
            <w:r w:rsidR="00E92330">
              <w:rPr>
                <w:iCs/>
                <w:color w:val="000000"/>
                <w:sz w:val="22"/>
                <w:szCs w:val="22"/>
              </w:rPr>
              <w:fldChar w:fldCharType="end"/>
            </w:r>
          </w:p>
        </w:tc>
      </w:tr>
    </w:tbl>
    <w:p w14:paraId="593E40F5" w14:textId="77777777" w:rsidR="00CB4231" w:rsidRPr="00B75AAC" w:rsidRDefault="00CB4231">
      <w:pPr>
        <w:spacing w:after="200" w:line="276" w:lineRule="auto"/>
        <w:rPr>
          <w:iCs/>
          <w:color w:val="000000"/>
          <w:sz w:val="22"/>
          <w:szCs w:val="22"/>
        </w:rPr>
      </w:pPr>
    </w:p>
    <w:p w14:paraId="444ED869" w14:textId="77777777" w:rsidR="00162296" w:rsidRPr="007E2691" w:rsidRDefault="00162296" w:rsidP="00B6794F">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lastRenderedPageBreak/>
        <w:t>Overview of State or Jurisdiction 911 System</w:t>
      </w:r>
      <w:r w:rsidR="007E2691">
        <w:rPr>
          <w:b/>
          <w:iCs/>
          <w:color w:val="000000"/>
          <w:sz w:val="22"/>
          <w:szCs w:val="22"/>
          <w:u w:val="single"/>
        </w:rPr>
        <w:br/>
      </w:r>
    </w:p>
    <w:p w14:paraId="1FD11315" w14:textId="77777777" w:rsidR="00554172" w:rsidRPr="007E2691" w:rsidRDefault="00B97CF0" w:rsidP="007E2691">
      <w:pPr>
        <w:pStyle w:val="ListParagraph"/>
        <w:numPr>
          <w:ilvl w:val="0"/>
          <w:numId w:val="14"/>
        </w:numPr>
        <w:spacing w:after="120"/>
        <w:rPr>
          <w:b/>
          <w:iCs/>
          <w:color w:val="000000"/>
          <w:sz w:val="22"/>
          <w:szCs w:val="22"/>
        </w:rPr>
      </w:pPr>
      <w:r w:rsidRPr="00B75AAC">
        <w:rPr>
          <w:b/>
          <w:iCs/>
          <w:color w:val="000000"/>
          <w:sz w:val="22"/>
          <w:szCs w:val="22"/>
        </w:rPr>
        <w:t xml:space="preserve">Please provide the total number of active Public Safety Answering Points </w:t>
      </w:r>
      <w:r w:rsidR="001F7542" w:rsidRPr="00B75AAC">
        <w:rPr>
          <w:b/>
          <w:iCs/>
          <w:color w:val="000000"/>
          <w:sz w:val="22"/>
          <w:szCs w:val="22"/>
        </w:rPr>
        <w:t xml:space="preserve">(PSAPs) </w:t>
      </w:r>
      <w:r w:rsidRPr="00B75AAC">
        <w:rPr>
          <w:b/>
          <w:iCs/>
          <w:color w:val="000000"/>
          <w:sz w:val="22"/>
          <w:szCs w:val="22"/>
        </w:rPr>
        <w:t xml:space="preserve">in your state or jurisdiction that receive funding derived from the collection of 911/E911 fees during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B75AAC" w14:paraId="7F28AF4E" w14:textId="77777777" w:rsidTr="00B97CF0">
        <w:trPr>
          <w:jc w:val="center"/>
        </w:trPr>
        <w:tc>
          <w:tcPr>
            <w:tcW w:w="2132" w:type="dxa"/>
            <w:shd w:val="clear" w:color="auto" w:fill="D9D9D9" w:themeFill="background1" w:themeFillShade="D9"/>
            <w:vAlign w:val="center"/>
          </w:tcPr>
          <w:p w14:paraId="32D5C56D"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PSAP Type</w:t>
            </w:r>
            <w:r w:rsidR="00214FB2" w:rsidRPr="00B75AAC">
              <w:rPr>
                <w:rStyle w:val="FootnoteReference"/>
                <w:b/>
                <w:iCs/>
                <w:color w:val="000000"/>
                <w:sz w:val="22"/>
                <w:szCs w:val="22"/>
              </w:rPr>
              <w:footnoteReference w:id="1"/>
            </w:r>
          </w:p>
        </w:tc>
        <w:tc>
          <w:tcPr>
            <w:tcW w:w="2340" w:type="dxa"/>
            <w:shd w:val="clear" w:color="auto" w:fill="D9D9D9" w:themeFill="background1" w:themeFillShade="D9"/>
            <w:vAlign w:val="center"/>
          </w:tcPr>
          <w:p w14:paraId="4E03B44C"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Total</w:t>
            </w:r>
          </w:p>
        </w:tc>
      </w:tr>
      <w:tr w:rsidR="00B97CF0" w:rsidRPr="00B75AAC" w14:paraId="680C103A" w14:textId="77777777" w:rsidTr="006037D2">
        <w:trPr>
          <w:jc w:val="center"/>
        </w:trPr>
        <w:tc>
          <w:tcPr>
            <w:tcW w:w="2132" w:type="dxa"/>
            <w:vAlign w:val="center"/>
          </w:tcPr>
          <w:p w14:paraId="56DA5286" w14:textId="77777777"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Primary</w:t>
            </w:r>
          </w:p>
        </w:tc>
        <w:tc>
          <w:tcPr>
            <w:tcW w:w="2340" w:type="dxa"/>
          </w:tcPr>
          <w:p w14:paraId="24EF6CA2" w14:textId="7BB1EB99" w:rsidR="00E15B80" w:rsidRDefault="00B4337B" w:rsidP="00B97CF0">
            <w:pPr>
              <w:tabs>
                <w:tab w:val="left" w:pos="630"/>
              </w:tabs>
              <w:spacing w:after="120"/>
              <w:rPr>
                <w:sz w:val="24"/>
                <w:szCs w:val="22"/>
                <w:highlight w:val="lightGray"/>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46945">
              <w:rPr>
                <w:highlight w:val="lightGray"/>
              </w:rPr>
              <w:t>503</w:t>
            </w:r>
            <w:r w:rsidRPr="00B4337B">
              <w:rPr>
                <w:sz w:val="24"/>
                <w:szCs w:val="22"/>
                <w:highlight w:val="lightGray"/>
              </w:rPr>
              <w:t> </w:t>
            </w:r>
            <w:r w:rsidRPr="00B4337B">
              <w:rPr>
                <w:sz w:val="24"/>
                <w:szCs w:val="22"/>
                <w:highlight w:val="lightGray"/>
              </w:rPr>
              <w:t> </w:t>
            </w:r>
          </w:p>
          <w:p w14:paraId="109CBD05" w14:textId="77983328"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end"/>
            </w:r>
          </w:p>
        </w:tc>
      </w:tr>
      <w:tr w:rsidR="00B97CF0" w:rsidRPr="00B75AAC" w14:paraId="1756F06C" w14:textId="77777777" w:rsidTr="006037D2">
        <w:trPr>
          <w:jc w:val="center"/>
        </w:trPr>
        <w:tc>
          <w:tcPr>
            <w:tcW w:w="2132" w:type="dxa"/>
            <w:vAlign w:val="center"/>
          </w:tcPr>
          <w:p w14:paraId="31D76FBE" w14:textId="77777777"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Secondary</w:t>
            </w:r>
          </w:p>
        </w:tc>
        <w:tc>
          <w:tcPr>
            <w:tcW w:w="2340" w:type="dxa"/>
          </w:tcPr>
          <w:p w14:paraId="30E68A5D" w14:textId="680F2C72"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46945">
              <w:rPr>
                <w:highlight w:val="lightGray"/>
              </w:rPr>
              <w:t>69</w:t>
            </w:r>
            <w:r w:rsidRPr="00B4337B">
              <w:rPr>
                <w:sz w:val="24"/>
                <w:szCs w:val="22"/>
                <w:highlight w:val="lightGray"/>
              </w:rPr>
              <w:fldChar w:fldCharType="end"/>
            </w:r>
          </w:p>
        </w:tc>
      </w:tr>
      <w:tr w:rsidR="00B97CF0" w:rsidRPr="00B75AAC" w14:paraId="3AE8E2C7" w14:textId="77777777" w:rsidTr="003137A8">
        <w:trPr>
          <w:jc w:val="center"/>
        </w:trPr>
        <w:tc>
          <w:tcPr>
            <w:tcW w:w="2132" w:type="dxa"/>
            <w:shd w:val="clear" w:color="auto" w:fill="auto"/>
          </w:tcPr>
          <w:p w14:paraId="7D522284" w14:textId="77777777" w:rsidR="00B97CF0" w:rsidRPr="00B75AAC" w:rsidRDefault="00B97CF0" w:rsidP="00B97CF0">
            <w:pPr>
              <w:tabs>
                <w:tab w:val="left" w:pos="630"/>
              </w:tabs>
              <w:spacing w:after="120"/>
              <w:jc w:val="right"/>
              <w:rPr>
                <w:b/>
                <w:iCs/>
                <w:color w:val="000000"/>
                <w:sz w:val="22"/>
                <w:szCs w:val="22"/>
              </w:rPr>
            </w:pPr>
            <w:r w:rsidRPr="00B75AAC">
              <w:rPr>
                <w:b/>
                <w:iCs/>
                <w:color w:val="000000"/>
                <w:sz w:val="22"/>
                <w:szCs w:val="22"/>
              </w:rPr>
              <w:t>Total</w:t>
            </w:r>
          </w:p>
        </w:tc>
        <w:tc>
          <w:tcPr>
            <w:tcW w:w="2340" w:type="dxa"/>
            <w:shd w:val="clear" w:color="auto" w:fill="auto"/>
          </w:tcPr>
          <w:p w14:paraId="53032680" w14:textId="0833FAB6"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46945">
              <w:rPr>
                <w:highlight w:val="lightGray"/>
              </w:rPr>
              <w:t>572</w:t>
            </w:r>
            <w:r w:rsidRPr="00B4337B">
              <w:rPr>
                <w:sz w:val="24"/>
                <w:szCs w:val="22"/>
                <w:highlight w:val="lightGray"/>
              </w:rPr>
              <w:fldChar w:fldCharType="end"/>
            </w:r>
          </w:p>
        </w:tc>
      </w:tr>
    </w:tbl>
    <w:p w14:paraId="1350C3D0" w14:textId="77777777" w:rsidR="003137A8" w:rsidRDefault="003137A8" w:rsidP="00B97CF0">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14:paraId="455E64F5" w14:textId="77777777" w:rsidTr="00CB4231">
        <w:trPr>
          <w:jc w:val="center"/>
        </w:trPr>
        <w:tc>
          <w:tcPr>
            <w:tcW w:w="9205" w:type="dxa"/>
            <w:shd w:val="clear" w:color="auto" w:fill="D9D9D9" w:themeFill="background1" w:themeFillShade="D9"/>
            <w:vAlign w:val="center"/>
          </w:tcPr>
          <w:p w14:paraId="1C74BC09" w14:textId="77777777" w:rsidR="00CB4231" w:rsidRPr="00B75AAC" w:rsidRDefault="00CB4231" w:rsidP="00CB4231">
            <w:pPr>
              <w:tabs>
                <w:tab w:val="left" w:pos="630"/>
              </w:tabs>
              <w:spacing w:after="120"/>
              <w:rPr>
                <w:b/>
                <w:iCs/>
                <w:color w:val="000000"/>
                <w:sz w:val="22"/>
                <w:szCs w:val="22"/>
              </w:rPr>
            </w:pPr>
            <w:r>
              <w:rPr>
                <w:b/>
                <w:iCs/>
                <w:color w:val="000000"/>
                <w:sz w:val="22"/>
                <w:szCs w:val="22"/>
              </w:rPr>
              <w:t>Addendum Section B1</w:t>
            </w:r>
          </w:p>
        </w:tc>
      </w:tr>
      <w:tr w:rsidR="00CB4231" w:rsidRPr="00B75AAC" w14:paraId="1CC3AA05" w14:textId="77777777" w:rsidTr="00417523">
        <w:trPr>
          <w:trHeight w:val="989"/>
          <w:jc w:val="center"/>
        </w:trPr>
        <w:tc>
          <w:tcPr>
            <w:tcW w:w="9205" w:type="dxa"/>
          </w:tcPr>
          <w:p w14:paraId="5153F3FA" w14:textId="2692EE1E" w:rsidR="00CB4231" w:rsidRPr="00B75AAC" w:rsidRDefault="00CB4231" w:rsidP="00CB4231">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23B6A">
              <w:rPr>
                <w:sz w:val="24"/>
                <w:szCs w:val="22"/>
                <w:highlight w:val="lightGray"/>
              </w:rPr>
              <w:t> </w:t>
            </w:r>
            <w:r w:rsidR="00B23B6A">
              <w:rPr>
                <w:sz w:val="24"/>
                <w:szCs w:val="22"/>
                <w:highlight w:val="lightGray"/>
              </w:rPr>
              <w:t> </w:t>
            </w:r>
            <w:r w:rsidR="00B23B6A">
              <w:rPr>
                <w:sz w:val="24"/>
                <w:szCs w:val="22"/>
                <w:highlight w:val="lightGray"/>
              </w:rPr>
              <w:t> </w:t>
            </w:r>
            <w:r w:rsidR="00B23B6A">
              <w:rPr>
                <w:sz w:val="24"/>
                <w:szCs w:val="22"/>
                <w:highlight w:val="lightGray"/>
              </w:rPr>
              <w:t> </w:t>
            </w:r>
            <w:r w:rsidR="00B23B6A">
              <w:rPr>
                <w:sz w:val="24"/>
                <w:szCs w:val="22"/>
                <w:highlight w:val="lightGray"/>
              </w:rPr>
              <w:t> </w:t>
            </w:r>
            <w:r w:rsidRPr="00B4337B">
              <w:rPr>
                <w:sz w:val="24"/>
                <w:szCs w:val="22"/>
                <w:highlight w:val="lightGray"/>
              </w:rPr>
              <w:fldChar w:fldCharType="end"/>
            </w:r>
          </w:p>
        </w:tc>
      </w:tr>
    </w:tbl>
    <w:p w14:paraId="195E4062" w14:textId="77777777" w:rsidR="00CB4231" w:rsidRPr="00B75AAC" w:rsidRDefault="00CB4231" w:rsidP="00B97CF0">
      <w:pPr>
        <w:tabs>
          <w:tab w:val="left" w:pos="630"/>
        </w:tabs>
        <w:spacing w:after="120"/>
        <w:rPr>
          <w:iCs/>
          <w:color w:val="000000"/>
          <w:sz w:val="22"/>
          <w:szCs w:val="22"/>
        </w:rPr>
      </w:pPr>
    </w:p>
    <w:p w14:paraId="4FD8BCC7" w14:textId="77777777" w:rsidR="003137A8" w:rsidRPr="007E2691" w:rsidRDefault="003137A8"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w:t>
      </w:r>
      <w:r w:rsidR="00554172" w:rsidRPr="00B75AAC">
        <w:rPr>
          <w:b/>
          <w:iCs/>
          <w:color w:val="000000"/>
          <w:sz w:val="22"/>
          <w:szCs w:val="22"/>
        </w:rPr>
        <w:t>telecommunicators</w:t>
      </w:r>
      <w:r w:rsidR="00214FB2" w:rsidRPr="00B75AAC">
        <w:rPr>
          <w:rStyle w:val="FootnoteReference"/>
          <w:b/>
          <w:iCs/>
          <w:color w:val="000000"/>
          <w:sz w:val="22"/>
          <w:szCs w:val="22"/>
        </w:rPr>
        <w:footnoteReference w:id="2"/>
      </w:r>
      <w:r w:rsidR="00214FB2" w:rsidRPr="00B75AAC">
        <w:rPr>
          <w:b/>
          <w:iCs/>
          <w:color w:val="000000"/>
          <w:sz w:val="22"/>
          <w:szCs w:val="22"/>
        </w:rPr>
        <w:t xml:space="preserve"> </w:t>
      </w:r>
      <w:r w:rsidR="001F7542" w:rsidRPr="00B75AAC">
        <w:rPr>
          <w:b/>
          <w:iCs/>
          <w:color w:val="000000"/>
          <w:sz w:val="22"/>
          <w:szCs w:val="22"/>
        </w:rPr>
        <w:t xml:space="preserve">in your state or jurisdiction that were funded through the collection of 911 and E911 fees during the annual period ending </w:t>
      </w:r>
      <w:r w:rsidR="008C2193">
        <w:rPr>
          <w:b/>
          <w:iCs/>
          <w:color w:val="000000"/>
          <w:sz w:val="22"/>
          <w:szCs w:val="22"/>
        </w:rPr>
        <w:t>December 31, 201</w:t>
      </w:r>
      <w:r w:rsidR="00CC6E98">
        <w:rPr>
          <w:b/>
          <w:iCs/>
          <w:color w:val="000000"/>
          <w:sz w:val="22"/>
          <w:szCs w:val="22"/>
        </w:rPr>
        <w:t>9</w:t>
      </w:r>
      <w:r w:rsidR="001F7542"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B75AAC" w14:paraId="698B808A" w14:textId="77777777" w:rsidTr="009477C6">
        <w:trPr>
          <w:jc w:val="center"/>
        </w:trPr>
        <w:tc>
          <w:tcPr>
            <w:tcW w:w="2592" w:type="dxa"/>
            <w:shd w:val="clear" w:color="auto" w:fill="D9D9D9" w:themeFill="background1" w:themeFillShade="D9"/>
            <w:vAlign w:val="center"/>
          </w:tcPr>
          <w:p w14:paraId="48CEFB94" w14:textId="77777777" w:rsidR="003137A8" w:rsidRPr="00B75AAC" w:rsidRDefault="003137A8" w:rsidP="00554172">
            <w:pPr>
              <w:tabs>
                <w:tab w:val="left" w:pos="630"/>
              </w:tabs>
              <w:spacing w:after="120"/>
              <w:jc w:val="center"/>
              <w:rPr>
                <w:b/>
                <w:iCs/>
                <w:color w:val="000000"/>
                <w:sz w:val="22"/>
                <w:szCs w:val="22"/>
              </w:rPr>
            </w:pPr>
            <w:r w:rsidRPr="00B75AAC">
              <w:rPr>
                <w:b/>
                <w:iCs/>
                <w:color w:val="000000"/>
                <w:sz w:val="22"/>
                <w:szCs w:val="22"/>
              </w:rPr>
              <w:t xml:space="preserve">Number of Active </w:t>
            </w:r>
            <w:r w:rsidR="00554172" w:rsidRPr="00B75AAC">
              <w:rPr>
                <w:b/>
                <w:iCs/>
                <w:color w:val="000000"/>
                <w:sz w:val="22"/>
                <w:szCs w:val="22"/>
              </w:rPr>
              <w:t>Telecommunicators</w:t>
            </w:r>
          </w:p>
        </w:tc>
        <w:tc>
          <w:tcPr>
            <w:tcW w:w="3852" w:type="dxa"/>
            <w:shd w:val="clear" w:color="auto" w:fill="D9D9D9" w:themeFill="background1" w:themeFillShade="D9"/>
            <w:vAlign w:val="center"/>
          </w:tcPr>
          <w:p w14:paraId="47963C13" w14:textId="77777777" w:rsidR="003137A8" w:rsidRPr="00B75AAC" w:rsidRDefault="003137A8" w:rsidP="003137A8">
            <w:pPr>
              <w:tabs>
                <w:tab w:val="left" w:pos="630"/>
              </w:tabs>
              <w:spacing w:after="120"/>
              <w:jc w:val="center"/>
              <w:rPr>
                <w:b/>
                <w:iCs/>
                <w:color w:val="000000"/>
                <w:sz w:val="22"/>
                <w:szCs w:val="22"/>
              </w:rPr>
            </w:pPr>
            <w:r w:rsidRPr="00B75AAC">
              <w:rPr>
                <w:b/>
                <w:iCs/>
                <w:color w:val="000000"/>
                <w:sz w:val="22"/>
                <w:szCs w:val="22"/>
              </w:rPr>
              <w:t>Total</w:t>
            </w:r>
          </w:p>
        </w:tc>
      </w:tr>
      <w:tr w:rsidR="003137A8" w:rsidRPr="00B75AAC" w14:paraId="0EACAA2E" w14:textId="77777777" w:rsidTr="009477C6">
        <w:trPr>
          <w:jc w:val="center"/>
        </w:trPr>
        <w:tc>
          <w:tcPr>
            <w:tcW w:w="2592" w:type="dxa"/>
          </w:tcPr>
          <w:p w14:paraId="27CF0D98" w14:textId="77777777"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Full-Time</w:t>
            </w:r>
          </w:p>
        </w:tc>
        <w:tc>
          <w:tcPr>
            <w:tcW w:w="3852" w:type="dxa"/>
          </w:tcPr>
          <w:p w14:paraId="4D49436E" w14:textId="5472D4AE" w:rsidR="003137A8" w:rsidRPr="00B75AAC" w:rsidRDefault="00B4337B" w:rsidP="003137A8">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128E2">
              <w:rPr>
                <w:highlight w:val="lightGray"/>
              </w:rPr>
              <w:t>933</w:t>
            </w:r>
            <w:r w:rsidRPr="00B4337B">
              <w:rPr>
                <w:sz w:val="24"/>
                <w:szCs w:val="22"/>
                <w:highlight w:val="lightGray"/>
              </w:rPr>
              <w:fldChar w:fldCharType="end"/>
            </w:r>
          </w:p>
        </w:tc>
      </w:tr>
      <w:tr w:rsidR="003137A8" w:rsidRPr="00B75AAC" w14:paraId="1C14CC82" w14:textId="77777777" w:rsidTr="009477C6">
        <w:trPr>
          <w:jc w:val="center"/>
        </w:trPr>
        <w:tc>
          <w:tcPr>
            <w:tcW w:w="2592" w:type="dxa"/>
          </w:tcPr>
          <w:p w14:paraId="11096AAD" w14:textId="77777777"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Part-time</w:t>
            </w:r>
          </w:p>
        </w:tc>
        <w:tc>
          <w:tcPr>
            <w:tcW w:w="3852" w:type="dxa"/>
          </w:tcPr>
          <w:p w14:paraId="314E18A9" w14:textId="0657EEE9" w:rsidR="003137A8" w:rsidRPr="00B75AAC" w:rsidRDefault="00B4337B" w:rsidP="003137A8">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128E2">
              <w:rPr>
                <w:highlight w:val="lightGray"/>
              </w:rPr>
              <w:t>27</w:t>
            </w:r>
            <w:r w:rsidRPr="00B4337B">
              <w:rPr>
                <w:sz w:val="24"/>
                <w:szCs w:val="22"/>
                <w:highlight w:val="lightGray"/>
              </w:rPr>
              <w:fldChar w:fldCharType="end"/>
            </w:r>
          </w:p>
        </w:tc>
      </w:tr>
    </w:tbl>
    <w:p w14:paraId="64F66B25" w14:textId="77777777" w:rsidR="003137A8" w:rsidRDefault="003137A8" w:rsidP="003137A8">
      <w:pPr>
        <w:tabs>
          <w:tab w:val="left" w:pos="630"/>
        </w:tabs>
        <w:spacing w:after="120"/>
        <w:rPr>
          <w:iCs/>
          <w:color w:val="000000"/>
          <w:sz w:val="22"/>
          <w:szCs w:val="22"/>
        </w:rPr>
      </w:pPr>
    </w:p>
    <w:p w14:paraId="5C795510" w14:textId="77777777" w:rsidR="00162DD5" w:rsidRDefault="00162DD5"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14:paraId="4FC8F8EA" w14:textId="77777777" w:rsidTr="00CB4231">
        <w:trPr>
          <w:jc w:val="center"/>
        </w:trPr>
        <w:tc>
          <w:tcPr>
            <w:tcW w:w="9205" w:type="dxa"/>
            <w:shd w:val="clear" w:color="auto" w:fill="D9D9D9" w:themeFill="background1" w:themeFillShade="D9"/>
            <w:vAlign w:val="center"/>
          </w:tcPr>
          <w:p w14:paraId="35C132DC" w14:textId="77777777" w:rsidR="00CB4231" w:rsidRPr="00B75AAC" w:rsidRDefault="00CB4231" w:rsidP="00CB4231">
            <w:pPr>
              <w:tabs>
                <w:tab w:val="left" w:pos="630"/>
              </w:tabs>
              <w:spacing w:after="120"/>
              <w:rPr>
                <w:b/>
                <w:iCs/>
                <w:color w:val="000000"/>
                <w:sz w:val="22"/>
                <w:szCs w:val="22"/>
              </w:rPr>
            </w:pPr>
            <w:r>
              <w:rPr>
                <w:b/>
                <w:iCs/>
                <w:color w:val="000000"/>
                <w:sz w:val="22"/>
                <w:szCs w:val="22"/>
              </w:rPr>
              <w:lastRenderedPageBreak/>
              <w:t>Addendum Section B</w:t>
            </w:r>
            <w:r w:rsidR="00417523">
              <w:rPr>
                <w:b/>
                <w:iCs/>
                <w:color w:val="000000"/>
                <w:sz w:val="22"/>
                <w:szCs w:val="22"/>
              </w:rPr>
              <w:t>2</w:t>
            </w:r>
          </w:p>
        </w:tc>
      </w:tr>
      <w:tr w:rsidR="00CB4231" w:rsidRPr="00B75AAC" w14:paraId="238A7823" w14:textId="77777777" w:rsidTr="00417523">
        <w:trPr>
          <w:trHeight w:val="962"/>
          <w:jc w:val="center"/>
        </w:trPr>
        <w:tc>
          <w:tcPr>
            <w:tcW w:w="9205" w:type="dxa"/>
          </w:tcPr>
          <w:p w14:paraId="6C01FE6C" w14:textId="77777777" w:rsidR="00CB4231" w:rsidRPr="00B75AAC" w:rsidRDefault="00CB4231" w:rsidP="00CB4231">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122F96C8" w14:textId="77777777" w:rsidR="00CB4231" w:rsidRPr="00B75AAC" w:rsidRDefault="00CB4231" w:rsidP="003137A8">
      <w:pPr>
        <w:tabs>
          <w:tab w:val="left" w:pos="630"/>
        </w:tabs>
        <w:spacing w:after="120"/>
        <w:rPr>
          <w:iCs/>
          <w:color w:val="000000"/>
          <w:sz w:val="22"/>
          <w:szCs w:val="22"/>
        </w:rPr>
      </w:pPr>
    </w:p>
    <w:p w14:paraId="46B835BF" w14:textId="77777777" w:rsidR="00162296" w:rsidRPr="007E2691" w:rsidRDefault="00162296"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please provide </w:t>
      </w:r>
      <w:r w:rsidR="00904848" w:rsidRPr="00B75AAC">
        <w:rPr>
          <w:b/>
          <w:iCs/>
          <w:color w:val="000000"/>
          <w:sz w:val="22"/>
          <w:szCs w:val="22"/>
        </w:rPr>
        <w:t xml:space="preserve">an estimate of </w:t>
      </w:r>
      <w:r w:rsidRPr="00B75AAC">
        <w:rPr>
          <w:b/>
          <w:iCs/>
          <w:color w:val="000000"/>
          <w:sz w:val="22"/>
          <w:szCs w:val="22"/>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111"/>
        <w:gridCol w:w="3324"/>
      </w:tblGrid>
      <w:tr w:rsidR="00162296" w:rsidRPr="00B75AAC" w14:paraId="7E44C8A5" w14:textId="77777777" w:rsidTr="007E2691">
        <w:trPr>
          <w:trHeight w:val="25"/>
          <w:jc w:val="center"/>
        </w:trPr>
        <w:tc>
          <w:tcPr>
            <w:tcW w:w="1111" w:type="dxa"/>
            <w:shd w:val="clear" w:color="auto" w:fill="D9D9D9" w:themeFill="background1" w:themeFillShade="D9"/>
            <w:vAlign w:val="center"/>
          </w:tcPr>
          <w:p w14:paraId="23F2B7FB" w14:textId="77777777" w:rsidR="00162296" w:rsidRPr="00B75AAC" w:rsidRDefault="00162296" w:rsidP="00162296">
            <w:pPr>
              <w:spacing w:after="120"/>
              <w:jc w:val="center"/>
              <w:rPr>
                <w:b/>
                <w:iCs/>
                <w:color w:val="000000"/>
                <w:sz w:val="22"/>
                <w:szCs w:val="22"/>
              </w:rPr>
            </w:pPr>
            <w:r w:rsidRPr="00B75AAC">
              <w:rPr>
                <w:b/>
                <w:iCs/>
                <w:color w:val="000000"/>
                <w:sz w:val="22"/>
                <w:szCs w:val="22"/>
              </w:rPr>
              <w:t>Amount</w:t>
            </w:r>
          </w:p>
          <w:p w14:paraId="3188D8A0" w14:textId="77777777" w:rsidR="00162296" w:rsidRPr="00B75AAC" w:rsidRDefault="00162296" w:rsidP="00162296">
            <w:pPr>
              <w:spacing w:after="120"/>
              <w:jc w:val="center"/>
              <w:rPr>
                <w:b/>
                <w:iCs/>
                <w:color w:val="000000"/>
                <w:sz w:val="22"/>
                <w:szCs w:val="22"/>
              </w:rPr>
            </w:pPr>
            <w:r w:rsidRPr="00B75AAC">
              <w:rPr>
                <w:b/>
                <w:iCs/>
                <w:color w:val="000000"/>
                <w:sz w:val="22"/>
                <w:szCs w:val="22"/>
              </w:rPr>
              <w:t>($)</w:t>
            </w:r>
          </w:p>
        </w:tc>
        <w:tc>
          <w:tcPr>
            <w:tcW w:w="3324" w:type="dxa"/>
            <w:vAlign w:val="center"/>
          </w:tcPr>
          <w:p w14:paraId="69EB2DB1" w14:textId="069B3D43" w:rsidR="00162296" w:rsidRPr="00B75AAC" w:rsidRDefault="00B4337B" w:rsidP="00162296">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128E2" w:rsidRPr="007128E2">
              <w:t>$306,883,587.52</w:t>
            </w:r>
            <w:r w:rsidRPr="00B4337B">
              <w:rPr>
                <w:sz w:val="24"/>
                <w:szCs w:val="22"/>
                <w:highlight w:val="lightGray"/>
              </w:rPr>
              <w:fldChar w:fldCharType="end"/>
            </w:r>
          </w:p>
        </w:tc>
      </w:tr>
    </w:tbl>
    <w:p w14:paraId="2FD270FB" w14:textId="77777777" w:rsidR="004C073E" w:rsidRDefault="004C073E" w:rsidP="007E2691">
      <w:pPr>
        <w:pStyle w:val="BodyText"/>
        <w:rPr>
          <w:rFonts w:ascii="Times New Roman" w:hAnsi="Times New Roman" w:cs="Times New Roman"/>
          <w:b/>
          <w:szCs w:val="22"/>
        </w:rPr>
      </w:pPr>
    </w:p>
    <w:p w14:paraId="37451D95" w14:textId="77777777" w:rsidR="00162296" w:rsidRPr="00B75AAC" w:rsidRDefault="00CF1212" w:rsidP="00162296">
      <w:pPr>
        <w:pStyle w:val="BodyText"/>
        <w:ind w:left="720"/>
        <w:rPr>
          <w:rFonts w:ascii="Times New Roman" w:hAnsi="Times New Roman" w:cs="Times New Roman"/>
          <w:b/>
          <w:szCs w:val="22"/>
        </w:rPr>
      </w:pPr>
      <w:r w:rsidRPr="00B75AAC">
        <w:rPr>
          <w:rFonts w:ascii="Times New Roman" w:hAnsi="Times New Roman" w:cs="Times New Roman"/>
          <w:b/>
          <w:szCs w:val="22"/>
        </w:rPr>
        <w:t>3</w:t>
      </w:r>
      <w:r w:rsidR="00162296" w:rsidRPr="00B75AAC">
        <w:rPr>
          <w:rFonts w:ascii="Times New Roman" w:hAnsi="Times New Roman" w:cs="Times New Roman"/>
          <w:b/>
          <w:szCs w:val="22"/>
        </w:rPr>
        <w:t>a.</w:t>
      </w:r>
      <w:r w:rsidR="00162296" w:rsidRPr="00B75AAC">
        <w:rPr>
          <w:rFonts w:ascii="Times New Roman" w:hAnsi="Times New Roman" w:cs="Times New Roman"/>
          <w:b/>
        </w:rPr>
        <w:t xml:space="preserve"> </w:t>
      </w:r>
      <w:r w:rsidR="00162296" w:rsidRPr="00B75AAC">
        <w:rPr>
          <w:rFonts w:ascii="Times New Roman" w:hAnsi="Times New Roman" w:cs="Times New Roman"/>
          <w:b/>
          <w:szCs w:val="22"/>
        </w:rPr>
        <w:t>If an amount cannot be provided, please explain why.</w:t>
      </w:r>
    </w:p>
    <w:tbl>
      <w:tblPr>
        <w:tblStyle w:val="TableGrid"/>
        <w:tblW w:w="0" w:type="auto"/>
        <w:tblInd w:w="85" w:type="dxa"/>
        <w:tblLook w:val="04A0" w:firstRow="1" w:lastRow="0" w:firstColumn="1" w:lastColumn="0" w:noHBand="0" w:noVBand="1"/>
      </w:tblPr>
      <w:tblGrid>
        <w:gridCol w:w="9630"/>
      </w:tblGrid>
      <w:tr w:rsidR="00162296" w:rsidRPr="00B75AAC" w14:paraId="3DC1805D" w14:textId="77777777" w:rsidTr="00A738FA">
        <w:trPr>
          <w:trHeight w:val="962"/>
        </w:trPr>
        <w:tc>
          <w:tcPr>
            <w:tcW w:w="9630" w:type="dxa"/>
          </w:tcPr>
          <w:p w14:paraId="718CB325" w14:textId="76C11111" w:rsidR="00162296" w:rsidRPr="00B75AAC" w:rsidRDefault="00B4337B" w:rsidP="00162296">
            <w:pPr>
              <w:spacing w:after="200" w:line="276" w:lineRule="auto"/>
              <w:rPr>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128E2">
              <w:rPr>
                <w:sz w:val="24"/>
                <w:szCs w:val="22"/>
                <w:highlight w:val="lightGray"/>
              </w:rPr>
              <w:t> </w:t>
            </w:r>
            <w:r w:rsidR="007128E2">
              <w:rPr>
                <w:sz w:val="24"/>
                <w:szCs w:val="22"/>
                <w:highlight w:val="lightGray"/>
              </w:rPr>
              <w:t> </w:t>
            </w:r>
            <w:r w:rsidR="007128E2">
              <w:rPr>
                <w:sz w:val="24"/>
                <w:szCs w:val="22"/>
                <w:highlight w:val="lightGray"/>
              </w:rPr>
              <w:t> </w:t>
            </w:r>
            <w:r w:rsidR="007128E2">
              <w:rPr>
                <w:sz w:val="24"/>
                <w:szCs w:val="22"/>
                <w:highlight w:val="lightGray"/>
              </w:rPr>
              <w:t> </w:t>
            </w:r>
            <w:r w:rsidR="007128E2">
              <w:rPr>
                <w:sz w:val="24"/>
                <w:szCs w:val="22"/>
                <w:highlight w:val="lightGray"/>
              </w:rPr>
              <w:t> </w:t>
            </w:r>
            <w:r w:rsidRPr="00B4337B">
              <w:rPr>
                <w:sz w:val="24"/>
                <w:szCs w:val="22"/>
                <w:highlight w:val="lightGray"/>
              </w:rPr>
              <w:fldChar w:fldCharType="end"/>
            </w:r>
          </w:p>
        </w:tc>
      </w:tr>
    </w:tbl>
    <w:p w14:paraId="4366353E" w14:textId="77777777" w:rsidR="00554172" w:rsidRDefault="0055417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417523" w:rsidRPr="00B75AAC" w14:paraId="290EF93D" w14:textId="77777777" w:rsidTr="00A738FA">
        <w:trPr>
          <w:jc w:val="center"/>
        </w:trPr>
        <w:tc>
          <w:tcPr>
            <w:tcW w:w="9570" w:type="dxa"/>
            <w:shd w:val="clear" w:color="auto" w:fill="D9D9D9" w:themeFill="background1" w:themeFillShade="D9"/>
            <w:vAlign w:val="center"/>
          </w:tcPr>
          <w:p w14:paraId="431573F9"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B3</w:t>
            </w:r>
          </w:p>
        </w:tc>
      </w:tr>
      <w:tr w:rsidR="00417523" w:rsidRPr="00B75AAC" w14:paraId="4790F5F5" w14:textId="77777777" w:rsidTr="00A738FA">
        <w:trPr>
          <w:trHeight w:val="962"/>
          <w:jc w:val="center"/>
        </w:trPr>
        <w:tc>
          <w:tcPr>
            <w:tcW w:w="9570" w:type="dxa"/>
          </w:tcPr>
          <w:p w14:paraId="3E7C7493" w14:textId="4BD93613"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128E2" w:rsidRPr="007128E2">
              <w:t xml:space="preserve">Amount equals the combination of: (1) municipal ECD provided actual costs/estimates of costs; (2) 772 ECD wireline/wireless/prepaid wireless revenues collected; and (3) CSEC state 9-1-1 program appropriated wireline/wireless/prepaid wireless and equalization surcharge funds, the latter used for 9-1-1 only. </w:t>
            </w:r>
            <w:r w:rsidRPr="00B4337B">
              <w:rPr>
                <w:sz w:val="24"/>
                <w:szCs w:val="22"/>
                <w:highlight w:val="lightGray"/>
              </w:rPr>
              <w:fldChar w:fldCharType="end"/>
            </w:r>
          </w:p>
        </w:tc>
      </w:tr>
    </w:tbl>
    <w:p w14:paraId="1F388795" w14:textId="77777777" w:rsidR="00417523" w:rsidRPr="00B75AAC" w:rsidRDefault="00417523">
      <w:pPr>
        <w:spacing w:after="200" w:line="276" w:lineRule="auto"/>
        <w:rPr>
          <w:iCs/>
          <w:color w:val="000000"/>
          <w:sz w:val="22"/>
          <w:szCs w:val="22"/>
        </w:rPr>
      </w:pPr>
    </w:p>
    <w:p w14:paraId="56B60EDB" w14:textId="77777777" w:rsidR="0058282F" w:rsidRPr="007E2691" w:rsidRDefault="0058282F" w:rsidP="003137A8">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911 calls your state or jurisdiction received during the period </w:t>
      </w:r>
      <w:r w:rsidR="00F45027">
        <w:rPr>
          <w:b/>
          <w:iCs/>
          <w:color w:val="000000"/>
          <w:sz w:val="22"/>
          <w:szCs w:val="22"/>
        </w:rPr>
        <w:t>January 1, 201</w:t>
      </w:r>
      <w:r w:rsidR="00CC6E98">
        <w:rPr>
          <w:b/>
          <w:iCs/>
          <w:color w:val="000000"/>
          <w:sz w:val="22"/>
          <w:szCs w:val="22"/>
        </w:rPr>
        <w:t>9</w:t>
      </w:r>
      <w:r w:rsidRPr="00B75AAC">
        <w:rPr>
          <w:b/>
          <w:iCs/>
          <w:color w:val="000000"/>
          <w:sz w:val="22"/>
          <w:szCs w:val="22"/>
        </w:rPr>
        <w:t xml:space="preserve"> to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B75AAC" w14:paraId="3B1E067D" w14:textId="77777777" w:rsidTr="00172730">
        <w:trPr>
          <w:jc w:val="center"/>
        </w:trPr>
        <w:tc>
          <w:tcPr>
            <w:tcW w:w="3175" w:type="dxa"/>
            <w:shd w:val="clear" w:color="auto" w:fill="D9D9D9" w:themeFill="background1" w:themeFillShade="D9"/>
            <w:vAlign w:val="center"/>
          </w:tcPr>
          <w:p w14:paraId="2164DC73" w14:textId="77777777"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Type of Service</w:t>
            </w:r>
          </w:p>
        </w:tc>
        <w:tc>
          <w:tcPr>
            <w:tcW w:w="3240" w:type="dxa"/>
            <w:shd w:val="clear" w:color="auto" w:fill="D9D9D9" w:themeFill="background1" w:themeFillShade="D9"/>
            <w:vAlign w:val="center"/>
          </w:tcPr>
          <w:p w14:paraId="3569E90A" w14:textId="77777777"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Total 911 Calls</w:t>
            </w:r>
          </w:p>
        </w:tc>
      </w:tr>
      <w:tr w:rsidR="00B75AAC" w:rsidRPr="00B75AAC" w14:paraId="373241A9" w14:textId="77777777" w:rsidTr="00172730">
        <w:trPr>
          <w:jc w:val="center"/>
        </w:trPr>
        <w:tc>
          <w:tcPr>
            <w:tcW w:w="3175" w:type="dxa"/>
          </w:tcPr>
          <w:p w14:paraId="09EBCBCB"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Wireline</w:t>
            </w:r>
          </w:p>
        </w:tc>
        <w:tc>
          <w:tcPr>
            <w:tcW w:w="3240" w:type="dxa"/>
          </w:tcPr>
          <w:p w14:paraId="35F5F12E" w14:textId="31E9B319"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7128E2" w:rsidRPr="007128E2">
              <w:t>1,823,683</w:t>
            </w:r>
            <w:r w:rsidRPr="00B4337B">
              <w:rPr>
                <w:sz w:val="24"/>
                <w:highlight w:val="lightGray"/>
              </w:rPr>
              <w:fldChar w:fldCharType="end"/>
            </w:r>
          </w:p>
        </w:tc>
      </w:tr>
      <w:tr w:rsidR="00B75AAC" w:rsidRPr="00B75AAC" w14:paraId="630C8296" w14:textId="77777777" w:rsidTr="00172730">
        <w:trPr>
          <w:jc w:val="center"/>
        </w:trPr>
        <w:tc>
          <w:tcPr>
            <w:tcW w:w="3175" w:type="dxa"/>
          </w:tcPr>
          <w:p w14:paraId="1E0DC2F8"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 xml:space="preserve">Wireless </w:t>
            </w:r>
          </w:p>
        </w:tc>
        <w:tc>
          <w:tcPr>
            <w:tcW w:w="3240" w:type="dxa"/>
          </w:tcPr>
          <w:p w14:paraId="10FD5E04" w14:textId="44CD5AC0"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7128E2">
              <w:rPr>
                <w:highlight w:val="lightGray"/>
              </w:rPr>
              <w:t>16,791,906</w:t>
            </w:r>
            <w:r w:rsidRPr="00B4337B">
              <w:rPr>
                <w:sz w:val="24"/>
                <w:highlight w:val="lightGray"/>
              </w:rPr>
              <w:fldChar w:fldCharType="end"/>
            </w:r>
          </w:p>
        </w:tc>
      </w:tr>
      <w:tr w:rsidR="00B75AAC" w:rsidRPr="00B75AAC" w14:paraId="12ACE4C8" w14:textId="77777777" w:rsidTr="00172730">
        <w:trPr>
          <w:jc w:val="center"/>
        </w:trPr>
        <w:tc>
          <w:tcPr>
            <w:tcW w:w="3175" w:type="dxa"/>
          </w:tcPr>
          <w:p w14:paraId="71FAAB1A"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VoIP</w:t>
            </w:r>
          </w:p>
        </w:tc>
        <w:tc>
          <w:tcPr>
            <w:tcW w:w="3240" w:type="dxa"/>
          </w:tcPr>
          <w:p w14:paraId="3882F2E4" w14:textId="036051D4"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7128E2">
              <w:rPr>
                <w:highlight w:val="lightGray"/>
              </w:rPr>
              <w:t>863,363</w:t>
            </w:r>
            <w:r w:rsidRPr="00B4337B">
              <w:rPr>
                <w:sz w:val="24"/>
                <w:highlight w:val="lightGray"/>
              </w:rPr>
              <w:fldChar w:fldCharType="end"/>
            </w:r>
          </w:p>
        </w:tc>
      </w:tr>
      <w:tr w:rsidR="00B75AAC" w:rsidRPr="00B75AAC" w14:paraId="559B222C" w14:textId="77777777" w:rsidTr="00172730">
        <w:trPr>
          <w:jc w:val="center"/>
        </w:trPr>
        <w:tc>
          <w:tcPr>
            <w:tcW w:w="3175" w:type="dxa"/>
          </w:tcPr>
          <w:p w14:paraId="0DD178DE"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Other</w:t>
            </w:r>
          </w:p>
        </w:tc>
        <w:tc>
          <w:tcPr>
            <w:tcW w:w="3240" w:type="dxa"/>
          </w:tcPr>
          <w:p w14:paraId="38169692" w14:textId="331BB582"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7128E2">
              <w:rPr>
                <w:highlight w:val="lightGray"/>
              </w:rPr>
              <w:t>572,349</w:t>
            </w:r>
            <w:r w:rsidRPr="00B4337B">
              <w:rPr>
                <w:sz w:val="24"/>
                <w:highlight w:val="lightGray"/>
              </w:rPr>
              <w:fldChar w:fldCharType="end"/>
            </w:r>
          </w:p>
        </w:tc>
      </w:tr>
      <w:tr w:rsidR="00172730" w:rsidRPr="00B75AAC" w14:paraId="4CC5328E" w14:textId="77777777" w:rsidTr="00172730">
        <w:trPr>
          <w:jc w:val="center"/>
        </w:trPr>
        <w:tc>
          <w:tcPr>
            <w:tcW w:w="3175" w:type="dxa"/>
            <w:shd w:val="clear" w:color="auto" w:fill="D9D9D9" w:themeFill="background1" w:themeFillShade="D9"/>
          </w:tcPr>
          <w:p w14:paraId="3B7AE899" w14:textId="77777777" w:rsidR="00172730" w:rsidRPr="00172730" w:rsidRDefault="00172730" w:rsidP="00172730">
            <w:pPr>
              <w:pStyle w:val="NoSpacing"/>
              <w:jc w:val="right"/>
              <w:rPr>
                <w:rFonts w:ascii="Times New Roman" w:hAnsi="Times New Roman" w:cs="Times New Roman"/>
                <w:b/>
              </w:rPr>
            </w:pPr>
            <w:r w:rsidRPr="00172730">
              <w:rPr>
                <w:rFonts w:ascii="Times New Roman" w:hAnsi="Times New Roman" w:cs="Times New Roman"/>
                <w:b/>
              </w:rPr>
              <w:t>Total</w:t>
            </w:r>
          </w:p>
        </w:tc>
        <w:tc>
          <w:tcPr>
            <w:tcW w:w="3240" w:type="dxa"/>
          </w:tcPr>
          <w:p w14:paraId="7539FDA9" w14:textId="7D95255D" w:rsidR="00172730"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7128E2">
              <w:rPr>
                <w:highlight w:val="lightGray"/>
              </w:rPr>
              <w:t>20,205,540</w:t>
            </w:r>
            <w:r w:rsidRPr="00B4337B">
              <w:rPr>
                <w:sz w:val="24"/>
                <w:highlight w:val="lightGray"/>
              </w:rPr>
              <w:fldChar w:fldCharType="end"/>
            </w:r>
          </w:p>
        </w:tc>
      </w:tr>
    </w:tbl>
    <w:p w14:paraId="44315CA9" w14:textId="77777777" w:rsidR="0058282F" w:rsidRPr="00B75AAC" w:rsidRDefault="0058282F"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3FCE614F" w14:textId="77777777" w:rsidTr="00ED40C3">
        <w:trPr>
          <w:jc w:val="center"/>
        </w:trPr>
        <w:tc>
          <w:tcPr>
            <w:tcW w:w="9205" w:type="dxa"/>
            <w:shd w:val="clear" w:color="auto" w:fill="D9D9D9" w:themeFill="background1" w:themeFillShade="D9"/>
            <w:vAlign w:val="center"/>
          </w:tcPr>
          <w:p w14:paraId="34BC8887" w14:textId="77777777" w:rsidR="00417523" w:rsidRPr="00B75AAC" w:rsidRDefault="00417523" w:rsidP="00ED40C3">
            <w:pPr>
              <w:tabs>
                <w:tab w:val="left" w:pos="630"/>
              </w:tabs>
              <w:spacing w:after="120"/>
              <w:rPr>
                <w:b/>
                <w:iCs/>
                <w:color w:val="000000"/>
                <w:sz w:val="22"/>
                <w:szCs w:val="22"/>
              </w:rPr>
            </w:pPr>
            <w:r>
              <w:rPr>
                <w:b/>
                <w:iCs/>
                <w:color w:val="000000"/>
                <w:sz w:val="22"/>
                <w:szCs w:val="22"/>
              </w:rPr>
              <w:lastRenderedPageBreak/>
              <w:t>Addendum Section B4</w:t>
            </w:r>
          </w:p>
        </w:tc>
      </w:tr>
      <w:tr w:rsidR="00417523" w:rsidRPr="00B75AAC" w14:paraId="728D3C8D" w14:textId="77777777" w:rsidTr="00417523">
        <w:trPr>
          <w:trHeight w:val="1259"/>
          <w:jc w:val="center"/>
        </w:trPr>
        <w:tc>
          <w:tcPr>
            <w:tcW w:w="9205" w:type="dxa"/>
          </w:tcPr>
          <w:p w14:paraId="46C0F9F8" w14:textId="77777777" w:rsidR="007128E2" w:rsidRPr="007128E2" w:rsidRDefault="00417523" w:rsidP="007128E2">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128E2" w:rsidRPr="007128E2">
              <w:t xml:space="preserve">Total is greater than the combination of Wireline, Wireless, VoIP, and Other due to some municipal ECDs either not able to track or not reporting 9-1-1 calls by call type. E.g., Carrollton became an independent Texas 9-1-1 Entity in October 2019 and reported only total 9-1-1 calls. Carrollton was previously part of 772 ECD Denco Area 9-1-1 District. </w:t>
            </w:r>
          </w:p>
          <w:p w14:paraId="393975C8" w14:textId="77777777" w:rsidR="007128E2" w:rsidRDefault="007128E2" w:rsidP="007128E2"/>
          <w:p w14:paraId="7442836B" w14:textId="66F0A6BC" w:rsidR="007128E2" w:rsidRPr="007128E2" w:rsidRDefault="007128E2" w:rsidP="007128E2">
            <w:r w:rsidRPr="007128E2">
              <w:t xml:space="preserve">772 ECD Howard County 9-1-1 did not provide 9-1-1 call volumes. </w:t>
            </w:r>
          </w:p>
          <w:p w14:paraId="75922C42" w14:textId="77777777" w:rsidR="007128E2" w:rsidRDefault="007128E2" w:rsidP="007128E2"/>
          <w:p w14:paraId="36B8A864" w14:textId="6C683A51" w:rsidR="007128E2" w:rsidRPr="007128E2" w:rsidRDefault="007128E2" w:rsidP="007128E2">
            <w:r w:rsidRPr="007128E2">
              <w:t>Other includes 29,860 Text-to-911 calls reported by 772 ECDs.</w:t>
            </w:r>
          </w:p>
          <w:p w14:paraId="66FB90C4" w14:textId="77777777" w:rsidR="007128E2" w:rsidRDefault="007128E2" w:rsidP="007128E2">
            <w:pPr>
              <w:tabs>
                <w:tab w:val="left" w:pos="630"/>
              </w:tabs>
              <w:spacing w:after="120"/>
            </w:pPr>
          </w:p>
          <w:p w14:paraId="6B77EB5D" w14:textId="03B8E37B" w:rsidR="00417523" w:rsidRPr="00B75AAC" w:rsidRDefault="007128E2" w:rsidP="007128E2">
            <w:pPr>
              <w:tabs>
                <w:tab w:val="left" w:pos="630"/>
              </w:tabs>
              <w:spacing w:after="120"/>
              <w:rPr>
                <w:iCs/>
                <w:color w:val="000000"/>
                <w:sz w:val="22"/>
                <w:szCs w:val="22"/>
              </w:rPr>
            </w:pPr>
            <w:r w:rsidRPr="007128E2">
              <w:t>Compared with CY 2018, reported total Texas call volume is up by approximately 1.5 million. CY 2018 compared with CY 2017 and the Texas call volume was down by nearly 6 million.  Possible explanations include reporting inconsistencies, further deployment of call tracking/counting technology, cities instituting and promoting non-emergency three-digit numbers (e.g., Corpus Christi deployed such in 2017 and reported that over 58% of its calls in CY 2017 went to the non-emergency number).</w:t>
            </w:r>
            <w:r w:rsidR="00417523" w:rsidRPr="00B4337B">
              <w:rPr>
                <w:sz w:val="24"/>
                <w:szCs w:val="22"/>
                <w:highlight w:val="lightGray"/>
              </w:rPr>
              <w:fldChar w:fldCharType="end"/>
            </w:r>
          </w:p>
        </w:tc>
      </w:tr>
    </w:tbl>
    <w:p w14:paraId="2F58F179" w14:textId="77777777" w:rsidR="0058282F" w:rsidRPr="00B75AAC" w:rsidRDefault="0058282F" w:rsidP="003137A8">
      <w:pPr>
        <w:tabs>
          <w:tab w:val="left" w:pos="630"/>
        </w:tabs>
        <w:spacing w:after="120"/>
        <w:rPr>
          <w:iCs/>
          <w:color w:val="000000"/>
          <w:sz w:val="22"/>
          <w:szCs w:val="22"/>
        </w:rPr>
      </w:pPr>
    </w:p>
    <w:p w14:paraId="0234795D" w14:textId="77777777" w:rsidR="00827360" w:rsidRPr="00B75AAC" w:rsidRDefault="00E915D8" w:rsidP="00CF1212">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827360" w:rsidRPr="00B75AAC">
        <w:rPr>
          <w:b/>
          <w:iCs/>
          <w:color w:val="000000"/>
          <w:sz w:val="22"/>
          <w:szCs w:val="22"/>
          <w:u w:val="single"/>
        </w:rPr>
        <w:t xml:space="preserve">Authority </w:t>
      </w:r>
      <w:r w:rsidR="00162296" w:rsidRPr="00B75AAC">
        <w:rPr>
          <w:b/>
          <w:iCs/>
          <w:color w:val="000000"/>
          <w:sz w:val="22"/>
          <w:szCs w:val="22"/>
          <w:u w:val="single"/>
        </w:rPr>
        <w:t xml:space="preserve">Enabling Establishment of 911/E911 </w:t>
      </w:r>
      <w:r w:rsidR="00827360" w:rsidRPr="00B75AAC">
        <w:rPr>
          <w:b/>
          <w:iCs/>
          <w:color w:val="000000"/>
          <w:sz w:val="22"/>
          <w:szCs w:val="22"/>
          <w:u w:val="single"/>
        </w:rPr>
        <w:t>Funding Mechanisms</w:t>
      </w:r>
    </w:p>
    <w:p w14:paraId="3220A66C" w14:textId="77777777" w:rsidR="00827360" w:rsidRPr="00B75AAC" w:rsidRDefault="00827360" w:rsidP="00827360">
      <w:pPr>
        <w:tabs>
          <w:tab w:val="left" w:pos="630"/>
        </w:tabs>
        <w:spacing w:after="120"/>
        <w:rPr>
          <w:iCs/>
          <w:color w:val="000000"/>
          <w:sz w:val="22"/>
          <w:szCs w:val="22"/>
        </w:rPr>
      </w:pPr>
    </w:p>
    <w:p w14:paraId="299D5B93" w14:textId="77777777" w:rsidR="003C5278" w:rsidRPr="00B75AAC" w:rsidRDefault="003C5278" w:rsidP="00CF1212">
      <w:pPr>
        <w:pStyle w:val="ListParagraph"/>
        <w:numPr>
          <w:ilvl w:val="0"/>
          <w:numId w:val="15"/>
        </w:numPr>
        <w:tabs>
          <w:tab w:val="left" w:pos="630"/>
        </w:tabs>
        <w:spacing w:after="120"/>
        <w:rPr>
          <w:iCs/>
          <w:color w:val="000000"/>
          <w:sz w:val="22"/>
          <w:szCs w:val="22"/>
        </w:rPr>
      </w:pPr>
      <w:r w:rsidRPr="00B75AAC">
        <w:rPr>
          <w:b/>
          <w:iCs/>
          <w:color w:val="000000"/>
          <w:sz w:val="22"/>
          <w:szCs w:val="22"/>
        </w:rPr>
        <w:t>Has your State, or any political subdivision, Indian 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B75AAC">
        <w:rPr>
          <w:iCs/>
          <w:color w:val="000000"/>
          <w:sz w:val="22"/>
          <w:szCs w:val="22"/>
        </w:rPr>
        <w:t xml:space="preserve">  </w:t>
      </w:r>
      <w:r w:rsidR="00EE5346" w:rsidRPr="00B75AAC">
        <w:rPr>
          <w:i/>
          <w:iCs/>
          <w:color w:val="000000"/>
          <w:sz w:val="22"/>
          <w:szCs w:val="22"/>
        </w:rPr>
        <w:t xml:space="preserve">Check </w:t>
      </w:r>
      <w:r w:rsidR="00CC03A7" w:rsidRPr="00B75AAC">
        <w:rPr>
          <w:i/>
          <w:iCs/>
          <w:color w:val="000000"/>
          <w:sz w:val="22"/>
          <w:szCs w:val="22"/>
        </w:rPr>
        <w:t>o</w:t>
      </w:r>
      <w:r w:rsidR="00EE5346" w:rsidRPr="00B75AAC">
        <w:rPr>
          <w:i/>
          <w:iCs/>
          <w:color w:val="000000"/>
          <w:sz w:val="22"/>
          <w:szCs w:val="22"/>
        </w:rPr>
        <w:t>ne</w:t>
      </w:r>
      <w:r w:rsidR="00CC03A7" w:rsidRPr="00B75AAC">
        <w:rPr>
          <w:i/>
          <w:iCs/>
          <w:color w:val="000000"/>
          <w:sz w:val="22"/>
          <w:szCs w:val="22"/>
        </w:rPr>
        <w:t>.</w:t>
      </w:r>
    </w:p>
    <w:p w14:paraId="14CED4D2" w14:textId="77777777" w:rsidR="00C769C3" w:rsidRPr="00B75AAC" w:rsidRDefault="00C769C3" w:rsidP="00C769C3">
      <w:pPr>
        <w:pStyle w:val="ListParagraph"/>
        <w:tabs>
          <w:tab w:val="left" w:pos="630"/>
        </w:tabs>
        <w:spacing w:after="120"/>
        <w:rPr>
          <w:iCs/>
          <w:color w:val="000000"/>
          <w:sz w:val="22"/>
          <w:szCs w:val="22"/>
        </w:rPr>
      </w:pPr>
    </w:p>
    <w:p w14:paraId="5DC73B87" w14:textId="453BBF50"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proofErr w:type="gramStart"/>
      <w:r w:rsidRPr="00B75AAC">
        <w:rPr>
          <w:rFonts w:ascii="Times New Roman" w:hAnsi="Times New Roman" w:cs="Times New Roman"/>
          <w:b w:val="0"/>
          <w:noProof w:val="0"/>
          <w:sz w:val="22"/>
          <w:szCs w:val="22"/>
        </w:rPr>
        <w:t>…..</w:t>
      </w:r>
      <w:proofErr w:type="gramEnd"/>
      <w:r w:rsidR="00351A7C" w:rsidRPr="00B75AAC">
        <w:rPr>
          <w:rFonts w:ascii="Times New Roman" w:hAnsi="Times New Roman" w:cs="Times New Roman"/>
          <w:b w:val="0"/>
          <w:noProof w:val="0"/>
          <w:sz w:val="22"/>
          <w:szCs w:val="22"/>
        </w:rPr>
        <w:tab/>
      </w:r>
      <w:r w:rsidR="00E92330">
        <w:rPr>
          <w:rFonts w:ascii="Times New Roman" w:hAnsi="Times New Roman" w:cs="Times New Roman"/>
          <w:b w:val="0"/>
          <w:noProof w:val="0"/>
          <w:sz w:val="22"/>
          <w:szCs w:val="22"/>
        </w:rPr>
        <w:fldChar w:fldCharType="begin">
          <w:ffData>
            <w:name w:val="Check11"/>
            <w:enabled/>
            <w:calcOnExit w:val="0"/>
            <w:checkBox>
              <w:sizeAuto/>
              <w:default w:val="0"/>
              <w:checked/>
            </w:checkBox>
          </w:ffData>
        </w:fldChar>
      </w:r>
      <w:bookmarkStart w:id="1" w:name="Check11"/>
      <w:r w:rsidR="00E92330">
        <w:rPr>
          <w:rFonts w:ascii="Times New Roman" w:hAnsi="Times New Roman" w:cs="Times New Roman"/>
          <w:b w:val="0"/>
          <w:noProof w:val="0"/>
          <w:sz w:val="22"/>
          <w:szCs w:val="22"/>
        </w:rPr>
        <w:instrText xml:space="preserve"> FORMCHECKBOX </w:instrText>
      </w:r>
      <w:r w:rsidR="00610E51">
        <w:rPr>
          <w:rFonts w:ascii="Times New Roman" w:hAnsi="Times New Roman" w:cs="Times New Roman"/>
          <w:b w:val="0"/>
          <w:noProof w:val="0"/>
          <w:sz w:val="22"/>
          <w:szCs w:val="22"/>
        </w:rPr>
      </w:r>
      <w:r w:rsidR="00610E51">
        <w:rPr>
          <w:rFonts w:ascii="Times New Roman" w:hAnsi="Times New Roman" w:cs="Times New Roman"/>
          <w:b w:val="0"/>
          <w:noProof w:val="0"/>
          <w:sz w:val="22"/>
          <w:szCs w:val="22"/>
        </w:rPr>
        <w:fldChar w:fldCharType="separate"/>
      </w:r>
      <w:r w:rsidR="00E92330">
        <w:rPr>
          <w:rFonts w:ascii="Times New Roman" w:hAnsi="Times New Roman" w:cs="Times New Roman"/>
          <w:b w:val="0"/>
          <w:noProof w:val="0"/>
          <w:sz w:val="22"/>
          <w:szCs w:val="22"/>
        </w:rPr>
        <w:fldChar w:fldCharType="end"/>
      </w:r>
      <w:bookmarkEnd w:id="1"/>
    </w:p>
    <w:p w14:paraId="3F438F92" w14:textId="77777777"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No ……………</w:t>
      </w:r>
      <w:proofErr w:type="gramStart"/>
      <w:r w:rsidRPr="00B75AAC">
        <w:rPr>
          <w:rFonts w:ascii="Times New Roman" w:hAnsi="Times New Roman" w:cs="Times New Roman"/>
          <w:b w:val="0"/>
          <w:noProof w:val="0"/>
          <w:sz w:val="22"/>
          <w:szCs w:val="22"/>
        </w:rPr>
        <w:t>…..</w:t>
      </w:r>
      <w:proofErr w:type="gramEnd"/>
      <w:r w:rsidRPr="00B75AAC">
        <w:rPr>
          <w:rFonts w:ascii="Times New Roman" w:hAnsi="Times New Roman" w:cs="Times New Roman"/>
          <w:b w:val="0"/>
          <w:noProof w:val="0"/>
          <w:sz w:val="22"/>
          <w:szCs w:val="22"/>
        </w:rPr>
        <w:t>…..</w:t>
      </w:r>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9"/>
            <w:enabled/>
            <w:calcOnExit w:val="0"/>
            <w:checkBox>
              <w:sizeAuto/>
              <w:default w:val="0"/>
            </w:checkBox>
          </w:ffData>
        </w:fldChar>
      </w:r>
      <w:bookmarkStart w:id="2" w:name="Check9"/>
      <w:r w:rsidR="002E6D11">
        <w:rPr>
          <w:rFonts w:ascii="Times New Roman" w:hAnsi="Times New Roman" w:cs="Times New Roman"/>
          <w:b w:val="0"/>
          <w:noProof w:val="0"/>
          <w:sz w:val="22"/>
          <w:szCs w:val="22"/>
        </w:rPr>
        <w:instrText xml:space="preserve"> FORMCHECKBOX </w:instrText>
      </w:r>
      <w:r w:rsidR="00610E51">
        <w:rPr>
          <w:rFonts w:ascii="Times New Roman" w:hAnsi="Times New Roman" w:cs="Times New Roman"/>
          <w:b w:val="0"/>
          <w:noProof w:val="0"/>
          <w:sz w:val="22"/>
          <w:szCs w:val="22"/>
        </w:rPr>
      </w:r>
      <w:r w:rsidR="00610E51">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bookmarkEnd w:id="2"/>
    </w:p>
    <w:p w14:paraId="1DE7B29A" w14:textId="77777777" w:rsidR="00C769C3" w:rsidRPr="00B75AAC" w:rsidRDefault="00C769C3" w:rsidP="00C769C3">
      <w:pPr>
        <w:pStyle w:val="ListParagraph"/>
        <w:tabs>
          <w:tab w:val="left" w:pos="630"/>
        </w:tabs>
        <w:spacing w:after="120"/>
        <w:rPr>
          <w:sz w:val="22"/>
          <w:szCs w:val="22"/>
        </w:rPr>
      </w:pPr>
    </w:p>
    <w:p w14:paraId="5CBB7A43" w14:textId="77777777" w:rsidR="00904848" w:rsidRPr="00B75AAC" w:rsidRDefault="00CF1212" w:rsidP="00904848">
      <w:pPr>
        <w:spacing w:after="120"/>
        <w:ind w:left="360"/>
        <w:rPr>
          <w:b/>
          <w:sz w:val="22"/>
          <w:szCs w:val="22"/>
        </w:rPr>
      </w:pPr>
      <w:r w:rsidRPr="00B75AAC">
        <w:rPr>
          <w:b/>
          <w:sz w:val="22"/>
          <w:szCs w:val="22"/>
        </w:rPr>
        <w:t>1</w:t>
      </w:r>
      <w:r w:rsidR="00EE5346" w:rsidRPr="00B75AAC">
        <w:rPr>
          <w:b/>
          <w:sz w:val="22"/>
          <w:szCs w:val="22"/>
        </w:rPr>
        <w:t>a</w:t>
      </w:r>
      <w:r w:rsidR="002E3507" w:rsidRPr="00B75AAC">
        <w:rPr>
          <w:b/>
          <w:sz w:val="22"/>
          <w:szCs w:val="22"/>
        </w:rPr>
        <w:t xml:space="preserve">. </w:t>
      </w:r>
      <w:r w:rsidR="00EB6819" w:rsidRPr="00B75AAC">
        <w:rPr>
          <w:b/>
          <w:sz w:val="22"/>
          <w:szCs w:val="22"/>
        </w:rPr>
        <w:t xml:space="preserve">If </w:t>
      </w:r>
      <w:r w:rsidR="006446C8">
        <w:rPr>
          <w:b/>
          <w:sz w:val="22"/>
          <w:szCs w:val="22"/>
        </w:rPr>
        <w:t>YES</w:t>
      </w:r>
      <w:r w:rsidR="00EB6819" w:rsidRPr="00B75AAC">
        <w:rPr>
          <w:b/>
          <w:sz w:val="22"/>
          <w:szCs w:val="22"/>
        </w:rPr>
        <w:t xml:space="preserve">, </w:t>
      </w:r>
      <w:r w:rsidR="00EE5346" w:rsidRPr="00B75AAC">
        <w:rPr>
          <w:b/>
          <w:sz w:val="22"/>
          <w:szCs w:val="22"/>
        </w:rPr>
        <w:t>provide a citation to the legal authority for such a mechanism.</w:t>
      </w:r>
    </w:p>
    <w:tbl>
      <w:tblPr>
        <w:tblStyle w:val="TableGrid"/>
        <w:tblW w:w="0" w:type="auto"/>
        <w:tblInd w:w="360" w:type="dxa"/>
        <w:tblLook w:val="04A0" w:firstRow="1" w:lastRow="0" w:firstColumn="1" w:lastColumn="0" w:noHBand="0" w:noVBand="1"/>
      </w:tblPr>
      <w:tblGrid>
        <w:gridCol w:w="9440"/>
      </w:tblGrid>
      <w:tr w:rsidR="00CF1212" w:rsidRPr="00B75AAC" w14:paraId="27A3CAA3" w14:textId="77777777" w:rsidTr="00CF1212">
        <w:tc>
          <w:tcPr>
            <w:tcW w:w="9576" w:type="dxa"/>
          </w:tcPr>
          <w:p w14:paraId="3520BB56" w14:textId="77777777" w:rsidR="007128E2" w:rsidRPr="007128E2" w:rsidRDefault="00B4337B" w:rsidP="007128E2">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128E2" w:rsidRPr="007128E2">
              <w:t xml:space="preserve">Wireline 9-1-1 fees:  Texas Health and Safety Code Ann. §§ 771.071, 772.114, 772.214, 772.314, 772.403, 772.516, 772.616; and via municipal ordinances.  Municipal ordinances to establish Municipal ECDs’ wireline fees pursuant to Home-Rule City constitutional authority (see comment in Addendum Section C1).  </w:t>
            </w:r>
          </w:p>
          <w:p w14:paraId="2D73BBA8" w14:textId="77777777" w:rsidR="007128E2" w:rsidRDefault="007128E2" w:rsidP="007128E2"/>
          <w:p w14:paraId="43BFAB55" w14:textId="07A704E7" w:rsidR="007128E2" w:rsidRPr="007128E2" w:rsidRDefault="007128E2" w:rsidP="007128E2">
            <w:r w:rsidRPr="007128E2">
              <w:t>Statewide Wireless/Prepaid Wireless 9-1-1 Fees:  Texas Health and Safety Code Ann. §§ 771.0711, 771.0712; Comptroller of Public Accounts Rule 3.1271, Prepaid Wireless 9-1-1 Emergency Service Fee (34 Tex. Admin. Code § 3.1271).</w:t>
            </w:r>
          </w:p>
          <w:p w14:paraId="3E0F5464" w14:textId="77777777" w:rsidR="007128E2" w:rsidRDefault="007128E2" w:rsidP="007128E2">
            <w:pPr>
              <w:spacing w:after="120"/>
            </w:pPr>
          </w:p>
          <w:p w14:paraId="1F4E3EA6" w14:textId="4BF2D62D" w:rsidR="00C769C3" w:rsidRPr="00B75AAC" w:rsidRDefault="007128E2" w:rsidP="007128E2">
            <w:pPr>
              <w:spacing w:after="120"/>
              <w:rPr>
                <w:sz w:val="22"/>
                <w:szCs w:val="22"/>
              </w:rPr>
            </w:pPr>
            <w:r w:rsidRPr="007128E2">
              <w:t>Statewide Equalization Surcharge:  Texas Health and Safety Code Ann. § 771.072.</w:t>
            </w:r>
            <w:r w:rsidR="00B4337B" w:rsidRPr="00B4337B">
              <w:rPr>
                <w:sz w:val="24"/>
                <w:szCs w:val="22"/>
                <w:highlight w:val="lightGray"/>
              </w:rPr>
              <w:fldChar w:fldCharType="end"/>
            </w:r>
          </w:p>
          <w:p w14:paraId="17C625C6" w14:textId="77777777" w:rsidR="00CF1212" w:rsidRPr="00B75AAC" w:rsidRDefault="00CF1212" w:rsidP="00904848">
            <w:pPr>
              <w:spacing w:after="120"/>
              <w:rPr>
                <w:sz w:val="22"/>
                <w:szCs w:val="22"/>
              </w:rPr>
            </w:pPr>
          </w:p>
        </w:tc>
      </w:tr>
    </w:tbl>
    <w:p w14:paraId="51A1A169" w14:textId="77777777" w:rsidR="004C073E" w:rsidRPr="00B75AAC" w:rsidRDefault="004C073E" w:rsidP="002E6D11">
      <w:pPr>
        <w:spacing w:after="120"/>
        <w:rPr>
          <w:sz w:val="22"/>
          <w:szCs w:val="22"/>
        </w:rPr>
      </w:pPr>
    </w:p>
    <w:p w14:paraId="40BA1CF3" w14:textId="77777777" w:rsidR="00904848" w:rsidRPr="00B75AAC" w:rsidRDefault="00CF1212" w:rsidP="00904848">
      <w:pPr>
        <w:spacing w:after="120"/>
        <w:ind w:left="360"/>
        <w:rPr>
          <w:b/>
          <w:sz w:val="22"/>
          <w:szCs w:val="22"/>
        </w:rPr>
      </w:pPr>
      <w:r w:rsidRPr="00B75AAC">
        <w:rPr>
          <w:b/>
          <w:sz w:val="22"/>
          <w:szCs w:val="22"/>
        </w:rPr>
        <w:t>1</w:t>
      </w:r>
      <w:r w:rsidR="00904848" w:rsidRPr="00B75AAC">
        <w:rPr>
          <w:b/>
          <w:sz w:val="22"/>
          <w:szCs w:val="22"/>
        </w:rPr>
        <w:t xml:space="preserve">b. </w:t>
      </w:r>
      <w:r w:rsidRPr="00B75AAC">
        <w:rPr>
          <w:b/>
          <w:sz w:val="22"/>
          <w:szCs w:val="22"/>
        </w:rPr>
        <w:t xml:space="preserve">If </w:t>
      </w:r>
      <w:r w:rsidR="006446C8">
        <w:rPr>
          <w:b/>
          <w:sz w:val="22"/>
          <w:szCs w:val="22"/>
        </w:rPr>
        <w:t>YES</w:t>
      </w:r>
      <w:r w:rsidRPr="00B75AAC">
        <w:rPr>
          <w:b/>
          <w:sz w:val="22"/>
          <w:szCs w:val="22"/>
        </w:rPr>
        <w:t>, d</w:t>
      </w:r>
      <w:r w:rsidR="00904848" w:rsidRPr="00B75AAC">
        <w:rPr>
          <w:b/>
          <w:sz w:val="22"/>
          <w:szCs w:val="22"/>
        </w:rPr>
        <w:t xml:space="preserve">uring the annual period </w:t>
      </w:r>
      <w:r w:rsidR="00F45027">
        <w:rPr>
          <w:b/>
          <w:sz w:val="22"/>
          <w:szCs w:val="22"/>
        </w:rPr>
        <w:t>January 1, 201</w:t>
      </w:r>
      <w:r w:rsidR="00CC6E98">
        <w:rPr>
          <w:b/>
          <w:sz w:val="22"/>
          <w:szCs w:val="22"/>
        </w:rPr>
        <w:t>9</w:t>
      </w:r>
      <w:r w:rsidR="006037D2">
        <w:rPr>
          <w:b/>
          <w:sz w:val="22"/>
          <w:szCs w:val="22"/>
        </w:rPr>
        <w:t xml:space="preserve"> to </w:t>
      </w:r>
      <w:r w:rsidR="008C2193">
        <w:rPr>
          <w:b/>
          <w:sz w:val="22"/>
          <w:szCs w:val="22"/>
        </w:rPr>
        <w:t>December 31, 201</w:t>
      </w:r>
      <w:r w:rsidR="00CC6E98">
        <w:rPr>
          <w:b/>
          <w:sz w:val="22"/>
          <w:szCs w:val="22"/>
        </w:rPr>
        <w:t>9</w:t>
      </w:r>
      <w:r w:rsidR="00904848" w:rsidRPr="00B75AAC">
        <w:rPr>
          <w:b/>
          <w:sz w:val="22"/>
          <w:szCs w:val="22"/>
        </w:rPr>
        <w:t>, did your state or jurisdiction</w:t>
      </w:r>
      <w:r w:rsidRPr="00B75AAC">
        <w:rPr>
          <w:b/>
          <w:sz w:val="22"/>
          <w:szCs w:val="22"/>
        </w:rPr>
        <w:t xml:space="preserve"> amend, enlarge, or in any way </w:t>
      </w:r>
      <w:r w:rsidR="00904848" w:rsidRPr="00B75AAC">
        <w:rPr>
          <w:b/>
          <w:sz w:val="22"/>
          <w:szCs w:val="22"/>
        </w:rPr>
        <w:t>alter</w:t>
      </w:r>
      <w:r w:rsidRPr="00B75AAC">
        <w:rPr>
          <w:b/>
          <w:sz w:val="22"/>
          <w:szCs w:val="22"/>
        </w:rPr>
        <w:t xml:space="preserve"> </w:t>
      </w:r>
      <w:r w:rsidR="00904848" w:rsidRPr="00B75AAC">
        <w:rPr>
          <w:b/>
          <w:sz w:val="22"/>
          <w:szCs w:val="22"/>
        </w:rPr>
        <w:t>the funding mechanism.</w:t>
      </w:r>
    </w:p>
    <w:tbl>
      <w:tblPr>
        <w:tblStyle w:val="TableGrid"/>
        <w:tblW w:w="0" w:type="auto"/>
        <w:tblInd w:w="360" w:type="dxa"/>
        <w:tblLook w:val="04A0" w:firstRow="1" w:lastRow="0" w:firstColumn="1" w:lastColumn="0" w:noHBand="0" w:noVBand="1"/>
      </w:tblPr>
      <w:tblGrid>
        <w:gridCol w:w="9440"/>
      </w:tblGrid>
      <w:tr w:rsidR="00CF1212" w:rsidRPr="00B75AAC" w14:paraId="6FF95ADB" w14:textId="77777777" w:rsidTr="00CF1212">
        <w:tc>
          <w:tcPr>
            <w:tcW w:w="9576" w:type="dxa"/>
          </w:tcPr>
          <w:p w14:paraId="3EF56E05" w14:textId="756628ED" w:rsidR="00CF1212" w:rsidRDefault="00B4337B" w:rsidP="00827360">
            <w:pPr>
              <w:tabs>
                <w:tab w:val="left" w:pos="630"/>
              </w:tabs>
              <w:spacing w:after="120"/>
              <w:rPr>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128E2">
              <w:rPr>
                <w:highlight w:val="lightGray"/>
              </w:rPr>
              <w:t>No</w:t>
            </w:r>
            <w:r w:rsidRPr="00B4337B">
              <w:rPr>
                <w:sz w:val="24"/>
                <w:szCs w:val="22"/>
                <w:highlight w:val="lightGray"/>
              </w:rPr>
              <w:fldChar w:fldCharType="end"/>
            </w:r>
          </w:p>
          <w:p w14:paraId="688A8430" w14:textId="77777777" w:rsidR="00191F6A" w:rsidRDefault="00191F6A" w:rsidP="00827360">
            <w:pPr>
              <w:tabs>
                <w:tab w:val="left" w:pos="630"/>
              </w:tabs>
              <w:spacing w:after="120"/>
              <w:rPr>
                <w:sz w:val="22"/>
                <w:szCs w:val="22"/>
              </w:rPr>
            </w:pPr>
          </w:p>
          <w:p w14:paraId="24FE257E" w14:textId="77777777" w:rsidR="00191F6A" w:rsidRDefault="00191F6A" w:rsidP="00827360">
            <w:pPr>
              <w:tabs>
                <w:tab w:val="left" w:pos="630"/>
              </w:tabs>
              <w:spacing w:after="120"/>
              <w:rPr>
                <w:sz w:val="22"/>
                <w:szCs w:val="22"/>
              </w:rPr>
            </w:pPr>
          </w:p>
          <w:p w14:paraId="44F11682" w14:textId="77777777" w:rsidR="00191F6A" w:rsidRPr="00B75AAC" w:rsidRDefault="00191F6A" w:rsidP="00827360">
            <w:pPr>
              <w:tabs>
                <w:tab w:val="left" w:pos="630"/>
              </w:tabs>
              <w:spacing w:after="120"/>
              <w:rPr>
                <w:sz w:val="22"/>
                <w:szCs w:val="22"/>
              </w:rPr>
            </w:pPr>
          </w:p>
        </w:tc>
      </w:tr>
    </w:tbl>
    <w:p w14:paraId="4C1F7766" w14:textId="77777777" w:rsidR="00827360" w:rsidRDefault="00827360" w:rsidP="002E6D11">
      <w:pPr>
        <w:tabs>
          <w:tab w:val="left" w:pos="630"/>
        </w:tabs>
        <w:spacing w:after="120"/>
        <w:rPr>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68FA77C2" w14:textId="77777777" w:rsidTr="00A738FA">
        <w:trPr>
          <w:jc w:val="center"/>
        </w:trPr>
        <w:tc>
          <w:tcPr>
            <w:tcW w:w="9535" w:type="dxa"/>
            <w:shd w:val="clear" w:color="auto" w:fill="D9D9D9" w:themeFill="background1" w:themeFillShade="D9"/>
            <w:vAlign w:val="center"/>
          </w:tcPr>
          <w:p w14:paraId="6E3456FF"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C1</w:t>
            </w:r>
          </w:p>
        </w:tc>
      </w:tr>
      <w:tr w:rsidR="00417523" w:rsidRPr="00B75AAC" w14:paraId="56E5E629" w14:textId="77777777" w:rsidTr="00A738FA">
        <w:trPr>
          <w:trHeight w:val="962"/>
          <w:jc w:val="center"/>
        </w:trPr>
        <w:tc>
          <w:tcPr>
            <w:tcW w:w="9535" w:type="dxa"/>
          </w:tcPr>
          <w:p w14:paraId="6BD148E2" w14:textId="461216C1"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128E2" w:rsidRPr="007128E2">
              <w:t>E.g., local authority to establish wireline 9-1-1 fees: Tex. Local Gov. Code, Chapter 102 (city budgets); Tex. Local Gov. Code, Chapter 111 (county budgets).  See also e.g., City of University Park Code of Ordinance 1.1102; City of Lancaster Ordinance, Chapter 1, Article 1.400, Sec. 1.402; City of Hutchins, Ordinance No. 692, Sec. 1., Art. 11.801.</w:t>
            </w:r>
            <w:r w:rsidRPr="00B4337B">
              <w:rPr>
                <w:sz w:val="24"/>
                <w:szCs w:val="22"/>
                <w:highlight w:val="lightGray"/>
              </w:rPr>
              <w:fldChar w:fldCharType="end"/>
            </w:r>
          </w:p>
        </w:tc>
      </w:tr>
    </w:tbl>
    <w:p w14:paraId="4CBB87A3" w14:textId="77777777" w:rsidR="00417523" w:rsidRPr="00B75AAC" w:rsidRDefault="00417523" w:rsidP="002E6D11">
      <w:pPr>
        <w:tabs>
          <w:tab w:val="left" w:pos="630"/>
        </w:tabs>
        <w:spacing w:after="120"/>
        <w:rPr>
          <w:sz w:val="22"/>
          <w:szCs w:val="22"/>
        </w:rPr>
      </w:pPr>
    </w:p>
    <w:p w14:paraId="514F62C3" w14:textId="77777777" w:rsidR="00EE5346" w:rsidRPr="00B75AAC" w:rsidRDefault="00EE5346" w:rsidP="00CF1212">
      <w:pPr>
        <w:pStyle w:val="ListParagraph"/>
        <w:numPr>
          <w:ilvl w:val="0"/>
          <w:numId w:val="15"/>
        </w:numPr>
        <w:tabs>
          <w:tab w:val="left" w:pos="630"/>
        </w:tabs>
        <w:spacing w:after="120"/>
        <w:rPr>
          <w:iCs/>
          <w:color w:val="000000"/>
          <w:sz w:val="22"/>
          <w:szCs w:val="22"/>
        </w:rPr>
      </w:pPr>
      <w:r w:rsidRPr="00B75AAC">
        <w:rPr>
          <w:b/>
          <w:sz w:val="22"/>
          <w:szCs w:val="22"/>
        </w:rPr>
        <w:t xml:space="preserve">Which of the following best describes the type of authority arrangement for </w:t>
      </w:r>
      <w:r w:rsidR="00A566C9" w:rsidRPr="00B75AAC">
        <w:rPr>
          <w:b/>
          <w:sz w:val="22"/>
          <w:szCs w:val="22"/>
        </w:rPr>
        <w:t xml:space="preserve">the collection of </w:t>
      </w:r>
      <w:r w:rsidRPr="00B75AAC">
        <w:rPr>
          <w:b/>
          <w:iCs/>
          <w:color w:val="000000"/>
          <w:sz w:val="22"/>
          <w:szCs w:val="22"/>
        </w:rPr>
        <w:t>911/E911 fees?</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p w14:paraId="6D8CB7EA" w14:textId="77777777" w:rsidR="00EE5346"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The </w:t>
      </w:r>
      <w:r w:rsidR="00EB6819" w:rsidRPr="00B75AAC">
        <w:rPr>
          <w:rFonts w:ascii="Times New Roman" w:hAnsi="Times New Roman" w:cs="Times New Roman"/>
          <w:b w:val="0"/>
          <w:sz w:val="22"/>
          <w:szCs w:val="22"/>
        </w:rPr>
        <w:t>S</w:t>
      </w:r>
      <w:r w:rsidRPr="00B75AAC">
        <w:rPr>
          <w:rFonts w:ascii="Times New Roman" w:hAnsi="Times New Roman" w:cs="Times New Roman"/>
          <w:b w:val="0"/>
          <w:sz w:val="22"/>
          <w:szCs w:val="22"/>
        </w:rPr>
        <w:t>tate collects the fees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ed w:val="0"/>
            </w:checkBox>
          </w:ffData>
        </w:fldChar>
      </w:r>
      <w:r w:rsidR="002E6D11">
        <w:rPr>
          <w:rFonts w:ascii="Times New Roman" w:hAnsi="Times New Roman" w:cs="Times New Roman"/>
          <w:b w:val="0"/>
          <w:noProof w:val="0"/>
          <w:sz w:val="22"/>
          <w:szCs w:val="22"/>
        </w:rPr>
        <w:instrText xml:space="preserve"> FORMCHECKBOX </w:instrText>
      </w:r>
      <w:r w:rsidR="00610E51">
        <w:rPr>
          <w:rFonts w:ascii="Times New Roman" w:hAnsi="Times New Roman" w:cs="Times New Roman"/>
          <w:b w:val="0"/>
          <w:noProof w:val="0"/>
          <w:sz w:val="22"/>
          <w:szCs w:val="22"/>
        </w:rPr>
      </w:r>
      <w:r w:rsidR="00610E51">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4A788D7C" w14:textId="77777777" w:rsidR="00EE5346" w:rsidRPr="00B75AAC" w:rsidRDefault="00EB6819"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A </w:t>
      </w:r>
      <w:r w:rsidR="00EE5346" w:rsidRPr="00B75AAC">
        <w:rPr>
          <w:rFonts w:ascii="Times New Roman" w:hAnsi="Times New Roman" w:cs="Times New Roman"/>
          <w:b w:val="0"/>
          <w:sz w:val="22"/>
          <w:szCs w:val="22"/>
        </w:rPr>
        <w:t>Local Authority collects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w:t>
      </w:r>
      <w:r w:rsidR="00172730">
        <w:rPr>
          <w:rFonts w:ascii="Times New Roman" w:hAnsi="Times New Roman" w:cs="Times New Roman"/>
          <w:b w:val="0"/>
          <w:sz w:val="22"/>
          <w:szCs w:val="22"/>
        </w:rPr>
        <w:t xml:space="preserve"> </w:t>
      </w:r>
      <w:r w:rsidR="00A738FA">
        <w:rPr>
          <w:rFonts w:ascii="Times New Roman" w:hAnsi="Times New Roman" w:cs="Times New Roman"/>
          <w:b w:val="0"/>
          <w:sz w:val="22"/>
          <w:szCs w:val="22"/>
        </w:rPr>
        <w:t xml:space="preserve">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Box>
          </w:ffData>
        </w:fldChar>
      </w:r>
      <w:r w:rsidR="002E6D11">
        <w:rPr>
          <w:rFonts w:ascii="Times New Roman" w:hAnsi="Times New Roman" w:cs="Times New Roman"/>
          <w:b w:val="0"/>
          <w:noProof w:val="0"/>
          <w:sz w:val="22"/>
          <w:szCs w:val="22"/>
        </w:rPr>
        <w:instrText xml:space="preserve"> FORMCHECKBOX </w:instrText>
      </w:r>
      <w:r w:rsidR="00610E51">
        <w:rPr>
          <w:rFonts w:ascii="Times New Roman" w:hAnsi="Times New Roman" w:cs="Times New Roman"/>
          <w:b w:val="0"/>
          <w:noProof w:val="0"/>
          <w:sz w:val="22"/>
          <w:szCs w:val="22"/>
        </w:rPr>
      </w:r>
      <w:r w:rsidR="00610E51">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0DD8A318" w14:textId="77777777" w:rsidR="008B5EDB"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A hybrid approach where two or more governing bodies</w:t>
      </w:r>
    </w:p>
    <w:p w14:paraId="4AF5896A" w14:textId="77604A01" w:rsidR="00EE5346" w:rsidRPr="00B75AAC" w:rsidRDefault="008B5EDB" w:rsidP="008B5EDB">
      <w:pPr>
        <w:pStyle w:val="Memorandum"/>
        <w:spacing w:before="100"/>
        <w:ind w:left="1080"/>
        <w:rPr>
          <w:rFonts w:ascii="Times New Roman" w:hAnsi="Times New Roman" w:cs="Times New Roman"/>
          <w:b w:val="0"/>
          <w:sz w:val="22"/>
          <w:szCs w:val="22"/>
        </w:rPr>
      </w:pPr>
      <w:r w:rsidRPr="00B75AAC">
        <w:rPr>
          <w:rFonts w:ascii="Times New Roman" w:hAnsi="Times New Roman" w:cs="Times New Roman"/>
          <w:b w:val="0"/>
          <w:sz w:val="22"/>
          <w:szCs w:val="22"/>
        </w:rPr>
        <w:tab/>
      </w:r>
      <w:r w:rsidR="00EE5346" w:rsidRPr="00B75AAC">
        <w:rPr>
          <w:rFonts w:ascii="Times New Roman" w:hAnsi="Times New Roman" w:cs="Times New Roman"/>
          <w:b w:val="0"/>
          <w:sz w:val="22"/>
          <w:szCs w:val="22"/>
        </w:rPr>
        <w:t>(</w:t>
      </w:r>
      <w:r w:rsidR="00EE5346" w:rsidRPr="00B75AAC">
        <w:rPr>
          <w:rFonts w:ascii="Times New Roman" w:hAnsi="Times New Roman" w:cs="Times New Roman"/>
          <w:b w:val="0"/>
          <w:i/>
          <w:sz w:val="22"/>
          <w:szCs w:val="22"/>
        </w:rPr>
        <w:t>e.g.</w:t>
      </w:r>
      <w:r w:rsidR="00EE5346" w:rsidRPr="00B75AAC">
        <w:rPr>
          <w:rFonts w:ascii="Times New Roman" w:hAnsi="Times New Roman" w:cs="Times New Roman"/>
          <w:b w:val="0"/>
          <w:sz w:val="22"/>
          <w:szCs w:val="22"/>
        </w:rPr>
        <w:t>, state and local authority) collect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610E51">
        <w:rPr>
          <w:rFonts w:ascii="Times New Roman" w:hAnsi="Times New Roman" w:cs="Times New Roman"/>
          <w:b w:val="0"/>
          <w:noProof w:val="0"/>
          <w:sz w:val="22"/>
          <w:szCs w:val="22"/>
        </w:rPr>
      </w:r>
      <w:r w:rsidR="00610E51">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48A57C1A" w14:textId="77777777" w:rsidR="00EE5346" w:rsidRDefault="00EE5346" w:rsidP="003C5278">
      <w:pPr>
        <w:tabs>
          <w:tab w:val="left" w:pos="630"/>
        </w:tabs>
        <w:spacing w:after="120"/>
        <w:rPr>
          <w:iCs/>
          <w:color w:val="000000"/>
          <w:sz w:val="22"/>
          <w:szCs w:val="22"/>
        </w:rPr>
      </w:pPr>
    </w:p>
    <w:p w14:paraId="0F96CE0F" w14:textId="77777777" w:rsidR="002E6D11" w:rsidRDefault="002E6D11" w:rsidP="003C5278">
      <w:pPr>
        <w:tabs>
          <w:tab w:val="left" w:pos="630"/>
        </w:tabs>
        <w:spacing w:after="120"/>
        <w:rPr>
          <w:iCs/>
          <w:color w:val="000000"/>
          <w:sz w:val="22"/>
          <w:szCs w:val="22"/>
        </w:rPr>
      </w:pPr>
    </w:p>
    <w:p w14:paraId="276BDC68" w14:textId="77777777" w:rsidR="002E6D11" w:rsidRDefault="002E6D11" w:rsidP="003C527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6622D387" w14:textId="77777777" w:rsidTr="00ED40C3">
        <w:trPr>
          <w:jc w:val="center"/>
        </w:trPr>
        <w:tc>
          <w:tcPr>
            <w:tcW w:w="9205" w:type="dxa"/>
            <w:shd w:val="clear" w:color="auto" w:fill="D9D9D9" w:themeFill="background1" w:themeFillShade="D9"/>
            <w:vAlign w:val="center"/>
          </w:tcPr>
          <w:p w14:paraId="6FF35C24"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C2</w:t>
            </w:r>
          </w:p>
        </w:tc>
      </w:tr>
      <w:tr w:rsidR="00417523" w:rsidRPr="00B75AAC" w14:paraId="34A84EFF" w14:textId="77777777" w:rsidTr="00417523">
        <w:trPr>
          <w:trHeight w:val="620"/>
          <w:jc w:val="center"/>
        </w:trPr>
        <w:tc>
          <w:tcPr>
            <w:tcW w:w="9205" w:type="dxa"/>
          </w:tcPr>
          <w:p w14:paraId="6119C506" w14:textId="2EBAFFD0" w:rsidR="00417523" w:rsidRPr="00B75AAC" w:rsidRDefault="00417523" w:rsidP="007128E2">
            <w:pP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128E2">
              <w:rPr>
                <w:sz w:val="24"/>
                <w:szCs w:val="22"/>
                <w:highlight w:val="lightGray"/>
              </w:rPr>
              <w:t> </w:t>
            </w:r>
            <w:r w:rsidR="007128E2">
              <w:rPr>
                <w:sz w:val="24"/>
                <w:szCs w:val="22"/>
                <w:highlight w:val="lightGray"/>
              </w:rPr>
              <w:t> </w:t>
            </w:r>
            <w:r w:rsidR="007128E2">
              <w:rPr>
                <w:sz w:val="24"/>
                <w:szCs w:val="22"/>
                <w:highlight w:val="lightGray"/>
              </w:rPr>
              <w:t> </w:t>
            </w:r>
            <w:r w:rsidR="007128E2">
              <w:rPr>
                <w:sz w:val="24"/>
                <w:szCs w:val="22"/>
                <w:highlight w:val="lightGray"/>
              </w:rPr>
              <w:t> </w:t>
            </w:r>
            <w:r w:rsidR="007128E2">
              <w:rPr>
                <w:sz w:val="24"/>
                <w:szCs w:val="22"/>
                <w:highlight w:val="lightGray"/>
              </w:rPr>
              <w:t> </w:t>
            </w:r>
            <w:r w:rsidRPr="00B4337B">
              <w:rPr>
                <w:sz w:val="24"/>
                <w:szCs w:val="22"/>
                <w:highlight w:val="lightGray"/>
              </w:rPr>
              <w:fldChar w:fldCharType="end"/>
            </w:r>
          </w:p>
        </w:tc>
      </w:tr>
    </w:tbl>
    <w:p w14:paraId="37EB61FB" w14:textId="77777777" w:rsidR="002E6D11" w:rsidRPr="00B75AAC" w:rsidRDefault="002E6D11" w:rsidP="003C5278">
      <w:pPr>
        <w:tabs>
          <w:tab w:val="left" w:pos="630"/>
        </w:tabs>
        <w:spacing w:after="120"/>
        <w:rPr>
          <w:iCs/>
          <w:color w:val="000000"/>
          <w:sz w:val="22"/>
          <w:szCs w:val="22"/>
        </w:rPr>
      </w:pPr>
    </w:p>
    <w:p w14:paraId="5C1AAFC0" w14:textId="77777777" w:rsidR="00C769C3" w:rsidRPr="00B75AAC" w:rsidRDefault="00C769C3" w:rsidP="00C769C3">
      <w:pPr>
        <w:pStyle w:val="ListParagraph"/>
        <w:numPr>
          <w:ilvl w:val="0"/>
          <w:numId w:val="15"/>
        </w:numPr>
        <w:tabs>
          <w:tab w:val="left" w:pos="630"/>
        </w:tabs>
        <w:spacing w:after="120"/>
        <w:rPr>
          <w:b/>
          <w:iCs/>
          <w:color w:val="000000"/>
          <w:sz w:val="22"/>
          <w:szCs w:val="22"/>
        </w:rPr>
      </w:pPr>
      <w:r w:rsidRPr="00B75AAC">
        <w:rPr>
          <w:b/>
          <w:iCs/>
          <w:color w:val="000000"/>
          <w:sz w:val="22"/>
          <w:szCs w:val="22"/>
        </w:rPr>
        <w:t>Describe how the funds collected are made available to localities.</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C769C3" w:rsidRPr="00B75AAC" w14:paraId="6C4B9428" w14:textId="77777777" w:rsidTr="00417523">
        <w:trPr>
          <w:trHeight w:val="1196"/>
        </w:trPr>
        <w:tc>
          <w:tcPr>
            <w:tcW w:w="9576" w:type="dxa"/>
          </w:tcPr>
          <w:p w14:paraId="06D5433A" w14:textId="77777777" w:rsidR="00C769C3" w:rsidRPr="00B75AAC" w:rsidRDefault="00C769C3" w:rsidP="00070322">
            <w:pPr>
              <w:spacing w:after="120"/>
              <w:rPr>
                <w:iCs/>
                <w:color w:val="000000"/>
                <w:sz w:val="22"/>
                <w:szCs w:val="22"/>
              </w:rPr>
            </w:pPr>
          </w:p>
          <w:p w14:paraId="1225E4A4" w14:textId="77777777" w:rsidR="007128E2" w:rsidRPr="007128E2" w:rsidRDefault="00B4337B" w:rsidP="007128E2">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128E2" w:rsidRPr="007128E2">
              <w:t>9-1-1 service in Texas is provided via the CSEC state 9-1-1 Program administered by CSEC and implemented through 21 RPCs, and by 27 statutory 772 ECDs and 28 public agency/municipal ECDs. (772 refers to the Health and Safety Code Chapter under which statutory ECDs are created.)</w:t>
            </w:r>
          </w:p>
          <w:p w14:paraId="52C12265" w14:textId="77777777" w:rsidR="007128E2" w:rsidRPr="007128E2" w:rsidRDefault="007128E2" w:rsidP="007128E2"/>
          <w:p w14:paraId="56516D15" w14:textId="77777777" w:rsidR="007128E2" w:rsidRPr="007128E2" w:rsidRDefault="007128E2" w:rsidP="007128E2">
            <w:r w:rsidRPr="007128E2">
              <w:t xml:space="preserve">Funding of the CSEC state 9-1-1 Program is provided by the Texas Legislature via a biennial appropriation to CSEC from collected wireline, wireless, prepaid wireless, and equalization surcharge fees remitted to the Texas Comptroller of Public Accounts (Texas Comptroller) and deposited into dedicated accounts. Funds in the dedicated accounts may be appropriated to CSEC only for “planning, development, provision, or enhancement of the effectiveness of 9-1-1 service or for contracts with [RPCs] for 9-1-1 service.” More specifically, appropriated </w:t>
            </w:r>
            <w:r w:rsidRPr="007128E2">
              <w:lastRenderedPageBreak/>
              <w:t xml:space="preserve">wireline fees are allocated by CSEC to RPCs “for use in providing 9-1-1 services as provided by contracts executed under Section [Health and Safety Code] 771.078.” Per state law, wireless 9-1-1 fees “may be used only for services related to 9-1-1 service;” (Health and Safety Code § 771.0711(c))  and with respect to the CSEC state 9-1-1 Program, may be appropriated “only for planning, development, provision, or enhancement of the effectiveness of 9-1-1 service or for contracts with [RPCs]” (Health and Safety Code § 771.079(c)). </w:t>
            </w:r>
          </w:p>
          <w:p w14:paraId="0CD2AA28" w14:textId="77777777" w:rsidR="007128E2" w:rsidRPr="007128E2" w:rsidRDefault="007128E2" w:rsidP="007128E2"/>
          <w:p w14:paraId="08D666C0" w14:textId="77777777" w:rsidR="007128E2" w:rsidRPr="007128E2" w:rsidRDefault="007128E2" w:rsidP="007128E2">
            <w:r w:rsidRPr="007128E2">
              <w:t xml:space="preserve">In 2013 the Texas Legislature amended Health and Safety Code § 771.079 to authorize the Legislature to appropriate 9-1-1 fees to “provide assistance to volunteer fire departments” but only if 9-1-1 service is fully funded and all other sources of revenue dedicated to assisting volunteer fire departments are obligated for the fiscal period.  To date, no 9-1-1 fees have been appropriated to volunteer fire departments. The RPCs pay 9-1-1 service expenses directly to service providers and make grant funds available through Interlocal Agreements to public agencies within each RPC’s region to provide 9-1-1 service. </w:t>
            </w:r>
          </w:p>
          <w:p w14:paraId="2430794B" w14:textId="77777777" w:rsidR="007128E2" w:rsidRPr="007128E2" w:rsidRDefault="007128E2" w:rsidP="007128E2"/>
          <w:p w14:paraId="72A9E5CB" w14:textId="77777777" w:rsidR="007128E2" w:rsidRPr="007128E2" w:rsidRDefault="007128E2" w:rsidP="007128E2">
            <w:r w:rsidRPr="007128E2">
              <w:t>Equalization surcharge revenue is appropriated to CSEC by the Texas Legislature and allocated by CSEC to “fund approved plans of regional planning commissions and regional poison control centers [under § 777.009] and to carry out its duties under this chapter.” (Tex. Health &amp; Safety Code Ann. § 771.072(f).) There are six regional poison control centers (RPCCs) that comprise the Texas Poison Control Network. CSEC administers the poison control program in a manner similar to that of the CSEC 9-1-1 Program by providing grants to fund CSEC approved strategic plans of the RPCCs. Surcharge may also be appropriated to fund the state emergency medical dispatch program; “fund county and regional emergency medical services, designated trauma facilities, and trauma care systems;” and “to fund the [NG9-1-1 telemedicine medical services] pilot project.” Tex. Health &amp; Safety Code §§ 771.106, 771.072(g) (quotation from § 773.122 regarding Emergency Medical Services), and 771.156, respectively.</w:t>
            </w:r>
          </w:p>
          <w:p w14:paraId="7AE19BBF" w14:textId="77777777" w:rsidR="007128E2" w:rsidRPr="007128E2" w:rsidRDefault="007128E2" w:rsidP="007128E2"/>
          <w:p w14:paraId="3E80BFD1" w14:textId="3C20EA18" w:rsidR="00191F6A" w:rsidRPr="00B75AAC" w:rsidRDefault="007128E2" w:rsidP="007128E2">
            <w:pPr>
              <w:spacing w:after="120"/>
              <w:rPr>
                <w:iCs/>
                <w:color w:val="000000"/>
                <w:sz w:val="22"/>
                <w:szCs w:val="22"/>
              </w:rPr>
            </w:pPr>
            <w:r w:rsidRPr="007128E2">
              <w:t>ECDs impose, collect, and use wireline/VoIP 9-1-1 fees at the regional level in accordance with Health and Safety Code Chapter 772 or via their local public agency governing bodies and municipal ordinances. Wireline/VoIP 9 1-1 fees collected within the areas of 772 ECDs are accounted for in the ECDs’ annual budgets and may be expended only for 9-1-1 purposes as expressly provided by Texas Health and Safety Code Chapter Sections 772.114, 772.214, 772.314, 772.516, and 772.616; and Texas Att’y Gen Op. No. JC-410.  The use of wireline 9 1 1 fees collected by Municipal ECDs is prescribed by applicable laws or ordinances for expending funds in accordance with city and county budgets. E.g., Tex. Local Gov. Code, Chapter 102 (city budgets); Tex. Local Gov. Code, Chapter 111 (county budgets).  See also e.g., City of University Park Code of Ordinance 1.1102; City of Lancaster Ordinance, Chapter 1, Article 1.400, Sec. 1.402; City of Hutchins, Ordinance No. 692, Sec. 1., Art. 11.801.  ECD wireless and prepaid wireless fees are collected at the state level and distributed by CSEC monthly to each ECD based on the ratio of each ECD’s population to the population of the state. (Tex. Health &amp; Safety Code Ann. § 771.0711(c).) ECDs use their proportion of wireless and prepaid wireless fees consistent with state law for their participating jurisdictions in the same manner as they do so with their wireline 9-1-1 fees.  Per state law, wireless 9-1-1 fees “may be used only for services related to 9-1-1 service.” (Tex. Health &amp; Safety Code Ann. § 771.0711(c).)</w:t>
            </w:r>
            <w:r w:rsidR="00B4337B" w:rsidRPr="00B4337B">
              <w:rPr>
                <w:sz w:val="24"/>
                <w:szCs w:val="22"/>
                <w:highlight w:val="lightGray"/>
              </w:rPr>
              <w:fldChar w:fldCharType="end"/>
            </w:r>
          </w:p>
        </w:tc>
      </w:tr>
    </w:tbl>
    <w:p w14:paraId="2A7FBD91" w14:textId="77777777" w:rsidR="00417523" w:rsidRPr="00B75AAC" w:rsidRDefault="00417523" w:rsidP="002E6D11">
      <w:pPr>
        <w:spacing w:after="200" w:line="276" w:lineRule="auto"/>
        <w:rPr>
          <w:iCs/>
          <w:color w:val="000000"/>
          <w:sz w:val="22"/>
          <w:szCs w:val="22"/>
        </w:rPr>
      </w:pPr>
    </w:p>
    <w:p w14:paraId="0198210C" w14:textId="77777777" w:rsidR="00E915D8" w:rsidRPr="00B75AAC" w:rsidRDefault="00E915D8"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8B5EDB" w:rsidRPr="00B75AAC">
        <w:rPr>
          <w:b/>
          <w:iCs/>
          <w:color w:val="000000"/>
          <w:sz w:val="22"/>
          <w:szCs w:val="22"/>
          <w:u w:val="single"/>
        </w:rPr>
        <w:t xml:space="preserve">State or Jurisdictional </w:t>
      </w:r>
      <w:r w:rsidRPr="00B75AAC">
        <w:rPr>
          <w:b/>
          <w:iCs/>
          <w:color w:val="000000"/>
          <w:sz w:val="22"/>
          <w:szCs w:val="22"/>
          <w:u w:val="single"/>
        </w:rPr>
        <w:t xml:space="preserve">Authority </w:t>
      </w:r>
      <w:r w:rsidR="008B5EDB" w:rsidRPr="00B75AAC">
        <w:rPr>
          <w:b/>
          <w:iCs/>
          <w:color w:val="000000"/>
          <w:sz w:val="22"/>
          <w:szCs w:val="22"/>
          <w:u w:val="single"/>
        </w:rPr>
        <w:t xml:space="preserve">That </w:t>
      </w:r>
      <w:r w:rsidRPr="00B75AAC">
        <w:rPr>
          <w:b/>
          <w:iCs/>
          <w:color w:val="000000"/>
          <w:sz w:val="22"/>
          <w:szCs w:val="22"/>
          <w:u w:val="single"/>
        </w:rPr>
        <w:t>Determin</w:t>
      </w:r>
      <w:r w:rsidR="008B5EDB" w:rsidRPr="00B75AAC">
        <w:rPr>
          <w:b/>
          <w:iCs/>
          <w:color w:val="000000"/>
          <w:sz w:val="22"/>
          <w:szCs w:val="22"/>
          <w:u w:val="single"/>
        </w:rPr>
        <w:t xml:space="preserve">es </w:t>
      </w:r>
      <w:r w:rsidRPr="00B75AAC">
        <w:rPr>
          <w:b/>
          <w:iCs/>
          <w:color w:val="000000"/>
          <w:sz w:val="22"/>
          <w:szCs w:val="22"/>
          <w:u w:val="single"/>
        </w:rPr>
        <w:t>How 911/E911 Fees are Spent</w:t>
      </w:r>
    </w:p>
    <w:p w14:paraId="443873C5" w14:textId="77777777" w:rsidR="00125392" w:rsidRPr="00B75AAC" w:rsidRDefault="00125392" w:rsidP="00125392">
      <w:pPr>
        <w:pStyle w:val="ListParagraph"/>
        <w:tabs>
          <w:tab w:val="left" w:pos="630"/>
        </w:tabs>
        <w:spacing w:after="120"/>
        <w:ind w:left="360"/>
        <w:rPr>
          <w:b/>
          <w:iCs/>
          <w:color w:val="000000"/>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4788"/>
        <w:gridCol w:w="2340"/>
        <w:gridCol w:w="2340"/>
      </w:tblGrid>
      <w:tr w:rsidR="00E915D8" w:rsidRPr="00B75AAC" w14:paraId="4CBA8D97" w14:textId="77777777" w:rsidTr="00070322">
        <w:trPr>
          <w:jc w:val="center"/>
        </w:trPr>
        <w:tc>
          <w:tcPr>
            <w:tcW w:w="9468" w:type="dxa"/>
            <w:gridSpan w:val="3"/>
            <w:tcBorders>
              <w:top w:val="single" w:sz="4" w:space="0" w:color="auto"/>
              <w:left w:val="single" w:sz="4" w:space="0" w:color="auto"/>
            </w:tcBorders>
            <w:shd w:val="clear" w:color="auto" w:fill="D9D9D9" w:themeFill="background1" w:themeFillShade="D9"/>
            <w:vAlign w:val="center"/>
          </w:tcPr>
          <w:p w14:paraId="44BE1F10" w14:textId="77777777" w:rsidR="00E915D8" w:rsidRPr="00B75AAC" w:rsidRDefault="00E915D8" w:rsidP="00CF1212">
            <w:pPr>
              <w:pStyle w:val="ListParagraph"/>
              <w:numPr>
                <w:ilvl w:val="0"/>
                <w:numId w:val="16"/>
              </w:numPr>
              <w:spacing w:after="120"/>
              <w:rPr>
                <w:b/>
                <w:sz w:val="22"/>
                <w:szCs w:val="22"/>
              </w:rPr>
            </w:pPr>
            <w:r w:rsidRPr="00B75AAC">
              <w:rPr>
                <w:b/>
                <w:iCs/>
                <w:color w:val="000000"/>
                <w:sz w:val="22"/>
                <w:szCs w:val="22"/>
              </w:rPr>
              <w:t>Indicate which entities in your state have the authority to approve the expenditure of funds collected for 911 or E911 purposes.</w:t>
            </w:r>
          </w:p>
        </w:tc>
      </w:tr>
      <w:tr w:rsidR="00515F90" w:rsidRPr="00B75AAC" w14:paraId="5CCDB606" w14:textId="77777777" w:rsidTr="00070322">
        <w:trPr>
          <w:trHeight w:val="526"/>
          <w:jc w:val="center"/>
        </w:trPr>
        <w:tc>
          <w:tcPr>
            <w:tcW w:w="4788" w:type="dxa"/>
            <w:vMerge w:val="restart"/>
            <w:tcBorders>
              <w:top w:val="single" w:sz="4" w:space="0" w:color="auto"/>
              <w:left w:val="single" w:sz="4" w:space="0" w:color="auto"/>
            </w:tcBorders>
            <w:shd w:val="clear" w:color="auto" w:fill="D9D9D9" w:themeFill="background1" w:themeFillShade="D9"/>
            <w:vAlign w:val="center"/>
          </w:tcPr>
          <w:p w14:paraId="2BD6BF76" w14:textId="77777777" w:rsidR="00515F90" w:rsidRPr="00B75AAC" w:rsidRDefault="00515F90" w:rsidP="00070322">
            <w:pPr>
              <w:jc w:val="center"/>
              <w:rPr>
                <w:b/>
                <w:i/>
                <w:sz w:val="22"/>
                <w:szCs w:val="22"/>
              </w:rPr>
            </w:pPr>
            <w:r w:rsidRPr="00B75AAC">
              <w:rPr>
                <w:b/>
                <w:sz w:val="22"/>
                <w:szCs w:val="22"/>
              </w:rPr>
              <w:t>Jurisdiction</w:t>
            </w:r>
          </w:p>
        </w:tc>
        <w:tc>
          <w:tcPr>
            <w:tcW w:w="4680" w:type="dxa"/>
            <w:gridSpan w:val="2"/>
            <w:shd w:val="clear" w:color="auto" w:fill="D9D9D9" w:themeFill="background1" w:themeFillShade="D9"/>
          </w:tcPr>
          <w:p w14:paraId="687BD108" w14:textId="77777777" w:rsidR="00515F90" w:rsidRPr="00B75AAC" w:rsidRDefault="00515F90" w:rsidP="00515F90">
            <w:pPr>
              <w:jc w:val="center"/>
              <w:rPr>
                <w:b/>
                <w:sz w:val="22"/>
                <w:szCs w:val="22"/>
              </w:rPr>
            </w:pPr>
            <w:r w:rsidRPr="00B75AAC">
              <w:rPr>
                <w:b/>
                <w:sz w:val="22"/>
                <w:szCs w:val="22"/>
              </w:rPr>
              <w:t xml:space="preserve">Authority to Approve </w:t>
            </w:r>
          </w:p>
          <w:p w14:paraId="710EFE77" w14:textId="77777777" w:rsidR="00515F90" w:rsidRPr="00B75AAC" w:rsidRDefault="00515F90" w:rsidP="00515F90">
            <w:pPr>
              <w:jc w:val="center"/>
              <w:rPr>
                <w:b/>
                <w:sz w:val="22"/>
                <w:szCs w:val="22"/>
              </w:rPr>
            </w:pPr>
            <w:r w:rsidRPr="00B75AAC">
              <w:rPr>
                <w:b/>
                <w:sz w:val="22"/>
                <w:szCs w:val="22"/>
              </w:rPr>
              <w:t>Expenditure of Funds</w:t>
            </w:r>
          </w:p>
          <w:p w14:paraId="6744FDE9" w14:textId="77777777" w:rsidR="00515F90" w:rsidRPr="00B75AAC" w:rsidRDefault="00515F90" w:rsidP="00515F90">
            <w:pPr>
              <w:jc w:val="center"/>
              <w:rPr>
                <w:b/>
                <w:sz w:val="22"/>
                <w:szCs w:val="22"/>
              </w:rPr>
            </w:pPr>
            <w:r w:rsidRPr="00B75AAC">
              <w:rPr>
                <w:b/>
                <w:i/>
                <w:sz w:val="22"/>
                <w:szCs w:val="22"/>
              </w:rPr>
              <w:lastRenderedPageBreak/>
              <w:t>(Check one)</w:t>
            </w:r>
          </w:p>
        </w:tc>
      </w:tr>
      <w:tr w:rsidR="00515F90" w:rsidRPr="00B75AAC" w14:paraId="262BBD00" w14:textId="77777777" w:rsidTr="00515F90">
        <w:trPr>
          <w:trHeight w:val="526"/>
          <w:jc w:val="center"/>
        </w:trPr>
        <w:tc>
          <w:tcPr>
            <w:tcW w:w="4788" w:type="dxa"/>
            <w:vMerge/>
            <w:tcBorders>
              <w:left w:val="single" w:sz="4" w:space="0" w:color="auto"/>
            </w:tcBorders>
            <w:shd w:val="clear" w:color="auto" w:fill="D9D9D9" w:themeFill="background1" w:themeFillShade="D9"/>
            <w:vAlign w:val="center"/>
          </w:tcPr>
          <w:p w14:paraId="5ACCF0F9" w14:textId="77777777" w:rsidR="00515F90" w:rsidRPr="00B75AAC" w:rsidRDefault="00515F90" w:rsidP="00070322">
            <w:pPr>
              <w:jc w:val="center"/>
              <w:rPr>
                <w:b/>
                <w:sz w:val="22"/>
                <w:szCs w:val="22"/>
              </w:rPr>
            </w:pPr>
          </w:p>
        </w:tc>
        <w:tc>
          <w:tcPr>
            <w:tcW w:w="2340" w:type="dxa"/>
            <w:shd w:val="clear" w:color="auto" w:fill="D9D9D9" w:themeFill="background1" w:themeFillShade="D9"/>
            <w:vAlign w:val="center"/>
          </w:tcPr>
          <w:p w14:paraId="034576C6" w14:textId="77777777" w:rsidR="00515F90" w:rsidRPr="00B75AAC" w:rsidRDefault="00515F90" w:rsidP="00515F90">
            <w:pPr>
              <w:jc w:val="center"/>
              <w:rPr>
                <w:b/>
                <w:sz w:val="22"/>
                <w:szCs w:val="22"/>
              </w:rPr>
            </w:pPr>
            <w:r w:rsidRPr="00B75AAC">
              <w:rPr>
                <w:b/>
                <w:sz w:val="22"/>
                <w:szCs w:val="22"/>
              </w:rPr>
              <w:t>Yes</w:t>
            </w:r>
          </w:p>
        </w:tc>
        <w:tc>
          <w:tcPr>
            <w:tcW w:w="2340" w:type="dxa"/>
            <w:shd w:val="clear" w:color="auto" w:fill="D9D9D9" w:themeFill="background1" w:themeFillShade="D9"/>
            <w:vAlign w:val="center"/>
          </w:tcPr>
          <w:p w14:paraId="1AEA3624" w14:textId="77777777" w:rsidR="00515F90" w:rsidRPr="00B75AAC" w:rsidRDefault="00515F90" w:rsidP="00515F90">
            <w:pPr>
              <w:jc w:val="center"/>
              <w:rPr>
                <w:b/>
                <w:sz w:val="22"/>
                <w:szCs w:val="22"/>
              </w:rPr>
            </w:pPr>
            <w:r w:rsidRPr="00B75AAC">
              <w:rPr>
                <w:b/>
                <w:sz w:val="22"/>
                <w:szCs w:val="22"/>
              </w:rPr>
              <w:t>No</w:t>
            </w:r>
          </w:p>
        </w:tc>
      </w:tr>
      <w:tr w:rsidR="00515F90" w:rsidRPr="00B75AAC" w14:paraId="1231D27C" w14:textId="77777777" w:rsidTr="00515F90">
        <w:trPr>
          <w:jc w:val="center"/>
        </w:trPr>
        <w:tc>
          <w:tcPr>
            <w:tcW w:w="4788" w:type="dxa"/>
            <w:vAlign w:val="center"/>
          </w:tcPr>
          <w:p w14:paraId="76FE8323" w14:textId="77777777" w:rsidR="00515F90" w:rsidRPr="00B75AAC" w:rsidRDefault="00515F90" w:rsidP="00191F6A">
            <w:pPr>
              <w:spacing w:before="120"/>
              <w:rPr>
                <w:sz w:val="22"/>
                <w:szCs w:val="22"/>
              </w:rPr>
            </w:pPr>
            <w:r w:rsidRPr="00B75AAC">
              <w:rPr>
                <w:sz w:val="22"/>
                <w:szCs w:val="22"/>
              </w:rPr>
              <w:t>State</w:t>
            </w:r>
          </w:p>
          <w:p w14:paraId="1CF9C343" w14:textId="77777777" w:rsidR="00515F90" w:rsidRPr="00B75AAC" w:rsidRDefault="00515F90" w:rsidP="00515F90">
            <w:pPr>
              <w:rPr>
                <w:sz w:val="22"/>
                <w:szCs w:val="22"/>
              </w:rPr>
            </w:pPr>
          </w:p>
        </w:tc>
        <w:tc>
          <w:tcPr>
            <w:tcW w:w="2340" w:type="dxa"/>
            <w:vAlign w:val="center"/>
          </w:tcPr>
          <w:p w14:paraId="34C4AA65" w14:textId="036323CB"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610E51">
              <w:rPr>
                <w:b/>
                <w:sz w:val="22"/>
                <w:szCs w:val="22"/>
              </w:rPr>
            </w:r>
            <w:r w:rsidR="00610E51">
              <w:rPr>
                <w:b/>
                <w:sz w:val="22"/>
                <w:szCs w:val="22"/>
              </w:rPr>
              <w:fldChar w:fldCharType="separate"/>
            </w:r>
            <w:r>
              <w:rPr>
                <w:b/>
                <w:sz w:val="22"/>
                <w:szCs w:val="22"/>
              </w:rPr>
              <w:fldChar w:fldCharType="end"/>
            </w:r>
          </w:p>
        </w:tc>
        <w:tc>
          <w:tcPr>
            <w:tcW w:w="2340" w:type="dxa"/>
            <w:vAlign w:val="center"/>
          </w:tcPr>
          <w:p w14:paraId="77C9C259" w14:textId="77777777"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610E51">
              <w:rPr>
                <w:b/>
                <w:sz w:val="22"/>
                <w:szCs w:val="22"/>
              </w:rPr>
            </w:r>
            <w:r w:rsidR="00610E51">
              <w:rPr>
                <w:b/>
                <w:sz w:val="22"/>
                <w:szCs w:val="22"/>
              </w:rPr>
              <w:fldChar w:fldCharType="separate"/>
            </w:r>
            <w:r>
              <w:rPr>
                <w:b/>
                <w:sz w:val="22"/>
                <w:szCs w:val="22"/>
              </w:rPr>
              <w:fldChar w:fldCharType="end"/>
            </w:r>
          </w:p>
        </w:tc>
      </w:tr>
      <w:tr w:rsidR="00515F90" w:rsidRPr="00B75AAC" w14:paraId="37CE7C8C" w14:textId="77777777" w:rsidTr="00515F90">
        <w:trPr>
          <w:jc w:val="center"/>
        </w:trPr>
        <w:tc>
          <w:tcPr>
            <w:tcW w:w="4788" w:type="dxa"/>
            <w:vAlign w:val="center"/>
          </w:tcPr>
          <w:p w14:paraId="1C64A628" w14:textId="77777777" w:rsidR="00191F6A" w:rsidRDefault="00515F90" w:rsidP="00191F6A">
            <w:pPr>
              <w:spacing w:before="120"/>
              <w:rPr>
                <w:sz w:val="22"/>
                <w:szCs w:val="22"/>
              </w:rPr>
            </w:pPr>
            <w:r w:rsidRPr="00B75AAC">
              <w:rPr>
                <w:sz w:val="22"/>
                <w:szCs w:val="22"/>
              </w:rPr>
              <w:t xml:space="preserve">Local </w:t>
            </w:r>
          </w:p>
          <w:p w14:paraId="5C470E77" w14:textId="77777777" w:rsidR="00515F90" w:rsidRPr="00B75AAC" w:rsidRDefault="00515F90" w:rsidP="00191F6A">
            <w:pPr>
              <w:spacing w:before="120"/>
              <w:rPr>
                <w:sz w:val="22"/>
                <w:szCs w:val="22"/>
              </w:rPr>
            </w:pPr>
            <w:r w:rsidRPr="00B75AAC">
              <w:rPr>
                <w:sz w:val="22"/>
                <w:szCs w:val="22"/>
              </w:rPr>
              <w:t>(</w:t>
            </w:r>
            <w:r w:rsidRPr="00B75AAC">
              <w:rPr>
                <w:i/>
                <w:sz w:val="22"/>
                <w:szCs w:val="22"/>
              </w:rPr>
              <w:t>e.g.</w:t>
            </w:r>
            <w:r w:rsidRPr="00B75AAC">
              <w:rPr>
                <w:sz w:val="22"/>
                <w:szCs w:val="22"/>
              </w:rPr>
              <w:t>, county, city, municipality)</w:t>
            </w:r>
          </w:p>
          <w:p w14:paraId="2D02E571" w14:textId="77777777" w:rsidR="00515F90" w:rsidRPr="00B75AAC" w:rsidRDefault="00515F90" w:rsidP="00515F90">
            <w:pPr>
              <w:rPr>
                <w:sz w:val="22"/>
                <w:szCs w:val="22"/>
              </w:rPr>
            </w:pPr>
          </w:p>
        </w:tc>
        <w:tc>
          <w:tcPr>
            <w:tcW w:w="2340" w:type="dxa"/>
            <w:vAlign w:val="center"/>
          </w:tcPr>
          <w:p w14:paraId="6328DD57" w14:textId="54A2D5ED"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610E51">
              <w:rPr>
                <w:b/>
                <w:sz w:val="22"/>
                <w:szCs w:val="22"/>
              </w:rPr>
            </w:r>
            <w:r w:rsidR="00610E51">
              <w:rPr>
                <w:b/>
                <w:sz w:val="22"/>
                <w:szCs w:val="22"/>
              </w:rPr>
              <w:fldChar w:fldCharType="separate"/>
            </w:r>
            <w:r>
              <w:rPr>
                <w:b/>
                <w:sz w:val="22"/>
                <w:szCs w:val="22"/>
              </w:rPr>
              <w:fldChar w:fldCharType="end"/>
            </w:r>
          </w:p>
        </w:tc>
        <w:tc>
          <w:tcPr>
            <w:tcW w:w="2340" w:type="dxa"/>
            <w:vAlign w:val="center"/>
          </w:tcPr>
          <w:p w14:paraId="31C042C6" w14:textId="77777777"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610E51">
              <w:rPr>
                <w:b/>
                <w:sz w:val="22"/>
                <w:szCs w:val="22"/>
              </w:rPr>
            </w:r>
            <w:r w:rsidR="00610E51">
              <w:rPr>
                <w:b/>
                <w:sz w:val="22"/>
                <w:szCs w:val="22"/>
              </w:rPr>
              <w:fldChar w:fldCharType="separate"/>
            </w:r>
            <w:r>
              <w:rPr>
                <w:b/>
                <w:sz w:val="22"/>
                <w:szCs w:val="22"/>
              </w:rPr>
              <w:fldChar w:fldCharType="end"/>
            </w:r>
          </w:p>
        </w:tc>
      </w:tr>
      <w:tr w:rsidR="00515F90" w:rsidRPr="00B75AAC" w14:paraId="42728640" w14:textId="77777777" w:rsidTr="00515F90">
        <w:trPr>
          <w:jc w:val="center"/>
        </w:trPr>
        <w:tc>
          <w:tcPr>
            <w:tcW w:w="9468" w:type="dxa"/>
            <w:gridSpan w:val="3"/>
            <w:shd w:val="clear" w:color="auto" w:fill="D9D9D9" w:themeFill="background1" w:themeFillShade="D9"/>
          </w:tcPr>
          <w:p w14:paraId="078CDFCE" w14:textId="77777777" w:rsidR="00515F90" w:rsidRPr="00B75AAC" w:rsidRDefault="0058282F" w:rsidP="00191F6A">
            <w:pPr>
              <w:spacing w:before="120"/>
              <w:rPr>
                <w:sz w:val="22"/>
                <w:szCs w:val="22"/>
              </w:rPr>
            </w:pPr>
            <w:r w:rsidRPr="00B75AAC">
              <w:rPr>
                <w:b/>
                <w:sz w:val="22"/>
                <w:szCs w:val="22"/>
              </w:rPr>
              <w:t>1</w:t>
            </w:r>
            <w:r w:rsidR="00191F6A">
              <w:rPr>
                <w:b/>
                <w:sz w:val="22"/>
                <w:szCs w:val="22"/>
              </w:rPr>
              <w:t>b</w:t>
            </w:r>
            <w:r w:rsidRPr="00B75AAC">
              <w:rPr>
                <w:b/>
                <w:sz w:val="22"/>
                <w:szCs w:val="22"/>
              </w:rPr>
              <w:t xml:space="preserve">. </w:t>
            </w:r>
            <w:r w:rsidR="00515F90" w:rsidRPr="00B75AAC">
              <w:rPr>
                <w:b/>
                <w:sz w:val="22"/>
                <w:szCs w:val="22"/>
              </w:rPr>
              <w:t>Please briefly describe any limitations on the approval authority per jurisdiction (</w:t>
            </w:r>
            <w:r w:rsidR="00515F90" w:rsidRPr="00B75AAC">
              <w:rPr>
                <w:b/>
                <w:i/>
                <w:sz w:val="22"/>
                <w:szCs w:val="22"/>
              </w:rPr>
              <w:t>e.g.</w:t>
            </w:r>
            <w:r w:rsidR="00515F90" w:rsidRPr="00B75AAC">
              <w:rPr>
                <w:b/>
                <w:sz w:val="22"/>
                <w:szCs w:val="22"/>
              </w:rPr>
              <w:t>, limited to fees collected by the entity, limited to wireline or wireless service, etc.)</w:t>
            </w:r>
          </w:p>
        </w:tc>
      </w:tr>
      <w:tr w:rsidR="00515F90" w:rsidRPr="00B75AAC" w14:paraId="6115AD68" w14:textId="77777777" w:rsidTr="00070322">
        <w:trPr>
          <w:jc w:val="center"/>
        </w:trPr>
        <w:tc>
          <w:tcPr>
            <w:tcW w:w="9468" w:type="dxa"/>
            <w:gridSpan w:val="3"/>
          </w:tcPr>
          <w:p w14:paraId="3E9529BB" w14:textId="77777777" w:rsidR="00515F90" w:rsidRPr="00A363D8" w:rsidRDefault="00A363D8" w:rsidP="00A363D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p w14:paraId="7B6EB4A9" w14:textId="77777777" w:rsidR="00904848" w:rsidRPr="00B75AAC" w:rsidRDefault="00904848" w:rsidP="00070322">
            <w:pPr>
              <w:spacing w:before="120"/>
              <w:rPr>
                <w:sz w:val="22"/>
                <w:szCs w:val="22"/>
              </w:rPr>
            </w:pPr>
          </w:p>
        </w:tc>
      </w:tr>
    </w:tbl>
    <w:p w14:paraId="17AA4BEB" w14:textId="77777777" w:rsidR="00E915D8" w:rsidRDefault="00E915D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5FE027E7" w14:textId="77777777" w:rsidTr="00ED40C3">
        <w:trPr>
          <w:jc w:val="center"/>
        </w:trPr>
        <w:tc>
          <w:tcPr>
            <w:tcW w:w="9205" w:type="dxa"/>
            <w:shd w:val="clear" w:color="auto" w:fill="D9D9D9" w:themeFill="background1" w:themeFillShade="D9"/>
            <w:vAlign w:val="center"/>
          </w:tcPr>
          <w:p w14:paraId="7B2F47BD"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D1</w:t>
            </w:r>
          </w:p>
        </w:tc>
      </w:tr>
      <w:tr w:rsidR="00417523" w:rsidRPr="00B75AAC" w14:paraId="6499759C" w14:textId="77777777" w:rsidTr="00ED40C3">
        <w:trPr>
          <w:trHeight w:val="962"/>
          <w:jc w:val="center"/>
        </w:trPr>
        <w:tc>
          <w:tcPr>
            <w:tcW w:w="9205" w:type="dxa"/>
          </w:tcPr>
          <w:p w14:paraId="369C9402" w14:textId="77777777" w:rsidR="007128E2" w:rsidRPr="007128E2" w:rsidRDefault="00417523" w:rsidP="007128E2">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128E2" w:rsidRPr="007128E2">
              <w:t>For the CSEC state 9-1-1 Program, CSEC approves RPC biennial strategic plans detailing how 9-1-1 service will be provided, and allocated 9-1-1 fees and surcharge will be used, throughout an RPC’s region. CSEC’s authority over the use of 9-1-1 fees and the equalization surcharge is limited by statute.</w:t>
            </w:r>
          </w:p>
          <w:p w14:paraId="6159FC40" w14:textId="77777777" w:rsidR="007128E2" w:rsidRDefault="007128E2" w:rsidP="007128E2"/>
          <w:p w14:paraId="2FE6D80F" w14:textId="6C3C5371" w:rsidR="007128E2" w:rsidRPr="007128E2" w:rsidRDefault="007128E2" w:rsidP="007128E2">
            <w:r w:rsidRPr="007128E2">
              <w:t xml:space="preserve">The authority of CSEC and the state’s 75 Texas 9-1-1 Entities is limited to the 9-1-1 service jurisdictional boundaries of each entity.  CSEC’s jurisdiction regarding the equalization surcharge is statewide.  </w:t>
            </w:r>
          </w:p>
          <w:p w14:paraId="2E0B7ADA" w14:textId="77777777" w:rsidR="007128E2" w:rsidRDefault="007128E2" w:rsidP="007128E2"/>
          <w:p w14:paraId="45FB8E4B" w14:textId="542F1A29" w:rsidR="007128E2" w:rsidRPr="007128E2" w:rsidRDefault="007128E2" w:rsidP="007128E2">
            <w:r w:rsidRPr="007128E2">
              <w:t xml:space="preserve">The use of wireline 9-1-1 fees is determined by either statute (Health and Safety Code Chapters 771 and 772) or municipal ordinance.  Wireline 9-1-1 fees are set by CSEC for the CSEC 9-1-1 Program and individually by ECDs, but per statute the fee may only be imposed on local exchange access lines or their equivalent as defined by CSEC rule.  </w:t>
            </w:r>
          </w:p>
          <w:p w14:paraId="5E70B3B9" w14:textId="77777777" w:rsidR="007128E2" w:rsidRDefault="007128E2" w:rsidP="007128E2">
            <w:pPr>
              <w:tabs>
                <w:tab w:val="left" w:pos="630"/>
              </w:tabs>
              <w:spacing w:after="120"/>
            </w:pPr>
          </w:p>
          <w:p w14:paraId="3567A7B4" w14:textId="0974BC83" w:rsidR="00417523" w:rsidRPr="00B75AAC" w:rsidRDefault="007128E2" w:rsidP="007128E2">
            <w:pPr>
              <w:tabs>
                <w:tab w:val="left" w:pos="630"/>
              </w:tabs>
              <w:spacing w:after="120"/>
              <w:rPr>
                <w:iCs/>
                <w:color w:val="000000"/>
                <w:sz w:val="22"/>
                <w:szCs w:val="22"/>
              </w:rPr>
            </w:pPr>
            <w:r w:rsidRPr="007128E2">
              <w:t>The statewide wireless/prepaid wireless fees and the equalization surcharge are established in statute.  Limitations on the use thereof by any Texas 9-1-1 Entity is also determined by the Legislature.</w:t>
            </w:r>
            <w:r w:rsidR="00417523" w:rsidRPr="00B4337B">
              <w:rPr>
                <w:sz w:val="24"/>
                <w:szCs w:val="22"/>
                <w:highlight w:val="lightGray"/>
              </w:rPr>
              <w:fldChar w:fldCharType="end"/>
            </w:r>
          </w:p>
        </w:tc>
      </w:tr>
    </w:tbl>
    <w:p w14:paraId="6E41DDFA" w14:textId="77777777" w:rsidR="00417523" w:rsidRPr="00B75AAC" w:rsidRDefault="00417523">
      <w:pPr>
        <w:spacing w:after="200" w:line="276" w:lineRule="auto"/>
        <w:rPr>
          <w:iCs/>
          <w:color w:val="000000"/>
          <w:sz w:val="22"/>
          <w:szCs w:val="22"/>
        </w:rPr>
      </w:pPr>
    </w:p>
    <w:p w14:paraId="6FEDA6C5" w14:textId="77777777" w:rsidR="00E915D8" w:rsidRPr="00B75AAC" w:rsidRDefault="00E915D8" w:rsidP="00CF1212">
      <w:pPr>
        <w:pStyle w:val="ListParagraph"/>
        <w:numPr>
          <w:ilvl w:val="0"/>
          <w:numId w:val="16"/>
        </w:numPr>
        <w:spacing w:after="120"/>
        <w:rPr>
          <w:b/>
          <w:iCs/>
          <w:color w:val="000000"/>
          <w:sz w:val="22"/>
          <w:szCs w:val="22"/>
        </w:rPr>
      </w:pPr>
      <w:r w:rsidRPr="00B75AAC">
        <w:rPr>
          <w:b/>
          <w:iCs/>
          <w:color w:val="000000"/>
          <w:sz w:val="22"/>
          <w:szCs w:val="22"/>
        </w:rPr>
        <w:t xml:space="preserve">Has your state established a funding mechanism that mandates </w:t>
      </w:r>
      <w:r w:rsidRPr="00B75AAC">
        <w:rPr>
          <w:b/>
          <w:i/>
          <w:iCs/>
          <w:color w:val="000000"/>
          <w:sz w:val="22"/>
          <w:szCs w:val="22"/>
        </w:rPr>
        <w:t>how</w:t>
      </w:r>
      <w:r w:rsidRPr="00B75AAC">
        <w:rPr>
          <w:b/>
          <w:iCs/>
          <w:color w:val="000000"/>
          <w:sz w:val="22"/>
          <w:szCs w:val="22"/>
        </w:rPr>
        <w:t xml:space="preserve"> collected funds can be used?  </w:t>
      </w:r>
      <w:r w:rsidRPr="00B75AAC">
        <w:rPr>
          <w:b/>
          <w:i/>
          <w:iCs/>
          <w:color w:val="000000"/>
          <w:sz w:val="22"/>
          <w:szCs w:val="22"/>
        </w:rPr>
        <w:t>Check one</w:t>
      </w:r>
      <w:r w:rsidRPr="00B75AAC">
        <w:rPr>
          <w:b/>
          <w:iCs/>
          <w:color w:val="000000"/>
          <w:sz w:val="22"/>
          <w:szCs w:val="22"/>
        </w:rPr>
        <w:t>.</w:t>
      </w:r>
    </w:p>
    <w:p w14:paraId="0B23C396" w14:textId="66588EFF" w:rsidR="00E915D8" w:rsidRPr="00B75AAC" w:rsidRDefault="00E915D8" w:rsidP="00351A7C">
      <w:pPr>
        <w:pStyle w:val="Memorandum"/>
        <w:numPr>
          <w:ilvl w:val="0"/>
          <w:numId w:val="5"/>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610E51">
        <w:rPr>
          <w:rFonts w:ascii="Times New Roman" w:hAnsi="Times New Roman" w:cs="Times New Roman"/>
          <w:b w:val="0"/>
          <w:noProof w:val="0"/>
          <w:sz w:val="22"/>
          <w:szCs w:val="22"/>
        </w:rPr>
      </w:r>
      <w:r w:rsidR="00610E51">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14:paraId="76131A3F" w14:textId="77777777" w:rsidR="007E2691" w:rsidRPr="00417523" w:rsidRDefault="00E915D8" w:rsidP="00417523">
      <w:pPr>
        <w:pStyle w:val="ListParagraph"/>
        <w:numPr>
          <w:ilvl w:val="0"/>
          <w:numId w:val="5"/>
        </w:numPr>
        <w:spacing w:after="120"/>
        <w:jc w:val="center"/>
        <w:rPr>
          <w:sz w:val="22"/>
          <w:szCs w:val="22"/>
        </w:rPr>
      </w:pPr>
      <w:r w:rsidRPr="00B75AAC">
        <w:rPr>
          <w:sz w:val="22"/>
          <w:szCs w:val="22"/>
        </w:rPr>
        <w:t>No ……………</w:t>
      </w:r>
      <w:proofErr w:type="gramStart"/>
      <w:r w:rsidRPr="00B75AAC">
        <w:rPr>
          <w:sz w:val="22"/>
          <w:szCs w:val="22"/>
        </w:rPr>
        <w:t>…..</w:t>
      </w:r>
      <w:proofErr w:type="gramEnd"/>
      <w:r w:rsidRPr="00B75AAC">
        <w:rPr>
          <w:sz w:val="22"/>
          <w:szCs w:val="22"/>
        </w:rPr>
        <w:t>…..</w:t>
      </w:r>
      <w:r w:rsidRPr="00B75AAC">
        <w:rPr>
          <w:sz w:val="22"/>
          <w:szCs w:val="22"/>
        </w:rPr>
        <w:tab/>
      </w:r>
      <w:r w:rsidR="002E6D11">
        <w:rPr>
          <w:b/>
          <w:sz w:val="22"/>
          <w:szCs w:val="22"/>
        </w:rPr>
        <w:fldChar w:fldCharType="begin">
          <w:ffData>
            <w:name w:val="Check8"/>
            <w:enabled/>
            <w:calcOnExit w:val="0"/>
            <w:checkBox>
              <w:sizeAuto/>
              <w:default w:val="0"/>
            </w:checkBox>
          </w:ffData>
        </w:fldChar>
      </w:r>
      <w:r w:rsidR="002E6D11">
        <w:rPr>
          <w:b/>
          <w:sz w:val="22"/>
          <w:szCs w:val="22"/>
        </w:rPr>
        <w:instrText xml:space="preserve"> FORMCHECKBOX </w:instrText>
      </w:r>
      <w:r w:rsidR="00610E51">
        <w:rPr>
          <w:b/>
          <w:sz w:val="22"/>
          <w:szCs w:val="22"/>
        </w:rPr>
      </w:r>
      <w:r w:rsidR="00610E51">
        <w:rPr>
          <w:b/>
          <w:sz w:val="22"/>
          <w:szCs w:val="22"/>
        </w:rPr>
        <w:fldChar w:fldCharType="separate"/>
      </w:r>
      <w:r w:rsidR="002E6D11">
        <w:rPr>
          <w:b/>
          <w:sz w:val="22"/>
          <w:szCs w:val="22"/>
        </w:rPr>
        <w:fldChar w:fldCharType="end"/>
      </w:r>
    </w:p>
    <w:p w14:paraId="55E2CB09" w14:textId="77777777" w:rsidR="007E2691" w:rsidRPr="00B75AAC" w:rsidRDefault="007E2691" w:rsidP="00E915D8">
      <w:pPr>
        <w:spacing w:after="120"/>
        <w:ind w:left="2160"/>
        <w:rPr>
          <w:iCs/>
          <w:color w:val="000000"/>
          <w:sz w:val="22"/>
          <w:szCs w:val="22"/>
        </w:rPr>
      </w:pPr>
    </w:p>
    <w:p w14:paraId="789404B0" w14:textId="77777777" w:rsidR="00E915D8" w:rsidRPr="00B75AAC" w:rsidRDefault="00CF1212" w:rsidP="00E915D8">
      <w:pPr>
        <w:spacing w:after="120"/>
        <w:ind w:left="360"/>
        <w:rPr>
          <w:iCs/>
          <w:color w:val="000000"/>
          <w:sz w:val="22"/>
          <w:szCs w:val="22"/>
        </w:rPr>
      </w:pPr>
      <w:r w:rsidRPr="00B75AAC">
        <w:rPr>
          <w:b/>
          <w:iCs/>
          <w:color w:val="000000"/>
          <w:sz w:val="22"/>
          <w:szCs w:val="22"/>
        </w:rPr>
        <w:lastRenderedPageBreak/>
        <w:t>2</w:t>
      </w:r>
      <w:r w:rsidR="00E915D8" w:rsidRPr="00B75AAC">
        <w:rPr>
          <w:b/>
          <w:iCs/>
          <w:color w:val="000000"/>
          <w:sz w:val="22"/>
          <w:szCs w:val="22"/>
        </w:rPr>
        <w:t>a.</w:t>
      </w:r>
      <w:r w:rsidR="00E915D8" w:rsidRPr="00B75AAC">
        <w:rPr>
          <w:iCs/>
          <w:color w:val="000000"/>
          <w:sz w:val="22"/>
          <w:szCs w:val="22"/>
        </w:rPr>
        <w:t xml:space="preserve"> </w:t>
      </w:r>
      <w:r w:rsidR="00E915D8" w:rsidRPr="00B75AAC">
        <w:rPr>
          <w:b/>
          <w:iCs/>
          <w:color w:val="000000"/>
          <w:sz w:val="22"/>
          <w:szCs w:val="22"/>
        </w:rPr>
        <w:t>If you checked YES, provide a legal citation to the funding mechanism of any such criteria.</w:t>
      </w:r>
    </w:p>
    <w:p w14:paraId="6184CDC5" w14:textId="77777777" w:rsidR="00E915D8" w:rsidRPr="00B75AAC" w:rsidRDefault="00E915D8" w:rsidP="00E915D8">
      <w:pPr>
        <w:spacing w:after="120"/>
        <w:ind w:left="360"/>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14:paraId="553E482C" w14:textId="77777777" w:rsidTr="00070322">
        <w:tc>
          <w:tcPr>
            <w:tcW w:w="9576" w:type="dxa"/>
          </w:tcPr>
          <w:p w14:paraId="5DE1D53F" w14:textId="77777777" w:rsidR="007128E2" w:rsidRPr="007128E2" w:rsidRDefault="00B4337B" w:rsidP="007128E2">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128E2" w:rsidRPr="007128E2">
              <w:t xml:space="preserve">The use of appropriated wireline/VoIP 9-1-1 fees for the CSEC state 9-1-1 program is determined by statute (Health and Safety Code §§ 771.071, 771.075, 771.0751, 771.079); for statutory 772 ECDs, use is determined by statute (Health and Safety Code Chapter 772); and, for municipal ECDs, by city/county ordinance. Wireline 9-1-1 fees are set by CSEC for the CSEC 9-1-1 program (capped by the Texas Legislature at $0.50). Each 772 ECD annually sets its wireline/VoIP fee as part of annual budgeting (capped at a maximum percentage of the base rate charges for local exchange access lines and with a 100-line limitation at a single location served by a service provider).  </w:t>
            </w:r>
          </w:p>
          <w:p w14:paraId="2805993F" w14:textId="77777777" w:rsidR="007128E2" w:rsidRDefault="007128E2" w:rsidP="007128E2"/>
          <w:p w14:paraId="3BBEC3C7" w14:textId="5D3A7E21" w:rsidR="007128E2" w:rsidRPr="007128E2" w:rsidRDefault="007128E2" w:rsidP="007128E2">
            <w:r w:rsidRPr="007128E2">
              <w:t xml:space="preserve">Municipal ECDs are set by each ECD for its service area. E.g., Tex. Local Gov. Code, Chapter 102 (city budgets); Tex. Local Gov. Code, Chapter 111 (county budgets).  See also e.g., City of University Park Code of Ordinance 1.1102; City of Lancaster Ordinance, Chapter 1, Article 1.400, Sec. 1.402; City of Hutchins, Ordinance No. 692, Sec. 1., Art. 11.801. Per state law (Health and Safety Code § 771.063), wireline 9-1-1 fees may only be imposed on “local exchange access lines” or “equivalent local exchange access lines” as defined by CSEC rule.  CSEC Rule 255.4, Definition of a Local Exchange Access Line or an Equivalent Local Exchange Access Line (1 Tex. Admin Code § 255.4), defines an access line to include interconnected VoIP. </w:t>
            </w:r>
          </w:p>
          <w:p w14:paraId="75448380" w14:textId="77777777" w:rsidR="007128E2" w:rsidRDefault="007128E2" w:rsidP="007128E2">
            <w:pPr>
              <w:spacing w:after="120"/>
            </w:pPr>
          </w:p>
          <w:p w14:paraId="3ED6E5E5" w14:textId="79D4D6E2" w:rsidR="00E915D8" w:rsidRPr="00B75AAC" w:rsidRDefault="007128E2" w:rsidP="007128E2">
            <w:pPr>
              <w:spacing w:after="120"/>
              <w:rPr>
                <w:iCs/>
                <w:color w:val="000000"/>
                <w:sz w:val="22"/>
                <w:szCs w:val="22"/>
              </w:rPr>
            </w:pPr>
            <w:r w:rsidRPr="007128E2">
              <w:t xml:space="preserve">The statewide wireless/prepaid wireless fees and equalization surcharge are established in statute.  Limitations on the uses thereof is determined by the Legislature (Tex. Health &amp; Safety Code Ann. §§ 771.0711(c), 771.072(d)-(e), 771.075, 771.0751, 771.079(c), 771.156(a).)  </w:t>
            </w:r>
            <w:r w:rsidR="00B4337B" w:rsidRPr="00B4337B">
              <w:rPr>
                <w:sz w:val="24"/>
                <w:szCs w:val="22"/>
                <w:highlight w:val="lightGray"/>
              </w:rPr>
              <w:fldChar w:fldCharType="end"/>
            </w:r>
          </w:p>
        </w:tc>
      </w:tr>
    </w:tbl>
    <w:p w14:paraId="5163B2D9" w14:textId="77777777" w:rsidR="00E915D8" w:rsidRPr="00B75AAC" w:rsidRDefault="00E915D8" w:rsidP="00E915D8">
      <w:pPr>
        <w:spacing w:after="120"/>
        <w:ind w:left="360"/>
        <w:rPr>
          <w:iCs/>
          <w:color w:val="000000"/>
          <w:sz w:val="22"/>
          <w:szCs w:val="22"/>
        </w:rPr>
      </w:pPr>
    </w:p>
    <w:p w14:paraId="78D11A20" w14:textId="77777777"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b.</w:t>
      </w:r>
      <w:r w:rsidR="00E915D8" w:rsidRPr="00B75AAC">
        <w:rPr>
          <w:iCs/>
          <w:color w:val="000000"/>
          <w:sz w:val="22"/>
          <w:szCs w:val="22"/>
        </w:rPr>
        <w:t xml:space="preserve"> </w:t>
      </w:r>
      <w:r w:rsidR="00E915D8" w:rsidRPr="00B75AAC">
        <w:rPr>
          <w:b/>
          <w:iCs/>
          <w:color w:val="000000"/>
          <w:sz w:val="22"/>
          <w:szCs w:val="22"/>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14:paraId="37C5B885" w14:textId="77777777" w:rsidTr="007E2691">
        <w:trPr>
          <w:trHeight w:val="701"/>
        </w:trPr>
        <w:tc>
          <w:tcPr>
            <w:tcW w:w="9576" w:type="dxa"/>
          </w:tcPr>
          <w:p w14:paraId="08E44207" w14:textId="77777777" w:rsidR="00E915D8"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744A613" w14:textId="77777777" w:rsidR="00CF1212" w:rsidRPr="00B75AAC" w:rsidRDefault="00CF1212" w:rsidP="007E2691">
      <w:pPr>
        <w:spacing w:after="200" w:line="276" w:lineRule="auto"/>
        <w:rPr>
          <w:iCs/>
          <w:color w:val="000000"/>
          <w:sz w:val="22"/>
          <w:szCs w:val="22"/>
        </w:rPr>
      </w:pPr>
    </w:p>
    <w:p w14:paraId="5FA405FC" w14:textId="77777777" w:rsidR="00A96E6C" w:rsidRPr="00B75AAC" w:rsidRDefault="00827360"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Use</w:t>
      </w:r>
      <w:r w:rsidR="00351A7C" w:rsidRPr="00B75AAC">
        <w:rPr>
          <w:b/>
          <w:iCs/>
          <w:color w:val="000000"/>
          <w:sz w:val="22"/>
          <w:szCs w:val="22"/>
          <w:u w:val="single"/>
        </w:rPr>
        <w:t>s</w:t>
      </w:r>
      <w:r w:rsidRPr="00B75AAC">
        <w:rPr>
          <w:b/>
          <w:iCs/>
          <w:color w:val="000000"/>
          <w:sz w:val="22"/>
          <w:szCs w:val="22"/>
          <w:u w:val="single"/>
        </w:rPr>
        <w:t xml:space="preserve"> of </w:t>
      </w:r>
      <w:r w:rsidR="00A91682" w:rsidRPr="00B75AAC">
        <w:rPr>
          <w:b/>
          <w:iCs/>
          <w:color w:val="000000"/>
          <w:sz w:val="22"/>
          <w:szCs w:val="22"/>
          <w:u w:val="single"/>
        </w:rPr>
        <w:t xml:space="preserve">Collected </w:t>
      </w:r>
      <w:r w:rsidR="00351A7C" w:rsidRPr="00B75AAC">
        <w:rPr>
          <w:b/>
          <w:iCs/>
          <w:color w:val="000000"/>
          <w:sz w:val="22"/>
          <w:szCs w:val="22"/>
          <w:u w:val="single"/>
        </w:rPr>
        <w:t xml:space="preserve">911/E911 </w:t>
      </w:r>
      <w:r w:rsidRPr="00B75AAC">
        <w:rPr>
          <w:b/>
          <w:iCs/>
          <w:color w:val="000000"/>
          <w:sz w:val="22"/>
          <w:szCs w:val="22"/>
          <w:u w:val="single"/>
        </w:rPr>
        <w:t>Fees</w:t>
      </w:r>
    </w:p>
    <w:p w14:paraId="328681A5" w14:textId="77777777" w:rsidR="00EB6819" w:rsidRPr="00B75AAC" w:rsidRDefault="00EB6819" w:rsidP="00334B05">
      <w:pPr>
        <w:pStyle w:val="ListParagraph"/>
        <w:spacing w:after="120"/>
        <w:rPr>
          <w:b/>
          <w:iCs/>
          <w:color w:val="000000"/>
          <w:sz w:val="22"/>
          <w:szCs w:val="22"/>
        </w:rPr>
      </w:pPr>
    </w:p>
    <w:p w14:paraId="6D285C66" w14:textId="77777777" w:rsidR="00C769C3" w:rsidRPr="007E2691" w:rsidRDefault="00C769C3" w:rsidP="00C769C3">
      <w:pPr>
        <w:pStyle w:val="ListParagraph"/>
        <w:numPr>
          <w:ilvl w:val="0"/>
          <w:numId w:val="19"/>
        </w:numPr>
        <w:spacing w:after="120"/>
        <w:rPr>
          <w:b/>
          <w:iCs/>
          <w:color w:val="000000"/>
          <w:sz w:val="22"/>
          <w:szCs w:val="22"/>
        </w:rPr>
      </w:pPr>
      <w:r w:rsidRPr="00B75AAC">
        <w:rPr>
          <w:b/>
          <w:iCs/>
          <w:color w:val="000000"/>
          <w:sz w:val="22"/>
          <w:szCs w:val="22"/>
        </w:rPr>
        <w:t>Provide a statement identifying with specificity all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jc w:val="center"/>
        <w:tblLook w:val="04A0" w:firstRow="1" w:lastRow="0" w:firstColumn="1" w:lastColumn="0" w:noHBand="0" w:noVBand="1"/>
      </w:tblPr>
      <w:tblGrid>
        <w:gridCol w:w="9441"/>
      </w:tblGrid>
      <w:tr w:rsidR="00C769C3" w:rsidRPr="00B75AAC" w14:paraId="7D9B4B63" w14:textId="77777777" w:rsidTr="00162DD5">
        <w:trPr>
          <w:trHeight w:val="1439"/>
          <w:jc w:val="center"/>
        </w:trPr>
        <w:tc>
          <w:tcPr>
            <w:tcW w:w="9441" w:type="dxa"/>
          </w:tcPr>
          <w:p w14:paraId="406D9D81" w14:textId="77777777" w:rsidR="00C769C3" w:rsidRPr="00B75AAC" w:rsidRDefault="00C769C3" w:rsidP="00070322">
            <w:pPr>
              <w:spacing w:after="120"/>
              <w:rPr>
                <w:iCs/>
                <w:color w:val="000000"/>
                <w:sz w:val="22"/>
                <w:szCs w:val="22"/>
              </w:rPr>
            </w:pPr>
          </w:p>
          <w:p w14:paraId="65F19EFB" w14:textId="77777777" w:rsidR="007128E2" w:rsidRPr="007128E2" w:rsidRDefault="00B4337B" w:rsidP="007128E2">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128E2" w:rsidRPr="007128E2">
              <w:t>Activities</w:t>
            </w:r>
          </w:p>
          <w:p w14:paraId="0BCDA776" w14:textId="77777777" w:rsidR="007128E2" w:rsidRDefault="007128E2" w:rsidP="007128E2"/>
          <w:p w14:paraId="016CEA70" w14:textId="6363EED1" w:rsidR="007128E2" w:rsidRPr="007128E2" w:rsidRDefault="007128E2" w:rsidP="007128E2">
            <w:r w:rsidRPr="007128E2">
              <w:t>STATEWIDE 9-1-1 SERVICE:  Planning, developing, provisioning, and/or enhancement of 9 1-1 service.</w:t>
            </w:r>
          </w:p>
          <w:p w14:paraId="2CD9B375" w14:textId="77777777" w:rsidR="007128E2" w:rsidRDefault="007128E2" w:rsidP="007128E2"/>
          <w:p w14:paraId="4A6A89B4" w14:textId="6B9E240B" w:rsidR="007128E2" w:rsidRPr="007128E2" w:rsidRDefault="007128E2" w:rsidP="007128E2">
            <w:r w:rsidRPr="007128E2">
              <w:t xml:space="preserve">POISON CONTROL SERVICES:  Maintain high quality telephone poison referral and related service, including community programs and assistance, in Texas. </w:t>
            </w:r>
          </w:p>
          <w:p w14:paraId="74318F03" w14:textId="77777777" w:rsidR="007128E2" w:rsidRPr="007128E2" w:rsidRDefault="007128E2" w:rsidP="007128E2">
            <w:r w:rsidRPr="007128E2">
              <w:lastRenderedPageBreak/>
              <w:t>9-1-1 PROGRAM ADMINISTRATION:  Provide for the timely and cost-effective coordination and support of statewide 9-1-1 service by CSEC, including regulatory proceedings, contract management and monitoring, and requirements contained in Health and Safety Code § 771.051.</w:t>
            </w:r>
          </w:p>
          <w:p w14:paraId="718E0BA0" w14:textId="77777777" w:rsidR="007128E2" w:rsidRDefault="007128E2" w:rsidP="007128E2"/>
          <w:p w14:paraId="2C485C7A" w14:textId="36C653EA" w:rsidR="007128E2" w:rsidRPr="007128E2" w:rsidRDefault="007128E2" w:rsidP="007128E2">
            <w:r w:rsidRPr="007128E2">
              <w:t>POISON PROGRAM MANAGEMENT:  Provide for the timely and cost-effective coordination and support by CSEC of the Texas Poison Control Network and service providers, including monitoring, administration of the telecommunications network operations, and the operations of Texas’ six regional poison control call centers.  Funded on a reimbursement basis solely out of collected equalization surcharge.</w:t>
            </w:r>
          </w:p>
          <w:p w14:paraId="2EA07067" w14:textId="77777777" w:rsidR="007128E2" w:rsidRDefault="007128E2" w:rsidP="007128E2"/>
          <w:p w14:paraId="6F108DDB" w14:textId="7160EE3C" w:rsidR="007128E2" w:rsidRPr="007128E2" w:rsidRDefault="007128E2" w:rsidP="007128E2">
            <w:r w:rsidRPr="007128E2">
              <w:t>EMERGENCY MEDICAL DISPATCH:  Support the regional emergency medical dispatch resource center program.</w:t>
            </w:r>
          </w:p>
          <w:p w14:paraId="4642A5FE" w14:textId="77777777" w:rsidR="007128E2" w:rsidRDefault="007128E2" w:rsidP="007128E2"/>
          <w:p w14:paraId="691F0D15" w14:textId="5C04FBF4" w:rsidR="007128E2" w:rsidRPr="007128E2" w:rsidRDefault="007128E2" w:rsidP="007128E2">
            <w:r w:rsidRPr="007128E2">
              <w:t>TRAUMA CARE SYSTEM:  Support the emergent, unexpected needs of approved licensed providers of emergency medical services (EMS), registered first responder organizations, or licensed hospitals.</w:t>
            </w:r>
          </w:p>
          <w:p w14:paraId="0522F131" w14:textId="77777777" w:rsidR="007128E2" w:rsidRDefault="007128E2" w:rsidP="007128E2"/>
          <w:p w14:paraId="6745C8A6" w14:textId="05E6DFC3" w:rsidR="007128E2" w:rsidRPr="007128E2" w:rsidRDefault="007128E2" w:rsidP="007128E2">
            <w:r w:rsidRPr="007128E2">
              <w:t>NEXT GENERATION 9-1-1 TELEMEDICINE MEDICAL SERVICES PILOT PROJECT:   Effective September 1, 2015, a pilot project to provide emergency medical services instruction and emergency prehospital care instruction through a NG9-1-1 telemedicine medical service provided by regional trauma resource centers to:  (1) health care providers in rural area trauma facilities; and (2) emergency medical services providers in rural areas.  (Health and Safety Code §§ 771.151 – 771.160.)</w:t>
            </w:r>
          </w:p>
          <w:p w14:paraId="7B2F8954" w14:textId="77777777" w:rsidR="007128E2" w:rsidRPr="007128E2" w:rsidRDefault="007128E2" w:rsidP="007128E2"/>
          <w:p w14:paraId="700AEDCF" w14:textId="77777777" w:rsidR="005927C1" w:rsidRDefault="007128E2" w:rsidP="007128E2">
            <w:r w:rsidRPr="007128E2">
              <w:t>P</w:t>
            </w:r>
            <w:r w:rsidR="005927C1">
              <w:t>ROGRAMS</w:t>
            </w:r>
          </w:p>
          <w:p w14:paraId="5AD8FB9E" w14:textId="77777777" w:rsidR="005927C1" w:rsidRDefault="005927C1" w:rsidP="007128E2"/>
          <w:p w14:paraId="45F341D1" w14:textId="6E52000E" w:rsidR="007128E2" w:rsidRPr="007128E2" w:rsidRDefault="007128E2" w:rsidP="007128E2">
            <w:r w:rsidRPr="007128E2">
              <w:t xml:space="preserve">9-1-1 NETWORK OPERATIONS, EQUIPMENT REPLACEMENT AND NG 9-1-1 IMPLEMENTATION:  CSEC contracts with Regional Planning Commissions (RPCs) or, on their behalf for the efficient operation of the state 9-1-1 emergency telecommunications system; provides the RPCs with contract authorization and funding for the replacement of equipment supporting Public Safety Answering Points (PSAPs) participating in the state’s 9-1-1 program; and provides for the planning, development, transition and implementation of a statewide Next Generation 9-1-1 (NG9-1-1 system to improve the effectiveness and efficiency of 9-1-1 service.  </w:t>
            </w:r>
          </w:p>
          <w:p w14:paraId="6283711A" w14:textId="77777777" w:rsidR="008B1040" w:rsidRDefault="008B1040" w:rsidP="007128E2"/>
          <w:p w14:paraId="2030C83E" w14:textId="3CFA1EFC" w:rsidR="007128E2" w:rsidRPr="007128E2" w:rsidRDefault="007128E2" w:rsidP="007128E2">
            <w:r w:rsidRPr="007128E2">
              <w:t>This program supports emergency communications and public health and safety by providing the network, equipment, database, and administration necessary to provide 9 1-1 telecommunications service.</w:t>
            </w:r>
          </w:p>
          <w:p w14:paraId="30784F0E" w14:textId="77777777" w:rsidR="008B1040" w:rsidRDefault="008B1040" w:rsidP="007128E2"/>
          <w:p w14:paraId="1820C2F0" w14:textId="77777777" w:rsidR="007A5B5D" w:rsidRDefault="007128E2" w:rsidP="007128E2">
            <w:r w:rsidRPr="007128E2">
              <w:t xml:space="preserve">NEXT GENERATION 9-1-1 IMPLEMENTATION:  CSEC provides for the planning, development, transition, and implementation of a State-Level Next Generation 9-1-1 (NG9-1-1) system to improve the effectiveness and efficiency of 9-1-1 service.  Functional activities include implementation of (1) a CSEC State-level digital 9-1-1 network, otherwise referred to as the emergency services internet protocol network (ESInet); (2) 9-1-1 geospatial database and data management; (3) NG9-1-1 applications and network security provisions; and (4) standards-based system operations and procedures. </w:t>
            </w:r>
          </w:p>
          <w:p w14:paraId="6D17812D" w14:textId="77777777" w:rsidR="007A5B5D" w:rsidRDefault="007A5B5D" w:rsidP="007128E2"/>
          <w:p w14:paraId="0A7EB9C9" w14:textId="6D0B7F17" w:rsidR="007128E2" w:rsidRPr="007128E2" w:rsidRDefault="007A5B5D" w:rsidP="007128E2">
            <w:r w:rsidRPr="007A5B5D">
              <w:t xml:space="preserve">For the CSEC state 9-1-1 Program, CSEC is developing and implementing a separate and distinct Next Generation 9-1-1 Program to establish standards and rules for the participating RPCs; including establishing standards for interconnectivity and interoperability with other NG9-1-1 systems. Additionally, CSEC is revising its existing RPC monitoring program as NG9-1-1 evolves to include: Programmatic  Financial  Audits; RPC  9-1-1 Information  Security (InfoSec) Compliance; and NG9-1-1  Data Quality. (Target completion date for both is 2023.) </w:t>
            </w:r>
            <w:r w:rsidR="007128E2" w:rsidRPr="007128E2">
              <w:t xml:space="preserve"> </w:t>
            </w:r>
          </w:p>
          <w:p w14:paraId="062B0F64" w14:textId="77777777" w:rsidR="008B1040" w:rsidRDefault="008B1040" w:rsidP="007128E2"/>
          <w:p w14:paraId="74C9FB04" w14:textId="4A8BF200" w:rsidR="008B1040" w:rsidRDefault="007128E2" w:rsidP="007128E2">
            <w:r w:rsidRPr="007128E2">
              <w:t>This program supports emergency communications and public health and safety by providing a planned transition to NG9-1-1 to ensure existing 9-1-1 centers and public safety providers are able to provide emergency communications and service to the public with advances in communications devices and systems.</w:t>
            </w:r>
          </w:p>
          <w:p w14:paraId="26701603" w14:textId="75CFD72B" w:rsidR="007128E2" w:rsidRDefault="007128E2" w:rsidP="007128E2">
            <w:r w:rsidRPr="007128E2">
              <w:lastRenderedPageBreak/>
              <w:t>REGIONAL POISON CONTROL CENTER OPERATIONS AND TEXAS POISON CONTROL NETWORK OPERATIONS:  CSEC contracts with six RPCCs to provide poison control services and to assist in maintaining the Texas Poison Control Network.  Citizens calling 1-800-222-1222, or a 9-1-1 call transferred from a PSAP, receive medical information to treat a possible poison or drug interaction before medical services are required to be dispatched.  CSEC also contracts and funds the telecommunications services necessary to operate and maintain the poison control telecommunications network, including network, equipment, and software to facilitate call delivery and treatment.</w:t>
            </w:r>
          </w:p>
          <w:p w14:paraId="417E7F69" w14:textId="77777777" w:rsidR="007A5B5D" w:rsidRPr="007128E2" w:rsidRDefault="007A5B5D" w:rsidP="007128E2"/>
          <w:p w14:paraId="1A005106" w14:textId="0B547020" w:rsidR="005927C1" w:rsidRDefault="005927C1" w:rsidP="005927C1">
            <w:r w:rsidRPr="005927C1">
              <w:t xml:space="preserve">The Texas Legislature enacted the statewide poison control program in 1993. Per the enabling statute (Texas Health and Safety Code Chapter 777), specifically § 777.002, each PSAP in the state must “have direct telephone access to at least one poison control center” and “shall be available through all 9-1-1 services in the region.” To implement, each Texas PSAP has the ability to “one-button” conference in an RPCC as appropriate on a 9-1-1 call. The toll-free poison hotline helps to reduce the number of non-emergency calls to 9-1-1. One-button transfer helps to ensure the appropriate response to a 9-1-1 call involving a potential poisoning—including overdoses caused by opiates and other licit or illicit drugs or chemicals (e.g., Tide-pods). State funding of the statewide poison control program is provided solely from the statewide equalization surcharge (Health and Safety Code § 771.072) and the program is administered by CSEC. </w:t>
            </w:r>
          </w:p>
          <w:p w14:paraId="415E389E" w14:textId="77777777" w:rsidR="005927C1" w:rsidRPr="005927C1" w:rsidRDefault="005927C1" w:rsidP="005927C1"/>
          <w:p w14:paraId="3E75A92D" w14:textId="77777777" w:rsidR="005927C1" w:rsidRDefault="005927C1" w:rsidP="007128E2">
            <w:r w:rsidRPr="005927C1">
              <w:t>This program supports an enhancement to 9-1-1 emergency communications and public health and safety by providing the network, equipment, databases, administration and staffing to provide poison control service to the public, first responders and health care facilities.</w:t>
            </w:r>
          </w:p>
          <w:p w14:paraId="5725A06A" w14:textId="77777777" w:rsidR="005927C1" w:rsidRDefault="005927C1" w:rsidP="007128E2"/>
          <w:p w14:paraId="3C61EE1D" w14:textId="4D9974A1" w:rsidR="007128E2" w:rsidRDefault="007128E2" w:rsidP="007128E2">
            <w:r w:rsidRPr="007128E2">
              <w:t>REGIONAL EMERGENCY MEDICAL DISPATCH RESOURCE CENTER:  The purpose of this program is to serve as a resource to provide pre-arrival instructions that may be accessed by selected public safety answering points that are not adequately staffed or funded to provide those services.  (Health and Safety Code § 771.102.)  PSAPs subscribe to emergency medical dispatch services provided by the resource center.</w:t>
            </w:r>
          </w:p>
          <w:p w14:paraId="131C3050" w14:textId="3B762F26" w:rsidR="005927C1" w:rsidRDefault="005927C1" w:rsidP="007128E2"/>
          <w:p w14:paraId="1386B5CB" w14:textId="77777777" w:rsidR="005927C1" w:rsidRPr="005927C1" w:rsidRDefault="005927C1" w:rsidP="005927C1">
            <w:r w:rsidRPr="005927C1">
              <w:t>The Texas Legislature enacted the statewide emergency medical dispatch program in 2001in which:</w:t>
            </w:r>
          </w:p>
          <w:p w14:paraId="31F8E8C4" w14:textId="77777777" w:rsidR="005927C1" w:rsidRPr="005927C1" w:rsidRDefault="005927C1" w:rsidP="005927C1"/>
          <w:p w14:paraId="09D4A0D1" w14:textId="617A9CEC" w:rsidR="007A5B5D" w:rsidRPr="007A5B5D" w:rsidRDefault="005927C1" w:rsidP="007A5B5D">
            <w:r>
              <w:t xml:space="preserve">        </w:t>
            </w:r>
            <w:r w:rsidRPr="005927C1">
              <w:t xml:space="preserve">[E]mergency medical dispatchers located in regional emergency medical dispatch resource centers are used to </w:t>
            </w:r>
            <w:r>
              <w:t xml:space="preserve">     </w:t>
            </w:r>
            <w:r w:rsidRPr="005927C1">
              <w:t>provide life-saving and other emergency medical instructions to persons who need guidance while awaiting the arrival of emergency medical personnel. The purpose of a regional emergency medical dispatch resource center is not to dispatch personnel or equipment resources but to serve as a resource to provide pre-arrival instructions that may be accessed by selected public safety answering points that are not adequately staffed or funded to provide those services.</w:t>
            </w:r>
            <w:r w:rsidR="007A5B5D" w:rsidRPr="007A5B5D">
              <w:t xml:space="preserve">  Health and Safety Code § 771.102 (emphasis added).</w:t>
            </w:r>
          </w:p>
          <w:p w14:paraId="3D2A1F2F" w14:textId="77777777" w:rsidR="007A5B5D" w:rsidRPr="007A5B5D" w:rsidRDefault="007A5B5D" w:rsidP="007A5B5D"/>
          <w:p w14:paraId="13FB1CD4" w14:textId="77777777" w:rsidR="007A5B5D" w:rsidRPr="007A5B5D" w:rsidRDefault="007A5B5D" w:rsidP="007A5B5D">
            <w:r w:rsidRPr="007A5B5D">
              <w:t>In order to participate, a public safety answering point (PSAP) must agree to participate in any required training and to provide regular reports required by CSEC for the program; and must:</w:t>
            </w:r>
          </w:p>
          <w:p w14:paraId="238DA0D2" w14:textId="77777777" w:rsidR="007A5B5D" w:rsidRPr="007A5B5D" w:rsidRDefault="007A5B5D" w:rsidP="007A5B5D">
            <w:r w:rsidRPr="007A5B5D">
              <w:t>(1)</w:t>
            </w:r>
            <w:r w:rsidRPr="007A5B5D">
              <w:tab/>
              <w:t>have a fully functional quality assurance program that measures each emergency medical dispatcher ’s compliance with the medical protocol;</w:t>
            </w:r>
          </w:p>
          <w:p w14:paraId="0B5F6DC9" w14:textId="77777777" w:rsidR="007A5B5D" w:rsidRPr="007A5B5D" w:rsidRDefault="007A5B5D" w:rsidP="007A5B5D">
            <w:r w:rsidRPr="007A5B5D">
              <w:t>(2)</w:t>
            </w:r>
            <w:r w:rsidRPr="007A5B5D">
              <w:tab/>
              <w:t>have dispatch personnel who meet the requirements for emergency medical dispatcher certification or the equivalent as determined by the Department of State Health Services;</w:t>
            </w:r>
          </w:p>
          <w:p w14:paraId="67037529" w14:textId="77777777" w:rsidR="007A5B5D" w:rsidRPr="007A5B5D" w:rsidRDefault="007A5B5D" w:rsidP="007A5B5D">
            <w:r w:rsidRPr="007A5B5D">
              <w:t>(3)</w:t>
            </w:r>
            <w:r w:rsidRPr="007A5B5D">
              <w:tab/>
              <w:t>use emergency medical dispatch protocols approved by a physician medical director knowledgeable in emergency medical dispatch;</w:t>
            </w:r>
          </w:p>
          <w:p w14:paraId="0AB28821" w14:textId="77777777" w:rsidR="007A5B5D" w:rsidRPr="007A5B5D" w:rsidRDefault="007A5B5D" w:rsidP="007A5B5D">
            <w:r w:rsidRPr="007A5B5D">
              <w:t>(4)</w:t>
            </w:r>
            <w:r w:rsidRPr="007A5B5D">
              <w:tab/>
              <w:t>have sufficient experience in providing pre-arrival instructions; and</w:t>
            </w:r>
          </w:p>
          <w:p w14:paraId="7E1D127B" w14:textId="77777777" w:rsidR="007A5B5D" w:rsidRPr="007A5B5D" w:rsidRDefault="007A5B5D" w:rsidP="007A5B5D">
            <w:r w:rsidRPr="007A5B5D">
              <w:t>(5)</w:t>
            </w:r>
            <w:r w:rsidRPr="007A5B5D">
              <w:tab/>
              <w:t>have sufficient resources to handle the additional workload and responsibilities of the program.</w:t>
            </w:r>
          </w:p>
          <w:p w14:paraId="1AB0BCFE" w14:textId="77777777" w:rsidR="007A5B5D" w:rsidRDefault="007A5B5D" w:rsidP="007A5B5D"/>
          <w:p w14:paraId="3C5AF73D" w14:textId="37E3012C" w:rsidR="007A5B5D" w:rsidRPr="007A5B5D" w:rsidRDefault="007A5B5D" w:rsidP="007A5B5D">
            <w:r w:rsidRPr="007A5B5D">
              <w:t>CSEC, with the assistance of an advisory council, defines the criteria establishing the need for emergency medical dispatch intervention to be used by participating PSAPs to determine which calls are to be transferred to the regional emergency medical dispatch resource center for emergency medical dispatch intervention.</w:t>
            </w:r>
          </w:p>
          <w:p w14:paraId="08CBB10F" w14:textId="77777777" w:rsidR="007A5B5D" w:rsidRPr="007A5B5D" w:rsidRDefault="007A5B5D" w:rsidP="007A5B5D"/>
          <w:p w14:paraId="3FFBA696" w14:textId="09545462" w:rsidR="005927C1" w:rsidRPr="007128E2" w:rsidRDefault="007A5B5D" w:rsidP="007A5B5D">
            <w:r w:rsidRPr="007A5B5D">
              <w:lastRenderedPageBreak/>
              <w:t>CSEC contracts with the Montgomery County Hospital District (</w:t>
            </w:r>
            <w:proofErr w:type="spellStart"/>
            <w:r w:rsidRPr="007A5B5D">
              <w:t>MCHD</w:t>
            </w:r>
            <w:proofErr w:type="spellEnd"/>
            <w:r w:rsidRPr="007A5B5D">
              <w:t xml:space="preserve">) as the sole emergency medical dispatch resource center at a cost of less than $110,000 for each Texas biennium. For Calendar Year 2019, </w:t>
            </w:r>
            <w:proofErr w:type="spellStart"/>
            <w:r w:rsidRPr="007A5B5D">
              <w:t>MCHD</w:t>
            </w:r>
            <w:proofErr w:type="spellEnd"/>
            <w:r w:rsidRPr="007A5B5D">
              <w:t xml:space="preserve"> provided emergency medical dispatch to seven 9-1-1 Entities (a total of 25 PSAPs) on 4,332 9-1-1 calls.  </w:t>
            </w:r>
            <w:r w:rsidR="005927C1" w:rsidRPr="005927C1">
              <w:t xml:space="preserve">  </w:t>
            </w:r>
          </w:p>
          <w:p w14:paraId="7C132739" w14:textId="77777777" w:rsidR="008B1040" w:rsidRDefault="008B1040" w:rsidP="007128E2"/>
          <w:p w14:paraId="13F8A24F" w14:textId="146B867D" w:rsidR="007128E2" w:rsidRPr="007128E2" w:rsidRDefault="007128E2" w:rsidP="007128E2">
            <w:r w:rsidRPr="007128E2">
              <w:t>This program supports 9-1-1 emergency communications and public health and safety with a resource for pre-arrival instructions when 9-1-1 calls originate from persons in remote or inaccessible areas to which the dispatch of emergency service providers may be difficult or take a long period of time.</w:t>
            </w:r>
          </w:p>
          <w:p w14:paraId="0C22217E" w14:textId="77777777" w:rsidR="008B1040" w:rsidRDefault="008B1040" w:rsidP="007128E2"/>
          <w:p w14:paraId="44776706" w14:textId="4B40B30F" w:rsidR="007128E2" w:rsidRPr="007128E2" w:rsidRDefault="007128E2" w:rsidP="007128E2">
            <w:r w:rsidRPr="007128E2">
              <w:t xml:space="preserve">EMERGENCY MEDICAL SERVICES AND TRAUMA CARE SYSTEMS: The purpose of the emergency medical services and trauma care system is to provide for the prompt and efficient transportation of sick and injured patients, after stabilization, and to encourage public access to that transportation in each area of the state.  Equalization surcharge is used to fund the system, in connection with an effort to provide coordination with the appropriate trauma service area, the cost of supplies, operational expenses, education and training, equipment, vehicles, and cost of supplies, operational expenses, education and training, equipment, vehicles, and communications systems for local emergency medical services.  (Texas Health &amp; Safety Code § 773.122(a) – (c).) </w:t>
            </w:r>
          </w:p>
          <w:p w14:paraId="4B7BE704" w14:textId="77777777" w:rsidR="008B1040" w:rsidRDefault="008B1040" w:rsidP="007128E2"/>
          <w:p w14:paraId="662F3195" w14:textId="77777777" w:rsidR="005927C1" w:rsidRPr="005927C1" w:rsidRDefault="005927C1" w:rsidP="005927C1">
            <w:r w:rsidRPr="005927C1">
              <w:t>The Texas Legislature enacted the statewide Emergency Services Health Care Act in 1989 (the Act). In 1999, the Legislature amended the Act and Health and Safety Code § 771.072 to authorize the appropriation of equalization surcharge to fund “county and regional emergency medical services, designated trauma facilities, and trauma care systems.”</w:t>
            </w:r>
          </w:p>
          <w:p w14:paraId="3B8E0229" w14:textId="77777777" w:rsidR="005927C1" w:rsidRPr="005927C1" w:rsidRDefault="005927C1" w:rsidP="005927C1"/>
          <w:p w14:paraId="51F5C159" w14:textId="77777777" w:rsidR="005927C1" w:rsidRPr="005927C1" w:rsidRDefault="005927C1" w:rsidP="005927C1">
            <w:r w:rsidRPr="005927C1">
              <w:t>The Texas Department of State Health Services (DSHS) implements the over $250 million a biennium Emergency Medical Services (EMS)/Trauma program. For the 2018-2019 biennium ending on August 31, 2019, just over $3.6 million in equalization surcharge was appropriated by the Texas Legislature to DSHS. For the 2020-2021 biennium which began September 1, 2019, the legislature appropriated the same amount. (No other 9-1-1 related funding is provided to DSHS to implement the state EMS/Trauma program.)</w:t>
            </w:r>
          </w:p>
          <w:p w14:paraId="5C076718" w14:textId="77777777" w:rsidR="005927C1" w:rsidRPr="005927C1" w:rsidRDefault="005927C1" w:rsidP="005927C1"/>
          <w:p w14:paraId="230AF5E9" w14:textId="5009999F" w:rsidR="005927C1" w:rsidRPr="005927C1" w:rsidRDefault="005927C1" w:rsidP="005927C1">
            <w:r w:rsidRPr="005927C1">
              <w:t>Subchapter F of the Act, Medical Information Provided by Certain Emergency Medical Services Call Takers, authorizes an “emergency medical services call taker” to “provide medical information to a member of the public during an emergency call. The Act defines emergency medical services call taker to mean a “person who, as a volunteer or employee of a public agency, as that term is defined by Section 771.001, receives emergency calls.”</w:t>
            </w:r>
            <w:r w:rsidR="008A5161">
              <w:t xml:space="preserve">* </w:t>
            </w:r>
            <w:r w:rsidR="008A5161" w:rsidRPr="008A5161">
              <w:t xml:space="preserve"> </w:t>
            </w:r>
            <w:r w:rsidRPr="005927C1">
              <w:t>“’Emergency call’” means a telephone call or other similar communication from a member of the public, as part of a 9-1-1 system or otherwise, made to obtain emergency medical services.”</w:t>
            </w:r>
            <w:r w:rsidR="008A5161">
              <w:t xml:space="preserve"> (* </w:t>
            </w:r>
            <w:r w:rsidR="008A5161" w:rsidRPr="008A5161">
              <w:t>Section 771.001 is the definitions section to Health and Safety Code Chapter 771, State Administration of Emergency Communications. This state law is CSEC’s enabling statute and one of two primary statutes governing the providing of 9-1-1 service; the other being Health and Safety Code Chapter 772 applicable to statutory Emergency Communication Districts.</w:t>
            </w:r>
            <w:r w:rsidR="008A5161">
              <w:t>)</w:t>
            </w:r>
            <w:r w:rsidR="008A5161" w:rsidRPr="008A5161">
              <w:t xml:space="preserve"> </w:t>
            </w:r>
          </w:p>
          <w:p w14:paraId="7688BE96" w14:textId="77777777" w:rsidR="005927C1" w:rsidRPr="005927C1" w:rsidRDefault="005927C1" w:rsidP="005927C1"/>
          <w:p w14:paraId="7704839D" w14:textId="77777777" w:rsidR="005927C1" w:rsidRPr="005927C1" w:rsidRDefault="005927C1" w:rsidP="005927C1">
            <w:r w:rsidRPr="005927C1">
              <w:t xml:space="preserve">Per the Act, only a qualified person that has successfully completed an emergency medical services call taker training program and holds a certificate is authorized to provide medical information to the public during an emergency call; and the information provided must substantially conform to the protocol for delivery of the information adopted by DSHS in a rule. The Act extends to EMS call takers the same state liability protection covering 9-1-1 call takers/telecommunicators under Civil Practices and Remedies Code § 101.032, 9-1-1 Emergency Service. </w:t>
            </w:r>
          </w:p>
          <w:p w14:paraId="033A1972" w14:textId="77777777" w:rsidR="005927C1" w:rsidRPr="005927C1" w:rsidRDefault="005927C1" w:rsidP="005927C1"/>
          <w:p w14:paraId="3168EEB6" w14:textId="36FACE65" w:rsidR="005927C1" w:rsidRDefault="005927C1" w:rsidP="005927C1">
            <w:r w:rsidRPr="005927C1">
              <w:t xml:space="preserve">DSHS adopted rules to implement the emergency medical services call taker training and certification program; specifically, Title 1, Part 1 </w:t>
            </w:r>
            <w:r w:rsidR="00610E51">
              <w:t xml:space="preserve">Tex. Admin. Code </w:t>
            </w:r>
            <w:r w:rsidRPr="005927C1">
              <w:t xml:space="preserve">Chapter 157, Subch. D § 157.49. The rule provides in part that a person who completes a department-approved training program, or whose credentials issued by an emergency medical dispatch certification agency, organization, or by another state as being equivalent to DSHS’ program may be certified as an EMS information operator  for four years. </w:t>
            </w:r>
            <w:r w:rsidR="008A5161" w:rsidRPr="008A5161">
              <w:t>(The terms “EMS information operator,” “EMS operator,” and “emergency medical services call taker” are used interchangeably by DSHS.)</w:t>
            </w:r>
            <w:r w:rsidR="008A5161">
              <w:t xml:space="preserve"> </w:t>
            </w:r>
            <w:r w:rsidRPr="005927C1">
              <w:t xml:space="preserve">Recertification requires the operator to maintain current CPR certification and complete a minimum of 12 hours of continuing </w:t>
            </w:r>
            <w:r w:rsidRPr="005927C1">
              <w:lastRenderedPageBreak/>
              <w:t xml:space="preserve">education. (DSHS’ rule also includes requirements for EMS information operator instructor certification and training.) </w:t>
            </w:r>
          </w:p>
          <w:p w14:paraId="3E55D945" w14:textId="77777777" w:rsidR="005927C1" w:rsidRDefault="005927C1" w:rsidP="005927C1"/>
          <w:p w14:paraId="33B81F1B" w14:textId="4ECCD78D" w:rsidR="007128E2" w:rsidRDefault="007128E2" w:rsidP="005927C1">
            <w:r w:rsidRPr="007128E2">
              <w:t>This program supports an enhancement to 9-1-1 emergency communications and public health and safety by enhancing the communications systems and response of local emergency medical service responders.</w:t>
            </w:r>
          </w:p>
          <w:p w14:paraId="2376146A" w14:textId="77777777" w:rsidR="008A5161" w:rsidRPr="007128E2" w:rsidRDefault="008A5161" w:rsidP="005927C1"/>
          <w:p w14:paraId="4FA0A20C" w14:textId="69FA3915" w:rsidR="005927C1" w:rsidRDefault="007128E2" w:rsidP="005927C1">
            <w:r w:rsidRPr="007128E2">
              <w:t>NEXT GENERATION 9-1-1 TELEMEDICINE MEDICAL SERVICES PILOT PROJECT:   Effective September 1, 2015, a pilot project to provide emergency medical services instruction and emergency prehospital care instruction through a NG9-1-1 telemedicine medical service provided by regional trauma resource centers to:  (1) health care providers in rural area trauma facilities; and (2) emergency medical services providers in rural areas.  (Health and Safety Code §§ 771.151 – 771.160.)</w:t>
            </w:r>
            <w:r w:rsidR="007A5B5D">
              <w:t xml:space="preserve"> </w:t>
            </w:r>
            <w:r w:rsidR="007A5B5D" w:rsidRPr="007A5B5D">
              <w:t>The pilot project expires on January 1, 2021, following submission by TTUHSC and CSEC of an evaluation report to the governor and the presiding officer of each house of the Texas Legislature. TTUHSC may appoint a project work group to assist it and CSEC in evaluating the project and preparing the report.</w:t>
            </w:r>
          </w:p>
          <w:p w14:paraId="1996E5B7" w14:textId="77777777" w:rsidR="005927C1" w:rsidRDefault="005927C1" w:rsidP="005927C1"/>
          <w:p w14:paraId="53A73505" w14:textId="6075930B" w:rsidR="005927C1" w:rsidRPr="005927C1" w:rsidRDefault="005927C1" w:rsidP="005927C1">
            <w:r w:rsidRPr="005927C1">
              <w:t>Funds in the equalization surcharge dedicated account are appropriated to CSEC to provide a grant to Texas Tech University Health Science Center (TTUHSC) to fund a pilot project to provide emergency medical services instruction and emergency prehospital care instruction through a NG9-1-1 telemedicine medical service provided by regional trauma resource centers to:  (1) health care providers in rural area trauma facilities; and (2) emergency medical services providers in rural areas.  $250,000 for both fiscal years 2019 and 2020 have been appropriated for the pilot project.  (Health and Safety Code §§ 771.151 – 771.160.)</w:t>
            </w:r>
          </w:p>
          <w:p w14:paraId="50A9E645" w14:textId="77777777" w:rsidR="005927C1" w:rsidRPr="005927C1" w:rsidRDefault="005927C1" w:rsidP="005927C1"/>
          <w:p w14:paraId="20F3BCA9" w14:textId="77777777" w:rsidR="005927C1" w:rsidRPr="005927C1" w:rsidRDefault="005927C1" w:rsidP="005927C1">
            <w:r w:rsidRPr="005927C1">
              <w:t>The pilot project is focused on West Texas, a predominately rural area the vast majority of which is part of CSEC’s 9-1-1 service area program. At nearly 132,000 square miles the area is equal to the combined size of New York, New England, and the District of Columbia. Per Health and Safety Code § 771.158, the operations of TTUHSC and participating trauma centers in the pilot project “are considered to be the provision of 9-1-1 services” for purposes of liability protection.</w:t>
            </w:r>
          </w:p>
          <w:p w14:paraId="41995FD5" w14:textId="77777777" w:rsidR="005927C1" w:rsidRPr="005927C1" w:rsidRDefault="005927C1" w:rsidP="005927C1"/>
          <w:p w14:paraId="63494508" w14:textId="77777777" w:rsidR="005927C1" w:rsidRPr="005927C1" w:rsidRDefault="005927C1" w:rsidP="005927C1">
            <w:r w:rsidRPr="005927C1">
              <w:t>CSEC oversees and provides the funding for the pilot project per an interagency contract with TTUHSC. With assistance from CSEC, TTUHSC:</w:t>
            </w:r>
          </w:p>
          <w:p w14:paraId="0CEA3A99" w14:textId="77777777" w:rsidR="005927C1" w:rsidRPr="005927C1" w:rsidRDefault="005927C1" w:rsidP="005927C1">
            <w:r w:rsidRPr="005927C1">
              <w:t>(1)</w:t>
            </w:r>
            <w:r w:rsidRPr="005927C1">
              <w:tab/>
              <w:t>designed criteria and protocols for the telemedicine medical service and related instruction and provide the oversight necessary to conduct the pilot project;</w:t>
            </w:r>
          </w:p>
          <w:p w14:paraId="10D6A845" w14:textId="77777777" w:rsidR="005927C1" w:rsidRPr="005927C1" w:rsidRDefault="005927C1" w:rsidP="005927C1">
            <w:r w:rsidRPr="005927C1">
              <w:t>(2)</w:t>
            </w:r>
            <w:r w:rsidRPr="005927C1">
              <w:tab/>
              <w:t xml:space="preserve">defined criteria to determine when telemedicine medical services that provide instructions for emergency medical services, emergency prehospital care, and trauma care should be transferred to an emergency medical resource center for intervention; and </w:t>
            </w:r>
          </w:p>
          <w:p w14:paraId="4C9BC7E6" w14:textId="77777777" w:rsidR="008A5161" w:rsidRDefault="005927C1" w:rsidP="005927C1">
            <w:r w:rsidRPr="005927C1">
              <w:t>(3)</w:t>
            </w:r>
            <w:r w:rsidRPr="005927C1">
              <w:tab/>
              <w:t xml:space="preserve">collect the data necessary to evaluate the project. </w:t>
            </w:r>
          </w:p>
          <w:p w14:paraId="16022ABF" w14:textId="519E9A8C" w:rsidR="005927C1" w:rsidRDefault="008A5161" w:rsidP="005927C1">
            <w:r w:rsidRPr="008A5161">
              <w:t>Health and Safety Code § 771.152(c).</w:t>
            </w:r>
          </w:p>
          <w:p w14:paraId="02F7CF12" w14:textId="77777777" w:rsidR="008A5161" w:rsidRPr="005927C1" w:rsidRDefault="008A5161" w:rsidP="005927C1"/>
          <w:p w14:paraId="6C2EA665" w14:textId="77777777" w:rsidR="005927C1" w:rsidRPr="005927C1" w:rsidRDefault="005927C1" w:rsidP="005927C1">
            <w:r w:rsidRPr="005927C1">
              <w:t>In 2015, when the pilot project was enacted, the features and functionality afforded by Next Generation</w:t>
            </w:r>
          </w:p>
          <w:p w14:paraId="54B255B2" w14:textId="77777777" w:rsidR="005927C1" w:rsidRPr="005927C1" w:rsidRDefault="005927C1" w:rsidP="005927C1">
            <w:r w:rsidRPr="005927C1">
              <w:t xml:space="preserve">9-1-1 technology were in the initial stages. The pilot project and evaluation report will, in part, address future capabilities of emergency dispatch and response in a Next Generation 9-1-1 environment. The CSEC will utilize the data collected and lessons learned from the pilot project to help inform the integration of similar technologies and data rich content into Texas PSAPs when NG9-1-1 is fully implemented in the state.  </w:t>
            </w:r>
          </w:p>
          <w:p w14:paraId="588E61CF" w14:textId="77777777" w:rsidR="005927C1" w:rsidRPr="005927C1" w:rsidRDefault="005927C1" w:rsidP="005927C1"/>
          <w:p w14:paraId="01659E79" w14:textId="474001CD" w:rsidR="005927C1" w:rsidRPr="005927C1" w:rsidRDefault="005927C1" w:rsidP="005927C1">
            <w:r w:rsidRPr="005927C1">
              <w:t>The interrelation between 9-1-1 service and emergency telemedicine is analogous to that between</w:t>
            </w:r>
            <w:r w:rsidR="00B02ADE">
              <w:t xml:space="preserve"> </w:t>
            </w:r>
            <w:r w:rsidRPr="005927C1">
              <w:t xml:space="preserve">NG9-1-1 and FirstNet. To paraphrase the National 911 Program Office information document, NG911 and First Net: A Guide for State and Local Authorities, the information available through NG9-1-1 will help drive better patient care in emergencies in a variety of circumstances. NG9-1-1 telemedicine and the communications infrastructure and services needed to support it will help by allowing PSAP telecommunicators and dispatchers to dispatch specialized equipment (e.g., telemedicine equipped and networked emergency vehicles) to assist EMS responders </w:t>
            </w:r>
            <w:r w:rsidRPr="005927C1">
              <w:lastRenderedPageBreak/>
              <w:t xml:space="preserve">in triaging and navigating patients to the appropriate care resulting in better medical outcomes and use of resources. </w:t>
            </w:r>
          </w:p>
          <w:p w14:paraId="327D39B6" w14:textId="77777777" w:rsidR="005927C1" w:rsidRPr="005927C1" w:rsidRDefault="005927C1" w:rsidP="005927C1"/>
          <w:p w14:paraId="10A1E62E" w14:textId="6B40EEC8" w:rsidR="005927C1" w:rsidRPr="007128E2" w:rsidRDefault="005927C1" w:rsidP="005927C1">
            <w:r w:rsidRPr="005927C1">
              <w:t xml:space="preserve">In a fully-implemented NG9-1-1 Telemedicine program, operating on a fully implemented NG9-1-1 system, telecommunicators/dispatchers, particularly those with EMD/EMS call taker certification, will be able to assist EMS responders by utilizing provided data to triage a 9-1-1 call and dispatch when needed specialized equipment such as telemedicine-equipped and networked vehicles. The telehealth data (including video and imaging) received by the NG9-1-1 PSAP could be provided via FirstNet directly to EMS responders. </w:t>
            </w:r>
            <w:r w:rsidR="00B02ADE" w:rsidRPr="00B02ADE">
              <w:t xml:space="preserve">Leveraging lessons learned from the NG9-1-1 Telemedicine Pilot Project, and the current Emergency Medical Dispatch Program, a sub-project pilot is being considered to minimize fatality rates in rural Texas utilizing NG9-1-1 PSAPs once deployed. (Target completion date: August 31, 2025.) </w:t>
            </w:r>
            <w:r w:rsidRPr="005927C1">
              <w:t xml:space="preserve"> </w:t>
            </w:r>
          </w:p>
          <w:p w14:paraId="4745948A" w14:textId="77777777" w:rsidR="005927C1" w:rsidRDefault="005927C1" w:rsidP="007128E2"/>
          <w:p w14:paraId="1D304030" w14:textId="0D364A32" w:rsidR="007128E2" w:rsidRPr="007128E2" w:rsidRDefault="005927C1" w:rsidP="007128E2">
            <w:r>
              <w:t>ORGANIZATIONS</w:t>
            </w:r>
            <w:r w:rsidR="007128E2" w:rsidRPr="007128E2">
              <w:tab/>
            </w:r>
          </w:p>
          <w:p w14:paraId="104ABF9A" w14:textId="77777777" w:rsidR="008B1040" w:rsidRDefault="008B1040" w:rsidP="007128E2"/>
          <w:p w14:paraId="5F1B2A75" w14:textId="1EA53A4F" w:rsidR="007128E2" w:rsidRPr="007128E2" w:rsidRDefault="007128E2" w:rsidP="007128E2">
            <w:r w:rsidRPr="007128E2">
              <w:t>COMMISSION ON STATE EMERGENCY COMMUNICATIONS (CSEC):  Established as a state agency under Texas Health and Safety Code Chapter 771, CSEC is the state’s authority on emergency communications and administers the CSEC 9-1-1 Program in which 9-1-1 service is provided by 22 Regional Planning Commissions (RPCs).  CSEC is directly involved in the RPCs’ provisioning of 9-1-1 service and in the planning, development, transition, and implementation of a State-Level Next Generation 9-1-1 (NG9-1-1) system.</w:t>
            </w:r>
          </w:p>
          <w:p w14:paraId="3AC1DAB2" w14:textId="77777777" w:rsidR="008B1040" w:rsidRDefault="008B1040" w:rsidP="007128E2"/>
          <w:p w14:paraId="3038AD1C" w14:textId="6AB8487D" w:rsidR="007128E2" w:rsidRPr="007128E2" w:rsidRDefault="007128E2" w:rsidP="007128E2">
            <w:r w:rsidRPr="007128E2">
              <w:t>REGIONAL PLANNING COMMISSIONS:  Established under Texas Local Government Code, Chapter 391.  Political subdivisions with whom CSEC is required to contract for the provision of 9-1-1 service.  RPCs purchase goods and services that provision 9-1-1 service to PSAPs with state appropriated funds that are granted by CSEC.</w:t>
            </w:r>
          </w:p>
          <w:p w14:paraId="3D82F328" w14:textId="77777777" w:rsidR="008B1040" w:rsidRDefault="008B1040" w:rsidP="007128E2"/>
          <w:p w14:paraId="0955E683" w14:textId="39EFBF19" w:rsidR="007128E2" w:rsidRPr="007128E2" w:rsidRDefault="007128E2" w:rsidP="007128E2">
            <w:r w:rsidRPr="007128E2">
              <w:t xml:space="preserve">REGIONAL POISON CONTROL CENTERS:  Texas Health and Safety Code Chapter 777 designates six regional centers for poison control in Texas.  RPCCs provide 24-hour toll-free referral and information service for the public and health care professionals and provide community programs and assistance on poison prevention.  Each PSAP in the state of Texas is required to have direct access to at least one poison center.  </w:t>
            </w:r>
          </w:p>
          <w:p w14:paraId="008F2FF8" w14:textId="77777777" w:rsidR="008B1040" w:rsidRDefault="008B1040" w:rsidP="007128E2"/>
          <w:p w14:paraId="3F78F32D" w14:textId="08D6263A" w:rsidR="007128E2" w:rsidRDefault="007128E2" w:rsidP="007128E2">
            <w:r w:rsidRPr="007128E2">
              <w:t xml:space="preserve">EMERGENCY MEDICAL DISPATCH—MONTGOMERY COUNTY HOSPITAL DISTRICT:  Funds in the equalization surcharge dedicated account are appropriated to CSEC to partly fund the emergency medical dispatch program.  (Texas Health and Safety Code § 771.106.)  Appropriated funds are used by CSEC to contract with the Montgomery County Hospital District to operate and maintain the emergency medical dispatch resource center that provides services, on a subscription basis, to PSAPs in Texas.  </w:t>
            </w:r>
          </w:p>
          <w:p w14:paraId="1A8521C4" w14:textId="77777777" w:rsidR="005374E0" w:rsidRPr="007128E2" w:rsidRDefault="005374E0" w:rsidP="007128E2"/>
          <w:p w14:paraId="1E15D90C" w14:textId="77777777" w:rsidR="007128E2" w:rsidRPr="007128E2" w:rsidRDefault="007128E2" w:rsidP="007128E2">
            <w:r w:rsidRPr="007128E2">
              <w:t>BUREAU OF EMERGENCY MANAGEMENT, TEXAS DEPARTMENT OF STATE HEALTH SERVICES:  Funds in the equalization surcharge dedicated account are appropriated by the Texas Legislature directly to the Texas Department of State Health Services, and authorized to be used for the provision and coordination regional trauma services, which may include the cost of supplies, operational expenses, education and training, equipment, vehicles, and communications systems for local emergency medical services.  (Texas Health and Safety Code § 773.122(a) – (c).)</w:t>
            </w:r>
          </w:p>
          <w:p w14:paraId="179D8033" w14:textId="77777777" w:rsidR="008B1040" w:rsidRDefault="008B1040" w:rsidP="007128E2"/>
          <w:p w14:paraId="473450B7" w14:textId="102FDF7D" w:rsidR="007128E2" w:rsidRPr="007128E2" w:rsidRDefault="007128E2" w:rsidP="007128E2">
            <w:r w:rsidRPr="007128E2">
              <w:t>TEXAS TECH UNIVERSITY HEALTH SCIENCES CENTER:  Funds in the equalization surcharge dedicated account are appropriated to CSEC to provide a grant to Texas Tech University Health Science Center (TTUHSC) to fund a pilot project to provide emergency medical services instruction and emergency prehospital care instruction through a NG9-1-1 telemedicine medical service provided by regional trauma resource centers to:  (1) health care providers in rural area trauma facilities; and (2) emergency medical services providers in rural areas.  $250,000 for both fiscal years 2018 and 2019 have been appropriated for the pilot project.  (Health and Safety Code §§ 771.151 – 771.160.)</w:t>
            </w:r>
          </w:p>
          <w:p w14:paraId="4D26CC5E" w14:textId="77777777" w:rsidR="008B1040" w:rsidRDefault="008B1040" w:rsidP="007128E2"/>
          <w:p w14:paraId="3D094E87" w14:textId="104BF5F1" w:rsidR="007128E2" w:rsidRPr="007128E2" w:rsidRDefault="007128E2" w:rsidP="007128E2">
            <w:r w:rsidRPr="007128E2">
              <w:lastRenderedPageBreak/>
              <w:t xml:space="preserve">STATUTORY 772 EMERGENCY COMMUNICATION DISTRICTS:  The 772 ECD expenditures include ongoing contracts or expenses for Selective Routing, Automatic Location Identification, Customer Premises Equipment, Geographic Information Systems and Mapping, NG9-1-1 transition migration, IP and/or wireless networks, security, legal, regulatory, advocacy, accounting, auditing, emergency notification, training, employer/employee related amounts, and memberships or conferences that support 9-1-1 services and/or enhancements and sponsored by organizations such as the National Emergency Number Association, the Texas Emergency Number Association, and the ATIS Emergency Services Interconnection Forum (ESIF).  </w:t>
            </w:r>
          </w:p>
          <w:p w14:paraId="62D364A9" w14:textId="77777777" w:rsidR="008B1040" w:rsidRDefault="008B1040" w:rsidP="007128E2"/>
          <w:p w14:paraId="291666EA" w14:textId="647B21FA" w:rsidR="007128E2" w:rsidRPr="007128E2" w:rsidRDefault="007128E2" w:rsidP="007128E2">
            <w:r w:rsidRPr="007128E2">
              <w:t>MUNICIPAL EMERGENCY COMMUNICATION DISTRICTS (INCL. DALLAS COUNTY SHERIFF’S OFFICE):  Municipal ECD expenditures are substantially used to purchase, install, maintain 9-1-1 equipment; and staff and operate PSAPs (including consolidated PSAPs/emergency communications centers), including personnel salaries, training of call-takers, dues and subscriptions to professional organizations which enhance the development of 9-1-1 service.  Additionally, 9-1-1 funds are used to pay for 9-1-1 network and 9-1-1 database maintenance costs, and reimbursing service providers costs incurred in providing 9-1-1 service.  Funds are also used for location services, public education, emergency warning sirens/systems, emergency medical dispatch training and certification, and general support of a Municipal ECDs 9-1-1 division.  9-1-1 funds are often only a minor part of the funding needed to provide 9-1-1 service or operate an emergency communications center.</w:t>
            </w:r>
          </w:p>
          <w:p w14:paraId="5B76D8A0" w14:textId="77777777" w:rsidR="007128E2" w:rsidRPr="007128E2" w:rsidRDefault="007128E2" w:rsidP="007128E2">
            <w:r w:rsidRPr="007128E2">
              <w:t>9-1-1 Entities Generally</w:t>
            </w:r>
          </w:p>
          <w:p w14:paraId="6A9A47FF" w14:textId="77777777" w:rsidR="008B1040" w:rsidRDefault="008B1040" w:rsidP="007128E2"/>
          <w:p w14:paraId="7961661C" w14:textId="62C9965D" w:rsidR="007128E2" w:rsidRPr="007128E2" w:rsidRDefault="007128E2" w:rsidP="007128E2">
            <w:r w:rsidRPr="007128E2">
              <w:t>(Application of the following varies by 9-1-1 entity, including each entity’s determination as to whether telecommunicators are part of the costs of providing 9-1-1 service. E.g., for the CSEC 9-1-1 Program, ad most 772 ECDs, telecommunicators salaries/benefits and dispatch costs are not considered costs of providing 9-1-1 service. CSEC and the 772 ECDs do use 9-1-1 funds to pay for telecommunicator training.)</w:t>
            </w:r>
          </w:p>
          <w:p w14:paraId="28974745" w14:textId="77777777" w:rsidR="007128E2" w:rsidRPr="007128E2" w:rsidRDefault="007128E2" w:rsidP="007128E2">
            <w:r w:rsidRPr="007128E2">
              <w:t>•</w:t>
            </w:r>
            <w:r w:rsidRPr="007128E2">
              <w:tab/>
              <w:t>Operating Costs, Personnel Costs, Administrative Costs, Dispatch Costs</w:t>
            </w:r>
          </w:p>
          <w:p w14:paraId="4E95E8B9" w14:textId="77777777" w:rsidR="007128E2" w:rsidRPr="007128E2" w:rsidRDefault="007128E2" w:rsidP="007128E2">
            <w:r w:rsidRPr="007128E2">
              <w:t>•</w:t>
            </w:r>
            <w:r w:rsidRPr="007128E2">
              <w:tab/>
              <w:t>911 Employees’ salaries/benefits, training</w:t>
            </w:r>
          </w:p>
          <w:p w14:paraId="680DE60F" w14:textId="77777777" w:rsidR="007128E2" w:rsidRPr="007128E2" w:rsidRDefault="007128E2" w:rsidP="007128E2">
            <w:r w:rsidRPr="007128E2">
              <w:t>•</w:t>
            </w:r>
            <w:r w:rsidRPr="007128E2">
              <w:tab/>
              <w:t>Lease/Purchase, installation, operation, and maintenance of PSAP CPE</w:t>
            </w:r>
          </w:p>
          <w:p w14:paraId="783FBA04" w14:textId="77777777" w:rsidR="007128E2" w:rsidRPr="007128E2" w:rsidRDefault="007128E2" w:rsidP="007128E2">
            <w:r w:rsidRPr="007128E2">
              <w:t>•</w:t>
            </w:r>
            <w:r w:rsidRPr="007128E2">
              <w:tab/>
              <w:t>Training, Administrative Assistant (assists with operational functions), IT positions (maintain, install, troubleshoot, and document all 911 technologies)</w:t>
            </w:r>
          </w:p>
          <w:p w14:paraId="3FD03339" w14:textId="77777777" w:rsidR="007128E2" w:rsidRPr="007128E2" w:rsidRDefault="007128E2" w:rsidP="007128E2">
            <w:r w:rsidRPr="007128E2">
              <w:t>•</w:t>
            </w:r>
            <w:r w:rsidRPr="007128E2">
              <w:tab/>
              <w:t>911 public education program</w:t>
            </w:r>
          </w:p>
          <w:p w14:paraId="3149F0A4" w14:textId="77777777" w:rsidR="007128E2" w:rsidRPr="007128E2" w:rsidRDefault="007128E2" w:rsidP="007128E2">
            <w:r w:rsidRPr="007128E2">
              <w:t>•</w:t>
            </w:r>
            <w:r w:rsidRPr="007128E2">
              <w:tab/>
              <w:t>Maintenance and support of the Emergency Callworks E911 Phone system</w:t>
            </w:r>
          </w:p>
          <w:p w14:paraId="7CA1A2BC" w14:textId="77777777" w:rsidR="007128E2" w:rsidRPr="007128E2" w:rsidRDefault="007128E2" w:rsidP="007128E2">
            <w:r w:rsidRPr="007128E2">
              <w:t>•</w:t>
            </w:r>
            <w:r w:rsidRPr="007128E2">
              <w:tab/>
              <w:t>City's GIS department to maintain accurate CAD and 911 maps for call and responder routing</w:t>
            </w:r>
          </w:p>
          <w:p w14:paraId="4F7C01F5" w14:textId="3AFD1424" w:rsidR="007128E2" w:rsidRDefault="007128E2" w:rsidP="007128E2">
            <w:r w:rsidRPr="007128E2">
              <w:t>•</w:t>
            </w:r>
            <w:r w:rsidRPr="007128E2">
              <w:tab/>
              <w:t>Monthly recurring expenses for phone/truck lines for 911 service</w:t>
            </w:r>
          </w:p>
          <w:p w14:paraId="48403FCB" w14:textId="760F6E49" w:rsidR="004C073E" w:rsidRDefault="008B1040" w:rsidP="007128E2">
            <w:pPr>
              <w:rPr>
                <w:iCs/>
                <w:color w:val="000000"/>
                <w:sz w:val="22"/>
                <w:szCs w:val="22"/>
              </w:rPr>
            </w:pPr>
            <w:r w:rsidRPr="008B1040">
              <w:t>•</w:t>
            </w:r>
            <w:r w:rsidRPr="008B1040">
              <w:tab/>
              <w:t xml:space="preserve">Quality assurance associated expenses as relates to 911 service </w:t>
            </w:r>
            <w:r w:rsidR="00B4337B" w:rsidRPr="00B4337B">
              <w:rPr>
                <w:sz w:val="24"/>
                <w:szCs w:val="22"/>
                <w:highlight w:val="lightGray"/>
              </w:rPr>
              <w:fldChar w:fldCharType="end"/>
            </w:r>
          </w:p>
          <w:p w14:paraId="63DC3818" w14:textId="77777777" w:rsidR="004C073E" w:rsidRDefault="004C073E" w:rsidP="00070322">
            <w:pPr>
              <w:spacing w:after="120"/>
              <w:rPr>
                <w:iCs/>
                <w:color w:val="000000"/>
                <w:sz w:val="22"/>
                <w:szCs w:val="22"/>
              </w:rPr>
            </w:pPr>
          </w:p>
          <w:p w14:paraId="1260D966" w14:textId="77777777" w:rsidR="004C073E" w:rsidRDefault="004C073E" w:rsidP="00070322">
            <w:pPr>
              <w:spacing w:after="120"/>
              <w:rPr>
                <w:iCs/>
                <w:color w:val="000000"/>
                <w:sz w:val="22"/>
                <w:szCs w:val="22"/>
              </w:rPr>
            </w:pPr>
          </w:p>
          <w:p w14:paraId="2880C804" w14:textId="77777777" w:rsidR="004C073E" w:rsidRDefault="004C073E" w:rsidP="00070322">
            <w:pPr>
              <w:spacing w:after="120"/>
              <w:rPr>
                <w:iCs/>
                <w:color w:val="000000"/>
                <w:sz w:val="22"/>
                <w:szCs w:val="22"/>
              </w:rPr>
            </w:pPr>
          </w:p>
          <w:p w14:paraId="6F861080" w14:textId="77777777" w:rsidR="004C073E" w:rsidRDefault="004C073E" w:rsidP="00070322">
            <w:pPr>
              <w:spacing w:after="120"/>
              <w:rPr>
                <w:iCs/>
                <w:color w:val="000000"/>
                <w:sz w:val="22"/>
                <w:szCs w:val="22"/>
              </w:rPr>
            </w:pPr>
          </w:p>
          <w:p w14:paraId="0533F08B" w14:textId="77777777" w:rsidR="004C073E" w:rsidRDefault="004C073E" w:rsidP="00070322">
            <w:pPr>
              <w:spacing w:after="120"/>
              <w:rPr>
                <w:iCs/>
                <w:color w:val="000000"/>
                <w:sz w:val="22"/>
                <w:szCs w:val="22"/>
              </w:rPr>
            </w:pPr>
          </w:p>
          <w:p w14:paraId="349FC9A8" w14:textId="77777777" w:rsidR="004C073E" w:rsidRDefault="004C073E" w:rsidP="00070322">
            <w:pPr>
              <w:spacing w:after="120"/>
              <w:rPr>
                <w:iCs/>
                <w:color w:val="000000"/>
                <w:sz w:val="22"/>
                <w:szCs w:val="22"/>
              </w:rPr>
            </w:pPr>
          </w:p>
          <w:p w14:paraId="7107FE9B" w14:textId="77777777" w:rsidR="004C073E" w:rsidRDefault="004C073E" w:rsidP="00070322">
            <w:pPr>
              <w:spacing w:after="120"/>
              <w:rPr>
                <w:iCs/>
                <w:color w:val="000000"/>
                <w:sz w:val="22"/>
                <w:szCs w:val="22"/>
              </w:rPr>
            </w:pPr>
          </w:p>
          <w:p w14:paraId="5ABF7293" w14:textId="77777777" w:rsidR="004C073E" w:rsidRPr="00B75AAC" w:rsidRDefault="004C073E" w:rsidP="00070322">
            <w:pPr>
              <w:spacing w:after="120"/>
              <w:rPr>
                <w:iCs/>
                <w:color w:val="000000"/>
                <w:sz w:val="22"/>
                <w:szCs w:val="22"/>
              </w:rPr>
            </w:pPr>
          </w:p>
        </w:tc>
      </w:tr>
    </w:tbl>
    <w:p w14:paraId="49A81AF0" w14:textId="77777777" w:rsidR="00C769C3" w:rsidRPr="007E2691" w:rsidRDefault="00C769C3" w:rsidP="007E2691">
      <w:pPr>
        <w:spacing w:after="120"/>
        <w:rPr>
          <w:b/>
          <w:iCs/>
          <w:color w:val="000000"/>
          <w:sz w:val="22"/>
          <w:szCs w:val="22"/>
        </w:rPr>
      </w:pPr>
    </w:p>
    <w:p w14:paraId="511E3A56" w14:textId="77777777" w:rsidR="00C769C3" w:rsidRPr="00B75AAC" w:rsidRDefault="00C769C3" w:rsidP="00334B05">
      <w:pPr>
        <w:pStyle w:val="ListParagraph"/>
        <w:spacing w:after="120"/>
        <w:rPr>
          <w:b/>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394"/>
        <w:gridCol w:w="4111"/>
        <w:gridCol w:w="1620"/>
        <w:gridCol w:w="1451"/>
      </w:tblGrid>
      <w:tr w:rsidR="00334B05" w:rsidRPr="00B75AAC" w14:paraId="0B645D0E" w14:textId="77777777" w:rsidTr="00070322">
        <w:tc>
          <w:tcPr>
            <w:tcW w:w="9576" w:type="dxa"/>
            <w:gridSpan w:val="4"/>
            <w:shd w:val="clear" w:color="auto" w:fill="D9D9D9" w:themeFill="background1" w:themeFillShade="D9"/>
            <w:vAlign w:val="center"/>
          </w:tcPr>
          <w:p w14:paraId="0FB0C438" w14:textId="77777777" w:rsidR="00334B05" w:rsidRPr="00B75AAC" w:rsidRDefault="00334B05" w:rsidP="000E51C0">
            <w:pPr>
              <w:pStyle w:val="ListParagraph"/>
              <w:numPr>
                <w:ilvl w:val="0"/>
                <w:numId w:val="19"/>
              </w:numPr>
              <w:spacing w:after="120"/>
              <w:rPr>
                <w:b/>
              </w:rPr>
            </w:pPr>
            <w:r w:rsidRPr="00B75AAC">
              <w:rPr>
                <w:b/>
                <w:iCs/>
                <w:color w:val="000000"/>
                <w:sz w:val="22"/>
                <w:szCs w:val="22"/>
              </w:rPr>
              <w:t xml:space="preserve">Please identify the allowed uses of the collected funds. </w:t>
            </w:r>
            <w:r w:rsidRPr="00B75AAC">
              <w:rPr>
                <w:b/>
                <w:i/>
                <w:iCs/>
                <w:color w:val="000000"/>
                <w:sz w:val="22"/>
                <w:szCs w:val="22"/>
              </w:rPr>
              <w:t xml:space="preserve">Check </w:t>
            </w:r>
            <w:r w:rsidR="000E51C0">
              <w:rPr>
                <w:b/>
                <w:i/>
                <w:iCs/>
                <w:color w:val="000000"/>
                <w:sz w:val="22"/>
                <w:szCs w:val="22"/>
              </w:rPr>
              <w:t>all</w:t>
            </w:r>
            <w:r w:rsidRPr="00B75AAC">
              <w:rPr>
                <w:b/>
                <w:i/>
                <w:iCs/>
                <w:color w:val="000000"/>
                <w:sz w:val="22"/>
                <w:szCs w:val="22"/>
              </w:rPr>
              <w:t xml:space="preserve"> that apply</w:t>
            </w:r>
            <w:r w:rsidRPr="00B75AAC">
              <w:rPr>
                <w:b/>
                <w:iCs/>
                <w:color w:val="000000"/>
                <w:sz w:val="22"/>
                <w:szCs w:val="22"/>
              </w:rPr>
              <w:t>.</w:t>
            </w:r>
          </w:p>
        </w:tc>
      </w:tr>
      <w:tr w:rsidR="009F449F" w:rsidRPr="00B75AAC" w14:paraId="4F793203" w14:textId="77777777" w:rsidTr="00334B05">
        <w:tc>
          <w:tcPr>
            <w:tcW w:w="6505" w:type="dxa"/>
            <w:gridSpan w:val="2"/>
            <w:shd w:val="clear" w:color="auto" w:fill="D9D9D9" w:themeFill="background1" w:themeFillShade="D9"/>
            <w:vAlign w:val="center"/>
          </w:tcPr>
          <w:p w14:paraId="2452AB38"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lastRenderedPageBreak/>
              <w:t>Type of Cost</w:t>
            </w:r>
          </w:p>
        </w:tc>
        <w:tc>
          <w:tcPr>
            <w:tcW w:w="1620" w:type="dxa"/>
            <w:shd w:val="clear" w:color="auto" w:fill="D9D9D9" w:themeFill="background1" w:themeFillShade="D9"/>
            <w:vAlign w:val="center"/>
          </w:tcPr>
          <w:p w14:paraId="127F419D"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Yes</w:t>
            </w:r>
          </w:p>
        </w:tc>
        <w:tc>
          <w:tcPr>
            <w:tcW w:w="1451" w:type="dxa"/>
            <w:shd w:val="clear" w:color="auto" w:fill="D9D9D9" w:themeFill="background1" w:themeFillShade="D9"/>
            <w:vAlign w:val="center"/>
          </w:tcPr>
          <w:p w14:paraId="3704D557"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No</w:t>
            </w:r>
          </w:p>
        </w:tc>
      </w:tr>
      <w:tr w:rsidR="009F449F" w:rsidRPr="00B75AAC" w14:paraId="52622973" w14:textId="77777777" w:rsidTr="00334B05">
        <w:tc>
          <w:tcPr>
            <w:tcW w:w="2394" w:type="dxa"/>
            <w:vMerge w:val="restart"/>
            <w:vAlign w:val="center"/>
          </w:tcPr>
          <w:p w14:paraId="77807AE6"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Operating Costs</w:t>
            </w:r>
          </w:p>
        </w:tc>
        <w:tc>
          <w:tcPr>
            <w:tcW w:w="4111" w:type="dxa"/>
          </w:tcPr>
          <w:p w14:paraId="16F7B348"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customer premises equipment (CPE) (hardware and software)</w:t>
            </w:r>
          </w:p>
        </w:tc>
        <w:tc>
          <w:tcPr>
            <w:tcW w:w="1620" w:type="dxa"/>
            <w:vAlign w:val="center"/>
          </w:tcPr>
          <w:p w14:paraId="37A59006" w14:textId="2C8E1DA9"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610E51">
              <w:rPr>
                <w:b/>
                <w:sz w:val="22"/>
                <w:szCs w:val="22"/>
              </w:rPr>
            </w:r>
            <w:r w:rsidR="00610E51">
              <w:rPr>
                <w:b/>
                <w:sz w:val="22"/>
                <w:szCs w:val="22"/>
              </w:rPr>
              <w:fldChar w:fldCharType="separate"/>
            </w:r>
            <w:r>
              <w:rPr>
                <w:b/>
                <w:sz w:val="22"/>
                <w:szCs w:val="22"/>
              </w:rPr>
              <w:fldChar w:fldCharType="end"/>
            </w:r>
          </w:p>
        </w:tc>
        <w:tc>
          <w:tcPr>
            <w:tcW w:w="1451" w:type="dxa"/>
            <w:vAlign w:val="center"/>
          </w:tcPr>
          <w:p w14:paraId="6592F8DD" w14:textId="77777777"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610E51">
              <w:rPr>
                <w:b/>
                <w:sz w:val="22"/>
                <w:szCs w:val="22"/>
              </w:rPr>
            </w:r>
            <w:r w:rsidR="00610E51">
              <w:rPr>
                <w:b/>
                <w:sz w:val="22"/>
                <w:szCs w:val="22"/>
              </w:rPr>
              <w:fldChar w:fldCharType="separate"/>
            </w:r>
            <w:r>
              <w:rPr>
                <w:b/>
                <w:sz w:val="22"/>
                <w:szCs w:val="22"/>
              </w:rPr>
              <w:fldChar w:fldCharType="end"/>
            </w:r>
          </w:p>
        </w:tc>
      </w:tr>
      <w:tr w:rsidR="009F449F" w:rsidRPr="00B75AAC" w14:paraId="52C0B901" w14:textId="77777777" w:rsidTr="00334B05">
        <w:tc>
          <w:tcPr>
            <w:tcW w:w="2394" w:type="dxa"/>
            <w:vMerge/>
            <w:vAlign w:val="center"/>
          </w:tcPr>
          <w:p w14:paraId="1ADD0196" w14:textId="77777777" w:rsidR="009F449F" w:rsidRPr="00B75AAC" w:rsidRDefault="009F449F" w:rsidP="00334B05">
            <w:pPr>
              <w:spacing w:after="200" w:line="276" w:lineRule="auto"/>
              <w:jc w:val="center"/>
              <w:rPr>
                <w:b/>
                <w:iCs/>
                <w:color w:val="000000"/>
                <w:sz w:val="22"/>
                <w:szCs w:val="22"/>
              </w:rPr>
            </w:pPr>
          </w:p>
        </w:tc>
        <w:tc>
          <w:tcPr>
            <w:tcW w:w="4111" w:type="dxa"/>
          </w:tcPr>
          <w:p w14:paraId="2B92A50B"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computer aided dispatch (CAD) equipment (hardware and software)</w:t>
            </w:r>
          </w:p>
        </w:tc>
        <w:tc>
          <w:tcPr>
            <w:tcW w:w="1620" w:type="dxa"/>
            <w:vAlign w:val="center"/>
          </w:tcPr>
          <w:p w14:paraId="33D270C3" w14:textId="295E52FA"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610E51">
              <w:rPr>
                <w:b/>
                <w:sz w:val="22"/>
                <w:szCs w:val="22"/>
              </w:rPr>
            </w:r>
            <w:r w:rsidR="00610E51">
              <w:rPr>
                <w:b/>
                <w:sz w:val="22"/>
                <w:szCs w:val="22"/>
              </w:rPr>
              <w:fldChar w:fldCharType="separate"/>
            </w:r>
            <w:r>
              <w:rPr>
                <w:b/>
                <w:sz w:val="22"/>
                <w:szCs w:val="22"/>
              </w:rPr>
              <w:fldChar w:fldCharType="end"/>
            </w:r>
          </w:p>
        </w:tc>
        <w:tc>
          <w:tcPr>
            <w:tcW w:w="1451" w:type="dxa"/>
            <w:vAlign w:val="center"/>
          </w:tcPr>
          <w:p w14:paraId="2B3CB38C" w14:textId="3AF4CFF8"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610E51">
              <w:rPr>
                <w:b/>
                <w:sz w:val="22"/>
                <w:szCs w:val="22"/>
              </w:rPr>
            </w:r>
            <w:r w:rsidR="00610E51">
              <w:rPr>
                <w:b/>
                <w:sz w:val="22"/>
                <w:szCs w:val="22"/>
              </w:rPr>
              <w:fldChar w:fldCharType="separate"/>
            </w:r>
            <w:r>
              <w:rPr>
                <w:b/>
                <w:sz w:val="22"/>
                <w:szCs w:val="22"/>
              </w:rPr>
              <w:fldChar w:fldCharType="end"/>
            </w:r>
          </w:p>
        </w:tc>
      </w:tr>
      <w:tr w:rsidR="009F449F" w:rsidRPr="00B75AAC" w14:paraId="70F5CC09" w14:textId="77777777" w:rsidTr="00334B05">
        <w:tc>
          <w:tcPr>
            <w:tcW w:w="2394" w:type="dxa"/>
            <w:vMerge/>
            <w:vAlign w:val="center"/>
          </w:tcPr>
          <w:p w14:paraId="46864F94" w14:textId="77777777" w:rsidR="009F449F" w:rsidRPr="00B75AAC" w:rsidRDefault="009F449F" w:rsidP="00334B05">
            <w:pPr>
              <w:spacing w:after="200" w:line="276" w:lineRule="auto"/>
              <w:jc w:val="center"/>
              <w:rPr>
                <w:b/>
                <w:iCs/>
                <w:color w:val="000000"/>
                <w:sz w:val="22"/>
                <w:szCs w:val="22"/>
              </w:rPr>
            </w:pPr>
          </w:p>
        </w:tc>
        <w:tc>
          <w:tcPr>
            <w:tcW w:w="4111" w:type="dxa"/>
          </w:tcPr>
          <w:p w14:paraId="29A7B00B" w14:textId="77777777" w:rsidR="009F449F" w:rsidRPr="00B75AAC" w:rsidRDefault="009F449F">
            <w:pPr>
              <w:spacing w:after="200" w:line="276" w:lineRule="auto"/>
              <w:rPr>
                <w:iCs/>
                <w:color w:val="000000"/>
                <w:sz w:val="22"/>
                <w:szCs w:val="22"/>
              </w:rPr>
            </w:pPr>
            <w:r w:rsidRPr="00B75AAC">
              <w:rPr>
                <w:iCs/>
                <w:color w:val="000000"/>
                <w:sz w:val="22"/>
                <w:szCs w:val="22"/>
              </w:rPr>
              <w:t>Lease, purchase, maintenance of building</w:t>
            </w:r>
            <w:r w:rsidR="00A11514" w:rsidRPr="00B75AAC">
              <w:rPr>
                <w:iCs/>
                <w:color w:val="000000"/>
                <w:sz w:val="22"/>
                <w:szCs w:val="22"/>
              </w:rPr>
              <w:t>/facility</w:t>
            </w:r>
          </w:p>
        </w:tc>
        <w:tc>
          <w:tcPr>
            <w:tcW w:w="1620" w:type="dxa"/>
            <w:vAlign w:val="center"/>
          </w:tcPr>
          <w:p w14:paraId="21195038" w14:textId="624CEFAF"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610E51">
              <w:rPr>
                <w:b/>
                <w:sz w:val="22"/>
                <w:szCs w:val="22"/>
              </w:rPr>
            </w:r>
            <w:r w:rsidR="00610E51">
              <w:rPr>
                <w:b/>
                <w:sz w:val="22"/>
                <w:szCs w:val="22"/>
              </w:rPr>
              <w:fldChar w:fldCharType="separate"/>
            </w:r>
            <w:r>
              <w:rPr>
                <w:b/>
                <w:sz w:val="22"/>
                <w:szCs w:val="22"/>
              </w:rPr>
              <w:fldChar w:fldCharType="end"/>
            </w:r>
          </w:p>
        </w:tc>
        <w:tc>
          <w:tcPr>
            <w:tcW w:w="1451" w:type="dxa"/>
            <w:vAlign w:val="center"/>
          </w:tcPr>
          <w:p w14:paraId="63272CFD" w14:textId="111DC0A2"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610E51">
              <w:rPr>
                <w:b/>
                <w:sz w:val="22"/>
                <w:szCs w:val="22"/>
              </w:rPr>
            </w:r>
            <w:r w:rsidR="00610E51">
              <w:rPr>
                <w:b/>
                <w:sz w:val="22"/>
                <w:szCs w:val="22"/>
              </w:rPr>
              <w:fldChar w:fldCharType="separate"/>
            </w:r>
            <w:r>
              <w:rPr>
                <w:b/>
                <w:sz w:val="22"/>
                <w:szCs w:val="22"/>
              </w:rPr>
              <w:fldChar w:fldCharType="end"/>
            </w:r>
          </w:p>
        </w:tc>
      </w:tr>
      <w:tr w:rsidR="009F449F" w:rsidRPr="00B75AAC" w14:paraId="664AF6D0" w14:textId="77777777" w:rsidTr="00334B05">
        <w:tc>
          <w:tcPr>
            <w:tcW w:w="2394" w:type="dxa"/>
            <w:vMerge w:val="restart"/>
            <w:vAlign w:val="center"/>
          </w:tcPr>
          <w:p w14:paraId="20A16537"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Personnel Costs</w:t>
            </w:r>
          </w:p>
        </w:tc>
        <w:tc>
          <w:tcPr>
            <w:tcW w:w="4111" w:type="dxa"/>
          </w:tcPr>
          <w:p w14:paraId="6AB4B0D7" w14:textId="77777777" w:rsidR="009F449F" w:rsidRPr="00B75AAC" w:rsidRDefault="009F449F">
            <w:pPr>
              <w:spacing w:after="200" w:line="276" w:lineRule="auto"/>
              <w:rPr>
                <w:iCs/>
                <w:color w:val="000000"/>
                <w:sz w:val="22"/>
                <w:szCs w:val="22"/>
              </w:rPr>
            </w:pPr>
            <w:r w:rsidRPr="00B75AAC">
              <w:rPr>
                <w:iCs/>
                <w:color w:val="000000"/>
                <w:sz w:val="22"/>
                <w:szCs w:val="22"/>
              </w:rPr>
              <w:t>Telecommunicators’ Salaries</w:t>
            </w:r>
          </w:p>
        </w:tc>
        <w:tc>
          <w:tcPr>
            <w:tcW w:w="1620" w:type="dxa"/>
            <w:vAlign w:val="center"/>
          </w:tcPr>
          <w:p w14:paraId="30F11B59" w14:textId="1A054E1B"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610E51">
              <w:rPr>
                <w:b/>
                <w:sz w:val="22"/>
                <w:szCs w:val="22"/>
              </w:rPr>
            </w:r>
            <w:r w:rsidR="00610E51">
              <w:rPr>
                <w:b/>
                <w:sz w:val="22"/>
                <w:szCs w:val="22"/>
              </w:rPr>
              <w:fldChar w:fldCharType="separate"/>
            </w:r>
            <w:r>
              <w:rPr>
                <w:b/>
                <w:sz w:val="22"/>
                <w:szCs w:val="22"/>
              </w:rPr>
              <w:fldChar w:fldCharType="end"/>
            </w:r>
          </w:p>
        </w:tc>
        <w:tc>
          <w:tcPr>
            <w:tcW w:w="1451" w:type="dxa"/>
            <w:vAlign w:val="center"/>
          </w:tcPr>
          <w:p w14:paraId="2CB2E6BF" w14:textId="7A554003"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610E51">
              <w:rPr>
                <w:b/>
                <w:sz w:val="22"/>
                <w:szCs w:val="22"/>
              </w:rPr>
            </w:r>
            <w:r w:rsidR="00610E51">
              <w:rPr>
                <w:b/>
                <w:sz w:val="22"/>
                <w:szCs w:val="22"/>
              </w:rPr>
              <w:fldChar w:fldCharType="separate"/>
            </w:r>
            <w:r>
              <w:rPr>
                <w:b/>
                <w:sz w:val="22"/>
                <w:szCs w:val="22"/>
              </w:rPr>
              <w:fldChar w:fldCharType="end"/>
            </w:r>
          </w:p>
        </w:tc>
      </w:tr>
      <w:tr w:rsidR="009F449F" w:rsidRPr="00B75AAC" w14:paraId="5E110130" w14:textId="77777777" w:rsidTr="00334B05">
        <w:tc>
          <w:tcPr>
            <w:tcW w:w="2394" w:type="dxa"/>
            <w:vMerge/>
            <w:vAlign w:val="center"/>
          </w:tcPr>
          <w:p w14:paraId="64EB8A10" w14:textId="77777777" w:rsidR="009F449F" w:rsidRPr="00B75AAC" w:rsidRDefault="009F449F" w:rsidP="00334B05">
            <w:pPr>
              <w:spacing w:after="200" w:line="276" w:lineRule="auto"/>
              <w:jc w:val="center"/>
              <w:rPr>
                <w:b/>
                <w:iCs/>
                <w:color w:val="000000"/>
                <w:sz w:val="22"/>
                <w:szCs w:val="22"/>
              </w:rPr>
            </w:pPr>
          </w:p>
        </w:tc>
        <w:tc>
          <w:tcPr>
            <w:tcW w:w="4111" w:type="dxa"/>
          </w:tcPr>
          <w:p w14:paraId="3B1C755C" w14:textId="77777777" w:rsidR="009F449F" w:rsidRPr="00B75AAC" w:rsidRDefault="009F449F">
            <w:pPr>
              <w:spacing w:after="200" w:line="276" w:lineRule="auto"/>
              <w:rPr>
                <w:iCs/>
                <w:color w:val="000000"/>
                <w:sz w:val="22"/>
                <w:szCs w:val="22"/>
              </w:rPr>
            </w:pPr>
            <w:r w:rsidRPr="00B75AAC">
              <w:rPr>
                <w:iCs/>
                <w:color w:val="000000"/>
                <w:sz w:val="22"/>
                <w:szCs w:val="22"/>
              </w:rPr>
              <w:t>Training of Telecommunicators</w:t>
            </w:r>
          </w:p>
        </w:tc>
        <w:tc>
          <w:tcPr>
            <w:tcW w:w="1620" w:type="dxa"/>
            <w:vAlign w:val="center"/>
          </w:tcPr>
          <w:p w14:paraId="4DCF1354" w14:textId="29E8E541"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610E51">
              <w:rPr>
                <w:b/>
                <w:sz w:val="22"/>
                <w:szCs w:val="22"/>
              </w:rPr>
            </w:r>
            <w:r w:rsidR="00610E51">
              <w:rPr>
                <w:b/>
                <w:sz w:val="22"/>
                <w:szCs w:val="22"/>
              </w:rPr>
              <w:fldChar w:fldCharType="separate"/>
            </w:r>
            <w:r>
              <w:rPr>
                <w:b/>
                <w:sz w:val="22"/>
                <w:szCs w:val="22"/>
              </w:rPr>
              <w:fldChar w:fldCharType="end"/>
            </w:r>
          </w:p>
        </w:tc>
        <w:tc>
          <w:tcPr>
            <w:tcW w:w="1451" w:type="dxa"/>
            <w:vAlign w:val="center"/>
          </w:tcPr>
          <w:p w14:paraId="1C254D3E" w14:textId="7FC6C607"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610E51">
              <w:rPr>
                <w:b/>
                <w:sz w:val="22"/>
                <w:szCs w:val="22"/>
              </w:rPr>
            </w:r>
            <w:r w:rsidR="00610E51">
              <w:rPr>
                <w:b/>
                <w:sz w:val="22"/>
                <w:szCs w:val="22"/>
              </w:rPr>
              <w:fldChar w:fldCharType="separate"/>
            </w:r>
            <w:r>
              <w:rPr>
                <w:b/>
                <w:sz w:val="22"/>
                <w:szCs w:val="22"/>
              </w:rPr>
              <w:fldChar w:fldCharType="end"/>
            </w:r>
          </w:p>
        </w:tc>
      </w:tr>
      <w:tr w:rsidR="000479FE" w:rsidRPr="00B75AAC" w14:paraId="40C82B48" w14:textId="77777777" w:rsidTr="000479FE">
        <w:trPr>
          <w:trHeight w:val="326"/>
        </w:trPr>
        <w:tc>
          <w:tcPr>
            <w:tcW w:w="2394" w:type="dxa"/>
            <w:vMerge w:val="restart"/>
            <w:vAlign w:val="center"/>
          </w:tcPr>
          <w:p w14:paraId="4D677B15" w14:textId="77777777" w:rsidR="000479FE" w:rsidRPr="00B75AAC" w:rsidRDefault="000479FE" w:rsidP="00334B05">
            <w:pPr>
              <w:spacing w:after="200" w:line="276" w:lineRule="auto"/>
              <w:jc w:val="center"/>
              <w:rPr>
                <w:b/>
                <w:iCs/>
                <w:color w:val="000000"/>
                <w:sz w:val="22"/>
                <w:szCs w:val="22"/>
              </w:rPr>
            </w:pPr>
            <w:r w:rsidRPr="00B75AAC">
              <w:rPr>
                <w:b/>
                <w:iCs/>
                <w:color w:val="000000"/>
                <w:sz w:val="22"/>
                <w:szCs w:val="22"/>
              </w:rPr>
              <w:t>Administrative Costs</w:t>
            </w:r>
          </w:p>
        </w:tc>
        <w:tc>
          <w:tcPr>
            <w:tcW w:w="4111" w:type="dxa"/>
          </w:tcPr>
          <w:p w14:paraId="15E9BD02" w14:textId="77777777" w:rsidR="000479FE" w:rsidRPr="00B75AAC" w:rsidRDefault="000479FE" w:rsidP="009F449F">
            <w:pPr>
              <w:spacing w:after="200" w:line="276" w:lineRule="auto"/>
              <w:rPr>
                <w:iCs/>
                <w:color w:val="000000"/>
                <w:sz w:val="22"/>
                <w:szCs w:val="22"/>
              </w:rPr>
            </w:pPr>
            <w:r w:rsidRPr="00B75AAC">
              <w:rPr>
                <w:iCs/>
                <w:color w:val="000000"/>
                <w:sz w:val="22"/>
                <w:szCs w:val="22"/>
              </w:rPr>
              <w:t>Program Administration</w:t>
            </w:r>
          </w:p>
        </w:tc>
        <w:tc>
          <w:tcPr>
            <w:tcW w:w="1620" w:type="dxa"/>
            <w:vAlign w:val="center"/>
          </w:tcPr>
          <w:p w14:paraId="4304AA2D" w14:textId="4F4605FF" w:rsidR="000479FE"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610E51">
              <w:rPr>
                <w:b/>
                <w:sz w:val="22"/>
                <w:szCs w:val="22"/>
              </w:rPr>
            </w:r>
            <w:r w:rsidR="00610E51">
              <w:rPr>
                <w:b/>
                <w:sz w:val="22"/>
                <w:szCs w:val="22"/>
              </w:rPr>
              <w:fldChar w:fldCharType="separate"/>
            </w:r>
            <w:r>
              <w:rPr>
                <w:b/>
                <w:sz w:val="22"/>
                <w:szCs w:val="22"/>
              </w:rPr>
              <w:fldChar w:fldCharType="end"/>
            </w:r>
          </w:p>
        </w:tc>
        <w:tc>
          <w:tcPr>
            <w:tcW w:w="1451" w:type="dxa"/>
            <w:vAlign w:val="center"/>
          </w:tcPr>
          <w:p w14:paraId="25015FE2" w14:textId="77777777" w:rsidR="000479FE"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610E51">
              <w:rPr>
                <w:b/>
                <w:sz w:val="22"/>
                <w:szCs w:val="22"/>
              </w:rPr>
            </w:r>
            <w:r w:rsidR="00610E51">
              <w:rPr>
                <w:b/>
                <w:sz w:val="22"/>
                <w:szCs w:val="22"/>
              </w:rPr>
              <w:fldChar w:fldCharType="separate"/>
            </w:r>
            <w:r>
              <w:rPr>
                <w:b/>
                <w:sz w:val="22"/>
                <w:szCs w:val="22"/>
              </w:rPr>
              <w:fldChar w:fldCharType="end"/>
            </w:r>
          </w:p>
        </w:tc>
      </w:tr>
      <w:tr w:rsidR="000479FE" w:rsidRPr="00B75AAC" w14:paraId="0754E2AD" w14:textId="77777777" w:rsidTr="00334B05">
        <w:trPr>
          <w:trHeight w:val="325"/>
        </w:trPr>
        <w:tc>
          <w:tcPr>
            <w:tcW w:w="2394" w:type="dxa"/>
            <w:vMerge/>
            <w:vAlign w:val="center"/>
          </w:tcPr>
          <w:p w14:paraId="5A313C40" w14:textId="77777777" w:rsidR="000479FE" w:rsidRPr="00B75AAC" w:rsidRDefault="000479FE" w:rsidP="00334B05">
            <w:pPr>
              <w:spacing w:after="200" w:line="276" w:lineRule="auto"/>
              <w:jc w:val="center"/>
              <w:rPr>
                <w:b/>
                <w:iCs/>
                <w:color w:val="000000"/>
                <w:sz w:val="22"/>
                <w:szCs w:val="22"/>
              </w:rPr>
            </w:pPr>
          </w:p>
        </w:tc>
        <w:tc>
          <w:tcPr>
            <w:tcW w:w="4111" w:type="dxa"/>
          </w:tcPr>
          <w:p w14:paraId="2DE14DF3" w14:textId="77777777" w:rsidR="000479FE" w:rsidRPr="00B75AAC" w:rsidRDefault="000479FE" w:rsidP="009F449F">
            <w:pPr>
              <w:spacing w:after="200" w:line="276" w:lineRule="auto"/>
              <w:rPr>
                <w:iCs/>
                <w:color w:val="000000"/>
                <w:sz w:val="22"/>
                <w:szCs w:val="22"/>
              </w:rPr>
            </w:pPr>
            <w:r w:rsidRPr="00B75AAC">
              <w:rPr>
                <w:iCs/>
                <w:color w:val="000000"/>
                <w:sz w:val="22"/>
                <w:szCs w:val="22"/>
              </w:rPr>
              <w:t>Travel Expenses</w:t>
            </w:r>
          </w:p>
        </w:tc>
        <w:tc>
          <w:tcPr>
            <w:tcW w:w="1620" w:type="dxa"/>
            <w:vAlign w:val="center"/>
          </w:tcPr>
          <w:p w14:paraId="37782FEE" w14:textId="3D23E691" w:rsidR="000479FE" w:rsidRPr="00B75AAC" w:rsidRDefault="002E6D11" w:rsidP="00070322">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610E51">
              <w:rPr>
                <w:b/>
                <w:sz w:val="22"/>
                <w:szCs w:val="22"/>
              </w:rPr>
            </w:r>
            <w:r w:rsidR="00610E51">
              <w:rPr>
                <w:b/>
                <w:sz w:val="22"/>
                <w:szCs w:val="22"/>
              </w:rPr>
              <w:fldChar w:fldCharType="separate"/>
            </w:r>
            <w:r>
              <w:rPr>
                <w:b/>
                <w:sz w:val="22"/>
                <w:szCs w:val="22"/>
              </w:rPr>
              <w:fldChar w:fldCharType="end"/>
            </w:r>
          </w:p>
        </w:tc>
        <w:tc>
          <w:tcPr>
            <w:tcW w:w="1451" w:type="dxa"/>
            <w:vAlign w:val="center"/>
          </w:tcPr>
          <w:p w14:paraId="18D39056" w14:textId="36A2BCBC" w:rsidR="000479FE" w:rsidRPr="00B75AAC" w:rsidRDefault="002E6D11" w:rsidP="00070322">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610E51">
              <w:rPr>
                <w:b/>
                <w:sz w:val="22"/>
                <w:szCs w:val="22"/>
              </w:rPr>
            </w:r>
            <w:r w:rsidR="00610E51">
              <w:rPr>
                <w:b/>
                <w:sz w:val="22"/>
                <w:szCs w:val="22"/>
              </w:rPr>
              <w:fldChar w:fldCharType="separate"/>
            </w:r>
            <w:r>
              <w:rPr>
                <w:b/>
                <w:sz w:val="22"/>
                <w:szCs w:val="22"/>
              </w:rPr>
              <w:fldChar w:fldCharType="end"/>
            </w:r>
          </w:p>
        </w:tc>
      </w:tr>
      <w:tr w:rsidR="009F449F" w:rsidRPr="00B75AAC" w14:paraId="43E29067" w14:textId="77777777" w:rsidTr="00334B05">
        <w:tc>
          <w:tcPr>
            <w:tcW w:w="2394" w:type="dxa"/>
            <w:vMerge w:val="restart"/>
            <w:vAlign w:val="center"/>
          </w:tcPr>
          <w:p w14:paraId="5E88B97F"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Dispatch Costs</w:t>
            </w:r>
          </w:p>
        </w:tc>
        <w:tc>
          <w:tcPr>
            <w:tcW w:w="4111" w:type="dxa"/>
          </w:tcPr>
          <w:p w14:paraId="3E41353F" w14:textId="77777777" w:rsidR="009F449F" w:rsidRPr="00B75AAC" w:rsidRDefault="009F449F" w:rsidP="009F449F">
            <w:pPr>
              <w:spacing w:after="200" w:line="276" w:lineRule="auto"/>
              <w:rPr>
                <w:iCs/>
                <w:color w:val="000000"/>
                <w:sz w:val="22"/>
                <w:szCs w:val="22"/>
              </w:rPr>
            </w:pPr>
            <w:r w:rsidRPr="00B75AAC">
              <w:rPr>
                <w:iCs/>
                <w:color w:val="000000"/>
                <w:sz w:val="22"/>
                <w:szCs w:val="22"/>
              </w:rPr>
              <w:t>Reimbursement to other law enforcement entities providing dispatch</w:t>
            </w:r>
          </w:p>
        </w:tc>
        <w:tc>
          <w:tcPr>
            <w:tcW w:w="1620" w:type="dxa"/>
            <w:vAlign w:val="center"/>
          </w:tcPr>
          <w:p w14:paraId="66A4923E" w14:textId="5E497C11"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610E51">
              <w:rPr>
                <w:b/>
                <w:sz w:val="22"/>
                <w:szCs w:val="22"/>
              </w:rPr>
            </w:r>
            <w:r w:rsidR="00610E51">
              <w:rPr>
                <w:b/>
                <w:sz w:val="22"/>
                <w:szCs w:val="22"/>
              </w:rPr>
              <w:fldChar w:fldCharType="separate"/>
            </w:r>
            <w:r>
              <w:rPr>
                <w:b/>
                <w:sz w:val="22"/>
                <w:szCs w:val="22"/>
              </w:rPr>
              <w:fldChar w:fldCharType="end"/>
            </w:r>
          </w:p>
        </w:tc>
        <w:tc>
          <w:tcPr>
            <w:tcW w:w="1451" w:type="dxa"/>
            <w:vAlign w:val="center"/>
          </w:tcPr>
          <w:p w14:paraId="528B44FD" w14:textId="073E1BA7"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610E51">
              <w:rPr>
                <w:b/>
                <w:sz w:val="22"/>
                <w:szCs w:val="22"/>
              </w:rPr>
            </w:r>
            <w:r w:rsidR="00610E51">
              <w:rPr>
                <w:b/>
                <w:sz w:val="22"/>
                <w:szCs w:val="22"/>
              </w:rPr>
              <w:fldChar w:fldCharType="separate"/>
            </w:r>
            <w:r>
              <w:rPr>
                <w:b/>
                <w:sz w:val="22"/>
                <w:szCs w:val="22"/>
              </w:rPr>
              <w:fldChar w:fldCharType="end"/>
            </w:r>
          </w:p>
        </w:tc>
      </w:tr>
      <w:tr w:rsidR="009F449F" w:rsidRPr="00B75AAC" w14:paraId="35E1CDF9" w14:textId="77777777" w:rsidTr="00334B05">
        <w:tc>
          <w:tcPr>
            <w:tcW w:w="2394" w:type="dxa"/>
            <w:vMerge/>
            <w:vAlign w:val="center"/>
          </w:tcPr>
          <w:p w14:paraId="65CA87DF" w14:textId="77777777" w:rsidR="009F449F" w:rsidRPr="00B75AAC" w:rsidRDefault="009F449F" w:rsidP="00334B05">
            <w:pPr>
              <w:spacing w:after="200" w:line="276" w:lineRule="auto"/>
              <w:jc w:val="center"/>
              <w:rPr>
                <w:b/>
                <w:iCs/>
                <w:color w:val="000000"/>
                <w:sz w:val="22"/>
                <w:szCs w:val="22"/>
              </w:rPr>
            </w:pPr>
          </w:p>
        </w:tc>
        <w:tc>
          <w:tcPr>
            <w:tcW w:w="4111" w:type="dxa"/>
          </w:tcPr>
          <w:p w14:paraId="25CB68A7"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Radio Dispatch Networks</w:t>
            </w:r>
          </w:p>
        </w:tc>
        <w:tc>
          <w:tcPr>
            <w:tcW w:w="1620" w:type="dxa"/>
            <w:vAlign w:val="center"/>
          </w:tcPr>
          <w:p w14:paraId="077AA510" w14:textId="3F154DA0"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610E51">
              <w:rPr>
                <w:b/>
                <w:sz w:val="22"/>
                <w:szCs w:val="22"/>
              </w:rPr>
            </w:r>
            <w:r w:rsidR="00610E51">
              <w:rPr>
                <w:b/>
                <w:sz w:val="22"/>
                <w:szCs w:val="22"/>
              </w:rPr>
              <w:fldChar w:fldCharType="separate"/>
            </w:r>
            <w:r>
              <w:rPr>
                <w:b/>
                <w:sz w:val="22"/>
                <w:szCs w:val="22"/>
              </w:rPr>
              <w:fldChar w:fldCharType="end"/>
            </w:r>
          </w:p>
        </w:tc>
        <w:tc>
          <w:tcPr>
            <w:tcW w:w="1451" w:type="dxa"/>
            <w:vAlign w:val="center"/>
          </w:tcPr>
          <w:p w14:paraId="071B1ADA" w14:textId="20E1CF26"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610E51">
              <w:rPr>
                <w:b/>
                <w:sz w:val="22"/>
                <w:szCs w:val="22"/>
              </w:rPr>
            </w:r>
            <w:r w:rsidR="00610E51">
              <w:rPr>
                <w:b/>
                <w:sz w:val="22"/>
                <w:szCs w:val="22"/>
              </w:rPr>
              <w:fldChar w:fldCharType="separate"/>
            </w:r>
            <w:r>
              <w:rPr>
                <w:b/>
                <w:sz w:val="22"/>
                <w:szCs w:val="22"/>
              </w:rPr>
              <w:fldChar w:fldCharType="end"/>
            </w:r>
          </w:p>
        </w:tc>
      </w:tr>
      <w:tr w:rsidR="009F449F" w:rsidRPr="00B75AAC" w14:paraId="12DD237C" w14:textId="77777777" w:rsidTr="00334B05">
        <w:tc>
          <w:tcPr>
            <w:tcW w:w="2394" w:type="dxa"/>
            <w:vAlign w:val="center"/>
          </w:tcPr>
          <w:p w14:paraId="32A7ACD0"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Grant Programs</w:t>
            </w:r>
          </w:p>
        </w:tc>
        <w:tc>
          <w:tcPr>
            <w:tcW w:w="4111" w:type="dxa"/>
          </w:tcPr>
          <w:p w14:paraId="659D7BDB" w14:textId="77777777" w:rsidR="009F449F" w:rsidRPr="00B75AAC" w:rsidRDefault="009F449F" w:rsidP="009F449F">
            <w:pPr>
              <w:spacing w:after="200" w:line="276" w:lineRule="auto"/>
              <w:rPr>
                <w:iCs/>
                <w:color w:val="000000"/>
                <w:sz w:val="22"/>
                <w:szCs w:val="22"/>
              </w:rPr>
            </w:pPr>
          </w:p>
        </w:tc>
        <w:tc>
          <w:tcPr>
            <w:tcW w:w="1620" w:type="dxa"/>
            <w:vAlign w:val="center"/>
          </w:tcPr>
          <w:p w14:paraId="65A567A8" w14:textId="27E225CA" w:rsidR="002E6D11" w:rsidRDefault="002E6D11" w:rsidP="00B45EB9">
            <w:pPr>
              <w:jc w:val="center"/>
              <w:rPr>
                <w:b/>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610E51">
              <w:rPr>
                <w:b/>
                <w:sz w:val="22"/>
                <w:szCs w:val="22"/>
              </w:rPr>
            </w:r>
            <w:r w:rsidR="00610E51">
              <w:rPr>
                <w:b/>
                <w:sz w:val="22"/>
                <w:szCs w:val="22"/>
              </w:rPr>
              <w:fldChar w:fldCharType="separate"/>
            </w:r>
            <w:r>
              <w:rPr>
                <w:b/>
                <w:sz w:val="22"/>
                <w:szCs w:val="22"/>
              </w:rPr>
              <w:fldChar w:fldCharType="end"/>
            </w:r>
          </w:p>
          <w:p w14:paraId="158695D7" w14:textId="77777777" w:rsidR="00334B05" w:rsidRPr="00B75AAC" w:rsidRDefault="00334B05" w:rsidP="00B45EB9">
            <w:pPr>
              <w:jc w:val="center"/>
              <w:rPr>
                <w:b/>
              </w:rPr>
            </w:pPr>
            <w:r w:rsidRPr="00B75AAC">
              <w:rPr>
                <w:b/>
              </w:rPr>
              <w:t>If Y</w:t>
            </w:r>
            <w:r w:rsidR="00B45EB9">
              <w:rPr>
                <w:b/>
              </w:rPr>
              <w:t>ES</w:t>
            </w:r>
            <w:r w:rsidRPr="00B75AAC">
              <w:rPr>
                <w:b/>
              </w:rPr>
              <w:t xml:space="preserve">, see </w:t>
            </w:r>
            <w:r w:rsidR="0058282F" w:rsidRPr="00B75AAC">
              <w:rPr>
                <w:b/>
              </w:rPr>
              <w:t>2</w:t>
            </w:r>
            <w:r w:rsidRPr="00B75AAC">
              <w:rPr>
                <w:b/>
              </w:rPr>
              <w:t>a.</w:t>
            </w:r>
          </w:p>
        </w:tc>
        <w:tc>
          <w:tcPr>
            <w:tcW w:w="1451" w:type="dxa"/>
            <w:vAlign w:val="center"/>
          </w:tcPr>
          <w:p w14:paraId="672F0B9B" w14:textId="3FC3FD31" w:rsidR="009F449F" w:rsidRPr="00B75AAC" w:rsidRDefault="002E6D11" w:rsidP="009F449F">
            <w:pPr>
              <w:jc w:val="center"/>
              <w:rPr>
                <w:b/>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610E51">
              <w:rPr>
                <w:b/>
                <w:sz w:val="22"/>
                <w:szCs w:val="22"/>
              </w:rPr>
            </w:r>
            <w:r w:rsidR="00610E51">
              <w:rPr>
                <w:b/>
                <w:sz w:val="22"/>
                <w:szCs w:val="22"/>
              </w:rPr>
              <w:fldChar w:fldCharType="separate"/>
            </w:r>
            <w:r>
              <w:rPr>
                <w:b/>
                <w:sz w:val="22"/>
                <w:szCs w:val="22"/>
              </w:rPr>
              <w:fldChar w:fldCharType="end"/>
            </w:r>
          </w:p>
        </w:tc>
      </w:tr>
      <w:tr w:rsidR="00334B05" w:rsidRPr="00B75AAC" w14:paraId="4BDBCFE0" w14:textId="77777777" w:rsidTr="00070322">
        <w:tc>
          <w:tcPr>
            <w:tcW w:w="9576" w:type="dxa"/>
            <w:gridSpan w:val="4"/>
            <w:vAlign w:val="center"/>
          </w:tcPr>
          <w:p w14:paraId="48A70E49" w14:textId="77777777" w:rsidR="00334B05" w:rsidRPr="00B75AAC" w:rsidRDefault="0058282F" w:rsidP="00B45EB9">
            <w:pPr>
              <w:rPr>
                <w:b/>
                <w:sz w:val="22"/>
                <w:szCs w:val="22"/>
              </w:rPr>
            </w:pPr>
            <w:r w:rsidRPr="00B75AAC">
              <w:rPr>
                <w:b/>
                <w:sz w:val="22"/>
                <w:szCs w:val="22"/>
              </w:rPr>
              <w:t>2</w:t>
            </w:r>
            <w:r w:rsidR="00334B05" w:rsidRPr="00B75AAC">
              <w:rPr>
                <w:b/>
                <w:sz w:val="22"/>
                <w:szCs w:val="22"/>
              </w:rPr>
              <w:t xml:space="preserve">a. During the annual period ending </w:t>
            </w:r>
            <w:r w:rsidR="008C2193">
              <w:rPr>
                <w:b/>
                <w:sz w:val="22"/>
                <w:szCs w:val="22"/>
              </w:rPr>
              <w:t>December 31, 201</w:t>
            </w:r>
            <w:r w:rsidR="00CC6E98">
              <w:rPr>
                <w:b/>
                <w:sz w:val="22"/>
                <w:szCs w:val="22"/>
              </w:rPr>
              <w:t>9</w:t>
            </w:r>
            <w:r w:rsidR="00334B05" w:rsidRPr="00B75AAC">
              <w:rPr>
                <w:b/>
                <w:sz w:val="22"/>
                <w:szCs w:val="22"/>
              </w:rPr>
              <w:t>, describe the grants that your state paid for through the use of collected 911/E911 fees and the purpose of the grant.</w:t>
            </w:r>
          </w:p>
        </w:tc>
      </w:tr>
      <w:tr w:rsidR="00334B05" w:rsidRPr="00B75AAC" w14:paraId="3354BAD6" w14:textId="77777777" w:rsidTr="00070322">
        <w:tc>
          <w:tcPr>
            <w:tcW w:w="9576" w:type="dxa"/>
            <w:gridSpan w:val="4"/>
            <w:vAlign w:val="center"/>
          </w:tcPr>
          <w:p w14:paraId="4AC2978C" w14:textId="77777777" w:rsidR="00334B05" w:rsidRPr="00B75AAC" w:rsidRDefault="00334B05" w:rsidP="00334B05">
            <w:pPr>
              <w:rPr>
                <w:sz w:val="22"/>
                <w:szCs w:val="22"/>
              </w:rPr>
            </w:pPr>
          </w:p>
          <w:p w14:paraId="263CA12A" w14:textId="62D62EC1" w:rsidR="00334B05" w:rsidRPr="00B75AAC" w:rsidRDefault="00B4337B" w:rsidP="00334B05">
            <w:pPr>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52618" w:rsidRPr="00952618">
              <w:t>The CSEC state 9-1-1 Program provides grants of legislatively appropriated 9-1-1 and equalization surcharge funds to 21 RPCs for the specific purpose of providing 9-1-1 service in each RPC’s region. CSEC provides grants of appropriated surcharge revenues to six Regional Poison Control Center host hospitals to partially fund the state Poison Control Program. (Equalization surcharge revenue is also appropriated to the Department of State Health Services and TTUHSC to fund county and regional emergency medical services and trauma care, and a telemedicine medical services pilot program, respectively.)</w:t>
            </w:r>
            <w:r w:rsidRPr="00B4337B">
              <w:rPr>
                <w:sz w:val="24"/>
                <w:szCs w:val="22"/>
                <w:highlight w:val="lightGray"/>
              </w:rPr>
              <w:fldChar w:fldCharType="end"/>
            </w:r>
          </w:p>
          <w:p w14:paraId="7EFF90C9" w14:textId="77777777" w:rsidR="00334B05" w:rsidRPr="00B75AAC" w:rsidRDefault="00334B05" w:rsidP="00334B05">
            <w:pPr>
              <w:rPr>
                <w:sz w:val="22"/>
                <w:szCs w:val="22"/>
              </w:rPr>
            </w:pPr>
          </w:p>
          <w:p w14:paraId="2D6268A1" w14:textId="77777777" w:rsidR="00334B05" w:rsidRPr="00B75AAC" w:rsidRDefault="00334B05" w:rsidP="009F449F">
            <w:pPr>
              <w:jc w:val="center"/>
              <w:rPr>
                <w:b/>
                <w:sz w:val="22"/>
                <w:szCs w:val="22"/>
              </w:rPr>
            </w:pPr>
          </w:p>
        </w:tc>
      </w:tr>
    </w:tbl>
    <w:p w14:paraId="54906F1E" w14:textId="77777777" w:rsidR="009F449F" w:rsidRDefault="009F449F">
      <w:pPr>
        <w:spacing w:after="200" w:line="276" w:lineRule="auto"/>
        <w:rPr>
          <w:iCs/>
          <w:color w:val="000000"/>
          <w:sz w:val="22"/>
          <w:szCs w:val="22"/>
        </w:rPr>
      </w:pPr>
    </w:p>
    <w:p w14:paraId="4403C7C3" w14:textId="77777777"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6062A060" w14:textId="77777777" w:rsidTr="00ED40C3">
        <w:trPr>
          <w:jc w:val="center"/>
        </w:trPr>
        <w:tc>
          <w:tcPr>
            <w:tcW w:w="9205" w:type="dxa"/>
            <w:shd w:val="clear" w:color="auto" w:fill="D9D9D9" w:themeFill="background1" w:themeFillShade="D9"/>
            <w:vAlign w:val="center"/>
          </w:tcPr>
          <w:p w14:paraId="601352F6"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E2</w:t>
            </w:r>
          </w:p>
        </w:tc>
      </w:tr>
      <w:tr w:rsidR="00417523" w:rsidRPr="00B75AAC" w14:paraId="5E873300" w14:textId="77777777" w:rsidTr="00ED40C3">
        <w:trPr>
          <w:trHeight w:val="962"/>
          <w:jc w:val="center"/>
        </w:trPr>
        <w:tc>
          <w:tcPr>
            <w:tcW w:w="9205" w:type="dxa"/>
          </w:tcPr>
          <w:p w14:paraId="42AF6A20"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3BC7DFD" w14:textId="77777777" w:rsidR="00B4337B" w:rsidRPr="00B75AAC" w:rsidRDefault="00B4337B">
      <w:pPr>
        <w:spacing w:after="200" w:line="276" w:lineRule="auto"/>
        <w:rPr>
          <w:iCs/>
          <w:color w:val="000000"/>
          <w:sz w:val="22"/>
          <w:szCs w:val="22"/>
        </w:rPr>
      </w:pPr>
    </w:p>
    <w:p w14:paraId="713A1778" w14:textId="77777777" w:rsidR="00C769C3" w:rsidRPr="007E2691" w:rsidRDefault="00C769C3" w:rsidP="00C769C3">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911/E911 Fees Collected</w:t>
      </w:r>
      <w:r w:rsidR="007E2691">
        <w:rPr>
          <w:b/>
          <w:iCs/>
          <w:color w:val="000000"/>
          <w:sz w:val="22"/>
          <w:szCs w:val="22"/>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218"/>
        <w:gridCol w:w="2397"/>
        <w:gridCol w:w="3960"/>
      </w:tblGrid>
      <w:tr w:rsidR="00070322" w:rsidRPr="00B75AAC" w14:paraId="7CADF6D2" w14:textId="77777777" w:rsidTr="00070322">
        <w:trPr>
          <w:jc w:val="center"/>
        </w:trPr>
        <w:tc>
          <w:tcPr>
            <w:tcW w:w="8575" w:type="dxa"/>
            <w:gridSpan w:val="3"/>
            <w:shd w:val="clear" w:color="auto" w:fill="D9D9D9" w:themeFill="background1" w:themeFillShade="D9"/>
            <w:vAlign w:val="center"/>
          </w:tcPr>
          <w:p w14:paraId="5CA33826" w14:textId="77777777"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describe the amount of the fees or charges imposed for the implementation and support of 911 and E911 services.  Please distinguish between state and local fees for each service type.</w:t>
            </w:r>
          </w:p>
        </w:tc>
      </w:tr>
      <w:tr w:rsidR="00C769C3" w:rsidRPr="00B75AAC" w14:paraId="098C28F5" w14:textId="77777777" w:rsidTr="00070322">
        <w:trPr>
          <w:jc w:val="center"/>
        </w:trPr>
        <w:tc>
          <w:tcPr>
            <w:tcW w:w="2218" w:type="dxa"/>
            <w:shd w:val="clear" w:color="auto" w:fill="D9D9D9" w:themeFill="background1" w:themeFillShade="D9"/>
            <w:vAlign w:val="center"/>
          </w:tcPr>
          <w:p w14:paraId="38E2E182" w14:textId="77777777" w:rsidR="00C769C3" w:rsidRPr="00B75AAC" w:rsidRDefault="00C769C3" w:rsidP="00070322">
            <w:pPr>
              <w:spacing w:after="120"/>
              <w:jc w:val="center"/>
              <w:rPr>
                <w:b/>
                <w:iCs/>
                <w:color w:val="000000"/>
                <w:sz w:val="22"/>
                <w:szCs w:val="22"/>
              </w:rPr>
            </w:pPr>
            <w:r w:rsidRPr="00B75AAC">
              <w:rPr>
                <w:b/>
                <w:iCs/>
                <w:color w:val="000000"/>
                <w:sz w:val="22"/>
                <w:szCs w:val="22"/>
              </w:rPr>
              <w:t>Service Type</w:t>
            </w:r>
          </w:p>
        </w:tc>
        <w:tc>
          <w:tcPr>
            <w:tcW w:w="2397" w:type="dxa"/>
            <w:shd w:val="clear" w:color="auto" w:fill="D9D9D9" w:themeFill="background1" w:themeFillShade="D9"/>
            <w:vAlign w:val="center"/>
          </w:tcPr>
          <w:p w14:paraId="72F1FE95" w14:textId="77777777" w:rsidR="00C769C3" w:rsidRPr="00B75AAC" w:rsidRDefault="00C769C3" w:rsidP="00070322">
            <w:pPr>
              <w:spacing w:after="120"/>
              <w:jc w:val="center"/>
              <w:rPr>
                <w:b/>
                <w:iCs/>
                <w:color w:val="000000"/>
                <w:sz w:val="22"/>
                <w:szCs w:val="22"/>
              </w:rPr>
            </w:pPr>
            <w:r w:rsidRPr="00B75AAC">
              <w:rPr>
                <w:b/>
                <w:iCs/>
                <w:color w:val="000000"/>
                <w:sz w:val="22"/>
                <w:szCs w:val="22"/>
              </w:rPr>
              <w:t>Fee/Charge Imposed</w:t>
            </w:r>
          </w:p>
        </w:tc>
        <w:tc>
          <w:tcPr>
            <w:tcW w:w="3960" w:type="dxa"/>
            <w:shd w:val="clear" w:color="auto" w:fill="D9D9D9" w:themeFill="background1" w:themeFillShade="D9"/>
          </w:tcPr>
          <w:p w14:paraId="48C08979" w14:textId="77777777" w:rsidR="00C769C3" w:rsidRPr="00B75AAC" w:rsidRDefault="00C769C3" w:rsidP="00070322">
            <w:pPr>
              <w:spacing w:after="120"/>
              <w:jc w:val="center"/>
              <w:rPr>
                <w:b/>
                <w:iCs/>
                <w:color w:val="000000"/>
                <w:sz w:val="22"/>
                <w:szCs w:val="22"/>
              </w:rPr>
            </w:pPr>
            <w:r w:rsidRPr="00B75AAC">
              <w:rPr>
                <w:b/>
                <w:iCs/>
                <w:color w:val="000000"/>
                <w:sz w:val="22"/>
                <w:szCs w:val="22"/>
              </w:rPr>
              <w:t>Jurisdiction Receiving Remittance</w:t>
            </w:r>
          </w:p>
          <w:p w14:paraId="1D66BDCD" w14:textId="77777777" w:rsidR="00C769C3" w:rsidRPr="00B75AAC" w:rsidRDefault="00C769C3" w:rsidP="00070322">
            <w:pPr>
              <w:spacing w:after="120"/>
              <w:jc w:val="center"/>
              <w:rPr>
                <w:b/>
                <w:iCs/>
                <w:color w:val="000000"/>
              </w:rPr>
            </w:pPr>
            <w:r w:rsidRPr="00B75AAC">
              <w:rPr>
                <w:b/>
                <w:iCs/>
                <w:color w:val="000000"/>
              </w:rPr>
              <w:t>(</w:t>
            </w:r>
            <w:r w:rsidRPr="00B75AAC">
              <w:rPr>
                <w:b/>
                <w:i/>
                <w:iCs/>
                <w:color w:val="000000"/>
              </w:rPr>
              <w:t>e.g.</w:t>
            </w:r>
            <w:r w:rsidRPr="00B75AAC">
              <w:rPr>
                <w:b/>
                <w:iCs/>
                <w:color w:val="000000"/>
              </w:rPr>
              <w:t>, state, county, local authority, or a combination)</w:t>
            </w:r>
          </w:p>
        </w:tc>
      </w:tr>
      <w:tr w:rsidR="00C769C3" w:rsidRPr="00B75AAC" w14:paraId="11BFCD9C" w14:textId="77777777" w:rsidTr="00070322">
        <w:trPr>
          <w:jc w:val="center"/>
        </w:trPr>
        <w:tc>
          <w:tcPr>
            <w:tcW w:w="2218" w:type="dxa"/>
            <w:vAlign w:val="center"/>
          </w:tcPr>
          <w:p w14:paraId="610BFD6B" w14:textId="77777777" w:rsidR="00C769C3" w:rsidRPr="00B75AAC" w:rsidRDefault="00C769C3" w:rsidP="00070322">
            <w:pPr>
              <w:spacing w:after="120"/>
              <w:jc w:val="center"/>
              <w:rPr>
                <w:iCs/>
                <w:color w:val="000000"/>
                <w:sz w:val="22"/>
                <w:szCs w:val="22"/>
              </w:rPr>
            </w:pPr>
            <w:r w:rsidRPr="00B75AAC">
              <w:rPr>
                <w:iCs/>
                <w:color w:val="000000"/>
                <w:sz w:val="22"/>
                <w:szCs w:val="22"/>
              </w:rPr>
              <w:t>Wireline</w:t>
            </w:r>
          </w:p>
        </w:tc>
        <w:tc>
          <w:tcPr>
            <w:tcW w:w="2397" w:type="dxa"/>
          </w:tcPr>
          <w:p w14:paraId="678DC139" w14:textId="77777777" w:rsidR="00952618" w:rsidRPr="00952618" w:rsidRDefault="00B4337B" w:rsidP="00952618">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52618" w:rsidRPr="00952618">
              <w:t>CSEC state 9-1-1 Program (CSEC/RPC):</w:t>
            </w:r>
          </w:p>
          <w:p w14:paraId="443A9062" w14:textId="77777777" w:rsidR="00952618" w:rsidRPr="00952618" w:rsidRDefault="00952618" w:rsidP="00952618">
            <w:r w:rsidRPr="00952618">
              <w:t>The wireline fee is set by CSEC at $0.50 per access line/month (the rate is capped by statute at $0.50).</w:t>
            </w:r>
          </w:p>
          <w:p w14:paraId="15C1CFED" w14:textId="77777777" w:rsidR="00952618" w:rsidRPr="00952618" w:rsidRDefault="00952618" w:rsidP="00952618">
            <w:r w:rsidRPr="00952618">
              <w:t xml:space="preserve">ECDs: </w:t>
            </w:r>
          </w:p>
          <w:p w14:paraId="47528626" w14:textId="77777777" w:rsidR="00952618" w:rsidRPr="00952618" w:rsidRDefault="00952618" w:rsidP="00952618">
            <w:r w:rsidRPr="00952618">
              <w:t xml:space="preserve">Res: $0.20 - $1.62 per local exchange access line/month.  </w:t>
            </w:r>
          </w:p>
          <w:p w14:paraId="43F12B7B" w14:textId="77777777" w:rsidR="00952618" w:rsidRPr="00952618" w:rsidRDefault="00952618" w:rsidP="00952618">
            <w:r w:rsidRPr="00952618">
              <w:t xml:space="preserve">Bus: $0.46 - $7.50 per access line/month, up to a 100-line maximum in most ECD service areas.  </w:t>
            </w:r>
          </w:p>
          <w:p w14:paraId="161DF90F" w14:textId="77777777" w:rsidR="00952618" w:rsidRPr="00952618" w:rsidRDefault="00952618" w:rsidP="00952618">
            <w:r w:rsidRPr="00952618">
              <w:t>Bus. Trunk: $0.50 to $7.56.</w:t>
            </w:r>
          </w:p>
          <w:p w14:paraId="2405D77A" w14:textId="16E87318" w:rsidR="00C769C3" w:rsidRPr="002E6D11" w:rsidRDefault="00952618" w:rsidP="00952618">
            <w:pPr>
              <w:tabs>
                <w:tab w:val="left" w:pos="630"/>
              </w:tabs>
              <w:spacing w:after="120"/>
              <w:rPr>
                <w:sz w:val="22"/>
                <w:szCs w:val="22"/>
              </w:rPr>
            </w:pPr>
            <w:r w:rsidRPr="00952618">
              <w:t xml:space="preserve">Several ECDs’ wireline fee is imposed as a percentage of the charges for base service; typically set at 6% – 8%. </w:t>
            </w:r>
            <w:r w:rsidR="00B4337B" w:rsidRPr="00B4337B">
              <w:rPr>
                <w:sz w:val="24"/>
                <w:szCs w:val="22"/>
                <w:highlight w:val="lightGray"/>
              </w:rPr>
              <w:fldChar w:fldCharType="end"/>
            </w:r>
          </w:p>
        </w:tc>
        <w:tc>
          <w:tcPr>
            <w:tcW w:w="3960" w:type="dxa"/>
          </w:tcPr>
          <w:p w14:paraId="4023EC1D" w14:textId="77777777" w:rsidR="00952618" w:rsidRPr="00952618" w:rsidRDefault="00B4337B" w:rsidP="00952618">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52618" w:rsidRPr="00952618">
              <w:t>In the CSEC state 9-1-1 Program area (CSEC/RPCs), wireline fees are collected and remitted to the Texas Comptroller of Public Accounts (Texas Comptroller) and deposited into a general revenue dedicated account (GRD). Funds in the GRD are appropriated by the Texas Legislature to CSEC on a biennial basis to fund 9-1-1 service in the CSEC 9-1-1 program.</w:t>
            </w:r>
          </w:p>
          <w:p w14:paraId="36B042E5" w14:textId="77777777" w:rsidR="00952618" w:rsidRDefault="00952618" w:rsidP="00952618">
            <w:pPr>
              <w:spacing w:after="120"/>
            </w:pPr>
          </w:p>
          <w:p w14:paraId="0F28227D" w14:textId="65D4FB0E" w:rsidR="00C769C3" w:rsidRPr="00B75AAC" w:rsidRDefault="00952618" w:rsidP="00952618">
            <w:pPr>
              <w:spacing w:after="120"/>
              <w:rPr>
                <w:iCs/>
                <w:color w:val="000000"/>
                <w:sz w:val="22"/>
                <w:szCs w:val="22"/>
              </w:rPr>
            </w:pPr>
            <w:r w:rsidRPr="00952618">
              <w:t>In ECD (772 statutory and municipal) 9-1-1 service areas, wireline fees are set by each ECD, and collected and remitted directly to the ECD.</w:t>
            </w:r>
            <w:r w:rsidR="00B4337B" w:rsidRPr="00B4337B">
              <w:rPr>
                <w:sz w:val="24"/>
                <w:szCs w:val="22"/>
                <w:highlight w:val="lightGray"/>
              </w:rPr>
              <w:fldChar w:fldCharType="end"/>
            </w:r>
          </w:p>
        </w:tc>
      </w:tr>
      <w:tr w:rsidR="00C769C3" w:rsidRPr="00B75AAC" w14:paraId="3F2FA545" w14:textId="77777777" w:rsidTr="00070322">
        <w:trPr>
          <w:jc w:val="center"/>
        </w:trPr>
        <w:tc>
          <w:tcPr>
            <w:tcW w:w="2218" w:type="dxa"/>
            <w:vAlign w:val="center"/>
          </w:tcPr>
          <w:p w14:paraId="063F95FE" w14:textId="77777777" w:rsidR="00C769C3" w:rsidRPr="00B75AAC" w:rsidRDefault="00C769C3" w:rsidP="00070322">
            <w:pPr>
              <w:spacing w:after="120"/>
              <w:jc w:val="center"/>
              <w:rPr>
                <w:iCs/>
                <w:color w:val="000000"/>
                <w:sz w:val="22"/>
                <w:szCs w:val="22"/>
              </w:rPr>
            </w:pPr>
            <w:r w:rsidRPr="00B75AAC">
              <w:rPr>
                <w:iCs/>
                <w:color w:val="000000"/>
                <w:sz w:val="22"/>
                <w:szCs w:val="22"/>
              </w:rPr>
              <w:lastRenderedPageBreak/>
              <w:t>Wireless</w:t>
            </w:r>
          </w:p>
        </w:tc>
        <w:tc>
          <w:tcPr>
            <w:tcW w:w="2397" w:type="dxa"/>
          </w:tcPr>
          <w:p w14:paraId="5069ED37" w14:textId="5E544E8B"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52618" w:rsidRPr="00952618">
              <w:t>State wireless 9-1-1 fee:  $0.50 per month per wireless telecommunications connection.</w:t>
            </w:r>
            <w:r w:rsidRPr="00B4337B">
              <w:rPr>
                <w:sz w:val="24"/>
                <w:szCs w:val="22"/>
                <w:highlight w:val="lightGray"/>
              </w:rPr>
              <w:fldChar w:fldCharType="end"/>
            </w:r>
          </w:p>
        </w:tc>
        <w:tc>
          <w:tcPr>
            <w:tcW w:w="3960" w:type="dxa"/>
          </w:tcPr>
          <w:p w14:paraId="4E052748" w14:textId="77777777" w:rsidR="00952618" w:rsidRPr="00952618" w:rsidRDefault="00B4337B" w:rsidP="00952618">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52618" w:rsidRPr="00952618">
              <w:t xml:space="preserve">The statewide wireless fee is collected by wireless service providers and remitted to the Texas Comptroller.  </w:t>
            </w:r>
          </w:p>
          <w:p w14:paraId="1D853154" w14:textId="77777777" w:rsidR="00952618" w:rsidRDefault="00952618" w:rsidP="00952618">
            <w:pPr>
              <w:spacing w:after="120"/>
            </w:pPr>
          </w:p>
          <w:p w14:paraId="0ABE3CD0" w14:textId="2B7AB52C" w:rsidR="00C769C3" w:rsidRPr="00B75AAC" w:rsidRDefault="00952618" w:rsidP="00952618">
            <w:pPr>
              <w:spacing w:after="120"/>
              <w:rPr>
                <w:iCs/>
                <w:color w:val="000000"/>
                <w:sz w:val="22"/>
                <w:szCs w:val="22"/>
              </w:rPr>
            </w:pPr>
            <w:r w:rsidRPr="00952618">
              <w:t>On a monthly basis, CSEC distributes to each ECD its proportional share of remitted wireless/prepaid wireless revenues based on population. The remaining funds (i.e., attributable to RPC areas) are deposited into the GRD account referenced above and appropriated by the Legislature to CSEC to fund RPC strategic plans.</w:t>
            </w:r>
            <w:r w:rsidR="00B4337B" w:rsidRPr="00B4337B">
              <w:rPr>
                <w:sz w:val="24"/>
                <w:szCs w:val="22"/>
                <w:highlight w:val="lightGray"/>
              </w:rPr>
              <w:fldChar w:fldCharType="end"/>
            </w:r>
          </w:p>
        </w:tc>
      </w:tr>
      <w:tr w:rsidR="00C769C3" w:rsidRPr="00B75AAC" w14:paraId="3BEF3073" w14:textId="77777777" w:rsidTr="00070322">
        <w:trPr>
          <w:jc w:val="center"/>
        </w:trPr>
        <w:tc>
          <w:tcPr>
            <w:tcW w:w="2218" w:type="dxa"/>
            <w:vAlign w:val="center"/>
          </w:tcPr>
          <w:p w14:paraId="21E41A44" w14:textId="77777777" w:rsidR="00C769C3" w:rsidRPr="00B75AAC" w:rsidRDefault="00C769C3" w:rsidP="00070322">
            <w:pPr>
              <w:spacing w:after="120"/>
              <w:jc w:val="center"/>
              <w:rPr>
                <w:iCs/>
                <w:color w:val="000000"/>
                <w:sz w:val="22"/>
                <w:szCs w:val="22"/>
              </w:rPr>
            </w:pPr>
            <w:r w:rsidRPr="00B75AAC">
              <w:rPr>
                <w:iCs/>
                <w:color w:val="000000"/>
                <w:sz w:val="22"/>
                <w:szCs w:val="22"/>
              </w:rPr>
              <w:t>Prepaid Wireless</w:t>
            </w:r>
          </w:p>
        </w:tc>
        <w:tc>
          <w:tcPr>
            <w:tcW w:w="2397" w:type="dxa"/>
          </w:tcPr>
          <w:p w14:paraId="46D06025" w14:textId="5131564A"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52618" w:rsidRPr="00952618">
              <w:t>State prepaid wireless 9-1-1 fee: 2% of the purchase price of each prepaid</w:t>
            </w:r>
            <w:r w:rsidRPr="00B4337B">
              <w:rPr>
                <w:sz w:val="24"/>
                <w:szCs w:val="22"/>
                <w:highlight w:val="lightGray"/>
              </w:rPr>
              <w:fldChar w:fldCharType="end"/>
            </w:r>
          </w:p>
        </w:tc>
        <w:tc>
          <w:tcPr>
            <w:tcW w:w="3960" w:type="dxa"/>
          </w:tcPr>
          <w:p w14:paraId="2AE06E4F" w14:textId="77777777" w:rsidR="00952618" w:rsidRPr="00952618" w:rsidRDefault="00B4337B" w:rsidP="00952618">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52618" w:rsidRPr="00952618">
              <w:t xml:space="preserve">The statewide prepaid wireless fee is collected at the point of sale by retailers of prepaid wireless services, including prepaid wireless service providers, and remitted to the Texas Comptroller.  </w:t>
            </w:r>
          </w:p>
          <w:p w14:paraId="3C33383B" w14:textId="77777777" w:rsidR="00952618" w:rsidRDefault="00952618" w:rsidP="00952618">
            <w:pPr>
              <w:spacing w:after="120"/>
            </w:pPr>
          </w:p>
          <w:p w14:paraId="4305432F" w14:textId="030D9C56" w:rsidR="00C769C3" w:rsidRPr="00B75AAC" w:rsidRDefault="00952618" w:rsidP="00952618">
            <w:pPr>
              <w:spacing w:after="120"/>
              <w:rPr>
                <w:iCs/>
                <w:color w:val="000000"/>
                <w:sz w:val="22"/>
                <w:szCs w:val="22"/>
              </w:rPr>
            </w:pPr>
            <w:r w:rsidRPr="00952618">
              <w:t>On a monthly basis, CSEC distributes to each ECD its proportional share of remitted wireless/prepaid wireless revenues based on population. The remaining funds (i.e., attributable to RPC areas) are deposited into the GRD account referenced above and appropriated by the Legislature to CSEC to fund RPC strategic plans.</w:t>
            </w:r>
            <w:r w:rsidR="00B4337B" w:rsidRPr="00B4337B">
              <w:rPr>
                <w:sz w:val="24"/>
                <w:szCs w:val="22"/>
                <w:highlight w:val="lightGray"/>
              </w:rPr>
              <w:fldChar w:fldCharType="end"/>
            </w:r>
          </w:p>
        </w:tc>
      </w:tr>
      <w:tr w:rsidR="00C769C3" w:rsidRPr="00B75AAC" w14:paraId="3BDEA748" w14:textId="77777777" w:rsidTr="00070322">
        <w:trPr>
          <w:jc w:val="center"/>
        </w:trPr>
        <w:tc>
          <w:tcPr>
            <w:tcW w:w="2218" w:type="dxa"/>
            <w:vAlign w:val="center"/>
          </w:tcPr>
          <w:p w14:paraId="62228577" w14:textId="77777777" w:rsidR="00C769C3" w:rsidRPr="00B75AAC" w:rsidRDefault="00C769C3" w:rsidP="00070322">
            <w:pPr>
              <w:spacing w:after="120"/>
              <w:jc w:val="center"/>
              <w:rPr>
                <w:iCs/>
                <w:color w:val="000000"/>
                <w:sz w:val="22"/>
                <w:szCs w:val="22"/>
              </w:rPr>
            </w:pPr>
            <w:r w:rsidRPr="00B75AAC">
              <w:rPr>
                <w:iCs/>
                <w:color w:val="000000"/>
                <w:sz w:val="22"/>
                <w:szCs w:val="22"/>
              </w:rPr>
              <w:t>Voice Over Internet Protocol (VoIP)</w:t>
            </w:r>
          </w:p>
        </w:tc>
        <w:tc>
          <w:tcPr>
            <w:tcW w:w="2397" w:type="dxa"/>
          </w:tcPr>
          <w:p w14:paraId="61671054" w14:textId="6BF55607"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52618" w:rsidRPr="00952618">
              <w:t>Wireline rates applicable.</w:t>
            </w:r>
            <w:r w:rsidRPr="00B4337B">
              <w:rPr>
                <w:sz w:val="24"/>
                <w:szCs w:val="22"/>
                <w:highlight w:val="lightGray"/>
              </w:rPr>
              <w:fldChar w:fldCharType="end"/>
            </w:r>
          </w:p>
        </w:tc>
        <w:tc>
          <w:tcPr>
            <w:tcW w:w="3960" w:type="dxa"/>
          </w:tcPr>
          <w:p w14:paraId="49EA4826" w14:textId="4AA6D8AD"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52618" w:rsidRPr="00952618">
              <w:t>See answer above regarding Wireline.</w:t>
            </w:r>
            <w:r w:rsidRPr="00B4337B">
              <w:rPr>
                <w:sz w:val="24"/>
                <w:szCs w:val="22"/>
                <w:highlight w:val="lightGray"/>
              </w:rPr>
              <w:fldChar w:fldCharType="end"/>
            </w:r>
          </w:p>
        </w:tc>
      </w:tr>
      <w:tr w:rsidR="00070322" w:rsidRPr="00B75AAC" w14:paraId="14E18B99" w14:textId="77777777" w:rsidTr="00070322">
        <w:trPr>
          <w:jc w:val="center"/>
        </w:trPr>
        <w:tc>
          <w:tcPr>
            <w:tcW w:w="2218" w:type="dxa"/>
            <w:vAlign w:val="center"/>
          </w:tcPr>
          <w:p w14:paraId="67C447F3" w14:textId="77777777" w:rsidR="00070322" w:rsidRPr="00B75AAC" w:rsidRDefault="00070322" w:rsidP="00070322">
            <w:pPr>
              <w:spacing w:after="120"/>
              <w:jc w:val="center"/>
              <w:rPr>
                <w:iCs/>
                <w:color w:val="000000"/>
                <w:sz w:val="22"/>
                <w:szCs w:val="22"/>
              </w:rPr>
            </w:pPr>
            <w:r w:rsidRPr="00B75AAC">
              <w:rPr>
                <w:iCs/>
                <w:color w:val="000000"/>
                <w:sz w:val="22"/>
                <w:szCs w:val="22"/>
              </w:rPr>
              <w:t>Other</w:t>
            </w:r>
          </w:p>
        </w:tc>
        <w:tc>
          <w:tcPr>
            <w:tcW w:w="2397" w:type="dxa"/>
          </w:tcPr>
          <w:p w14:paraId="70092A76" w14:textId="7555AE05"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52618" w:rsidRPr="00952618">
              <w:t>State equalization surcharge: $0.06/month per local exchange access line access line or wireless telecommunications connection (excluding connections that constitute prepaid wireless telecommunications service).</w:t>
            </w:r>
            <w:r w:rsidRPr="00B4337B">
              <w:rPr>
                <w:sz w:val="24"/>
                <w:szCs w:val="22"/>
                <w:highlight w:val="lightGray"/>
              </w:rPr>
              <w:fldChar w:fldCharType="end"/>
            </w:r>
          </w:p>
        </w:tc>
        <w:tc>
          <w:tcPr>
            <w:tcW w:w="3960" w:type="dxa"/>
          </w:tcPr>
          <w:p w14:paraId="2AAEF45E" w14:textId="1BF8D333"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52618" w:rsidRPr="00952618">
              <w:t>The statewide equalization surcharge is collected and remitted to the Texas Comptroller and placed into its own GRD account. Out of the account, the Texas Legislature appropriates to CSEC the amounts deemed necessary to fund 9-1-1 service in those areas in which wireline/wireless fee revenue is insufficient to provide a specific level of 9-1-1 service; and for other 9-1-1 related programs (e.g., emergency medical dispatch) and the Texas Poison Control Program.</w:t>
            </w:r>
            <w:r w:rsidRPr="00B4337B">
              <w:rPr>
                <w:sz w:val="24"/>
                <w:szCs w:val="22"/>
                <w:highlight w:val="lightGray"/>
              </w:rPr>
              <w:fldChar w:fldCharType="end"/>
            </w:r>
          </w:p>
        </w:tc>
      </w:tr>
    </w:tbl>
    <w:p w14:paraId="2BB53111" w14:textId="77777777" w:rsidR="00C769C3" w:rsidRDefault="00C769C3" w:rsidP="00C769C3">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5E56B0D5" w14:textId="77777777" w:rsidTr="00ED40C3">
        <w:trPr>
          <w:jc w:val="center"/>
        </w:trPr>
        <w:tc>
          <w:tcPr>
            <w:tcW w:w="9205" w:type="dxa"/>
            <w:shd w:val="clear" w:color="auto" w:fill="D9D9D9" w:themeFill="background1" w:themeFillShade="D9"/>
            <w:vAlign w:val="center"/>
          </w:tcPr>
          <w:p w14:paraId="612833C3"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F1</w:t>
            </w:r>
          </w:p>
        </w:tc>
      </w:tr>
      <w:tr w:rsidR="00417523" w:rsidRPr="00B75AAC" w14:paraId="01187CB6" w14:textId="77777777" w:rsidTr="00417523">
        <w:trPr>
          <w:trHeight w:val="3185"/>
          <w:jc w:val="center"/>
        </w:trPr>
        <w:tc>
          <w:tcPr>
            <w:tcW w:w="9205" w:type="dxa"/>
          </w:tcPr>
          <w:p w14:paraId="3ECAB1EC"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2374FAA8" w14:textId="77777777" w:rsidR="00417523" w:rsidRPr="00B75AAC" w:rsidRDefault="00417523" w:rsidP="00C769C3">
      <w:pPr>
        <w:spacing w:after="120"/>
        <w:rPr>
          <w:iCs/>
          <w:color w:val="000000"/>
          <w:sz w:val="22"/>
          <w:szCs w:val="22"/>
        </w:rPr>
      </w:pPr>
    </w:p>
    <w:p w14:paraId="59C0BCC6" w14:textId="77777777" w:rsidR="00C769C3" w:rsidRPr="00443E01" w:rsidRDefault="00C769C3" w:rsidP="00443E01">
      <w:pPr>
        <w:pStyle w:val="ListParagraph"/>
        <w:numPr>
          <w:ilvl w:val="0"/>
          <w:numId w:val="18"/>
        </w:numPr>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please report the total amount collected pursuant to the assessed fees or charges described in Question </w:t>
      </w:r>
      <w:r w:rsidR="000E51C0">
        <w:rPr>
          <w:b/>
          <w:iCs/>
          <w:color w:val="000000"/>
          <w:sz w:val="22"/>
          <w:szCs w:val="22"/>
        </w:rPr>
        <w:t>F 1</w:t>
      </w:r>
      <w:r w:rsidRPr="00B75AAC">
        <w:rPr>
          <w:b/>
          <w:iCs/>
          <w:color w:val="000000"/>
          <w:sz w:val="22"/>
          <w:szCs w:val="22"/>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133"/>
        <w:gridCol w:w="3324"/>
      </w:tblGrid>
      <w:tr w:rsidR="00C769C3" w:rsidRPr="00B75AAC" w14:paraId="3E9D2212" w14:textId="77777777" w:rsidTr="000410A2">
        <w:trPr>
          <w:jc w:val="center"/>
        </w:trPr>
        <w:tc>
          <w:tcPr>
            <w:tcW w:w="2133" w:type="dxa"/>
            <w:shd w:val="clear" w:color="auto" w:fill="D9D9D9" w:themeFill="background1" w:themeFillShade="D9"/>
            <w:vAlign w:val="center"/>
          </w:tcPr>
          <w:p w14:paraId="5216D0AE" w14:textId="77777777" w:rsidR="00C769C3" w:rsidRPr="00B75AAC" w:rsidRDefault="000410A2" w:rsidP="00070322">
            <w:pPr>
              <w:spacing w:after="120"/>
              <w:jc w:val="center"/>
              <w:rPr>
                <w:b/>
                <w:iCs/>
                <w:color w:val="000000"/>
                <w:sz w:val="22"/>
                <w:szCs w:val="22"/>
              </w:rPr>
            </w:pPr>
            <w:r>
              <w:rPr>
                <w:b/>
                <w:iCs/>
                <w:color w:val="000000"/>
                <w:sz w:val="22"/>
                <w:szCs w:val="22"/>
              </w:rPr>
              <w:t>Service Type</w:t>
            </w:r>
          </w:p>
        </w:tc>
        <w:tc>
          <w:tcPr>
            <w:tcW w:w="3324" w:type="dxa"/>
            <w:shd w:val="clear" w:color="auto" w:fill="D9D9D9" w:themeFill="background1" w:themeFillShade="D9"/>
            <w:vAlign w:val="center"/>
          </w:tcPr>
          <w:p w14:paraId="50509626" w14:textId="77777777" w:rsidR="00C769C3" w:rsidRPr="00B75AAC" w:rsidRDefault="000410A2" w:rsidP="000410A2">
            <w:pPr>
              <w:spacing w:after="120"/>
              <w:jc w:val="center"/>
              <w:rPr>
                <w:iCs/>
                <w:color w:val="000000"/>
                <w:sz w:val="22"/>
                <w:szCs w:val="22"/>
              </w:rPr>
            </w:pPr>
            <w:r>
              <w:rPr>
                <w:b/>
                <w:iCs/>
                <w:color w:val="000000"/>
                <w:sz w:val="22"/>
                <w:szCs w:val="22"/>
              </w:rPr>
              <w:t xml:space="preserve">Total </w:t>
            </w:r>
            <w:r w:rsidRPr="00B75AAC">
              <w:rPr>
                <w:b/>
                <w:iCs/>
                <w:color w:val="000000"/>
                <w:sz w:val="22"/>
                <w:szCs w:val="22"/>
              </w:rPr>
              <w:t>Amount</w:t>
            </w:r>
            <w:r>
              <w:rPr>
                <w:b/>
                <w:iCs/>
                <w:color w:val="000000"/>
                <w:sz w:val="22"/>
                <w:szCs w:val="22"/>
              </w:rPr>
              <w:t xml:space="preserve"> Collected </w:t>
            </w:r>
            <w:r w:rsidRPr="00B75AAC">
              <w:rPr>
                <w:b/>
                <w:iCs/>
                <w:color w:val="000000"/>
                <w:sz w:val="22"/>
                <w:szCs w:val="22"/>
              </w:rPr>
              <w:t>($)</w:t>
            </w:r>
          </w:p>
        </w:tc>
      </w:tr>
      <w:tr w:rsidR="000410A2" w:rsidRPr="00B75AAC" w14:paraId="20F475ED" w14:textId="77777777" w:rsidTr="00443E01">
        <w:trPr>
          <w:trHeight w:val="442"/>
          <w:jc w:val="center"/>
        </w:trPr>
        <w:tc>
          <w:tcPr>
            <w:tcW w:w="2133" w:type="dxa"/>
            <w:shd w:val="clear" w:color="auto" w:fill="auto"/>
            <w:vAlign w:val="center"/>
          </w:tcPr>
          <w:p w14:paraId="2D30E674" w14:textId="77777777" w:rsidR="000410A2" w:rsidRPr="000410A2" w:rsidRDefault="000410A2" w:rsidP="00070322">
            <w:pPr>
              <w:spacing w:after="120"/>
              <w:jc w:val="center"/>
              <w:rPr>
                <w:iCs/>
                <w:color w:val="000000"/>
                <w:sz w:val="22"/>
                <w:szCs w:val="22"/>
              </w:rPr>
            </w:pPr>
            <w:r w:rsidRPr="000410A2">
              <w:rPr>
                <w:iCs/>
                <w:color w:val="000000"/>
                <w:sz w:val="22"/>
                <w:szCs w:val="22"/>
              </w:rPr>
              <w:t>Wireline</w:t>
            </w:r>
          </w:p>
        </w:tc>
        <w:tc>
          <w:tcPr>
            <w:tcW w:w="3324" w:type="dxa"/>
            <w:vAlign w:val="center"/>
          </w:tcPr>
          <w:p w14:paraId="4805C8C8" w14:textId="26195D4B"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52618" w:rsidRPr="00952618">
              <w:t>$65,542,838</w:t>
            </w:r>
            <w:r w:rsidRPr="00B4337B">
              <w:rPr>
                <w:sz w:val="24"/>
                <w:szCs w:val="22"/>
                <w:highlight w:val="lightGray"/>
              </w:rPr>
              <w:fldChar w:fldCharType="end"/>
            </w:r>
          </w:p>
        </w:tc>
      </w:tr>
      <w:tr w:rsidR="000410A2" w:rsidRPr="00B75AAC" w14:paraId="1C24BBB7" w14:textId="77777777" w:rsidTr="00443E01">
        <w:trPr>
          <w:trHeight w:val="163"/>
          <w:jc w:val="center"/>
        </w:trPr>
        <w:tc>
          <w:tcPr>
            <w:tcW w:w="2133" w:type="dxa"/>
            <w:shd w:val="clear" w:color="auto" w:fill="auto"/>
            <w:vAlign w:val="center"/>
          </w:tcPr>
          <w:p w14:paraId="5D5CD3B2" w14:textId="77777777" w:rsidR="000410A2" w:rsidRPr="000410A2" w:rsidRDefault="000410A2" w:rsidP="00070322">
            <w:pPr>
              <w:spacing w:after="120"/>
              <w:jc w:val="center"/>
              <w:rPr>
                <w:iCs/>
                <w:color w:val="000000"/>
                <w:sz w:val="22"/>
                <w:szCs w:val="22"/>
              </w:rPr>
            </w:pPr>
            <w:r w:rsidRPr="000410A2">
              <w:rPr>
                <w:iCs/>
                <w:color w:val="000000"/>
                <w:sz w:val="22"/>
                <w:szCs w:val="22"/>
              </w:rPr>
              <w:t>Wireless</w:t>
            </w:r>
          </w:p>
        </w:tc>
        <w:tc>
          <w:tcPr>
            <w:tcW w:w="3324" w:type="dxa"/>
            <w:vAlign w:val="center"/>
          </w:tcPr>
          <w:p w14:paraId="4D324242" w14:textId="1E171F64"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52618" w:rsidRPr="00952618">
              <w:t>$121,099,244</w:t>
            </w:r>
            <w:r w:rsidRPr="00B4337B">
              <w:rPr>
                <w:sz w:val="24"/>
                <w:szCs w:val="22"/>
                <w:highlight w:val="lightGray"/>
              </w:rPr>
              <w:fldChar w:fldCharType="end"/>
            </w:r>
          </w:p>
        </w:tc>
      </w:tr>
      <w:tr w:rsidR="000410A2" w:rsidRPr="00B75AAC" w14:paraId="0B43653B" w14:textId="77777777" w:rsidTr="000410A2">
        <w:trPr>
          <w:jc w:val="center"/>
        </w:trPr>
        <w:tc>
          <w:tcPr>
            <w:tcW w:w="2133" w:type="dxa"/>
            <w:shd w:val="clear" w:color="auto" w:fill="auto"/>
            <w:vAlign w:val="center"/>
          </w:tcPr>
          <w:p w14:paraId="484217DF" w14:textId="77777777" w:rsidR="000410A2" w:rsidRPr="000410A2" w:rsidRDefault="000410A2" w:rsidP="00070322">
            <w:pPr>
              <w:spacing w:after="120"/>
              <w:jc w:val="center"/>
              <w:rPr>
                <w:iCs/>
                <w:color w:val="000000"/>
                <w:sz w:val="22"/>
                <w:szCs w:val="22"/>
              </w:rPr>
            </w:pPr>
            <w:r w:rsidRPr="000410A2">
              <w:rPr>
                <w:iCs/>
                <w:color w:val="000000"/>
                <w:sz w:val="22"/>
                <w:szCs w:val="22"/>
              </w:rPr>
              <w:t>Prepaid Wireless</w:t>
            </w:r>
          </w:p>
        </w:tc>
        <w:tc>
          <w:tcPr>
            <w:tcW w:w="3324" w:type="dxa"/>
            <w:vAlign w:val="center"/>
          </w:tcPr>
          <w:p w14:paraId="2A9AAF4A" w14:textId="1D0B6489"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52618" w:rsidRPr="00952618">
              <w:t>$18,751,776</w:t>
            </w:r>
            <w:r w:rsidRPr="00B4337B">
              <w:rPr>
                <w:sz w:val="24"/>
                <w:szCs w:val="22"/>
                <w:highlight w:val="lightGray"/>
              </w:rPr>
              <w:fldChar w:fldCharType="end"/>
            </w:r>
          </w:p>
        </w:tc>
      </w:tr>
      <w:tr w:rsidR="000410A2" w:rsidRPr="00B75AAC" w14:paraId="4C8ED3B0" w14:textId="77777777" w:rsidTr="000410A2">
        <w:trPr>
          <w:jc w:val="center"/>
        </w:trPr>
        <w:tc>
          <w:tcPr>
            <w:tcW w:w="2133" w:type="dxa"/>
            <w:shd w:val="clear" w:color="auto" w:fill="auto"/>
            <w:vAlign w:val="center"/>
          </w:tcPr>
          <w:p w14:paraId="338F3684" w14:textId="77777777" w:rsidR="000410A2" w:rsidRPr="000410A2" w:rsidRDefault="000410A2" w:rsidP="00070322">
            <w:pPr>
              <w:spacing w:after="120"/>
              <w:jc w:val="center"/>
              <w:rPr>
                <w:iCs/>
                <w:color w:val="000000"/>
                <w:sz w:val="22"/>
                <w:szCs w:val="22"/>
              </w:rPr>
            </w:pPr>
            <w:r w:rsidRPr="000410A2">
              <w:rPr>
                <w:iCs/>
                <w:color w:val="000000"/>
                <w:sz w:val="22"/>
                <w:szCs w:val="22"/>
              </w:rPr>
              <w:t>Voice Over Internet Protocol</w:t>
            </w:r>
            <w:r w:rsidR="00B45EB9">
              <w:rPr>
                <w:iCs/>
                <w:color w:val="000000"/>
                <w:sz w:val="22"/>
                <w:szCs w:val="22"/>
              </w:rPr>
              <w:t xml:space="preserve"> (VoIP)</w:t>
            </w:r>
          </w:p>
        </w:tc>
        <w:tc>
          <w:tcPr>
            <w:tcW w:w="3324" w:type="dxa"/>
            <w:vAlign w:val="center"/>
          </w:tcPr>
          <w:p w14:paraId="182B34A1" w14:textId="02E281A8"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52618">
              <w:rPr>
                <w:highlight w:val="lightGray"/>
              </w:rPr>
              <w:t>$0.00</w:t>
            </w:r>
            <w:r w:rsidRPr="00B4337B">
              <w:rPr>
                <w:sz w:val="24"/>
                <w:szCs w:val="22"/>
                <w:highlight w:val="lightGray"/>
              </w:rPr>
              <w:fldChar w:fldCharType="end"/>
            </w:r>
          </w:p>
        </w:tc>
      </w:tr>
      <w:tr w:rsidR="000410A2" w:rsidRPr="00B75AAC" w14:paraId="4D90B673" w14:textId="77777777" w:rsidTr="000410A2">
        <w:trPr>
          <w:jc w:val="center"/>
        </w:trPr>
        <w:tc>
          <w:tcPr>
            <w:tcW w:w="2133" w:type="dxa"/>
            <w:shd w:val="clear" w:color="auto" w:fill="auto"/>
            <w:vAlign w:val="center"/>
          </w:tcPr>
          <w:p w14:paraId="1E5BE08E" w14:textId="77777777" w:rsidR="000410A2" w:rsidRPr="000410A2" w:rsidRDefault="000410A2" w:rsidP="00070322">
            <w:pPr>
              <w:spacing w:after="120"/>
              <w:jc w:val="center"/>
              <w:rPr>
                <w:iCs/>
                <w:color w:val="000000"/>
                <w:sz w:val="22"/>
                <w:szCs w:val="22"/>
              </w:rPr>
            </w:pPr>
            <w:r w:rsidRPr="000410A2">
              <w:rPr>
                <w:iCs/>
                <w:color w:val="000000"/>
                <w:sz w:val="22"/>
                <w:szCs w:val="22"/>
              </w:rPr>
              <w:t>Other</w:t>
            </w:r>
          </w:p>
        </w:tc>
        <w:tc>
          <w:tcPr>
            <w:tcW w:w="3324" w:type="dxa"/>
            <w:vAlign w:val="center"/>
          </w:tcPr>
          <w:p w14:paraId="45C2645A" w14:textId="6250C52A"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52618">
              <w:rPr>
                <w:highlight w:val="lightGray"/>
              </w:rPr>
              <w:t>$19,362,294</w:t>
            </w:r>
            <w:r w:rsidRPr="00B4337B">
              <w:rPr>
                <w:sz w:val="24"/>
                <w:szCs w:val="22"/>
                <w:highlight w:val="lightGray"/>
              </w:rPr>
              <w:fldChar w:fldCharType="end"/>
            </w:r>
          </w:p>
        </w:tc>
      </w:tr>
      <w:tr w:rsidR="000410A2" w:rsidRPr="00B75AAC" w14:paraId="668C6884" w14:textId="77777777" w:rsidTr="000410A2">
        <w:trPr>
          <w:jc w:val="center"/>
        </w:trPr>
        <w:tc>
          <w:tcPr>
            <w:tcW w:w="2133" w:type="dxa"/>
            <w:shd w:val="clear" w:color="auto" w:fill="D9D9D9" w:themeFill="background1" w:themeFillShade="D9"/>
            <w:vAlign w:val="center"/>
          </w:tcPr>
          <w:p w14:paraId="43B426E1" w14:textId="77777777" w:rsidR="000410A2" w:rsidRDefault="000410A2" w:rsidP="00070322">
            <w:pPr>
              <w:spacing w:after="120"/>
              <w:jc w:val="center"/>
              <w:rPr>
                <w:b/>
                <w:iCs/>
                <w:color w:val="000000"/>
                <w:sz w:val="22"/>
                <w:szCs w:val="22"/>
              </w:rPr>
            </w:pPr>
            <w:r>
              <w:rPr>
                <w:b/>
                <w:iCs/>
                <w:color w:val="000000"/>
                <w:sz w:val="22"/>
                <w:szCs w:val="22"/>
              </w:rPr>
              <w:t>Total</w:t>
            </w:r>
          </w:p>
        </w:tc>
        <w:tc>
          <w:tcPr>
            <w:tcW w:w="3324" w:type="dxa"/>
            <w:vAlign w:val="center"/>
          </w:tcPr>
          <w:p w14:paraId="71445C0E" w14:textId="22E5A416"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52618" w:rsidRPr="00952618">
              <w:t>$224,756,152</w:t>
            </w:r>
            <w:r w:rsidRPr="00B4337B">
              <w:rPr>
                <w:sz w:val="24"/>
                <w:szCs w:val="22"/>
                <w:highlight w:val="lightGray"/>
              </w:rPr>
              <w:fldChar w:fldCharType="end"/>
            </w:r>
          </w:p>
        </w:tc>
      </w:tr>
    </w:tbl>
    <w:p w14:paraId="33926B4B" w14:textId="77777777" w:rsidR="00B4337B" w:rsidRPr="00B75AAC" w:rsidRDefault="00B4337B" w:rsidP="00C769C3">
      <w:pPr>
        <w:spacing w:after="120"/>
        <w:rPr>
          <w:iCs/>
          <w:color w:val="000000"/>
          <w:sz w:val="22"/>
          <w:szCs w:val="22"/>
        </w:rPr>
      </w:pPr>
    </w:p>
    <w:p w14:paraId="132ADFD6" w14:textId="77777777" w:rsidR="00C769C3" w:rsidRPr="00B75AAC" w:rsidRDefault="00C769C3" w:rsidP="003C1C30">
      <w:pPr>
        <w:pStyle w:val="BodyText"/>
        <w:ind w:left="360"/>
        <w:rPr>
          <w:rFonts w:ascii="Times New Roman" w:hAnsi="Times New Roman" w:cs="Times New Roman"/>
          <w:b/>
          <w:szCs w:val="22"/>
        </w:rPr>
      </w:pPr>
      <w:r w:rsidRPr="00B75AAC">
        <w:rPr>
          <w:rFonts w:ascii="Times New Roman" w:hAnsi="Times New Roman" w:cs="Times New Roman"/>
          <w:b/>
          <w:szCs w:val="22"/>
        </w:rPr>
        <w:t>2a. If an amount cannot be provided, please explain why.</w:t>
      </w:r>
    </w:p>
    <w:tbl>
      <w:tblPr>
        <w:tblStyle w:val="GAOTable"/>
        <w:tblW w:w="8859"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8859"/>
      </w:tblGrid>
      <w:tr w:rsidR="00C769C3" w:rsidRPr="00B75AAC" w14:paraId="32F7289F" w14:textId="77777777" w:rsidTr="000410A2">
        <w:trPr>
          <w:jc w:val="center"/>
        </w:trPr>
        <w:tc>
          <w:tcPr>
            <w:tcW w:w="8859" w:type="dxa"/>
          </w:tcPr>
          <w:p w14:paraId="6ED9C212" w14:textId="77777777" w:rsidR="00C769C3" w:rsidRPr="00B75AAC" w:rsidRDefault="00B4337B" w:rsidP="00070322">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4EDE2DCF" w14:textId="77777777" w:rsidR="003C1C30" w:rsidRDefault="003C1C30" w:rsidP="00611F45">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14:paraId="032A502A" w14:textId="77777777" w:rsidTr="00ED40C3">
        <w:trPr>
          <w:jc w:val="center"/>
        </w:trPr>
        <w:tc>
          <w:tcPr>
            <w:tcW w:w="9205" w:type="dxa"/>
            <w:shd w:val="clear" w:color="auto" w:fill="D9D9D9" w:themeFill="background1" w:themeFillShade="D9"/>
            <w:vAlign w:val="center"/>
          </w:tcPr>
          <w:p w14:paraId="3C903411"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F2</w:t>
            </w:r>
          </w:p>
        </w:tc>
      </w:tr>
      <w:tr w:rsidR="00417523" w:rsidRPr="00B75AAC" w14:paraId="2A37890E" w14:textId="77777777" w:rsidTr="00ED40C3">
        <w:trPr>
          <w:trHeight w:val="962"/>
          <w:jc w:val="center"/>
        </w:trPr>
        <w:tc>
          <w:tcPr>
            <w:tcW w:w="9205" w:type="dxa"/>
          </w:tcPr>
          <w:p w14:paraId="09520286" w14:textId="7A86BF16"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52618" w:rsidRPr="00952618">
              <w:t>Few Texas 9-1-1 Entities separately track VoIP 9-1-1 fee remittances—which are imposed at the same rates as are wireline 9-1-1 service fees. Accordingly, VoIP 9-1-1 fees are included in the amount above for Wireline.</w:t>
            </w:r>
            <w:r w:rsidRPr="00B4337B">
              <w:rPr>
                <w:sz w:val="24"/>
                <w:szCs w:val="22"/>
                <w:highlight w:val="lightGray"/>
              </w:rPr>
              <w:fldChar w:fldCharType="end"/>
            </w:r>
          </w:p>
        </w:tc>
      </w:tr>
    </w:tbl>
    <w:p w14:paraId="2F91954D" w14:textId="77777777" w:rsidR="00417523" w:rsidRPr="00B75AAC" w:rsidRDefault="00417523" w:rsidP="00611F45">
      <w:pPr>
        <w:spacing w:after="120"/>
        <w:rPr>
          <w:iCs/>
          <w:color w:val="000000"/>
          <w:sz w:val="22"/>
          <w:szCs w:val="22"/>
        </w:rPr>
      </w:pPr>
    </w:p>
    <w:p w14:paraId="7F19708A" w14:textId="77777777"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identify any other sources of 911/E911 funding.</w:t>
      </w:r>
    </w:p>
    <w:tbl>
      <w:tblPr>
        <w:tblStyle w:val="GAOTable"/>
        <w:tblW w:w="9038"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9038"/>
      </w:tblGrid>
      <w:tr w:rsidR="00070322" w:rsidRPr="00B75AAC" w14:paraId="19B480CD" w14:textId="77777777" w:rsidTr="00070322">
        <w:trPr>
          <w:jc w:val="center"/>
        </w:trPr>
        <w:tc>
          <w:tcPr>
            <w:tcW w:w="9038" w:type="dxa"/>
          </w:tcPr>
          <w:p w14:paraId="0DFF6438" w14:textId="2191BE63" w:rsidR="00070322" w:rsidRPr="00B75AAC" w:rsidRDefault="00B4337B" w:rsidP="00070322">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52618" w:rsidRPr="00952618">
              <w:t>Many, if not a majority, of Municipal ECDs subsidize the cost of 9-1-1 service with local general revenue; as do local governing bodies in areas served by RPCs and a majority of 772 ECDs for telecommunicator costs.</w:t>
            </w:r>
            <w:r w:rsidRPr="00B4337B">
              <w:rPr>
                <w:sz w:val="24"/>
                <w:szCs w:val="22"/>
                <w:highlight w:val="lightGray"/>
              </w:rPr>
              <w:fldChar w:fldCharType="end"/>
            </w:r>
          </w:p>
        </w:tc>
      </w:tr>
    </w:tbl>
    <w:p w14:paraId="3CBE04C0" w14:textId="77777777" w:rsidR="003B1BBD" w:rsidRDefault="003B1BBD" w:rsidP="00611F45">
      <w:pPr>
        <w:spacing w:after="120"/>
        <w:rPr>
          <w:iCs/>
          <w:color w:val="000000"/>
          <w:sz w:val="22"/>
          <w:szCs w:val="22"/>
        </w:rPr>
      </w:pPr>
    </w:p>
    <w:p w14:paraId="60C91024" w14:textId="77777777" w:rsidR="00417523" w:rsidRDefault="00417523" w:rsidP="00611F45">
      <w:pPr>
        <w:spacing w:after="120"/>
        <w:rPr>
          <w:iCs/>
          <w:color w:val="000000"/>
          <w:sz w:val="22"/>
          <w:szCs w:val="22"/>
        </w:rPr>
      </w:pPr>
    </w:p>
    <w:p w14:paraId="1C7D1F7B" w14:textId="77777777" w:rsidR="00417523" w:rsidRDefault="00417523" w:rsidP="00611F45">
      <w:pPr>
        <w:spacing w:after="120"/>
        <w:rPr>
          <w:iCs/>
          <w:color w:val="000000"/>
          <w:sz w:val="22"/>
          <w:szCs w:val="22"/>
        </w:rPr>
      </w:pPr>
    </w:p>
    <w:p w14:paraId="072D6277" w14:textId="77777777" w:rsidR="00417523" w:rsidRDefault="00417523" w:rsidP="00611F45">
      <w:pPr>
        <w:spacing w:after="120"/>
        <w:rPr>
          <w:iCs/>
          <w:color w:val="000000"/>
          <w:sz w:val="22"/>
          <w:szCs w:val="22"/>
        </w:rPr>
      </w:pPr>
    </w:p>
    <w:p w14:paraId="73272C38" w14:textId="77777777" w:rsidR="00417523" w:rsidRPr="00B75AAC" w:rsidRDefault="00417523" w:rsidP="00611F45">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B75AAC" w14:paraId="436FB938" w14:textId="77777777" w:rsidTr="00070322">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40D85B00"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27F62D"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1BFAC1"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No</w:t>
            </w:r>
          </w:p>
        </w:tc>
      </w:tr>
      <w:tr w:rsidR="003C1C30" w:rsidRPr="00B75AAC" w14:paraId="6C0810BC" w14:textId="77777777" w:rsidTr="00070322">
        <w:trPr>
          <w:trHeight w:val="1034"/>
          <w:jc w:val="center"/>
        </w:trPr>
        <w:tc>
          <w:tcPr>
            <w:tcW w:w="6084" w:type="dxa"/>
            <w:tcBorders>
              <w:top w:val="single" w:sz="4" w:space="0" w:color="auto"/>
              <w:bottom w:val="single" w:sz="4" w:space="0" w:color="auto"/>
              <w:right w:val="single" w:sz="4" w:space="0" w:color="auto"/>
            </w:tcBorders>
          </w:tcPr>
          <w:p w14:paraId="302183E5" w14:textId="77777777" w:rsidR="003C1C30" w:rsidRPr="00B75AAC" w:rsidRDefault="003C1C30" w:rsidP="00B45EB9">
            <w:pPr>
              <w:pStyle w:val="ListParagraph"/>
              <w:numPr>
                <w:ilvl w:val="0"/>
                <w:numId w:val="18"/>
              </w:numPr>
              <w:spacing w:after="120"/>
              <w:rPr>
                <w:sz w:val="22"/>
                <w:szCs w:val="22"/>
              </w:rPr>
            </w:pPr>
            <w:r w:rsidRPr="00B75AAC">
              <w:rPr>
                <w:b/>
                <w:sz w:val="22"/>
                <w:szCs w:val="22"/>
              </w:rPr>
              <w:t xml:space="preserve">For the annual period ending </w:t>
            </w:r>
            <w:r w:rsidR="008C2193">
              <w:rPr>
                <w:b/>
                <w:sz w:val="22"/>
                <w:szCs w:val="22"/>
              </w:rPr>
              <w:t>December 31, 201</w:t>
            </w:r>
            <w:r w:rsidR="00CC6E98">
              <w:rPr>
                <w:b/>
                <w:sz w:val="22"/>
                <w:szCs w:val="22"/>
              </w:rPr>
              <w:t>9</w:t>
            </w:r>
            <w:r w:rsidRPr="00B75AAC">
              <w:rPr>
                <w:b/>
                <w:sz w:val="22"/>
                <w:szCs w:val="22"/>
              </w:rPr>
              <w:t>, were any 911/E911 fees that were collected by your state or jurisdiction combined with any federal, state or local funds, grants, special collections, or general budget appropriations that were designated to support 911/E911/NG911 services?</w:t>
            </w:r>
            <w:r w:rsidRPr="00B75AAC">
              <w:rPr>
                <w:sz w:val="22"/>
                <w:szCs w:val="22"/>
              </w:rPr>
              <w:t xml:space="preserve"> </w:t>
            </w:r>
            <w:r w:rsidRPr="00B75AAC">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10CDA6E9" w14:textId="413CD2D1"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610E51">
              <w:rPr>
                <w:rFonts w:ascii="Times New Roman" w:hAnsi="Times New Roman" w:cs="Times New Roman"/>
                <w:b/>
                <w:szCs w:val="22"/>
              </w:rPr>
            </w:r>
            <w:r w:rsidR="00610E51">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3C88ED65" w14:textId="77777777"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610E51">
              <w:rPr>
                <w:rFonts w:ascii="Times New Roman" w:hAnsi="Times New Roman" w:cs="Times New Roman"/>
                <w:b/>
                <w:szCs w:val="22"/>
              </w:rPr>
            </w:r>
            <w:r w:rsidR="00610E51">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C1C30" w:rsidRPr="00B75AAC" w14:paraId="46F063CD" w14:textId="77777777" w:rsidTr="00070322">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C76DC5C" w14:textId="77777777" w:rsidR="003C1C30" w:rsidRPr="00B75AAC" w:rsidRDefault="00070322" w:rsidP="00B45EB9">
            <w:pPr>
              <w:spacing w:before="120"/>
              <w:rPr>
                <w:b/>
                <w:sz w:val="22"/>
                <w:szCs w:val="22"/>
              </w:rPr>
            </w:pPr>
            <w:r w:rsidRPr="00B75AAC">
              <w:rPr>
                <w:b/>
                <w:sz w:val="22"/>
                <w:szCs w:val="22"/>
              </w:rPr>
              <w:t>4</w:t>
            </w:r>
            <w:r w:rsidR="003C1C30" w:rsidRPr="00B75AAC">
              <w:rPr>
                <w:b/>
                <w:sz w:val="22"/>
                <w:szCs w:val="22"/>
              </w:rPr>
              <w:t>a.</w:t>
            </w:r>
            <w:r w:rsidR="003C1C30" w:rsidRPr="00B75AAC">
              <w:rPr>
                <w:iCs/>
                <w:color w:val="000000"/>
                <w:sz w:val="22"/>
                <w:szCs w:val="22"/>
              </w:rPr>
              <w:t xml:space="preserve"> </w:t>
            </w:r>
            <w:r w:rsidR="003C1C30" w:rsidRPr="00B75AAC">
              <w:rPr>
                <w:b/>
                <w:iCs/>
                <w:color w:val="000000"/>
                <w:sz w:val="22"/>
                <w:szCs w:val="22"/>
              </w:rPr>
              <w:t>If Y</w:t>
            </w:r>
            <w:r w:rsidR="00B45EB9">
              <w:rPr>
                <w:b/>
                <w:iCs/>
                <w:color w:val="000000"/>
                <w:sz w:val="22"/>
                <w:szCs w:val="22"/>
              </w:rPr>
              <w:t>ES</w:t>
            </w:r>
            <w:r w:rsidR="003C1C30" w:rsidRPr="00B75AAC">
              <w:rPr>
                <w:b/>
                <w:iCs/>
                <w:color w:val="000000"/>
                <w:sz w:val="22"/>
                <w:szCs w:val="22"/>
              </w:rPr>
              <w:t>, please describe the federal, state or local funds and amounts that were combined with 911/E911 fees.</w:t>
            </w:r>
          </w:p>
        </w:tc>
      </w:tr>
      <w:tr w:rsidR="003C1C30" w:rsidRPr="00B75AAC" w14:paraId="7CEE96E4" w14:textId="77777777" w:rsidTr="00417523">
        <w:trPr>
          <w:trHeight w:val="1394"/>
          <w:jc w:val="center"/>
        </w:trPr>
        <w:tc>
          <w:tcPr>
            <w:tcW w:w="9468" w:type="dxa"/>
            <w:gridSpan w:val="3"/>
            <w:tcBorders>
              <w:top w:val="single" w:sz="4" w:space="0" w:color="auto"/>
              <w:right w:val="single" w:sz="4" w:space="0" w:color="auto"/>
            </w:tcBorders>
          </w:tcPr>
          <w:p w14:paraId="51788DB6" w14:textId="77777777" w:rsidR="004A43AC" w:rsidRPr="004A43AC" w:rsidRDefault="00B4337B" w:rsidP="004A43AC">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A43AC" w:rsidRPr="004A43AC">
              <w:t xml:space="preserve">Whether a Texas 9-1-1 Entity combined other funds (primarily local general revenues) with 911/E911 fees to support 9-1-1 service depends, in part, on the Entity’s determination of what costs are attributable to 9-1-1 service. Utilizing non-911 local funds is applicable to Municipal ECDs given that they are responsible for all costs associated with 9-1-1 service, but also emergency response/dispatch. By way of example, a majority of Texas 9-1-1 Entities do not include telecommunicator and emergency dispatch costs to be part of 9-1-1 service. For many, if not most, Municipal ECDs, such costs are considered part of 9-1-1 service. Texas’ answered “Yes,” in order to provide samples from Municipal ECDs of the general revenues that are necessary to subsidize 9-1-1 service—including telecommunicator and dispatch costs. For RPCs as part of the CSEC state 9-1-1 Program and 772 ECDs, local authorities operate public safety answering points and provide for call-taking, dispatch, and emergency response. Because RPCs and nearly all 772 ECDs do not provide 9-1-1 funds for use in paying telecommunicators, these costs as well as costs associated with dispatch and emergency response are paid by local authorities. </w:t>
            </w:r>
          </w:p>
          <w:p w14:paraId="061B5F8C" w14:textId="77777777" w:rsidR="004A43AC" w:rsidRDefault="004A43AC" w:rsidP="004A43AC"/>
          <w:p w14:paraId="18E16027" w14:textId="1B14C021" w:rsidR="004A43AC" w:rsidRPr="004A43AC" w:rsidRDefault="004A43AC" w:rsidP="004A43AC">
            <w:r w:rsidRPr="004A43AC">
              <w:t>By way of example:</w:t>
            </w:r>
          </w:p>
          <w:p w14:paraId="5A4E64F2" w14:textId="77777777" w:rsidR="004A43AC" w:rsidRDefault="004A43AC" w:rsidP="004A43AC"/>
          <w:p w14:paraId="19327443" w14:textId="632D421E" w:rsidR="004A43AC" w:rsidRPr="004A43AC" w:rsidRDefault="004A43AC" w:rsidP="004A43AC">
            <w:r w:rsidRPr="004A43AC">
              <w:t>Dallas reported utilizing  $33.3M in general revenues.</w:t>
            </w:r>
          </w:p>
          <w:p w14:paraId="29428FB4" w14:textId="77777777" w:rsidR="004A43AC" w:rsidRDefault="004A43AC" w:rsidP="004A43AC"/>
          <w:p w14:paraId="3FA2FBBE" w14:textId="0C836EE9" w:rsidR="004A43AC" w:rsidRPr="004A43AC" w:rsidRDefault="004A43AC" w:rsidP="004A43AC">
            <w:r w:rsidRPr="004A43AC">
              <w:t xml:space="preserve">Corpus Christi reported that the Nueces County general fund paid 22% of the costs of 9-1-1 service; and the City of Driscoll contributed $50,000. </w:t>
            </w:r>
          </w:p>
          <w:p w14:paraId="165C54AB" w14:textId="77777777" w:rsidR="004A43AC" w:rsidRDefault="004A43AC" w:rsidP="004A43AC"/>
          <w:p w14:paraId="6AA073D9" w14:textId="798FA290" w:rsidR="004A43AC" w:rsidRPr="004A43AC" w:rsidRDefault="004A43AC" w:rsidP="004A43AC">
            <w:r w:rsidRPr="004A43AC">
              <w:t xml:space="preserve">Aransas Pass reported utilizing $332,670 in general funds and $44,000 funds from the Aransas Pass Crime Control and Prevention District Board. </w:t>
            </w:r>
          </w:p>
          <w:p w14:paraId="0D9BD1FB" w14:textId="77777777" w:rsidR="004A43AC" w:rsidRDefault="004A43AC" w:rsidP="004A43AC"/>
          <w:p w14:paraId="28894525" w14:textId="6F28DC64" w:rsidR="004A43AC" w:rsidRPr="004A43AC" w:rsidRDefault="004A43AC" w:rsidP="004A43AC">
            <w:r w:rsidRPr="004A43AC">
              <w:t>City of Highland Park and others generally, but without specification, reported that it utilizes funds in its annual budget.</w:t>
            </w:r>
          </w:p>
          <w:p w14:paraId="1C9DC64F" w14:textId="77777777" w:rsidR="004A43AC" w:rsidRDefault="004A43AC" w:rsidP="004A43AC"/>
          <w:p w14:paraId="352E52D7" w14:textId="2DD34228" w:rsidR="004A43AC" w:rsidRPr="004A43AC" w:rsidRDefault="004A43AC" w:rsidP="004A43AC">
            <w:r w:rsidRPr="004A43AC">
              <w:t>City of Longview $2.6M general funds to support PSAP—dispatcher/telecommunicators salaries/benefits, technology costs, maintenance costs, and program operation costs.</w:t>
            </w:r>
          </w:p>
          <w:p w14:paraId="47A74411" w14:textId="77777777" w:rsidR="004A43AC" w:rsidRDefault="004A43AC" w:rsidP="004A43AC"/>
          <w:p w14:paraId="4D2CD700" w14:textId="6BCD8D01" w:rsidR="004A43AC" w:rsidRPr="004A43AC" w:rsidRDefault="004A43AC" w:rsidP="004A43AC">
            <w:r w:rsidRPr="004A43AC">
              <w:t>City of Lancaster $192,231 in general funds.</w:t>
            </w:r>
          </w:p>
          <w:p w14:paraId="0F319A06" w14:textId="4C40ED1F" w:rsidR="00E76AC0" w:rsidRPr="00B75AAC" w:rsidRDefault="004A43AC" w:rsidP="004A43AC">
            <w:pPr>
              <w:spacing w:before="120"/>
              <w:rPr>
                <w:sz w:val="22"/>
                <w:szCs w:val="22"/>
              </w:rPr>
            </w:pPr>
            <w:r w:rsidRPr="004A43AC">
              <w:t>Several cities cited general city revenue but did not give amounts—including Portland, Garland, Lancaster, Wylie, Highland Park.</w:t>
            </w:r>
            <w:r w:rsidR="00B4337B" w:rsidRPr="00B4337B">
              <w:rPr>
                <w:sz w:val="24"/>
                <w:szCs w:val="22"/>
                <w:highlight w:val="lightGray"/>
              </w:rPr>
              <w:fldChar w:fldCharType="end"/>
            </w:r>
          </w:p>
        </w:tc>
      </w:tr>
    </w:tbl>
    <w:p w14:paraId="681FAA4D" w14:textId="77777777" w:rsidR="000410A2" w:rsidRDefault="000410A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625"/>
      </w:tblGrid>
      <w:tr w:rsidR="00417523" w:rsidRPr="00B75AAC" w14:paraId="0E20344D" w14:textId="77777777" w:rsidTr="00417523">
        <w:trPr>
          <w:jc w:val="center"/>
        </w:trPr>
        <w:tc>
          <w:tcPr>
            <w:tcW w:w="9625" w:type="dxa"/>
            <w:shd w:val="clear" w:color="auto" w:fill="D9D9D9" w:themeFill="background1" w:themeFillShade="D9"/>
            <w:vAlign w:val="center"/>
          </w:tcPr>
          <w:p w14:paraId="21D54762"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w:t>
            </w:r>
            <w:r w:rsidR="001F1C21">
              <w:rPr>
                <w:b/>
                <w:iCs/>
                <w:color w:val="000000"/>
                <w:sz w:val="22"/>
                <w:szCs w:val="22"/>
              </w:rPr>
              <w:t xml:space="preserve"> </w:t>
            </w:r>
            <w:r>
              <w:rPr>
                <w:b/>
                <w:iCs/>
                <w:color w:val="000000"/>
                <w:sz w:val="22"/>
                <w:szCs w:val="22"/>
              </w:rPr>
              <w:t>F4</w:t>
            </w:r>
          </w:p>
        </w:tc>
      </w:tr>
      <w:tr w:rsidR="00417523" w:rsidRPr="00B75AAC" w14:paraId="34DDD381" w14:textId="77777777" w:rsidTr="00417523">
        <w:trPr>
          <w:trHeight w:val="2348"/>
          <w:jc w:val="center"/>
        </w:trPr>
        <w:tc>
          <w:tcPr>
            <w:tcW w:w="9625" w:type="dxa"/>
          </w:tcPr>
          <w:p w14:paraId="04831C35"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D07C2D2" w14:textId="77777777" w:rsidR="000410A2" w:rsidRDefault="000410A2">
      <w:pPr>
        <w:spacing w:after="200" w:line="276" w:lineRule="auto"/>
        <w:rPr>
          <w:iCs/>
          <w:color w:val="000000"/>
          <w:sz w:val="22"/>
          <w:szCs w:val="22"/>
        </w:rPr>
      </w:pPr>
      <w:r>
        <w:rPr>
          <w:iCs/>
          <w:color w:val="000000"/>
          <w:sz w:val="22"/>
          <w:szCs w:val="22"/>
        </w:rPr>
        <w:br w:type="page"/>
      </w:r>
    </w:p>
    <w:p w14:paraId="6DC9CCA6" w14:textId="77777777" w:rsidR="00070322" w:rsidRPr="00B75AAC" w:rsidRDefault="00070322">
      <w:pPr>
        <w:spacing w:after="200" w:line="276" w:lineRule="auto"/>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B75AAC" w14:paraId="04E4119D" w14:textId="77777777" w:rsidTr="00E76AC0">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71BCFEC1" w14:textId="77777777" w:rsidR="00E76AC0" w:rsidRPr="00B73517" w:rsidRDefault="00E76AC0" w:rsidP="00B73517">
            <w:pPr>
              <w:pStyle w:val="ListParagraph"/>
              <w:numPr>
                <w:ilvl w:val="0"/>
                <w:numId w:val="18"/>
              </w:numPr>
              <w:spacing w:after="120"/>
              <w:rPr>
                <w:b/>
                <w:sz w:val="22"/>
                <w:szCs w:val="22"/>
              </w:rPr>
            </w:pPr>
            <w:r w:rsidRPr="00B73517">
              <w:rPr>
                <w:b/>
                <w:sz w:val="22"/>
                <w:szCs w:val="22"/>
              </w:rPr>
              <w:t xml:space="preserve">Please provide an estimate of the proportional contribution from each funding source towards </w:t>
            </w:r>
            <w:r w:rsidR="00B73517" w:rsidRPr="00B73517">
              <w:rPr>
                <w:b/>
                <w:sz w:val="22"/>
                <w:szCs w:val="22"/>
              </w:rPr>
              <w:t xml:space="preserve">the </w:t>
            </w:r>
            <w:r w:rsidRPr="00B73517">
              <w:rPr>
                <w:b/>
                <w:sz w:val="22"/>
                <w:szCs w:val="22"/>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7A861517" w14:textId="77777777" w:rsidR="00E76AC0" w:rsidRPr="00B73517" w:rsidRDefault="00E76AC0" w:rsidP="00B73517">
            <w:pPr>
              <w:pStyle w:val="NoSpacing"/>
              <w:jc w:val="center"/>
              <w:rPr>
                <w:rFonts w:ascii="Times New Roman" w:hAnsi="Times New Roman" w:cs="Times New Roman"/>
                <w:b/>
              </w:rPr>
            </w:pPr>
            <w:r w:rsidRPr="00B73517">
              <w:rPr>
                <w:rFonts w:ascii="Times New Roman" w:hAnsi="Times New Roman" w:cs="Times New Roman"/>
                <w:b/>
              </w:rPr>
              <w:t>Percent</w:t>
            </w:r>
          </w:p>
        </w:tc>
      </w:tr>
      <w:tr w:rsidR="00E76AC0" w:rsidRPr="00B75AAC" w14:paraId="094C9A04" w14:textId="77777777" w:rsidTr="00E76AC0">
        <w:trPr>
          <w:trHeight w:val="530"/>
          <w:jc w:val="center"/>
        </w:trPr>
        <w:tc>
          <w:tcPr>
            <w:tcW w:w="7074" w:type="dxa"/>
            <w:tcBorders>
              <w:top w:val="single" w:sz="4" w:space="0" w:color="auto"/>
              <w:bottom w:val="single" w:sz="4" w:space="0" w:color="auto"/>
              <w:right w:val="single" w:sz="4" w:space="0" w:color="auto"/>
            </w:tcBorders>
          </w:tcPr>
          <w:p w14:paraId="3C846A0F" w14:textId="77777777" w:rsidR="00E76AC0" w:rsidRPr="00B75AAC" w:rsidRDefault="00E76AC0" w:rsidP="00E76AC0">
            <w:pPr>
              <w:pStyle w:val="BodyText"/>
              <w:rPr>
                <w:rFonts w:ascii="Times New Roman" w:hAnsi="Times New Roman" w:cs="Times New Roman"/>
              </w:rPr>
            </w:pPr>
            <w:r w:rsidRPr="00B75AAC">
              <w:rPr>
                <w:rFonts w:ascii="Times New Roman" w:hAnsi="Times New Roman" w:cs="Times New Roman"/>
                <w:szCs w:val="22"/>
              </w:rPr>
              <w:t>State 911 Fees</w:t>
            </w:r>
          </w:p>
        </w:tc>
        <w:tc>
          <w:tcPr>
            <w:tcW w:w="2394" w:type="dxa"/>
            <w:tcBorders>
              <w:top w:val="single" w:sz="4" w:space="0" w:color="auto"/>
              <w:bottom w:val="single" w:sz="4" w:space="0" w:color="auto"/>
              <w:right w:val="single" w:sz="4" w:space="0" w:color="auto"/>
            </w:tcBorders>
          </w:tcPr>
          <w:p w14:paraId="3EE599DD" w14:textId="54718B42"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A43AC">
              <w:rPr>
                <w:highlight w:val="lightGray"/>
              </w:rPr>
              <w:t>75.87%</w:t>
            </w:r>
            <w:r w:rsidRPr="00B4337B">
              <w:rPr>
                <w:sz w:val="24"/>
                <w:szCs w:val="22"/>
                <w:highlight w:val="lightGray"/>
              </w:rPr>
              <w:fldChar w:fldCharType="end"/>
            </w:r>
          </w:p>
        </w:tc>
      </w:tr>
      <w:tr w:rsidR="00E76AC0" w:rsidRPr="00B75AAC" w14:paraId="5B92E019" w14:textId="77777777" w:rsidTr="00E76AC0">
        <w:trPr>
          <w:trHeight w:val="674"/>
          <w:jc w:val="center"/>
        </w:trPr>
        <w:tc>
          <w:tcPr>
            <w:tcW w:w="7074" w:type="dxa"/>
            <w:tcBorders>
              <w:top w:val="single" w:sz="4" w:space="0" w:color="auto"/>
              <w:bottom w:val="single" w:sz="4" w:space="0" w:color="auto"/>
              <w:right w:val="single" w:sz="4" w:space="0" w:color="auto"/>
            </w:tcBorders>
          </w:tcPr>
          <w:p w14:paraId="5ABD400D"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Local 911 Fees</w:t>
            </w:r>
          </w:p>
        </w:tc>
        <w:tc>
          <w:tcPr>
            <w:tcW w:w="2394" w:type="dxa"/>
            <w:tcBorders>
              <w:top w:val="single" w:sz="4" w:space="0" w:color="auto"/>
              <w:bottom w:val="single" w:sz="4" w:space="0" w:color="auto"/>
              <w:right w:val="single" w:sz="4" w:space="0" w:color="auto"/>
            </w:tcBorders>
          </w:tcPr>
          <w:p w14:paraId="294F2032" w14:textId="593EE966"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A43AC">
              <w:rPr>
                <w:highlight w:val="lightGray"/>
              </w:rPr>
              <w:t>24.13%</w:t>
            </w:r>
            <w:r w:rsidRPr="00B4337B">
              <w:rPr>
                <w:sz w:val="24"/>
                <w:szCs w:val="22"/>
                <w:highlight w:val="lightGray"/>
              </w:rPr>
              <w:fldChar w:fldCharType="end"/>
            </w:r>
          </w:p>
        </w:tc>
      </w:tr>
      <w:tr w:rsidR="00E76AC0" w:rsidRPr="00B75AAC" w14:paraId="4A87EAF0" w14:textId="77777777" w:rsidTr="00E76AC0">
        <w:trPr>
          <w:trHeight w:val="638"/>
          <w:jc w:val="center"/>
        </w:trPr>
        <w:tc>
          <w:tcPr>
            <w:tcW w:w="7074" w:type="dxa"/>
            <w:tcBorders>
              <w:top w:val="single" w:sz="4" w:space="0" w:color="auto"/>
              <w:right w:val="single" w:sz="4" w:space="0" w:color="auto"/>
            </w:tcBorders>
          </w:tcPr>
          <w:p w14:paraId="2CAC194B"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State</w:t>
            </w:r>
          </w:p>
        </w:tc>
        <w:tc>
          <w:tcPr>
            <w:tcW w:w="2394" w:type="dxa"/>
            <w:tcBorders>
              <w:top w:val="single" w:sz="4" w:space="0" w:color="auto"/>
              <w:bottom w:val="single" w:sz="4" w:space="0" w:color="auto"/>
              <w:right w:val="single" w:sz="4" w:space="0" w:color="auto"/>
            </w:tcBorders>
          </w:tcPr>
          <w:p w14:paraId="61530F89" w14:textId="77777777"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E76AC0" w:rsidRPr="00B75AAC" w14:paraId="4C579F12" w14:textId="77777777" w:rsidTr="00B75AAC">
        <w:trPr>
          <w:trHeight w:val="432"/>
          <w:jc w:val="center"/>
        </w:trPr>
        <w:tc>
          <w:tcPr>
            <w:tcW w:w="7074" w:type="dxa"/>
            <w:tcBorders>
              <w:bottom w:val="single" w:sz="4" w:space="0" w:color="auto"/>
              <w:right w:val="single" w:sz="4" w:space="0" w:color="auto"/>
            </w:tcBorders>
          </w:tcPr>
          <w:p w14:paraId="5B4CCFCE"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County</w:t>
            </w:r>
          </w:p>
        </w:tc>
        <w:tc>
          <w:tcPr>
            <w:tcW w:w="2394" w:type="dxa"/>
            <w:tcBorders>
              <w:top w:val="single" w:sz="4" w:space="0" w:color="auto"/>
              <w:bottom w:val="single" w:sz="4" w:space="0" w:color="auto"/>
              <w:right w:val="single" w:sz="4" w:space="0" w:color="auto"/>
            </w:tcBorders>
          </w:tcPr>
          <w:p w14:paraId="2CCCEAC7" w14:textId="77777777"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E76AC0" w:rsidRPr="00B75AAC" w14:paraId="5B093982" w14:textId="77777777" w:rsidTr="00E76AC0">
        <w:trPr>
          <w:trHeight w:val="602"/>
          <w:jc w:val="center"/>
        </w:trPr>
        <w:tc>
          <w:tcPr>
            <w:tcW w:w="7074" w:type="dxa"/>
            <w:tcBorders>
              <w:top w:val="single" w:sz="4" w:space="0" w:color="auto"/>
              <w:bottom w:val="single" w:sz="4" w:space="0" w:color="auto"/>
              <w:right w:val="single" w:sz="4" w:space="0" w:color="auto"/>
            </w:tcBorders>
          </w:tcPr>
          <w:p w14:paraId="587E5A04"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Federal Grants</w:t>
            </w:r>
          </w:p>
        </w:tc>
        <w:tc>
          <w:tcPr>
            <w:tcW w:w="2394" w:type="dxa"/>
            <w:tcBorders>
              <w:top w:val="single" w:sz="4" w:space="0" w:color="auto"/>
              <w:bottom w:val="single" w:sz="4" w:space="0" w:color="auto"/>
              <w:right w:val="single" w:sz="4" w:space="0" w:color="auto"/>
            </w:tcBorders>
          </w:tcPr>
          <w:p w14:paraId="02503B8D" w14:textId="77777777"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E76AC0" w:rsidRPr="00B75AAC" w14:paraId="4DB042D1" w14:textId="77777777" w:rsidTr="00E76AC0">
        <w:trPr>
          <w:trHeight w:val="557"/>
          <w:jc w:val="center"/>
        </w:trPr>
        <w:tc>
          <w:tcPr>
            <w:tcW w:w="7074" w:type="dxa"/>
            <w:tcBorders>
              <w:top w:val="single" w:sz="4" w:space="0" w:color="auto"/>
              <w:bottom w:val="single" w:sz="4" w:space="0" w:color="auto"/>
              <w:right w:val="single" w:sz="4" w:space="0" w:color="auto"/>
            </w:tcBorders>
          </w:tcPr>
          <w:p w14:paraId="0BF00D4B"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State Grants</w:t>
            </w:r>
          </w:p>
        </w:tc>
        <w:tc>
          <w:tcPr>
            <w:tcW w:w="2394" w:type="dxa"/>
            <w:tcBorders>
              <w:top w:val="single" w:sz="4" w:space="0" w:color="auto"/>
              <w:bottom w:val="single" w:sz="4" w:space="0" w:color="auto"/>
              <w:right w:val="single" w:sz="4" w:space="0" w:color="auto"/>
            </w:tcBorders>
          </w:tcPr>
          <w:p w14:paraId="133AB14B" w14:textId="77777777"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7E002B15" w14:textId="77777777"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76974613" w14:textId="77777777" w:rsidTr="00417523">
        <w:trPr>
          <w:jc w:val="center"/>
        </w:trPr>
        <w:tc>
          <w:tcPr>
            <w:tcW w:w="9535" w:type="dxa"/>
            <w:shd w:val="clear" w:color="auto" w:fill="D9D9D9" w:themeFill="background1" w:themeFillShade="D9"/>
            <w:vAlign w:val="center"/>
          </w:tcPr>
          <w:p w14:paraId="6781B8B1"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F5</w:t>
            </w:r>
          </w:p>
        </w:tc>
      </w:tr>
      <w:tr w:rsidR="00417523" w:rsidRPr="00B75AAC" w14:paraId="4D0724CD" w14:textId="77777777" w:rsidTr="00417523">
        <w:trPr>
          <w:trHeight w:val="4256"/>
          <w:jc w:val="center"/>
        </w:trPr>
        <w:tc>
          <w:tcPr>
            <w:tcW w:w="9535" w:type="dxa"/>
          </w:tcPr>
          <w:p w14:paraId="2B018177" w14:textId="77777777" w:rsidR="004A43AC" w:rsidRPr="004A43AC" w:rsidRDefault="00417523" w:rsidP="004A43AC">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A43AC" w:rsidRPr="004A43AC">
              <w:t>Percentages of total cost to support 9-1-1 are derived from state and local 9-1-1 fee and state equalization surcharge revenues. Revenues are used in part because of the lack of a separate “General Fund – City” option which would allow for determination of what percentage of city general revenues contribute to the costs of providing 9-1-1 service in addition to their 9-1-1 service fee revenues.</w:t>
            </w:r>
          </w:p>
          <w:p w14:paraId="73D08ADE" w14:textId="77777777" w:rsidR="004A43AC" w:rsidRPr="004A43AC" w:rsidRDefault="004A43AC" w:rsidP="004A43AC"/>
          <w:p w14:paraId="226C6248" w14:textId="77777777" w:rsidR="004A43AC" w:rsidRPr="004A43AC" w:rsidRDefault="004A43AC" w:rsidP="004A43AC">
            <w:r w:rsidRPr="004A43AC">
              <w:t>State 9-1-1 fees for the purpose of this response consist of wireline/wireless/prepaid wireless fees and equalization surcharge revenues appropriated to CSEC for the CSEC 9-1-1 program, and actual wireless/prepaid wireless 9-1-1 fee revenues of the ECDs.</w:t>
            </w:r>
          </w:p>
          <w:p w14:paraId="330332E8" w14:textId="77777777" w:rsidR="004A43AC" w:rsidRPr="004A43AC" w:rsidRDefault="004A43AC" w:rsidP="004A43AC"/>
          <w:p w14:paraId="1CC4C474" w14:textId="77777777" w:rsidR="004A43AC" w:rsidRPr="004A43AC" w:rsidRDefault="004A43AC" w:rsidP="004A43AC">
            <w:r w:rsidRPr="004A43AC">
              <w:t>Local 9-1-1 fees consist only of ECD wireline 9-1-1 fee revenues—the underlying fees are remitted by service providers directly to each ECD.</w:t>
            </w:r>
          </w:p>
          <w:p w14:paraId="43B14545" w14:textId="77777777" w:rsidR="004A43AC" w:rsidRPr="004A43AC" w:rsidRDefault="004A43AC" w:rsidP="004A43AC"/>
          <w:p w14:paraId="246836B3" w14:textId="02BB4B93" w:rsidR="00417523" w:rsidRPr="00B75AAC" w:rsidRDefault="004A43AC" w:rsidP="004A43AC">
            <w:pPr>
              <w:tabs>
                <w:tab w:val="left" w:pos="630"/>
              </w:tabs>
              <w:spacing w:after="120"/>
              <w:rPr>
                <w:iCs/>
                <w:color w:val="000000"/>
                <w:sz w:val="22"/>
                <w:szCs w:val="22"/>
              </w:rPr>
            </w:pPr>
            <w:r w:rsidRPr="004A43AC">
              <w:t>By way of example regarding the amount contributed from city general revenues, the City of Highland Park reported 91%; Rowlett 65%; University Park 82%; Sherman 72%; Mesquite 71%.</w:t>
            </w:r>
            <w:r w:rsidR="00417523" w:rsidRPr="00B4337B">
              <w:rPr>
                <w:sz w:val="24"/>
                <w:szCs w:val="22"/>
                <w:highlight w:val="lightGray"/>
              </w:rPr>
              <w:fldChar w:fldCharType="end"/>
            </w:r>
          </w:p>
        </w:tc>
      </w:tr>
    </w:tbl>
    <w:p w14:paraId="261BBA05" w14:textId="77777777" w:rsidR="00B02A26" w:rsidRDefault="00B02A26" w:rsidP="00417523">
      <w:pPr>
        <w:spacing w:after="120"/>
        <w:rPr>
          <w:iCs/>
          <w:color w:val="000000"/>
          <w:sz w:val="22"/>
          <w:szCs w:val="22"/>
        </w:rPr>
      </w:pPr>
    </w:p>
    <w:p w14:paraId="10BC1ABA" w14:textId="77777777" w:rsidR="00417523" w:rsidRPr="00B75AAC" w:rsidRDefault="00417523" w:rsidP="00417523">
      <w:pPr>
        <w:spacing w:after="120"/>
        <w:rPr>
          <w:iCs/>
          <w:color w:val="000000"/>
          <w:sz w:val="22"/>
          <w:szCs w:val="22"/>
        </w:rPr>
      </w:pPr>
    </w:p>
    <w:p w14:paraId="1B59FAEF" w14:textId="77777777" w:rsidR="00E915D8" w:rsidRPr="00B75AAC" w:rsidRDefault="00E915D8"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Diversion or Transfer of 911/E911 Fees for Other Uses</w:t>
      </w:r>
    </w:p>
    <w:p w14:paraId="65FC607D" w14:textId="77777777" w:rsidR="00E915D8" w:rsidRPr="00B75AAC" w:rsidRDefault="00E915D8" w:rsidP="00B02A26">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B75AAC" w14:paraId="17A228BF"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1E0E880F"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866976"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88AEAD"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42F9678F"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4301F1A4" w14:textId="77777777" w:rsidR="003B1BBD" w:rsidRPr="00B75AAC" w:rsidRDefault="003B1BBD" w:rsidP="002F26CA">
            <w:pPr>
              <w:numPr>
                <w:ilvl w:val="0"/>
                <w:numId w:val="20"/>
              </w:numPr>
              <w:spacing w:after="120"/>
              <w:rPr>
                <w:b/>
                <w:sz w:val="22"/>
                <w:szCs w:val="22"/>
              </w:rPr>
            </w:pPr>
            <w:r w:rsidRPr="00B75AAC">
              <w:rPr>
                <w:b/>
                <w:iCs/>
                <w:color w:val="000000"/>
                <w:sz w:val="22"/>
                <w:szCs w:val="22"/>
              </w:rPr>
              <w:t xml:space="preserve">In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were funds collected for 911 or E911 purposes in your state or jurisdiction made available or used solely for </w:t>
            </w:r>
            <w:r w:rsidR="002F26CA">
              <w:rPr>
                <w:b/>
                <w:iCs/>
                <w:color w:val="000000"/>
                <w:sz w:val="22"/>
                <w:szCs w:val="22"/>
              </w:rPr>
              <w:t xml:space="preserve">the </w:t>
            </w:r>
            <w:r w:rsidRPr="00B75AAC">
              <w:rPr>
                <w:b/>
                <w:iCs/>
                <w:color w:val="000000"/>
                <w:sz w:val="22"/>
                <w:szCs w:val="22"/>
              </w:rPr>
              <w:t>purposes designated by the funding mechanism?</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tc>
        <w:tc>
          <w:tcPr>
            <w:tcW w:w="1692" w:type="dxa"/>
            <w:tcBorders>
              <w:top w:val="single" w:sz="4" w:space="0" w:color="auto"/>
              <w:left w:val="single" w:sz="4" w:space="0" w:color="auto"/>
              <w:bottom w:val="single" w:sz="4" w:space="0" w:color="auto"/>
              <w:right w:val="single" w:sz="4" w:space="0" w:color="auto"/>
            </w:tcBorders>
            <w:vAlign w:val="center"/>
          </w:tcPr>
          <w:p w14:paraId="3C9FFAA4" w14:textId="400EA14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610E51">
              <w:rPr>
                <w:rFonts w:ascii="Times New Roman" w:hAnsi="Times New Roman" w:cs="Times New Roman"/>
                <w:b/>
                <w:szCs w:val="22"/>
              </w:rPr>
            </w:r>
            <w:r w:rsidR="00610E51">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05F4C27"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610E51">
              <w:rPr>
                <w:rFonts w:ascii="Times New Roman" w:hAnsi="Times New Roman" w:cs="Times New Roman"/>
                <w:b/>
                <w:szCs w:val="22"/>
              </w:rPr>
            </w:r>
            <w:r w:rsidR="00610E51">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1B73532A"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7506A84C" w14:textId="77777777" w:rsidR="003B1BBD" w:rsidRPr="00B75AAC" w:rsidRDefault="00351A7C" w:rsidP="00B45EB9">
            <w:pPr>
              <w:spacing w:before="120"/>
              <w:rPr>
                <w:b/>
                <w:sz w:val="22"/>
                <w:szCs w:val="22"/>
              </w:rPr>
            </w:pPr>
            <w:r w:rsidRPr="00B75AAC">
              <w:rPr>
                <w:b/>
                <w:sz w:val="22"/>
                <w:szCs w:val="22"/>
              </w:rPr>
              <w:t>1</w:t>
            </w:r>
            <w:r w:rsidR="003B1BBD" w:rsidRPr="00B75AAC">
              <w:rPr>
                <w:b/>
                <w:sz w:val="22"/>
                <w:szCs w:val="22"/>
              </w:rPr>
              <w:t>a.</w:t>
            </w:r>
            <w:r w:rsidR="003B1BBD" w:rsidRPr="00B75AAC">
              <w:rPr>
                <w:iCs/>
                <w:color w:val="000000"/>
                <w:sz w:val="22"/>
                <w:szCs w:val="22"/>
              </w:rPr>
              <w:t xml:space="preserve"> </w:t>
            </w:r>
            <w:r w:rsidR="00216EF5" w:rsidRPr="00B75AAC">
              <w:rPr>
                <w:b/>
                <w:iCs/>
                <w:color w:val="000000"/>
                <w:sz w:val="22"/>
                <w:szCs w:val="22"/>
              </w:rPr>
              <w:t>If N</w:t>
            </w:r>
            <w:r w:rsidR="00B45EB9">
              <w:rPr>
                <w:b/>
                <w:iCs/>
                <w:color w:val="000000"/>
                <w:sz w:val="22"/>
                <w:szCs w:val="22"/>
              </w:rPr>
              <w:t>O</w:t>
            </w:r>
            <w:r w:rsidR="00216EF5" w:rsidRPr="00B75AAC">
              <w:rPr>
                <w:b/>
                <w:iCs/>
                <w:color w:val="000000"/>
                <w:sz w:val="22"/>
                <w:szCs w:val="22"/>
              </w:rPr>
              <w:t>, please identify what amount of funds collected for 911 or E911 purposes were made available or used for any purposes other than the ones designated by the funding mechanism or used for purposes otherwise unrelated to 911 or E911 implementation or support, including any funds transferred, loaned, or otherwise used for the state's general fund.  Along with identifying the amount, please include a statement identifying the non-related purposes for which the collected 911 or E911 funds were made available or used.</w:t>
            </w:r>
          </w:p>
        </w:tc>
      </w:tr>
      <w:tr w:rsidR="00216EF5" w:rsidRPr="00B75AAC" w14:paraId="479297BC"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24A26EF" w14:textId="77777777" w:rsidR="00216EF5" w:rsidRPr="00B75AAC" w:rsidRDefault="00216EF5" w:rsidP="00216EF5">
            <w:pPr>
              <w:pStyle w:val="BodyText"/>
              <w:jc w:val="center"/>
              <w:rPr>
                <w:rFonts w:ascii="Times New Roman" w:hAnsi="Times New Roman" w:cs="Times New Roman"/>
                <w:b/>
              </w:rPr>
            </w:pPr>
            <w:r w:rsidRPr="00B75AAC">
              <w:rPr>
                <w:rFonts w:ascii="Times New Roman" w:hAnsi="Times New Roman" w:cs="Times New Roman"/>
                <w:b/>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61C46CE6" w14:textId="77777777" w:rsidR="00216EF5" w:rsidRPr="00B75AAC" w:rsidRDefault="00216EF5" w:rsidP="00B73517">
            <w:pPr>
              <w:pStyle w:val="BodyText"/>
              <w:rPr>
                <w:rFonts w:ascii="Times New Roman" w:hAnsi="Times New Roman" w:cs="Times New Roman"/>
                <w:b/>
              </w:rPr>
            </w:pPr>
            <w:r w:rsidRPr="00B75AAC">
              <w:rPr>
                <w:rFonts w:ascii="Times New Roman" w:hAnsi="Times New Roman" w:cs="Times New Roman"/>
                <w:b/>
              </w:rPr>
              <w:t xml:space="preserve">Identify the non-related purpose(s) for which the 911/E911 funds were used.  </w:t>
            </w:r>
            <w:r w:rsidRPr="00B75AAC">
              <w:rPr>
                <w:rFonts w:ascii="Times New Roman" w:hAnsi="Times New Roman" w:cs="Times New Roman"/>
                <w:b/>
                <w:sz w:val="18"/>
                <w:szCs w:val="18"/>
              </w:rPr>
              <w:t>(</w:t>
            </w:r>
            <w:r w:rsidRPr="00B75AAC">
              <w:rPr>
                <w:rFonts w:ascii="Times New Roman" w:hAnsi="Times New Roman" w:cs="Times New Roman"/>
                <w:b/>
                <w:i/>
                <w:sz w:val="18"/>
                <w:szCs w:val="18"/>
              </w:rPr>
              <w:t>Add lines as necessary</w:t>
            </w:r>
            <w:r w:rsidRPr="00B75AAC">
              <w:rPr>
                <w:rFonts w:ascii="Times New Roman" w:hAnsi="Times New Roman" w:cs="Times New Roman"/>
                <w:b/>
                <w:sz w:val="18"/>
                <w:szCs w:val="18"/>
              </w:rPr>
              <w:t>)</w:t>
            </w:r>
          </w:p>
        </w:tc>
      </w:tr>
      <w:tr w:rsidR="00216EF5" w:rsidRPr="00B75AAC" w14:paraId="47E3228E" w14:textId="77777777" w:rsidTr="00216EF5">
        <w:trPr>
          <w:trHeight w:val="219"/>
          <w:jc w:val="center"/>
        </w:trPr>
        <w:tc>
          <w:tcPr>
            <w:tcW w:w="2484" w:type="dxa"/>
            <w:tcBorders>
              <w:top w:val="single" w:sz="4" w:space="0" w:color="auto"/>
              <w:bottom w:val="single" w:sz="4" w:space="0" w:color="auto"/>
              <w:right w:val="single" w:sz="4" w:space="0" w:color="auto"/>
            </w:tcBorders>
          </w:tcPr>
          <w:p w14:paraId="5DD3DB84"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23993717"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06AD7C6E" w14:textId="77777777" w:rsidTr="00216EF5">
        <w:trPr>
          <w:trHeight w:val="219"/>
          <w:jc w:val="center"/>
        </w:trPr>
        <w:tc>
          <w:tcPr>
            <w:tcW w:w="2484" w:type="dxa"/>
            <w:tcBorders>
              <w:top w:val="single" w:sz="4" w:space="0" w:color="auto"/>
              <w:bottom w:val="single" w:sz="4" w:space="0" w:color="auto"/>
              <w:right w:val="single" w:sz="4" w:space="0" w:color="auto"/>
            </w:tcBorders>
          </w:tcPr>
          <w:p w14:paraId="6FB17A13"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06A5189A"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1534909A" w14:textId="77777777" w:rsidTr="00216EF5">
        <w:trPr>
          <w:trHeight w:val="219"/>
          <w:jc w:val="center"/>
        </w:trPr>
        <w:tc>
          <w:tcPr>
            <w:tcW w:w="2484" w:type="dxa"/>
            <w:tcBorders>
              <w:top w:val="single" w:sz="4" w:space="0" w:color="auto"/>
              <w:bottom w:val="single" w:sz="4" w:space="0" w:color="auto"/>
              <w:right w:val="single" w:sz="4" w:space="0" w:color="auto"/>
            </w:tcBorders>
          </w:tcPr>
          <w:p w14:paraId="488B2914" w14:textId="77777777" w:rsidR="00216EF5" w:rsidRPr="00B75AAC" w:rsidRDefault="00B73A49" w:rsidP="00162296">
            <w:pPr>
              <w:spacing w:before="120"/>
              <w:rPr>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1DB3C90C"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522A339D" w14:textId="77777777" w:rsidTr="00216EF5">
        <w:trPr>
          <w:trHeight w:val="219"/>
          <w:jc w:val="center"/>
        </w:trPr>
        <w:tc>
          <w:tcPr>
            <w:tcW w:w="2484" w:type="dxa"/>
            <w:tcBorders>
              <w:top w:val="single" w:sz="4" w:space="0" w:color="auto"/>
              <w:bottom w:val="single" w:sz="4" w:space="0" w:color="auto"/>
              <w:right w:val="single" w:sz="4" w:space="0" w:color="auto"/>
            </w:tcBorders>
          </w:tcPr>
          <w:p w14:paraId="1C9C231D"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14:paraId="2CFBC7BC"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14:paraId="70C9B964" w14:textId="77777777" w:rsidTr="00216EF5">
        <w:trPr>
          <w:trHeight w:val="219"/>
          <w:jc w:val="center"/>
        </w:trPr>
        <w:tc>
          <w:tcPr>
            <w:tcW w:w="2484" w:type="dxa"/>
            <w:tcBorders>
              <w:top w:val="single" w:sz="4" w:space="0" w:color="auto"/>
              <w:right w:val="single" w:sz="4" w:space="0" w:color="auto"/>
            </w:tcBorders>
          </w:tcPr>
          <w:p w14:paraId="380AF058"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right w:val="single" w:sz="4" w:space="0" w:color="auto"/>
            </w:tcBorders>
          </w:tcPr>
          <w:p w14:paraId="16B31F70" w14:textId="77777777"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5DA29E4" w14:textId="77777777" w:rsidR="00417523" w:rsidRPr="00B75AAC"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14:paraId="312387AE" w14:textId="77777777" w:rsidTr="00417523">
        <w:trPr>
          <w:jc w:val="center"/>
        </w:trPr>
        <w:tc>
          <w:tcPr>
            <w:tcW w:w="9535" w:type="dxa"/>
            <w:shd w:val="clear" w:color="auto" w:fill="D9D9D9" w:themeFill="background1" w:themeFillShade="D9"/>
            <w:vAlign w:val="center"/>
          </w:tcPr>
          <w:p w14:paraId="1D85CD59" w14:textId="77777777" w:rsidR="00417523" w:rsidRPr="00B75AAC" w:rsidRDefault="00417523" w:rsidP="00ED40C3">
            <w:pPr>
              <w:tabs>
                <w:tab w:val="left" w:pos="630"/>
              </w:tabs>
              <w:spacing w:after="120"/>
              <w:rPr>
                <w:b/>
                <w:iCs/>
                <w:color w:val="000000"/>
                <w:sz w:val="22"/>
                <w:szCs w:val="22"/>
              </w:rPr>
            </w:pPr>
            <w:r>
              <w:rPr>
                <w:b/>
                <w:iCs/>
                <w:color w:val="000000"/>
                <w:sz w:val="22"/>
                <w:szCs w:val="22"/>
              </w:rPr>
              <w:t>Addendum Section G1</w:t>
            </w:r>
          </w:p>
        </w:tc>
      </w:tr>
      <w:tr w:rsidR="00417523" w:rsidRPr="00B75AAC" w14:paraId="459AF74B" w14:textId="77777777" w:rsidTr="00417523">
        <w:trPr>
          <w:trHeight w:val="2798"/>
          <w:jc w:val="center"/>
        </w:trPr>
        <w:tc>
          <w:tcPr>
            <w:tcW w:w="9535" w:type="dxa"/>
          </w:tcPr>
          <w:p w14:paraId="3B18E877" w14:textId="77777777"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650DDED2" w14:textId="77777777" w:rsidR="00877B92" w:rsidRPr="00B75AAC" w:rsidRDefault="00877B92">
      <w:pPr>
        <w:spacing w:after="200" w:line="276" w:lineRule="auto"/>
        <w:rPr>
          <w:iCs/>
          <w:color w:val="000000"/>
          <w:sz w:val="22"/>
          <w:szCs w:val="22"/>
        </w:rPr>
      </w:pPr>
    </w:p>
    <w:p w14:paraId="602A11AD" w14:textId="77777777" w:rsidR="003B1BBD" w:rsidRPr="00B75AAC" w:rsidRDefault="003B1BBD" w:rsidP="003C5278">
      <w:pPr>
        <w:spacing w:after="120"/>
        <w:rPr>
          <w:iCs/>
          <w:color w:val="000000"/>
          <w:sz w:val="22"/>
          <w:szCs w:val="22"/>
        </w:rPr>
      </w:pPr>
    </w:p>
    <w:p w14:paraId="48F50F8F" w14:textId="77777777" w:rsidR="002020F0" w:rsidRPr="00B75AAC" w:rsidRDefault="002020F0" w:rsidP="00351A7C">
      <w:pPr>
        <w:pStyle w:val="ListParagraph"/>
        <w:numPr>
          <w:ilvl w:val="0"/>
          <w:numId w:val="13"/>
        </w:numPr>
        <w:tabs>
          <w:tab w:val="left" w:pos="630"/>
        </w:tabs>
        <w:spacing w:after="120"/>
        <w:rPr>
          <w:sz w:val="22"/>
          <w:szCs w:val="22"/>
        </w:rPr>
      </w:pPr>
      <w:r w:rsidRPr="00B75AAC">
        <w:rPr>
          <w:b/>
          <w:sz w:val="22"/>
          <w:szCs w:val="22"/>
          <w:u w:val="single"/>
        </w:rPr>
        <w:t xml:space="preserve">Oversight and Auditing of Collection and Use of </w:t>
      </w:r>
      <w:r w:rsidR="00A11514" w:rsidRPr="00B75AAC">
        <w:rPr>
          <w:b/>
          <w:sz w:val="22"/>
          <w:szCs w:val="22"/>
          <w:u w:val="single"/>
        </w:rPr>
        <w:t xml:space="preserve">911/E911 </w:t>
      </w:r>
      <w:r w:rsidRPr="00B75AAC">
        <w:rPr>
          <w:b/>
          <w:sz w:val="22"/>
          <w:szCs w:val="22"/>
          <w:u w:val="single"/>
        </w:rPr>
        <w:t>Fees</w:t>
      </w:r>
    </w:p>
    <w:p w14:paraId="7C62C87F" w14:textId="77777777" w:rsidR="00816CED" w:rsidRPr="00B75AAC" w:rsidRDefault="00816CED" w:rsidP="002020F0">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14:paraId="3F9951E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4B2B163"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4C098C"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16E699"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09DFB546" w14:textId="77777777" w:rsidTr="00162296">
        <w:trPr>
          <w:trHeight w:val="1034"/>
          <w:jc w:val="center"/>
        </w:trPr>
        <w:tc>
          <w:tcPr>
            <w:tcW w:w="6084" w:type="dxa"/>
            <w:tcBorders>
              <w:top w:val="single" w:sz="4" w:space="0" w:color="auto"/>
              <w:bottom w:val="single" w:sz="4" w:space="0" w:color="auto"/>
              <w:right w:val="single" w:sz="4" w:space="0" w:color="auto"/>
            </w:tcBorders>
          </w:tcPr>
          <w:p w14:paraId="77E7C7FB" w14:textId="77777777" w:rsidR="003B1BBD" w:rsidRPr="00B75AAC" w:rsidRDefault="003B1BBD" w:rsidP="00351A7C">
            <w:pPr>
              <w:numPr>
                <w:ilvl w:val="0"/>
                <w:numId w:val="21"/>
              </w:numPr>
              <w:spacing w:after="120"/>
              <w:rPr>
                <w:b/>
                <w:sz w:val="22"/>
                <w:szCs w:val="22"/>
              </w:rPr>
            </w:pPr>
            <w:r w:rsidRPr="00B75AAC">
              <w:rPr>
                <w:b/>
                <w:iCs/>
                <w:color w:val="000000"/>
                <w:sz w:val="22"/>
                <w:szCs w:val="22"/>
              </w:rPr>
              <w:t>Has your state established any oversight or auditing mechanisms or procedures to determine whether collected funds have been made available or used for the purposes designated by the funding mechanism or otherwise used to implement or support 911?</w:t>
            </w:r>
            <w:r w:rsidRPr="00B75AAC">
              <w:rPr>
                <w:iCs/>
                <w:color w:val="000000"/>
                <w:sz w:val="22"/>
                <w:szCs w:val="22"/>
              </w:rPr>
              <w:t xml:space="preserve">  </w:t>
            </w:r>
            <w:r w:rsidRPr="00B75AAC">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11EFE9D0" w14:textId="23C64ADB"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610E51">
              <w:rPr>
                <w:rFonts w:ascii="Times New Roman" w:hAnsi="Times New Roman" w:cs="Times New Roman"/>
                <w:b/>
                <w:szCs w:val="22"/>
              </w:rPr>
            </w:r>
            <w:r w:rsidR="00610E51">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3BE98D54"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610E51">
              <w:rPr>
                <w:rFonts w:ascii="Times New Roman" w:hAnsi="Times New Roman" w:cs="Times New Roman"/>
                <w:b/>
                <w:szCs w:val="22"/>
              </w:rPr>
            </w:r>
            <w:r w:rsidR="00610E51">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561978F0"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6639E52A" w14:textId="77777777" w:rsidR="003B1BBD" w:rsidRPr="00B75AAC" w:rsidRDefault="003B1BBD" w:rsidP="00B45EB9">
            <w:pPr>
              <w:spacing w:before="120"/>
              <w:rPr>
                <w:b/>
                <w:sz w:val="22"/>
                <w:szCs w:val="22"/>
              </w:rPr>
            </w:pPr>
            <w:r w:rsidRPr="00B75AAC">
              <w:rPr>
                <w:b/>
                <w:sz w:val="22"/>
                <w:szCs w:val="22"/>
              </w:rPr>
              <w:t>1a.</w:t>
            </w:r>
            <w:r w:rsidRPr="00B75AAC">
              <w:rPr>
                <w:iCs/>
                <w:color w:val="000000"/>
                <w:sz w:val="22"/>
                <w:szCs w:val="22"/>
              </w:rPr>
              <w:t xml:space="preserve"> </w:t>
            </w:r>
            <w:r w:rsidRPr="00B75AAC">
              <w:rPr>
                <w:b/>
                <w:iCs/>
                <w:color w:val="000000"/>
                <w:sz w:val="22"/>
                <w:szCs w:val="22"/>
              </w:rPr>
              <w:t xml:space="preserve">If </w:t>
            </w:r>
            <w:r w:rsidR="00B45EB9">
              <w:rPr>
                <w:b/>
                <w:iCs/>
                <w:color w:val="000000"/>
                <w:sz w:val="22"/>
                <w:szCs w:val="22"/>
              </w:rPr>
              <w:t>YES</w:t>
            </w:r>
            <w:r w:rsidRPr="00B75AAC">
              <w:rPr>
                <w:b/>
                <w:iCs/>
                <w:color w:val="000000"/>
                <w:sz w:val="22"/>
                <w:szCs w:val="22"/>
              </w:rPr>
              <w:t xml:space="preserve">, provide a description of the mechanisms or procedures and any enforcement or other corrective actions undertaken in connection with such auditing authority, 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r w:rsidRPr="00B75AAC">
              <w:rPr>
                <w:iCs/>
                <w:color w:val="000000"/>
                <w:sz w:val="22"/>
                <w:szCs w:val="22"/>
              </w:rPr>
              <w:t xml:space="preserve">  </w:t>
            </w:r>
            <w:r w:rsidRPr="00B75AAC">
              <w:rPr>
                <w:i/>
                <w:iCs/>
                <w:color w:val="000000"/>
                <w:sz w:val="22"/>
                <w:szCs w:val="22"/>
              </w:rPr>
              <w:t>(Enter “None” if no actions were taken.)</w:t>
            </w:r>
          </w:p>
        </w:tc>
      </w:tr>
      <w:tr w:rsidR="003B1BBD" w:rsidRPr="00B75AAC" w14:paraId="2BD6F2AA" w14:textId="77777777" w:rsidTr="00162296">
        <w:trPr>
          <w:trHeight w:val="1578"/>
          <w:jc w:val="center"/>
        </w:trPr>
        <w:tc>
          <w:tcPr>
            <w:tcW w:w="9468" w:type="dxa"/>
            <w:gridSpan w:val="3"/>
            <w:tcBorders>
              <w:top w:val="single" w:sz="4" w:space="0" w:color="auto"/>
              <w:right w:val="single" w:sz="4" w:space="0" w:color="auto"/>
            </w:tcBorders>
          </w:tcPr>
          <w:p w14:paraId="669A0E79" w14:textId="77777777" w:rsidR="004A43AC" w:rsidRPr="004A43AC" w:rsidRDefault="00B73A49" w:rsidP="004A43AC">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A43AC" w:rsidRPr="004A43AC">
              <w:t>For the CSEC 9-1-1 Program, 9-1-1 service is provided by 21 Regional Planning Commissions (RPCs) and overseen and administered by CSEC. Health and Safety Code Chapter 771 governs the CSEC 9-1-1 program and includes requirements for providing 9-1-1 service and prescribes limits regarding the use of 9-1-1 fees and the equalization surcharge. CSEC rules and policy statements are used to implement</w:t>
            </w:r>
          </w:p>
          <w:p w14:paraId="3F2A3623" w14:textId="77777777" w:rsidR="004A43AC" w:rsidRPr="004A43AC" w:rsidRDefault="004A43AC" w:rsidP="004A43AC">
            <w:r w:rsidRPr="004A43AC">
              <w:t xml:space="preserve">9-1-1 service consistent with statutory requirements. Per these rules/policies, CSEC routinely monitors RPC expenditures of appropriated and allocated 9-1-1 service fees and equalization surcharge for uses consistency with statute. CSEC, in turn, is subject to audit by the Texas State Auditor, Texas Comptroller (e.g., post payment audits), as well as by its internal auditor.  </w:t>
            </w:r>
          </w:p>
          <w:p w14:paraId="1DB182E0" w14:textId="77777777" w:rsidR="004A43AC" w:rsidRDefault="004A43AC" w:rsidP="004A43AC"/>
          <w:p w14:paraId="516BB20F" w14:textId="117702C2" w:rsidR="004A43AC" w:rsidRPr="004A43AC" w:rsidRDefault="004A43AC" w:rsidP="004A43AC">
            <w:r w:rsidRPr="004A43AC">
              <w:t>The 772 ECDs are statutorily charged to provide 9-1-1 service in their participating jurisdictions’ areas. In addition, the 772 ECDs are required to submit a draft annual budget to their participating jurisdictions for 9-1-1 service and adopt the final annual budget at an open public meeting. As soon as practicable after the end of each ECD fiscal year, the director of the ECD will prepare and present to the board and to all participating public agencies a sworn statement of all money received by the ECD and how the money was disbursed or otherwise disposed of during the preceding fiscal year. The report must show in detail the operations of the ECD for the period covered by the report. The board of managers of the ECD is required to perform an annual independent financial audit.</w:t>
            </w:r>
          </w:p>
          <w:p w14:paraId="396F4930" w14:textId="77777777" w:rsidR="004A43AC" w:rsidRDefault="004A43AC" w:rsidP="004A43AC"/>
          <w:p w14:paraId="2B9ABF05" w14:textId="7D579345" w:rsidR="004A43AC" w:rsidRDefault="004A43AC" w:rsidP="004A43AC">
            <w:r w:rsidRPr="004A43AC">
              <w:t xml:space="preserve">As noted earlier, Municipal ECDs and the one county ECD are required by state law to set annual budgets at public open meetings and perform audits. (As also noted, however, 9-1-1 fees represent a fraction of the overall budgeting and auditing responsibilities of these governing bodies.) Additionally, and by way of example: </w:t>
            </w:r>
          </w:p>
          <w:p w14:paraId="23B9C04B" w14:textId="77777777" w:rsidR="004A43AC" w:rsidRPr="004A43AC" w:rsidRDefault="004A43AC" w:rsidP="004A43AC"/>
          <w:p w14:paraId="6A9EE6ED" w14:textId="77777777" w:rsidR="004A43AC" w:rsidRPr="004A43AC" w:rsidRDefault="004A43AC" w:rsidP="004A43AC">
            <w:r w:rsidRPr="004A43AC">
              <w:t>•</w:t>
            </w:r>
            <w:r w:rsidRPr="004A43AC">
              <w:tab/>
              <w:t xml:space="preserve">The City of Dallas responded that it identifies eligible expenses by categories and periodically audits expense reports from the financial system. Budget requests go through an approval process for new/one-time expenses. </w:t>
            </w:r>
          </w:p>
          <w:p w14:paraId="6D0DF035" w14:textId="77777777" w:rsidR="004A43AC" w:rsidRPr="004A43AC" w:rsidRDefault="004A43AC" w:rsidP="004A43AC">
            <w:r w:rsidRPr="004A43AC">
              <w:t>•</w:t>
            </w:r>
            <w:r w:rsidRPr="004A43AC">
              <w:tab/>
              <w:t xml:space="preserve">The City of Highland Park has an internal policy established by the Police Chief to ensure 9-1-1 funds are expended only for purposes designated by the funding mechanism. </w:t>
            </w:r>
          </w:p>
          <w:p w14:paraId="4AC5007D" w14:textId="77777777" w:rsidR="004A43AC" w:rsidRPr="004A43AC" w:rsidRDefault="004A43AC" w:rsidP="004A43AC">
            <w:r w:rsidRPr="004A43AC">
              <w:t>•</w:t>
            </w:r>
            <w:r w:rsidRPr="004A43AC">
              <w:tab/>
              <w:t xml:space="preserve">The City of Coppell’s finance department records all 911 fees and expenditures in separate, individual general ledger accounts. </w:t>
            </w:r>
          </w:p>
          <w:p w14:paraId="02B09028" w14:textId="77777777" w:rsidR="004A43AC" w:rsidRPr="004A43AC" w:rsidRDefault="004A43AC" w:rsidP="004A43AC">
            <w:r w:rsidRPr="004A43AC">
              <w:t>•</w:t>
            </w:r>
            <w:r w:rsidRPr="004A43AC">
              <w:tab/>
              <w:t xml:space="preserve">The City of Rowlett’s 9-1-1 funds are accounted for separately and placed into a restricted fund, which is audited every year. </w:t>
            </w:r>
          </w:p>
          <w:p w14:paraId="4A9712B7" w14:textId="77777777" w:rsidR="004A43AC" w:rsidRPr="004A43AC" w:rsidRDefault="004A43AC" w:rsidP="004A43AC">
            <w:r w:rsidRPr="004A43AC">
              <w:t>•</w:t>
            </w:r>
            <w:r w:rsidRPr="004A43AC">
              <w:tab/>
              <w:t>The City of Portland conducts an annual audit on all city funds to ensure all monies are spent prudently and according to guidelines established by the City Council, general accounting procedures, and GASB standards.</w:t>
            </w:r>
          </w:p>
          <w:p w14:paraId="20B5DB90" w14:textId="77777777" w:rsidR="004A43AC" w:rsidRPr="004A43AC" w:rsidRDefault="004A43AC" w:rsidP="004A43AC">
            <w:r w:rsidRPr="004A43AC">
              <w:t>•</w:t>
            </w:r>
            <w:r w:rsidRPr="004A43AC">
              <w:tab/>
              <w:t>The City of University Park reported no changes to any of its internal controls for its fiscal year 2019 (10/01/2018 to 09/30/2019), which will again be subject to independent audit after the close of fiscal year. The City believes its existing oversight, segregation of duties, financial functions and independent audit requirement provide adequate controls over received 911 funds and they are being used in providing our City's 911 services.</w:t>
            </w:r>
          </w:p>
          <w:p w14:paraId="7411CCD6" w14:textId="77777777" w:rsidR="004A43AC" w:rsidRDefault="004A43AC" w:rsidP="004A43AC"/>
          <w:p w14:paraId="2A41729E" w14:textId="69EC2434" w:rsidR="003B1BBD" w:rsidRPr="00B75AAC" w:rsidRDefault="004A43AC" w:rsidP="004A43AC">
            <w:pPr>
              <w:rPr>
                <w:sz w:val="22"/>
                <w:szCs w:val="22"/>
              </w:rPr>
            </w:pPr>
            <w:r w:rsidRPr="004A43AC">
              <w:t xml:space="preserve">Several Municipal ECDs answered that 911 budgets are annually reviewed and/or audited, while nine smaller Municipal ECDs answered the question, “No.” </w:t>
            </w:r>
            <w:r w:rsidR="00B73A49" w:rsidRPr="00B4337B">
              <w:rPr>
                <w:sz w:val="24"/>
                <w:szCs w:val="22"/>
                <w:highlight w:val="lightGray"/>
              </w:rPr>
              <w:fldChar w:fldCharType="end"/>
            </w:r>
          </w:p>
        </w:tc>
      </w:tr>
    </w:tbl>
    <w:p w14:paraId="7028205F" w14:textId="77777777" w:rsidR="002020F0" w:rsidRPr="00B75AAC" w:rsidRDefault="002020F0" w:rsidP="002020F0">
      <w:pPr>
        <w:spacing w:after="120"/>
        <w:rPr>
          <w:iCs/>
          <w:color w:val="000000"/>
          <w:sz w:val="22"/>
          <w:szCs w:val="22"/>
        </w:rPr>
      </w:pPr>
    </w:p>
    <w:p w14:paraId="4E6EDAB1" w14:textId="77777777" w:rsidR="003B1BBD" w:rsidRPr="00B75AAC" w:rsidRDefault="003B1BBD" w:rsidP="003B1BBD">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14:paraId="2B0D6A24"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0DC88DA6"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EEC882"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8F0DB4"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1ED0BF0D" w14:textId="77777777" w:rsidTr="00162296">
        <w:trPr>
          <w:trHeight w:val="1034"/>
          <w:jc w:val="center"/>
        </w:trPr>
        <w:tc>
          <w:tcPr>
            <w:tcW w:w="6084" w:type="dxa"/>
            <w:tcBorders>
              <w:top w:val="single" w:sz="4" w:space="0" w:color="auto"/>
              <w:bottom w:val="single" w:sz="4" w:space="0" w:color="auto"/>
              <w:right w:val="single" w:sz="4" w:space="0" w:color="auto"/>
            </w:tcBorders>
          </w:tcPr>
          <w:p w14:paraId="3CAD9FF3" w14:textId="77777777" w:rsidR="003B1BBD" w:rsidRPr="00B75AAC" w:rsidRDefault="003B1BBD" w:rsidP="00736FC7">
            <w:pPr>
              <w:numPr>
                <w:ilvl w:val="0"/>
                <w:numId w:val="21"/>
              </w:numPr>
              <w:spacing w:after="120"/>
              <w:rPr>
                <w:b/>
                <w:sz w:val="22"/>
                <w:szCs w:val="22"/>
              </w:rPr>
            </w:pPr>
            <w:r w:rsidRPr="00B75AAC">
              <w:rPr>
                <w:b/>
                <w:iCs/>
                <w:color w:val="000000"/>
                <w:sz w:val="22"/>
                <w:szCs w:val="22"/>
              </w:rPr>
              <w:t xml:space="preserve">Does your state have the authority to audit service providers to ensure that the amount </w:t>
            </w:r>
            <w:r w:rsidR="00A11514" w:rsidRPr="00B75AAC">
              <w:rPr>
                <w:b/>
                <w:iCs/>
                <w:color w:val="000000"/>
                <w:sz w:val="22"/>
                <w:szCs w:val="22"/>
              </w:rPr>
              <w:t xml:space="preserve">of 911/E911 fees </w:t>
            </w:r>
            <w:r w:rsidR="00A11514" w:rsidRPr="00B75AAC">
              <w:rPr>
                <w:b/>
                <w:iCs/>
                <w:color w:val="000000"/>
                <w:sz w:val="22"/>
                <w:szCs w:val="22"/>
              </w:rPr>
              <w:lastRenderedPageBreak/>
              <w:t>collected f</w:t>
            </w:r>
            <w:r w:rsidR="00736FC7">
              <w:rPr>
                <w:b/>
                <w:iCs/>
                <w:color w:val="000000"/>
                <w:sz w:val="22"/>
                <w:szCs w:val="22"/>
              </w:rPr>
              <w:t>r</w:t>
            </w:r>
            <w:r w:rsidR="00A11514" w:rsidRPr="00B75AAC">
              <w:rPr>
                <w:b/>
                <w:iCs/>
                <w:color w:val="000000"/>
                <w:sz w:val="22"/>
                <w:szCs w:val="22"/>
              </w:rPr>
              <w:t xml:space="preserve">om subscribers </w:t>
            </w:r>
            <w:r w:rsidRPr="00B75AAC">
              <w:rPr>
                <w:b/>
                <w:iCs/>
                <w:color w:val="000000"/>
                <w:sz w:val="22"/>
                <w:szCs w:val="22"/>
              </w:rPr>
              <w:t>matches the service provider’s number of subscribers?</w:t>
            </w:r>
            <w:r w:rsidR="00DD2B8D">
              <w:rPr>
                <w:b/>
                <w:iCs/>
                <w:color w:val="000000"/>
                <w:sz w:val="22"/>
                <w:szCs w:val="22"/>
              </w:rPr>
              <w:t xml:space="preserve"> </w:t>
            </w:r>
            <w:r w:rsidR="00DD2B8D" w:rsidRPr="00DD2B8D">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6BDE01F2" w14:textId="2D812181"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lastRenderedPageBreak/>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610E51">
              <w:rPr>
                <w:rFonts w:ascii="Times New Roman" w:hAnsi="Times New Roman" w:cs="Times New Roman"/>
                <w:b/>
                <w:szCs w:val="22"/>
              </w:rPr>
            </w:r>
            <w:r w:rsidR="00610E51">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3EFD847F" w14:textId="77777777"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610E51">
              <w:rPr>
                <w:rFonts w:ascii="Times New Roman" w:hAnsi="Times New Roman" w:cs="Times New Roman"/>
                <w:b/>
                <w:szCs w:val="22"/>
              </w:rPr>
            </w:r>
            <w:r w:rsidR="00610E51">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14:paraId="6D218D9E"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493E1111" w14:textId="77777777" w:rsidR="003B1BBD" w:rsidRPr="00B75AAC" w:rsidRDefault="00351A7C" w:rsidP="002F26CA">
            <w:pPr>
              <w:spacing w:before="120"/>
              <w:rPr>
                <w:b/>
                <w:sz w:val="22"/>
                <w:szCs w:val="22"/>
              </w:rPr>
            </w:pPr>
            <w:r w:rsidRPr="00B75AAC">
              <w:rPr>
                <w:b/>
                <w:sz w:val="22"/>
                <w:szCs w:val="22"/>
              </w:rPr>
              <w:t>2</w:t>
            </w:r>
            <w:r w:rsidR="003B1BBD" w:rsidRPr="00B75AAC">
              <w:rPr>
                <w:b/>
                <w:sz w:val="22"/>
                <w:szCs w:val="22"/>
              </w:rPr>
              <w:t>a.</w:t>
            </w:r>
            <w:r w:rsidR="00216EF5" w:rsidRPr="00B75AAC">
              <w:rPr>
                <w:b/>
                <w:sz w:val="22"/>
                <w:szCs w:val="22"/>
              </w:rPr>
              <w:t xml:space="preserve"> </w:t>
            </w:r>
            <w:r w:rsidR="003B1BBD" w:rsidRPr="00B75AAC">
              <w:rPr>
                <w:b/>
                <w:iCs/>
                <w:color w:val="000000"/>
                <w:sz w:val="22"/>
                <w:szCs w:val="22"/>
              </w:rPr>
              <w:t xml:space="preserve">If </w:t>
            </w:r>
            <w:r w:rsidR="002F26CA">
              <w:rPr>
                <w:b/>
                <w:iCs/>
                <w:color w:val="000000"/>
                <w:sz w:val="22"/>
                <w:szCs w:val="22"/>
              </w:rPr>
              <w:t>YES</w:t>
            </w:r>
            <w:r w:rsidR="003B1BBD" w:rsidRPr="00B75AAC">
              <w:rPr>
                <w:b/>
                <w:iCs/>
                <w:color w:val="000000"/>
                <w:sz w:val="22"/>
                <w:szCs w:val="22"/>
              </w:rPr>
              <w:t xml:space="preserve">, provide a description of any auditing or enforcement or other corrective actions undertaken in connection with such auditing authority, for the annual period ending </w:t>
            </w:r>
            <w:r w:rsidR="008C2193">
              <w:rPr>
                <w:b/>
                <w:iCs/>
                <w:color w:val="000000"/>
                <w:sz w:val="22"/>
                <w:szCs w:val="22"/>
              </w:rPr>
              <w:t>December 31, 201</w:t>
            </w:r>
            <w:r w:rsidR="00CC6E98">
              <w:rPr>
                <w:b/>
                <w:iCs/>
                <w:color w:val="000000"/>
                <w:sz w:val="22"/>
                <w:szCs w:val="22"/>
              </w:rPr>
              <w:t>9</w:t>
            </w:r>
            <w:r w:rsidR="003B1BBD" w:rsidRPr="00B75AAC">
              <w:rPr>
                <w:b/>
                <w:iCs/>
                <w:color w:val="000000"/>
                <w:sz w:val="22"/>
                <w:szCs w:val="22"/>
              </w:rPr>
              <w:t xml:space="preserve">.  </w:t>
            </w:r>
            <w:r w:rsidR="003B1BBD" w:rsidRPr="00B73517">
              <w:rPr>
                <w:i/>
                <w:iCs/>
                <w:color w:val="000000"/>
                <w:sz w:val="22"/>
                <w:szCs w:val="22"/>
              </w:rPr>
              <w:t>(Enter “None” if no actions were taken.)</w:t>
            </w:r>
          </w:p>
        </w:tc>
      </w:tr>
      <w:tr w:rsidR="003B1BBD" w:rsidRPr="00B75AAC" w14:paraId="0EE9270A" w14:textId="77777777" w:rsidTr="00162296">
        <w:trPr>
          <w:trHeight w:val="1578"/>
          <w:jc w:val="center"/>
        </w:trPr>
        <w:tc>
          <w:tcPr>
            <w:tcW w:w="9468" w:type="dxa"/>
            <w:gridSpan w:val="3"/>
            <w:tcBorders>
              <w:top w:val="single" w:sz="4" w:space="0" w:color="auto"/>
              <w:right w:val="single" w:sz="4" w:space="0" w:color="auto"/>
            </w:tcBorders>
          </w:tcPr>
          <w:p w14:paraId="6ED10E06" w14:textId="77777777" w:rsidR="004A43AC" w:rsidRPr="004A43AC" w:rsidRDefault="00B73A49" w:rsidP="004A43AC">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A43AC" w:rsidRPr="004A43AC">
              <w:t>The Texas Comptroller is authorized to audit any service provider that has been set-up at the state level to remit 9-1-1 fees and/or the equalization surcharge to the Comptroller; including retailers of prepaid wireless telecommunications service. The Comptroller has exclusive jurisdiction over the statewide wireless/prepaid wireless and equalization surcharge fees, and regularly conducts (multi-year) audits of service providers. These audits, while typically initiated for sales tax and other purposes, will generally audit all taxes the provider is set-up to remit—including 9-1-1 fees and the equalization surcharge.  CSEC lacks information regarding specific audits initiated by the Texas Comptroller during calendar year 2019. Anecdotally, CSEC is aware of ongoing Comptroller audits of some wireless service providers, including particularly prepaid wireless service providers.</w:t>
            </w:r>
          </w:p>
          <w:p w14:paraId="24F71A8D" w14:textId="77777777" w:rsidR="004A43AC" w:rsidRDefault="004A43AC" w:rsidP="004A43AC"/>
          <w:p w14:paraId="6513FDF4" w14:textId="0AE8EDCA" w:rsidR="004A43AC" w:rsidRPr="004A43AC" w:rsidRDefault="004A43AC" w:rsidP="004A43AC">
            <w:r w:rsidRPr="004A43AC">
              <w:t>The board of managers of a statutory ECD may require a service provider to provide to the board any information the board requires (so long as the information and the format requested are readily available) to determine whether the service provider is correctly billing, collecting, and remitting the ECD’s wireline/VoIP 9-1-1 fee. The information required from a service provider may include:</w:t>
            </w:r>
          </w:p>
          <w:p w14:paraId="4B026A8F" w14:textId="77777777" w:rsidR="004A43AC" w:rsidRPr="004A43AC" w:rsidRDefault="004A43AC" w:rsidP="004A43AC"/>
          <w:p w14:paraId="36BEBF86" w14:textId="77777777" w:rsidR="004A43AC" w:rsidRPr="004A43AC" w:rsidRDefault="004A43AC" w:rsidP="004A43AC">
            <w:r w:rsidRPr="004A43AC">
              <w:tab/>
              <w:t>(1) the number of local exchange access lines that the service provider has in the district; and</w:t>
            </w:r>
          </w:p>
          <w:p w14:paraId="4EC64DC6" w14:textId="77777777" w:rsidR="004A43AC" w:rsidRPr="004A43AC" w:rsidRDefault="004A43AC" w:rsidP="004A43AC">
            <w:r w:rsidRPr="004A43AC">
              <w:tab/>
              <w:t xml:space="preserve">(2) the number of those local exchange access lines that CSEC has excluded from the </w:t>
            </w:r>
            <w:r w:rsidRPr="004A43AC">
              <w:tab/>
              <w:t>definition of a local exchange access line or an equivalent local exchange access line under</w:t>
            </w:r>
            <w:r w:rsidRPr="004A43AC">
              <w:tab/>
              <w:t xml:space="preserve">Health and Safety Code § 771.063.  </w:t>
            </w:r>
          </w:p>
          <w:p w14:paraId="5B0CF9EC" w14:textId="77777777" w:rsidR="004A43AC" w:rsidRDefault="004A43AC" w:rsidP="004A43AC"/>
          <w:p w14:paraId="28A27375" w14:textId="36C26798" w:rsidR="004A43AC" w:rsidRPr="004A43AC" w:rsidRDefault="004A43AC" w:rsidP="004A43AC">
            <w:r w:rsidRPr="004A43AC">
              <w:t xml:space="preserve">A statutory ECD may bring suit to enforce or collect its wireline/VoIP 9-1-1 fee. In a proceeding to collect unremitted fees, a sworn affidavit of the ECD specifying the amount of unremitted fees is prima facie evidence that the fees were not remitted and of the amount of the unremitted fees.  </w:t>
            </w:r>
          </w:p>
          <w:p w14:paraId="3B42DB70" w14:textId="7B3410C3" w:rsidR="003B1BBD" w:rsidRPr="00B75AAC" w:rsidRDefault="004A43AC" w:rsidP="004A43AC">
            <w:pPr>
              <w:spacing w:before="120"/>
              <w:rPr>
                <w:sz w:val="22"/>
                <w:szCs w:val="22"/>
              </w:rPr>
            </w:pPr>
            <w:r w:rsidRPr="004A43AC">
              <w:t>Municipal ECDs, as Home-Rule Cities, generally have broad authority to do what they deem necessary unless such is expressly in conflict with state law. The one county ECD lacks statutory or Home-Rule City authority and may have more limited collection options if not being mutually pursued along with either the Texas Comptroller and/or statutory or other municipal ECDs.</w:t>
            </w:r>
            <w:r w:rsidR="00B73A49" w:rsidRPr="00B4337B">
              <w:rPr>
                <w:sz w:val="24"/>
                <w:szCs w:val="22"/>
                <w:highlight w:val="lightGray"/>
              </w:rPr>
              <w:fldChar w:fldCharType="end"/>
            </w:r>
          </w:p>
        </w:tc>
      </w:tr>
    </w:tbl>
    <w:p w14:paraId="218B6BD3" w14:textId="77777777" w:rsidR="00816CED" w:rsidRPr="00B75AAC" w:rsidRDefault="00816CED" w:rsidP="00816CED">
      <w:pPr>
        <w:spacing w:after="120"/>
        <w:ind w:left="360"/>
        <w:rPr>
          <w:iCs/>
          <w:color w:val="000000"/>
          <w:sz w:val="22"/>
          <w:szCs w:val="22"/>
        </w:rPr>
      </w:pPr>
    </w:p>
    <w:p w14:paraId="7CB4322C" w14:textId="77777777" w:rsidR="000410A2" w:rsidRDefault="000410A2">
      <w:pPr>
        <w:spacing w:after="200" w:line="276" w:lineRule="auto"/>
        <w:rPr>
          <w:iCs/>
          <w:color w:val="000000"/>
          <w:sz w:val="22"/>
          <w:szCs w:val="22"/>
        </w:rPr>
      </w:pPr>
      <w:r>
        <w:rPr>
          <w:iCs/>
          <w:color w:val="000000"/>
          <w:sz w:val="22"/>
          <w:szCs w:val="22"/>
        </w:rPr>
        <w:br w:type="page"/>
      </w:r>
    </w:p>
    <w:p w14:paraId="27F5CEDA" w14:textId="77777777" w:rsidR="00551960" w:rsidRPr="00B75AAC" w:rsidRDefault="00551960" w:rsidP="00816CED">
      <w:pPr>
        <w:spacing w:after="120"/>
        <w:ind w:left="360"/>
        <w:rPr>
          <w:iCs/>
          <w:color w:val="000000"/>
          <w:sz w:val="22"/>
          <w:szCs w:val="22"/>
        </w:rPr>
      </w:pPr>
    </w:p>
    <w:p w14:paraId="1C0D4741" w14:textId="77777777" w:rsidR="002C7794" w:rsidRPr="00B75AAC" w:rsidRDefault="00827360"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2C7794" w:rsidRPr="00B75AAC">
        <w:rPr>
          <w:b/>
          <w:iCs/>
          <w:color w:val="000000"/>
          <w:sz w:val="22"/>
          <w:szCs w:val="22"/>
          <w:u w:val="single"/>
        </w:rPr>
        <w:t xml:space="preserve">Next Generation 911 </w:t>
      </w:r>
      <w:r w:rsidR="00777511" w:rsidRPr="00B75AAC">
        <w:rPr>
          <w:b/>
          <w:iCs/>
          <w:color w:val="000000"/>
          <w:sz w:val="22"/>
          <w:szCs w:val="22"/>
          <w:u w:val="single"/>
        </w:rPr>
        <w:t xml:space="preserve">Services and </w:t>
      </w:r>
      <w:r w:rsidR="002C7794" w:rsidRPr="00B75AAC">
        <w:rPr>
          <w:b/>
          <w:iCs/>
          <w:color w:val="000000"/>
          <w:sz w:val="22"/>
          <w:szCs w:val="22"/>
          <w:u w:val="single"/>
        </w:rPr>
        <w:t>Expenditures</w:t>
      </w:r>
    </w:p>
    <w:p w14:paraId="44735C15" w14:textId="77777777" w:rsidR="002C7794" w:rsidRPr="00B75AAC" w:rsidRDefault="002C7794" w:rsidP="002C7794">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B75AAC" w14:paraId="243CD90A"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18A078CF" w14:textId="77777777" w:rsidR="00181828" w:rsidRPr="00B75AAC" w:rsidRDefault="00181828" w:rsidP="00415F5F">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47553E" w14:textId="77777777" w:rsidR="00181828" w:rsidRPr="00B75AAC" w:rsidRDefault="00181828" w:rsidP="00415F5F">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9E26A1" w14:textId="77777777" w:rsidR="00181828" w:rsidRPr="00B75AAC" w:rsidRDefault="00181828" w:rsidP="00415F5F">
            <w:pPr>
              <w:spacing w:before="120"/>
              <w:jc w:val="center"/>
              <w:rPr>
                <w:b/>
                <w:sz w:val="22"/>
                <w:szCs w:val="22"/>
              </w:rPr>
            </w:pPr>
            <w:r w:rsidRPr="00B75AAC">
              <w:rPr>
                <w:b/>
                <w:sz w:val="22"/>
                <w:szCs w:val="22"/>
              </w:rPr>
              <w:t>No</w:t>
            </w:r>
          </w:p>
        </w:tc>
      </w:tr>
      <w:tr w:rsidR="00181828" w:rsidRPr="00B75AAC" w14:paraId="05294291" w14:textId="77777777" w:rsidTr="00181828">
        <w:trPr>
          <w:trHeight w:val="1034"/>
          <w:jc w:val="center"/>
        </w:trPr>
        <w:tc>
          <w:tcPr>
            <w:tcW w:w="6084" w:type="dxa"/>
            <w:tcBorders>
              <w:top w:val="single" w:sz="4" w:space="0" w:color="auto"/>
              <w:bottom w:val="single" w:sz="4" w:space="0" w:color="auto"/>
              <w:right w:val="single" w:sz="4" w:space="0" w:color="auto"/>
            </w:tcBorders>
          </w:tcPr>
          <w:p w14:paraId="4D5F1359" w14:textId="77777777" w:rsidR="00181828" w:rsidRPr="00B75AAC" w:rsidRDefault="00181828" w:rsidP="00351A7C">
            <w:pPr>
              <w:numPr>
                <w:ilvl w:val="0"/>
                <w:numId w:val="22"/>
              </w:numPr>
              <w:spacing w:after="120"/>
              <w:rPr>
                <w:b/>
                <w:sz w:val="22"/>
                <w:szCs w:val="22"/>
              </w:rPr>
            </w:pPr>
            <w:r w:rsidRPr="00B75AAC">
              <w:rPr>
                <w:b/>
                <w:sz w:val="22"/>
                <w:szCs w:val="22"/>
              </w:rPr>
              <w:t>Does your state or jurisdiction classify expenditures on Next Generation 911 as within the scope of permissible expenditures of funds for 911 or E911 purposes?</w:t>
            </w:r>
            <w:r w:rsidR="00DD2B8D">
              <w:rPr>
                <w:b/>
                <w:sz w:val="22"/>
                <w:szCs w:val="22"/>
              </w:rPr>
              <w:t xml:space="preserve"> </w:t>
            </w:r>
            <w:r w:rsidR="00DD2B8D" w:rsidRPr="00DD2B8D">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53761872" w14:textId="009AFE1D"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ed/>
                  </w:checkBox>
                </w:ffData>
              </w:fldChar>
            </w:r>
            <w:r w:rsidRPr="00B75AAC">
              <w:rPr>
                <w:rFonts w:ascii="Times New Roman" w:hAnsi="Times New Roman" w:cs="Times New Roman"/>
              </w:rPr>
              <w:instrText xml:space="preserve"> FORMCHECKBOX </w:instrText>
            </w:r>
            <w:r w:rsidR="00610E51">
              <w:rPr>
                <w:rFonts w:ascii="Times New Roman" w:hAnsi="Times New Roman" w:cs="Times New Roman"/>
                <w:b/>
              </w:rPr>
            </w:r>
            <w:r w:rsidR="00610E51">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7494A274" w14:textId="77777777"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610E51">
              <w:rPr>
                <w:rFonts w:ascii="Times New Roman" w:hAnsi="Times New Roman" w:cs="Times New Roman"/>
                <w:b/>
              </w:rPr>
            </w:r>
            <w:r w:rsidR="00610E51">
              <w:rPr>
                <w:rFonts w:ascii="Times New Roman" w:hAnsi="Times New Roman" w:cs="Times New Roman"/>
                <w:b/>
              </w:rPr>
              <w:fldChar w:fldCharType="separate"/>
            </w:r>
            <w:r w:rsidRPr="00B75AAC">
              <w:rPr>
                <w:rFonts w:ascii="Times New Roman" w:hAnsi="Times New Roman" w:cs="Times New Roman"/>
                <w:b/>
              </w:rPr>
              <w:fldChar w:fldCharType="end"/>
            </w:r>
          </w:p>
        </w:tc>
      </w:tr>
      <w:tr w:rsidR="00816CED" w:rsidRPr="00B75AAC" w14:paraId="5343FAA2"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1AEB630F" w14:textId="77777777" w:rsidR="00816CED" w:rsidRPr="00B75AAC" w:rsidRDefault="00351A7C" w:rsidP="002F26CA">
            <w:pPr>
              <w:spacing w:before="120"/>
              <w:rPr>
                <w:b/>
                <w:sz w:val="22"/>
                <w:szCs w:val="22"/>
              </w:rPr>
            </w:pPr>
            <w:r w:rsidRPr="00B75AAC">
              <w:rPr>
                <w:b/>
                <w:sz w:val="22"/>
                <w:szCs w:val="22"/>
              </w:rPr>
              <w:t>1</w:t>
            </w:r>
            <w:r w:rsidR="00181828" w:rsidRPr="00B75AAC">
              <w:rPr>
                <w:b/>
                <w:sz w:val="22"/>
                <w:szCs w:val="22"/>
              </w:rPr>
              <w:t xml:space="preserve">a. </w:t>
            </w:r>
            <w:r w:rsidR="00816CED" w:rsidRPr="00B75AAC">
              <w:rPr>
                <w:b/>
                <w:sz w:val="22"/>
                <w:szCs w:val="22"/>
              </w:rPr>
              <w:t xml:space="preserve">If </w:t>
            </w:r>
            <w:r w:rsidR="002F26CA">
              <w:rPr>
                <w:b/>
                <w:sz w:val="22"/>
                <w:szCs w:val="22"/>
              </w:rPr>
              <w:t>YES</w:t>
            </w:r>
            <w:r w:rsidR="00816CED" w:rsidRPr="00B75AAC">
              <w:rPr>
                <w:b/>
                <w:sz w:val="22"/>
                <w:szCs w:val="22"/>
              </w:rPr>
              <w:t>, in the space below, please cite any specific legal authority:</w:t>
            </w:r>
          </w:p>
        </w:tc>
      </w:tr>
      <w:tr w:rsidR="00816CED" w:rsidRPr="00B75AAC" w14:paraId="4F12D272" w14:textId="77777777" w:rsidTr="00F87B4F">
        <w:trPr>
          <w:trHeight w:val="1578"/>
          <w:jc w:val="center"/>
        </w:trPr>
        <w:tc>
          <w:tcPr>
            <w:tcW w:w="9468" w:type="dxa"/>
            <w:gridSpan w:val="3"/>
            <w:tcBorders>
              <w:top w:val="single" w:sz="4" w:space="0" w:color="auto"/>
              <w:right w:val="single" w:sz="4" w:space="0" w:color="auto"/>
            </w:tcBorders>
          </w:tcPr>
          <w:p w14:paraId="37B0F489" w14:textId="77777777" w:rsidR="004A43AC" w:rsidRPr="004A43AC" w:rsidRDefault="00B73A49" w:rsidP="004A43AC">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A43AC" w:rsidRPr="004A43AC">
              <w:t xml:space="preserve">Health and Safety Code §§ 771.0511, 771.0512, 771.0711, 771.0712, 771.072, 771.075, 771.0751, and 771.079.  (The foregoing provisions applicable to the use of state wireless/prepaid wireless fees and the state equalization surcharge apply throughout the state—including in areas in which 9-1-1 service is provided by an ECD.) </w:t>
            </w:r>
          </w:p>
          <w:p w14:paraId="393B2559" w14:textId="77777777" w:rsidR="004A43AC" w:rsidRDefault="004A43AC" w:rsidP="004A43AC"/>
          <w:p w14:paraId="1AA20AC8" w14:textId="0E3242D9" w:rsidR="004A43AC" w:rsidRPr="004A43AC" w:rsidRDefault="004A43AC" w:rsidP="004A43AC">
            <w:r w:rsidRPr="004A43AC">
              <w:t>For statutory 772 ECDs, “allowable operating expenses include all costs attributable to designing a 9-1-1 system and all equipment and personnel necessary to establish and operate a public safety answering point and other related operations that the board considers necessary.”  (Cf. Health and Safety Code §§ 772.117, 772.217, 772.317, and 772.519.)  Two of the 27 statutory ECDs are expressly instructed to provide 9-1-1 service to their participating jurisdictions through “equivalent state-of-the-art technology.”  (Cf. Health and Safety Code §§ 772.110 and 772.512.)</w:t>
            </w:r>
          </w:p>
          <w:p w14:paraId="71F2FDED" w14:textId="55845A6B" w:rsidR="00A11514" w:rsidRPr="00B75AAC" w:rsidRDefault="004A43AC" w:rsidP="004A43AC">
            <w:pPr>
              <w:spacing w:before="120"/>
              <w:rPr>
                <w:sz w:val="22"/>
                <w:szCs w:val="22"/>
              </w:rPr>
            </w:pPr>
            <w:r w:rsidRPr="004A43AC">
              <w:t xml:space="preserve">Municipal ECDs generally have broad authority as home-rule cities or as a county to classify expenditures unless such are expressly in conflict with state law.  </w:t>
            </w:r>
            <w:r w:rsidR="00B73A49" w:rsidRPr="00B4337B">
              <w:rPr>
                <w:sz w:val="24"/>
                <w:szCs w:val="22"/>
                <w:highlight w:val="lightGray"/>
              </w:rPr>
              <w:fldChar w:fldCharType="end"/>
            </w:r>
          </w:p>
          <w:p w14:paraId="12046E94" w14:textId="77777777" w:rsidR="00A11514" w:rsidRPr="00B75AAC" w:rsidRDefault="00A11514" w:rsidP="00827360">
            <w:pPr>
              <w:spacing w:before="120"/>
              <w:rPr>
                <w:sz w:val="22"/>
                <w:szCs w:val="22"/>
              </w:rPr>
            </w:pPr>
          </w:p>
        </w:tc>
      </w:tr>
    </w:tbl>
    <w:p w14:paraId="20203F79" w14:textId="77777777" w:rsidR="002C7794" w:rsidRPr="00B75AAC" w:rsidRDefault="002C7794" w:rsidP="002C7794">
      <w:pPr>
        <w:spacing w:after="120"/>
        <w:rPr>
          <w:iCs/>
          <w:color w:val="000000"/>
          <w:sz w:val="22"/>
          <w:szCs w:val="22"/>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B75AAC" w14:paraId="58720764" w14:textId="77777777" w:rsidTr="000D1688">
        <w:tc>
          <w:tcPr>
            <w:tcW w:w="6330" w:type="dxa"/>
            <w:gridSpan w:val="2"/>
            <w:shd w:val="clear" w:color="auto" w:fill="D9D9D9" w:themeFill="background1" w:themeFillShade="D9"/>
            <w:vAlign w:val="center"/>
          </w:tcPr>
          <w:p w14:paraId="102FD98E"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Question</w:t>
            </w:r>
          </w:p>
        </w:tc>
        <w:tc>
          <w:tcPr>
            <w:tcW w:w="1535" w:type="dxa"/>
            <w:shd w:val="clear" w:color="auto" w:fill="D9D9D9" w:themeFill="background1" w:themeFillShade="D9"/>
            <w:vAlign w:val="center"/>
          </w:tcPr>
          <w:p w14:paraId="16B9D2D6"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Yes</w:t>
            </w:r>
          </w:p>
        </w:tc>
        <w:tc>
          <w:tcPr>
            <w:tcW w:w="1536" w:type="dxa"/>
            <w:shd w:val="clear" w:color="auto" w:fill="D9D9D9" w:themeFill="background1" w:themeFillShade="D9"/>
            <w:vAlign w:val="center"/>
          </w:tcPr>
          <w:p w14:paraId="71DA22B2"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No</w:t>
            </w:r>
          </w:p>
        </w:tc>
      </w:tr>
      <w:tr w:rsidR="00181828" w:rsidRPr="00B75AAC" w14:paraId="05EDC002" w14:textId="77777777" w:rsidTr="000D1688">
        <w:tc>
          <w:tcPr>
            <w:tcW w:w="6330" w:type="dxa"/>
            <w:gridSpan w:val="2"/>
          </w:tcPr>
          <w:p w14:paraId="29926391" w14:textId="77777777" w:rsidR="00181828" w:rsidRPr="00B75AAC" w:rsidRDefault="00181828" w:rsidP="002F26CA">
            <w:pPr>
              <w:numPr>
                <w:ilvl w:val="0"/>
                <w:numId w:val="22"/>
              </w:numPr>
              <w:spacing w:after="120"/>
              <w:rPr>
                <w:b/>
                <w:iCs/>
                <w:color w:val="000000"/>
                <w:sz w:val="22"/>
                <w:szCs w:val="22"/>
              </w:rPr>
            </w:pPr>
            <w:r w:rsidRPr="00B75AAC">
              <w:rPr>
                <w:b/>
                <w:sz w:val="22"/>
                <w:szCs w:val="22"/>
              </w:rPr>
              <w:t xml:space="preserve">In the annual period ending </w:t>
            </w:r>
            <w:r w:rsidR="008C2193">
              <w:rPr>
                <w:b/>
                <w:sz w:val="22"/>
                <w:szCs w:val="22"/>
              </w:rPr>
              <w:t>December 31, 201</w:t>
            </w:r>
            <w:r w:rsidR="00CC6E98">
              <w:rPr>
                <w:b/>
                <w:sz w:val="22"/>
                <w:szCs w:val="22"/>
              </w:rPr>
              <w:t>9</w:t>
            </w:r>
            <w:r w:rsidRPr="00B75AAC">
              <w:rPr>
                <w:b/>
                <w:sz w:val="22"/>
                <w:szCs w:val="22"/>
              </w:rPr>
              <w:t>, has your state or jurisdiction expended funds on Next Generation 911 programs?</w:t>
            </w:r>
            <w:r w:rsidR="00DD2B8D">
              <w:rPr>
                <w:b/>
                <w:sz w:val="22"/>
                <w:szCs w:val="22"/>
              </w:rPr>
              <w:t xml:space="preserve"> </w:t>
            </w:r>
            <w:r w:rsidR="00DD2B8D" w:rsidRPr="00DD2B8D">
              <w:rPr>
                <w:i/>
                <w:sz w:val="22"/>
                <w:szCs w:val="22"/>
              </w:rPr>
              <w:t>Check one.</w:t>
            </w:r>
          </w:p>
        </w:tc>
        <w:tc>
          <w:tcPr>
            <w:tcW w:w="1535" w:type="dxa"/>
            <w:vAlign w:val="center"/>
          </w:tcPr>
          <w:p w14:paraId="70027C27" w14:textId="07CED0D2" w:rsidR="00181828" w:rsidRPr="00B75AAC" w:rsidRDefault="00181828" w:rsidP="00181828">
            <w:pPr>
              <w:pStyle w:val="BodyText"/>
              <w:jc w:val="center"/>
              <w:rPr>
                <w:rFonts w:ascii="Times New Roman" w:hAnsi="Times New Roman" w:cs="Times New Roman"/>
                <w:szCs w:val="22"/>
              </w:rPr>
            </w:pPr>
            <w:r w:rsidRPr="00B75AAC">
              <w:rPr>
                <w:rFonts w:ascii="Times New Roman" w:hAnsi="Times New Roman" w:cs="Times New Roman"/>
                <w:b/>
                <w:szCs w:val="22"/>
              </w:rPr>
              <w:fldChar w:fldCharType="begin">
                <w:ffData>
                  <w:name w:val="Check1"/>
                  <w:enabled/>
                  <w:calcOnExit w:val="0"/>
                  <w:checkBox>
                    <w:sizeAuto/>
                    <w:default w:val="0"/>
                    <w:checked/>
                  </w:checkBox>
                </w:ffData>
              </w:fldChar>
            </w:r>
            <w:r w:rsidRPr="00B75AAC">
              <w:rPr>
                <w:rFonts w:ascii="Times New Roman" w:hAnsi="Times New Roman" w:cs="Times New Roman"/>
                <w:szCs w:val="22"/>
              </w:rPr>
              <w:instrText xml:space="preserve"> FORMCHECKBOX </w:instrText>
            </w:r>
            <w:r w:rsidR="00610E51">
              <w:rPr>
                <w:rFonts w:ascii="Times New Roman" w:hAnsi="Times New Roman" w:cs="Times New Roman"/>
                <w:b/>
                <w:szCs w:val="22"/>
              </w:rPr>
            </w:r>
            <w:r w:rsidR="00610E51">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c>
          <w:tcPr>
            <w:tcW w:w="1536" w:type="dxa"/>
            <w:vAlign w:val="center"/>
          </w:tcPr>
          <w:p w14:paraId="2A61D323" w14:textId="77777777" w:rsidR="00181828" w:rsidRPr="00B75AAC" w:rsidRDefault="00181828" w:rsidP="00181828">
            <w:pPr>
              <w:pStyle w:val="BodyText"/>
              <w:jc w:val="center"/>
              <w:rPr>
                <w:rFonts w:ascii="Times New Roman" w:hAnsi="Times New Roman" w:cs="Times New Roman"/>
                <w:iCs/>
                <w:color w:val="000000"/>
                <w:szCs w:val="22"/>
              </w:rPr>
            </w:pPr>
            <w:r w:rsidRPr="00B75AAC">
              <w:rPr>
                <w:rFonts w:ascii="Times New Roman" w:hAnsi="Times New Roman" w:cs="Times New Roman"/>
                <w:b/>
                <w:szCs w:val="22"/>
              </w:rPr>
              <w:fldChar w:fldCharType="begin">
                <w:ffData>
                  <w:name w:val="Check1"/>
                  <w:enabled/>
                  <w:calcOnExit w:val="0"/>
                  <w:checkBox>
                    <w:sizeAuto/>
                    <w:default w:val="0"/>
                  </w:checkBox>
                </w:ffData>
              </w:fldChar>
            </w:r>
            <w:r w:rsidRPr="00B75AAC">
              <w:rPr>
                <w:rFonts w:ascii="Times New Roman" w:hAnsi="Times New Roman" w:cs="Times New Roman"/>
                <w:szCs w:val="22"/>
              </w:rPr>
              <w:instrText xml:space="preserve"> FORMCHECKBOX </w:instrText>
            </w:r>
            <w:r w:rsidR="00610E51">
              <w:rPr>
                <w:rFonts w:ascii="Times New Roman" w:hAnsi="Times New Roman" w:cs="Times New Roman"/>
                <w:b/>
                <w:szCs w:val="22"/>
              </w:rPr>
            </w:r>
            <w:r w:rsidR="00610E51">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r>
      <w:tr w:rsidR="00816CED" w:rsidRPr="00B75AAC" w14:paraId="4A8444B6" w14:textId="77777777" w:rsidTr="000D1688">
        <w:tc>
          <w:tcPr>
            <w:tcW w:w="9401" w:type="dxa"/>
            <w:gridSpan w:val="4"/>
          </w:tcPr>
          <w:p w14:paraId="0CEBBB7C" w14:textId="77777777" w:rsidR="00816CED" w:rsidRPr="00B75AAC" w:rsidRDefault="00181828" w:rsidP="002F26CA">
            <w:pPr>
              <w:spacing w:after="120"/>
              <w:rPr>
                <w:iCs/>
                <w:color w:val="000000"/>
                <w:sz w:val="22"/>
                <w:szCs w:val="22"/>
              </w:rPr>
            </w:pPr>
            <w:r w:rsidRPr="00B75AAC">
              <w:rPr>
                <w:b/>
                <w:sz w:val="22"/>
                <w:szCs w:val="22"/>
              </w:rPr>
              <w:t xml:space="preserve">2a. </w:t>
            </w:r>
            <w:r w:rsidR="00816CED" w:rsidRPr="00B75AAC">
              <w:rPr>
                <w:b/>
                <w:sz w:val="22"/>
                <w:szCs w:val="22"/>
              </w:rPr>
              <w:t xml:space="preserve">If </w:t>
            </w:r>
            <w:r w:rsidR="002F26CA">
              <w:rPr>
                <w:b/>
                <w:sz w:val="22"/>
                <w:szCs w:val="22"/>
              </w:rPr>
              <w:t>YES</w:t>
            </w:r>
            <w:r w:rsidR="00816CED" w:rsidRPr="00B75AAC">
              <w:rPr>
                <w:b/>
                <w:sz w:val="22"/>
                <w:szCs w:val="22"/>
              </w:rPr>
              <w:t>, in the space below, please enter the dollar amount that has been expended.</w:t>
            </w:r>
          </w:p>
        </w:tc>
      </w:tr>
      <w:tr w:rsidR="00191F6A" w:rsidRPr="00B75AAC" w14:paraId="7AF09E09" w14:textId="77777777" w:rsidTr="000D1688">
        <w:trPr>
          <w:trHeight w:val="989"/>
        </w:trPr>
        <w:tc>
          <w:tcPr>
            <w:tcW w:w="1650" w:type="dxa"/>
            <w:shd w:val="clear" w:color="auto" w:fill="D9D9D9" w:themeFill="background1" w:themeFillShade="D9"/>
            <w:vAlign w:val="center"/>
          </w:tcPr>
          <w:p w14:paraId="4F4CCA97" w14:textId="77777777" w:rsidR="00191F6A" w:rsidRPr="00191F6A" w:rsidRDefault="00191F6A" w:rsidP="00191F6A">
            <w:pPr>
              <w:spacing w:after="120"/>
              <w:jc w:val="center"/>
              <w:rPr>
                <w:b/>
                <w:iCs/>
                <w:color w:val="000000"/>
                <w:sz w:val="22"/>
                <w:szCs w:val="22"/>
              </w:rPr>
            </w:pPr>
            <w:r w:rsidRPr="00191F6A">
              <w:rPr>
                <w:b/>
                <w:iCs/>
                <w:color w:val="000000"/>
                <w:sz w:val="22"/>
                <w:szCs w:val="22"/>
              </w:rPr>
              <w:t>Amount</w:t>
            </w:r>
          </w:p>
          <w:p w14:paraId="5004DFD7" w14:textId="77777777" w:rsidR="00191F6A" w:rsidRPr="00191F6A" w:rsidRDefault="00191F6A" w:rsidP="00191F6A">
            <w:pPr>
              <w:spacing w:after="120"/>
              <w:jc w:val="center"/>
              <w:rPr>
                <w:b/>
                <w:iCs/>
                <w:color w:val="000000"/>
                <w:sz w:val="22"/>
                <w:szCs w:val="22"/>
              </w:rPr>
            </w:pPr>
            <w:r w:rsidRPr="00191F6A">
              <w:rPr>
                <w:b/>
                <w:iCs/>
                <w:color w:val="000000"/>
                <w:sz w:val="22"/>
                <w:szCs w:val="22"/>
              </w:rPr>
              <w:t>($)</w:t>
            </w:r>
          </w:p>
        </w:tc>
        <w:tc>
          <w:tcPr>
            <w:tcW w:w="7751" w:type="dxa"/>
            <w:gridSpan w:val="3"/>
          </w:tcPr>
          <w:p w14:paraId="73BA84D5" w14:textId="77777777" w:rsidR="004A43AC" w:rsidRPr="004A43AC" w:rsidRDefault="00B73A49" w:rsidP="004A43AC">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A43AC" w:rsidRPr="004A43AC">
              <w:t>For the 2019 calendar year, the amounts expended on NG9-1-1 are as follows:</w:t>
            </w:r>
          </w:p>
          <w:p w14:paraId="5841D0CE" w14:textId="77777777" w:rsidR="004A43AC" w:rsidRDefault="004A43AC" w:rsidP="004A43AC"/>
          <w:p w14:paraId="5586DA7C" w14:textId="2353932C" w:rsidR="004A43AC" w:rsidRPr="004A43AC" w:rsidRDefault="004A43AC" w:rsidP="004A43AC">
            <w:r w:rsidRPr="004A43AC">
              <w:t>CSEC State 9-1-1 Program: A total of $8,066,775 in 9-1-1 funding was spent by the CSEC 9-1-1 program on activities related to the implementation of NG 9-1-1: $4,963,155 on Regional ESInets; $697,802 on Enterprise Geospatial Database Management Services (EGDMS); $672,725 (GIS Data Clean-up); $87,020 (NG9-1-1 Implementation); $1,646,073 (NG9-1-1 Capital Project Expenditures).</w:t>
            </w:r>
          </w:p>
          <w:p w14:paraId="0B9A4F3F" w14:textId="77777777" w:rsidR="004A43AC" w:rsidRDefault="004A43AC" w:rsidP="004A43AC"/>
          <w:p w14:paraId="3178B1AC" w14:textId="6FF45629" w:rsidR="004A43AC" w:rsidRPr="004A43AC" w:rsidRDefault="004A43AC" w:rsidP="004A43AC">
            <w:r w:rsidRPr="004A43AC">
              <w:lastRenderedPageBreak/>
              <w:t>772 ECDs: $18,445,079.</w:t>
            </w:r>
          </w:p>
          <w:p w14:paraId="32FEF338" w14:textId="77777777" w:rsidR="004A43AC" w:rsidRDefault="004A43AC" w:rsidP="004A43AC">
            <w:pPr>
              <w:spacing w:after="120"/>
            </w:pPr>
          </w:p>
          <w:p w14:paraId="660C24E7" w14:textId="39DECA2D" w:rsidR="00191F6A" w:rsidRPr="00B75AAC" w:rsidRDefault="004A43AC" w:rsidP="004A43AC">
            <w:pPr>
              <w:spacing w:after="120"/>
              <w:rPr>
                <w:iCs/>
                <w:color w:val="000000"/>
                <w:sz w:val="22"/>
                <w:szCs w:val="22"/>
              </w:rPr>
            </w:pPr>
            <w:r w:rsidRPr="004A43AC">
              <w:t>Municipal ECDs: $637,894.</w:t>
            </w:r>
            <w:r w:rsidR="00B73A49" w:rsidRPr="00B4337B">
              <w:rPr>
                <w:sz w:val="24"/>
                <w:szCs w:val="22"/>
                <w:highlight w:val="lightGray"/>
              </w:rPr>
              <w:fldChar w:fldCharType="end"/>
            </w:r>
          </w:p>
        </w:tc>
      </w:tr>
    </w:tbl>
    <w:p w14:paraId="7BEBC397" w14:textId="77777777" w:rsidR="00522169" w:rsidRPr="00B75AAC" w:rsidRDefault="00522169" w:rsidP="002C7794">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B75AAC" w14:paraId="17B7B7AF" w14:textId="77777777" w:rsidTr="00ED40C3">
        <w:trPr>
          <w:jc w:val="center"/>
        </w:trPr>
        <w:tc>
          <w:tcPr>
            <w:tcW w:w="9535" w:type="dxa"/>
            <w:shd w:val="clear" w:color="auto" w:fill="D9D9D9" w:themeFill="background1" w:themeFillShade="D9"/>
            <w:vAlign w:val="center"/>
          </w:tcPr>
          <w:p w14:paraId="1EBB6FAB" w14:textId="77777777" w:rsidR="00ED40C3" w:rsidRPr="00B75AAC" w:rsidRDefault="00ED40C3" w:rsidP="00ED40C3">
            <w:pPr>
              <w:tabs>
                <w:tab w:val="left" w:pos="630"/>
              </w:tabs>
              <w:spacing w:after="120"/>
              <w:rPr>
                <w:b/>
                <w:iCs/>
                <w:color w:val="000000"/>
                <w:sz w:val="22"/>
                <w:szCs w:val="22"/>
              </w:rPr>
            </w:pPr>
            <w:r>
              <w:rPr>
                <w:b/>
                <w:iCs/>
                <w:color w:val="000000"/>
                <w:sz w:val="22"/>
                <w:szCs w:val="22"/>
              </w:rPr>
              <w:t xml:space="preserve">Addendum Section </w:t>
            </w:r>
            <w:r w:rsidR="00BF54CA">
              <w:rPr>
                <w:b/>
                <w:iCs/>
                <w:color w:val="000000"/>
                <w:sz w:val="22"/>
                <w:szCs w:val="22"/>
              </w:rPr>
              <w:t>I2</w:t>
            </w:r>
          </w:p>
        </w:tc>
      </w:tr>
      <w:tr w:rsidR="00ED40C3" w:rsidRPr="00B75AAC" w14:paraId="0AE29F14" w14:textId="77777777" w:rsidTr="00BF54CA">
        <w:trPr>
          <w:trHeight w:val="13"/>
          <w:jc w:val="center"/>
        </w:trPr>
        <w:tc>
          <w:tcPr>
            <w:tcW w:w="9535" w:type="dxa"/>
          </w:tcPr>
          <w:p w14:paraId="7E0E6FC4" w14:textId="79C58122" w:rsidR="00ED40C3" w:rsidRPr="00B75AAC" w:rsidRDefault="00ED40C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32FD72E5" w14:textId="77777777" w:rsidR="004A72CD" w:rsidRPr="00B75AAC" w:rsidRDefault="004A72CD" w:rsidP="002C7794">
      <w:pPr>
        <w:spacing w:after="120"/>
        <w:rPr>
          <w:iCs/>
          <w:color w:val="000000"/>
          <w:sz w:val="22"/>
          <w:szCs w:val="22"/>
        </w:rPr>
      </w:pPr>
    </w:p>
    <w:p w14:paraId="402D909C" w14:textId="77777777" w:rsidR="004A72CD" w:rsidRPr="00B75AAC" w:rsidRDefault="004A72CD" w:rsidP="002C7794">
      <w:pPr>
        <w:spacing w:after="120"/>
        <w:rPr>
          <w:iCs/>
          <w:color w:val="000000"/>
          <w:sz w:val="22"/>
          <w:szCs w:val="22"/>
        </w:rPr>
      </w:pPr>
    </w:p>
    <w:p w14:paraId="2F118D36" w14:textId="77777777" w:rsidR="005F3487" w:rsidRPr="00B75AAC" w:rsidRDefault="005F3487" w:rsidP="005F3487">
      <w:pPr>
        <w:spacing w:after="200" w:line="276" w:lineRule="auto"/>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202"/>
        <w:gridCol w:w="622"/>
        <w:gridCol w:w="2185"/>
        <w:gridCol w:w="1532"/>
        <w:gridCol w:w="1586"/>
        <w:gridCol w:w="1620"/>
        <w:gridCol w:w="12"/>
      </w:tblGrid>
      <w:tr w:rsidR="00181828" w:rsidRPr="00B75AAC" w14:paraId="2680E8CC" w14:textId="77777777" w:rsidTr="00E6794C">
        <w:tc>
          <w:tcPr>
            <w:tcW w:w="9759" w:type="dxa"/>
            <w:gridSpan w:val="7"/>
            <w:shd w:val="clear" w:color="auto" w:fill="D9D9D9" w:themeFill="background1" w:themeFillShade="D9"/>
            <w:vAlign w:val="center"/>
          </w:tcPr>
          <w:p w14:paraId="4F63109B" w14:textId="77777777" w:rsidR="00181828" w:rsidRPr="00B75AAC" w:rsidRDefault="006E1944" w:rsidP="002F26CA">
            <w:pPr>
              <w:numPr>
                <w:ilvl w:val="0"/>
                <w:numId w:val="22"/>
              </w:numPr>
              <w:spacing w:after="120"/>
              <w:rPr>
                <w:b/>
                <w:iCs/>
                <w:color w:val="000000"/>
                <w:sz w:val="22"/>
                <w:szCs w:val="22"/>
              </w:rPr>
            </w:pPr>
            <w:r>
              <w:rPr>
                <w:b/>
                <w:iCs/>
                <w:color w:val="000000"/>
                <w:sz w:val="22"/>
                <w:szCs w:val="22"/>
              </w:rPr>
              <w:t xml:space="preserve">For the </w:t>
            </w:r>
            <w:r w:rsidR="00181828" w:rsidRPr="00B75AAC">
              <w:rPr>
                <w:b/>
                <w:iCs/>
                <w:color w:val="000000"/>
                <w:sz w:val="22"/>
                <w:szCs w:val="22"/>
              </w:rPr>
              <w:t xml:space="preserve">annual period ending </w:t>
            </w:r>
            <w:r w:rsidR="008C2193">
              <w:rPr>
                <w:b/>
                <w:iCs/>
                <w:color w:val="000000"/>
                <w:sz w:val="22"/>
                <w:szCs w:val="22"/>
              </w:rPr>
              <w:t>December 31, 201</w:t>
            </w:r>
            <w:r w:rsidR="00CC6E98">
              <w:rPr>
                <w:b/>
                <w:iCs/>
                <w:color w:val="000000"/>
                <w:sz w:val="22"/>
                <w:szCs w:val="22"/>
              </w:rPr>
              <w:t>9</w:t>
            </w:r>
            <w:r w:rsidR="00181828" w:rsidRPr="00B75AAC">
              <w:rPr>
                <w:b/>
                <w:iCs/>
                <w:color w:val="000000"/>
                <w:sz w:val="22"/>
                <w:szCs w:val="22"/>
              </w:rPr>
              <w:t xml:space="preserve">, please describe </w:t>
            </w:r>
            <w:r>
              <w:rPr>
                <w:b/>
                <w:iCs/>
                <w:color w:val="000000"/>
                <w:sz w:val="22"/>
                <w:szCs w:val="22"/>
              </w:rPr>
              <w:t xml:space="preserve">the type and number of </w:t>
            </w:r>
            <w:r w:rsidR="00F87B4F" w:rsidRPr="00B75AAC">
              <w:rPr>
                <w:b/>
                <w:iCs/>
                <w:color w:val="000000"/>
                <w:sz w:val="22"/>
                <w:szCs w:val="22"/>
              </w:rPr>
              <w:t xml:space="preserve">NG911 Emergency Service IP Network(s) (ESInets) </w:t>
            </w:r>
            <w:r>
              <w:rPr>
                <w:b/>
                <w:iCs/>
                <w:color w:val="000000"/>
                <w:sz w:val="22"/>
                <w:szCs w:val="22"/>
              </w:rPr>
              <w:t xml:space="preserve">that </w:t>
            </w:r>
            <w:r w:rsidR="00F87B4F" w:rsidRPr="00B75AAC">
              <w:rPr>
                <w:b/>
                <w:iCs/>
                <w:color w:val="000000"/>
                <w:sz w:val="22"/>
                <w:szCs w:val="22"/>
              </w:rPr>
              <w:t xml:space="preserve">operated within your state. </w:t>
            </w:r>
          </w:p>
        </w:tc>
      </w:tr>
      <w:tr w:rsidR="00F87B4F" w:rsidRPr="00B75AAC" w14:paraId="468CB988" w14:textId="77777777" w:rsidTr="00E6794C">
        <w:trPr>
          <w:gridAfter w:val="1"/>
          <w:wAfter w:w="12" w:type="dxa"/>
          <w:trHeight w:val="820"/>
        </w:trPr>
        <w:tc>
          <w:tcPr>
            <w:tcW w:w="2202" w:type="dxa"/>
            <w:vMerge w:val="restart"/>
            <w:shd w:val="clear" w:color="auto" w:fill="D9D9D9" w:themeFill="background1" w:themeFillShade="D9"/>
            <w:vAlign w:val="center"/>
          </w:tcPr>
          <w:p w14:paraId="3A6F8F76"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Type of ESInet</w:t>
            </w:r>
          </w:p>
        </w:tc>
        <w:tc>
          <w:tcPr>
            <w:tcW w:w="622" w:type="dxa"/>
            <w:vMerge w:val="restart"/>
            <w:shd w:val="clear" w:color="auto" w:fill="D9D9D9" w:themeFill="background1" w:themeFillShade="D9"/>
            <w:vAlign w:val="center"/>
          </w:tcPr>
          <w:p w14:paraId="64DF61EE"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2185" w:type="dxa"/>
            <w:vMerge w:val="restart"/>
            <w:shd w:val="clear" w:color="auto" w:fill="D9D9D9" w:themeFill="background1" w:themeFillShade="D9"/>
            <w:vAlign w:val="center"/>
          </w:tcPr>
          <w:p w14:paraId="68BCCCE9"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No</w:t>
            </w:r>
          </w:p>
        </w:tc>
        <w:tc>
          <w:tcPr>
            <w:tcW w:w="1532" w:type="dxa"/>
            <w:vMerge w:val="restart"/>
            <w:shd w:val="clear" w:color="auto" w:fill="D9D9D9" w:themeFill="background1" w:themeFillShade="D9"/>
            <w:vAlign w:val="center"/>
          </w:tcPr>
          <w:p w14:paraId="2E0E049A"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w:t>
            </w:r>
            <w:r w:rsidR="00191F6A">
              <w:rPr>
                <w:rFonts w:ascii="Times New Roman" w:hAnsi="Times New Roman" w:cs="Times New Roman"/>
                <w:b/>
              </w:rPr>
              <w:t xml:space="preserve">Enter </w:t>
            </w:r>
            <w:r w:rsidRPr="00B75AAC">
              <w:rPr>
                <w:rFonts w:ascii="Times New Roman" w:hAnsi="Times New Roman" w:cs="Times New Roman"/>
                <w:b/>
              </w:rPr>
              <w:t>Total PSAPs Operating on the ESInet</w:t>
            </w:r>
          </w:p>
        </w:tc>
        <w:tc>
          <w:tcPr>
            <w:tcW w:w="3206" w:type="dxa"/>
            <w:gridSpan w:val="2"/>
            <w:shd w:val="clear" w:color="auto" w:fill="D9D9D9" w:themeFill="background1" w:themeFillShade="D9"/>
          </w:tcPr>
          <w:p w14:paraId="6AD34862"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If Yes, does the type of ESInet interconnect with other state, regional or local ESInets?</w:t>
            </w:r>
          </w:p>
        </w:tc>
      </w:tr>
      <w:tr w:rsidR="00F87B4F" w:rsidRPr="00B75AAC" w14:paraId="079635B3" w14:textId="77777777" w:rsidTr="00E6794C">
        <w:trPr>
          <w:gridAfter w:val="1"/>
          <w:wAfter w:w="12" w:type="dxa"/>
          <w:trHeight w:val="620"/>
        </w:trPr>
        <w:tc>
          <w:tcPr>
            <w:tcW w:w="2202" w:type="dxa"/>
            <w:vMerge/>
            <w:shd w:val="clear" w:color="auto" w:fill="D9D9D9" w:themeFill="background1" w:themeFillShade="D9"/>
            <w:vAlign w:val="center"/>
          </w:tcPr>
          <w:p w14:paraId="1FB67FD5" w14:textId="77777777" w:rsidR="00F87B4F" w:rsidRPr="00B75AAC" w:rsidRDefault="00F87B4F" w:rsidP="00F519DB">
            <w:pPr>
              <w:pStyle w:val="BodyText"/>
              <w:jc w:val="center"/>
              <w:rPr>
                <w:rFonts w:ascii="Times New Roman" w:hAnsi="Times New Roman" w:cs="Times New Roman"/>
                <w:b/>
              </w:rPr>
            </w:pPr>
          </w:p>
        </w:tc>
        <w:tc>
          <w:tcPr>
            <w:tcW w:w="622" w:type="dxa"/>
            <w:vMerge/>
            <w:shd w:val="clear" w:color="auto" w:fill="D9D9D9" w:themeFill="background1" w:themeFillShade="D9"/>
            <w:vAlign w:val="center"/>
          </w:tcPr>
          <w:p w14:paraId="3752D7A9" w14:textId="77777777" w:rsidR="00F87B4F" w:rsidRPr="00B75AAC" w:rsidRDefault="00F87B4F" w:rsidP="00F519DB">
            <w:pPr>
              <w:pStyle w:val="BodyText"/>
              <w:jc w:val="center"/>
              <w:rPr>
                <w:rFonts w:ascii="Times New Roman" w:hAnsi="Times New Roman" w:cs="Times New Roman"/>
                <w:b/>
              </w:rPr>
            </w:pPr>
          </w:p>
        </w:tc>
        <w:tc>
          <w:tcPr>
            <w:tcW w:w="2185" w:type="dxa"/>
            <w:vMerge/>
            <w:shd w:val="clear" w:color="auto" w:fill="D9D9D9" w:themeFill="background1" w:themeFillShade="D9"/>
            <w:vAlign w:val="center"/>
          </w:tcPr>
          <w:p w14:paraId="00283A9A" w14:textId="77777777" w:rsidR="00F87B4F" w:rsidRPr="00B75AAC" w:rsidRDefault="00F87B4F" w:rsidP="00F519DB">
            <w:pPr>
              <w:pStyle w:val="BodyText"/>
              <w:jc w:val="center"/>
              <w:rPr>
                <w:rFonts w:ascii="Times New Roman" w:hAnsi="Times New Roman" w:cs="Times New Roman"/>
                <w:b/>
              </w:rPr>
            </w:pPr>
          </w:p>
        </w:tc>
        <w:tc>
          <w:tcPr>
            <w:tcW w:w="1532" w:type="dxa"/>
            <w:vMerge/>
            <w:shd w:val="clear" w:color="auto" w:fill="D9D9D9" w:themeFill="background1" w:themeFillShade="D9"/>
            <w:vAlign w:val="center"/>
          </w:tcPr>
          <w:p w14:paraId="225CCF02" w14:textId="77777777" w:rsidR="00F87B4F" w:rsidRPr="00B75AAC" w:rsidRDefault="00F87B4F" w:rsidP="00F87B4F">
            <w:pPr>
              <w:pStyle w:val="BodyText"/>
              <w:jc w:val="center"/>
              <w:rPr>
                <w:rFonts w:ascii="Times New Roman" w:hAnsi="Times New Roman" w:cs="Times New Roman"/>
                <w:b/>
              </w:rPr>
            </w:pPr>
          </w:p>
        </w:tc>
        <w:tc>
          <w:tcPr>
            <w:tcW w:w="1586" w:type="dxa"/>
            <w:shd w:val="clear" w:color="auto" w:fill="D9D9D9" w:themeFill="background1" w:themeFillShade="D9"/>
          </w:tcPr>
          <w:p w14:paraId="5D7E47E2"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1620" w:type="dxa"/>
            <w:shd w:val="clear" w:color="auto" w:fill="D9D9D9" w:themeFill="background1" w:themeFillShade="D9"/>
            <w:vAlign w:val="center"/>
          </w:tcPr>
          <w:p w14:paraId="50988E41"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No</w:t>
            </w:r>
          </w:p>
        </w:tc>
      </w:tr>
      <w:tr w:rsidR="00F87B4F" w:rsidRPr="00B75AAC" w14:paraId="60050176" w14:textId="77777777" w:rsidTr="00E6794C">
        <w:trPr>
          <w:gridAfter w:val="1"/>
          <w:wAfter w:w="12" w:type="dxa"/>
        </w:trPr>
        <w:tc>
          <w:tcPr>
            <w:tcW w:w="2202" w:type="dxa"/>
            <w:vAlign w:val="center"/>
          </w:tcPr>
          <w:p w14:paraId="2896BE97" w14:textId="77777777" w:rsidR="00F87B4F" w:rsidRPr="00B75AAC" w:rsidRDefault="00F87B4F" w:rsidP="00F519DB">
            <w:pPr>
              <w:pStyle w:val="ListParagraph"/>
              <w:numPr>
                <w:ilvl w:val="0"/>
                <w:numId w:val="12"/>
              </w:numPr>
              <w:spacing w:after="200" w:line="276" w:lineRule="auto"/>
              <w:rPr>
                <w:iCs/>
                <w:color w:val="000000"/>
                <w:sz w:val="22"/>
                <w:szCs w:val="22"/>
              </w:rPr>
            </w:pPr>
            <w:r w:rsidRPr="00B75AAC">
              <w:rPr>
                <w:iCs/>
                <w:color w:val="000000"/>
                <w:sz w:val="22"/>
                <w:szCs w:val="22"/>
              </w:rPr>
              <w:t>A single, state-wide ESInet</w:t>
            </w:r>
          </w:p>
        </w:tc>
        <w:tc>
          <w:tcPr>
            <w:tcW w:w="622" w:type="dxa"/>
            <w:vAlign w:val="center"/>
          </w:tcPr>
          <w:p w14:paraId="3A1A60ED" w14:textId="77777777"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610E51">
              <w:rPr>
                <w:b/>
                <w:szCs w:val="22"/>
              </w:rPr>
            </w:r>
            <w:r w:rsidR="00610E51">
              <w:rPr>
                <w:b/>
                <w:szCs w:val="22"/>
              </w:rPr>
              <w:fldChar w:fldCharType="separate"/>
            </w:r>
            <w:r>
              <w:rPr>
                <w:b/>
                <w:szCs w:val="22"/>
              </w:rPr>
              <w:fldChar w:fldCharType="end"/>
            </w:r>
          </w:p>
        </w:tc>
        <w:tc>
          <w:tcPr>
            <w:tcW w:w="2185" w:type="dxa"/>
            <w:vAlign w:val="center"/>
          </w:tcPr>
          <w:p w14:paraId="2105352C" w14:textId="4B747BAE"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610E51">
              <w:rPr>
                <w:b/>
                <w:szCs w:val="22"/>
              </w:rPr>
            </w:r>
            <w:r w:rsidR="00610E51">
              <w:rPr>
                <w:b/>
                <w:szCs w:val="22"/>
              </w:rPr>
              <w:fldChar w:fldCharType="separate"/>
            </w:r>
            <w:r>
              <w:rPr>
                <w:b/>
                <w:szCs w:val="22"/>
              </w:rPr>
              <w:fldChar w:fldCharType="end"/>
            </w:r>
          </w:p>
        </w:tc>
        <w:tc>
          <w:tcPr>
            <w:tcW w:w="1532" w:type="dxa"/>
            <w:vAlign w:val="center"/>
          </w:tcPr>
          <w:p w14:paraId="5FD5A0FD" w14:textId="77777777"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218DF91B" w14:textId="77777777"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10E51">
              <w:rPr>
                <w:b/>
                <w:szCs w:val="22"/>
              </w:rPr>
            </w:r>
            <w:r w:rsidR="00610E51">
              <w:rPr>
                <w:b/>
                <w:szCs w:val="22"/>
              </w:rPr>
              <w:fldChar w:fldCharType="separate"/>
            </w:r>
            <w:r>
              <w:rPr>
                <w:b/>
                <w:szCs w:val="22"/>
              </w:rPr>
              <w:fldChar w:fldCharType="end"/>
            </w:r>
          </w:p>
        </w:tc>
        <w:tc>
          <w:tcPr>
            <w:tcW w:w="1620" w:type="dxa"/>
            <w:vAlign w:val="center"/>
          </w:tcPr>
          <w:p w14:paraId="5E9A4990" w14:textId="77777777"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10E51">
              <w:rPr>
                <w:b/>
                <w:szCs w:val="22"/>
              </w:rPr>
            </w:r>
            <w:r w:rsidR="00610E51">
              <w:rPr>
                <w:b/>
                <w:szCs w:val="22"/>
              </w:rPr>
              <w:fldChar w:fldCharType="separate"/>
            </w:r>
            <w:r>
              <w:rPr>
                <w:b/>
                <w:szCs w:val="22"/>
              </w:rPr>
              <w:fldChar w:fldCharType="end"/>
            </w:r>
          </w:p>
        </w:tc>
      </w:tr>
      <w:tr w:rsidR="00F87B4F" w:rsidRPr="00B75AAC" w14:paraId="14932CEC" w14:textId="77777777" w:rsidTr="00E6794C">
        <w:trPr>
          <w:gridAfter w:val="1"/>
          <w:wAfter w:w="12" w:type="dxa"/>
        </w:trPr>
        <w:tc>
          <w:tcPr>
            <w:tcW w:w="2202" w:type="dxa"/>
            <w:vAlign w:val="center"/>
          </w:tcPr>
          <w:p w14:paraId="3B15F824" w14:textId="77777777" w:rsidR="00F87B4F" w:rsidRPr="00B75AAC" w:rsidRDefault="00F87B4F" w:rsidP="00F87B4F">
            <w:pPr>
              <w:pStyle w:val="ListParagraph"/>
              <w:numPr>
                <w:ilvl w:val="0"/>
                <w:numId w:val="12"/>
              </w:numPr>
              <w:spacing w:after="200" w:line="276" w:lineRule="auto"/>
              <w:rPr>
                <w:iCs/>
                <w:color w:val="000000"/>
                <w:sz w:val="22"/>
                <w:szCs w:val="22"/>
              </w:rPr>
            </w:pPr>
            <w:r w:rsidRPr="00B75AAC">
              <w:rPr>
                <w:iCs/>
                <w:color w:val="000000"/>
                <w:sz w:val="22"/>
                <w:szCs w:val="22"/>
              </w:rPr>
              <w:t>Local (</w:t>
            </w:r>
            <w:r w:rsidRPr="00DD2B8D">
              <w:rPr>
                <w:i/>
                <w:iCs/>
                <w:color w:val="000000"/>
                <w:sz w:val="22"/>
                <w:szCs w:val="22"/>
              </w:rPr>
              <w:t>e.g.</w:t>
            </w:r>
            <w:r w:rsidRPr="00B75AAC">
              <w:rPr>
                <w:iCs/>
                <w:color w:val="000000"/>
                <w:sz w:val="22"/>
                <w:szCs w:val="22"/>
              </w:rPr>
              <w:t>, county) ESInet</w:t>
            </w:r>
          </w:p>
        </w:tc>
        <w:tc>
          <w:tcPr>
            <w:tcW w:w="622" w:type="dxa"/>
            <w:vAlign w:val="center"/>
          </w:tcPr>
          <w:p w14:paraId="54DD429C" w14:textId="429E8525"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610E51">
              <w:rPr>
                <w:b/>
                <w:szCs w:val="22"/>
              </w:rPr>
            </w:r>
            <w:r w:rsidR="00610E51">
              <w:rPr>
                <w:b/>
                <w:szCs w:val="22"/>
              </w:rPr>
              <w:fldChar w:fldCharType="separate"/>
            </w:r>
            <w:r>
              <w:rPr>
                <w:b/>
                <w:szCs w:val="22"/>
              </w:rPr>
              <w:fldChar w:fldCharType="end"/>
            </w:r>
          </w:p>
        </w:tc>
        <w:tc>
          <w:tcPr>
            <w:tcW w:w="2185" w:type="dxa"/>
            <w:vAlign w:val="center"/>
          </w:tcPr>
          <w:p w14:paraId="47514A17" w14:textId="77777777"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610E51">
              <w:rPr>
                <w:b/>
                <w:szCs w:val="22"/>
              </w:rPr>
            </w:r>
            <w:r w:rsidR="00610E51">
              <w:rPr>
                <w:b/>
                <w:szCs w:val="22"/>
              </w:rPr>
              <w:fldChar w:fldCharType="separate"/>
            </w:r>
            <w:r>
              <w:rPr>
                <w:b/>
                <w:szCs w:val="22"/>
              </w:rPr>
              <w:fldChar w:fldCharType="end"/>
            </w:r>
          </w:p>
        </w:tc>
        <w:tc>
          <w:tcPr>
            <w:tcW w:w="1532" w:type="dxa"/>
            <w:vAlign w:val="center"/>
          </w:tcPr>
          <w:p w14:paraId="14943205" w14:textId="77777777"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14:paraId="144F9F3E" w14:textId="0661B5E7" w:rsidR="00F87B4F" w:rsidRPr="00B75AAC" w:rsidRDefault="002E6D11" w:rsidP="00F87B4F">
            <w:pPr>
              <w:pStyle w:val="BodyText"/>
              <w:jc w:val="center"/>
              <w:rPr>
                <w:rFonts w:ascii="Times New Roman" w:hAnsi="Times New Roman" w:cs="Times New Roman"/>
                <w:iCs/>
                <w:color w:val="000000"/>
                <w:szCs w:val="22"/>
              </w:rPr>
            </w:pPr>
            <w:r>
              <w:rPr>
                <w:b/>
                <w:szCs w:val="22"/>
              </w:rPr>
              <w:fldChar w:fldCharType="begin">
                <w:ffData>
                  <w:name w:val=""/>
                  <w:enabled/>
                  <w:calcOnExit w:val="0"/>
                  <w:checkBox>
                    <w:sizeAuto/>
                    <w:default w:val="0"/>
                    <w:checked/>
                  </w:checkBox>
                </w:ffData>
              </w:fldChar>
            </w:r>
            <w:r>
              <w:rPr>
                <w:b/>
                <w:szCs w:val="22"/>
              </w:rPr>
              <w:instrText xml:space="preserve"> FORMCHECKBOX </w:instrText>
            </w:r>
            <w:r w:rsidR="00610E51">
              <w:rPr>
                <w:b/>
                <w:szCs w:val="22"/>
              </w:rPr>
            </w:r>
            <w:r w:rsidR="00610E51">
              <w:rPr>
                <w:b/>
                <w:szCs w:val="22"/>
              </w:rPr>
              <w:fldChar w:fldCharType="separate"/>
            </w:r>
            <w:r>
              <w:rPr>
                <w:b/>
                <w:szCs w:val="22"/>
              </w:rPr>
              <w:fldChar w:fldCharType="end"/>
            </w:r>
          </w:p>
        </w:tc>
        <w:tc>
          <w:tcPr>
            <w:tcW w:w="1620" w:type="dxa"/>
            <w:vAlign w:val="center"/>
          </w:tcPr>
          <w:p w14:paraId="4D9CD48E" w14:textId="77777777"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10E51">
              <w:rPr>
                <w:b/>
                <w:szCs w:val="22"/>
              </w:rPr>
            </w:r>
            <w:r w:rsidR="00610E51">
              <w:rPr>
                <w:b/>
                <w:szCs w:val="22"/>
              </w:rPr>
              <w:fldChar w:fldCharType="separate"/>
            </w:r>
            <w:r>
              <w:rPr>
                <w:b/>
                <w:szCs w:val="22"/>
              </w:rPr>
              <w:fldChar w:fldCharType="end"/>
            </w:r>
          </w:p>
        </w:tc>
      </w:tr>
      <w:tr w:rsidR="00F87B4F" w:rsidRPr="00B75AAC" w14:paraId="385A8D15" w14:textId="77777777" w:rsidTr="00E6794C">
        <w:trPr>
          <w:gridAfter w:val="1"/>
          <w:wAfter w:w="12" w:type="dxa"/>
          <w:trHeight w:val="347"/>
        </w:trPr>
        <w:tc>
          <w:tcPr>
            <w:tcW w:w="2202" w:type="dxa"/>
            <w:vAlign w:val="center"/>
          </w:tcPr>
          <w:p w14:paraId="6D2F0B56" w14:textId="77777777" w:rsidR="00F87B4F" w:rsidRPr="00B75AAC" w:rsidRDefault="00F87B4F" w:rsidP="00F519DB">
            <w:pPr>
              <w:pStyle w:val="ListParagraph"/>
              <w:numPr>
                <w:ilvl w:val="0"/>
                <w:numId w:val="12"/>
              </w:numPr>
              <w:spacing w:after="200" w:line="276" w:lineRule="auto"/>
              <w:rPr>
                <w:iCs/>
                <w:color w:val="000000"/>
                <w:sz w:val="22"/>
                <w:szCs w:val="22"/>
              </w:rPr>
            </w:pPr>
            <w:r w:rsidRPr="00B75AAC">
              <w:rPr>
                <w:sz w:val="22"/>
                <w:szCs w:val="22"/>
              </w:rPr>
              <w:t>Regional ESInets</w:t>
            </w:r>
          </w:p>
        </w:tc>
        <w:tc>
          <w:tcPr>
            <w:tcW w:w="622" w:type="dxa"/>
            <w:vAlign w:val="center"/>
          </w:tcPr>
          <w:p w14:paraId="40D2C586" w14:textId="3B5DB17F"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610E51">
              <w:rPr>
                <w:b/>
                <w:szCs w:val="22"/>
              </w:rPr>
            </w:r>
            <w:r w:rsidR="00610E51">
              <w:rPr>
                <w:b/>
                <w:szCs w:val="22"/>
              </w:rPr>
              <w:fldChar w:fldCharType="separate"/>
            </w:r>
            <w:r>
              <w:rPr>
                <w:b/>
                <w:szCs w:val="22"/>
              </w:rPr>
              <w:fldChar w:fldCharType="end"/>
            </w:r>
          </w:p>
        </w:tc>
        <w:tc>
          <w:tcPr>
            <w:tcW w:w="2185" w:type="dxa"/>
            <w:vAlign w:val="center"/>
          </w:tcPr>
          <w:p w14:paraId="70F07314" w14:textId="77777777"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610E51">
              <w:rPr>
                <w:b/>
                <w:szCs w:val="22"/>
              </w:rPr>
            </w:r>
            <w:r w:rsidR="00610E51">
              <w:rPr>
                <w:b/>
                <w:szCs w:val="22"/>
              </w:rPr>
              <w:fldChar w:fldCharType="separate"/>
            </w:r>
            <w:r>
              <w:rPr>
                <w:b/>
                <w:szCs w:val="22"/>
              </w:rPr>
              <w:fldChar w:fldCharType="end"/>
            </w:r>
          </w:p>
        </w:tc>
        <w:tc>
          <w:tcPr>
            <w:tcW w:w="1532" w:type="dxa"/>
          </w:tcPr>
          <w:p w14:paraId="537BB875" w14:textId="77777777" w:rsidR="00DD2B8D" w:rsidRDefault="00DD2B8D" w:rsidP="00181828">
            <w:pPr>
              <w:spacing w:after="200" w:line="276" w:lineRule="auto"/>
              <w:rPr>
                <w:iCs/>
                <w:color w:val="000000"/>
                <w:sz w:val="16"/>
                <w:szCs w:val="16"/>
              </w:rPr>
            </w:pPr>
          </w:p>
          <w:p w14:paraId="4C603373" w14:textId="77777777" w:rsidR="00DD2B8D" w:rsidRDefault="00DD2B8D" w:rsidP="00181828">
            <w:pPr>
              <w:spacing w:after="200" w:line="276" w:lineRule="auto"/>
              <w:rPr>
                <w:iCs/>
                <w:color w:val="000000"/>
                <w:sz w:val="16"/>
                <w:szCs w:val="16"/>
              </w:rPr>
            </w:pPr>
          </w:p>
          <w:p w14:paraId="21A29F8A" w14:textId="77777777" w:rsidR="00F87B4F" w:rsidRDefault="00F87B4F" w:rsidP="00181828">
            <w:pPr>
              <w:spacing w:after="200" w:line="276" w:lineRule="auto"/>
              <w:rPr>
                <w:iCs/>
                <w:color w:val="000000"/>
                <w:sz w:val="16"/>
                <w:szCs w:val="16"/>
              </w:rPr>
            </w:pPr>
            <w:r w:rsidRPr="00B75AAC">
              <w:rPr>
                <w:iCs/>
                <w:color w:val="000000"/>
                <w:sz w:val="16"/>
                <w:szCs w:val="16"/>
              </w:rPr>
              <w:t xml:space="preserve">[If more than one Regional ESInet is in operation, in the space below,  provide the total </w:t>
            </w:r>
            <w:r w:rsidRPr="00B75AAC">
              <w:rPr>
                <w:iCs/>
                <w:color w:val="000000"/>
                <w:sz w:val="16"/>
                <w:szCs w:val="16"/>
              </w:rPr>
              <w:lastRenderedPageBreak/>
              <w:t>PSAPs operating on each ESInet]</w:t>
            </w:r>
          </w:p>
          <w:p w14:paraId="76CF4606" w14:textId="055973DA" w:rsidR="00BE0661" w:rsidRPr="00B75AAC" w:rsidRDefault="00BE0661" w:rsidP="00181828">
            <w:pPr>
              <w:spacing w:after="200" w:line="276" w:lineRule="auto"/>
              <w:rPr>
                <w:iCs/>
                <w:color w:val="000000"/>
                <w:sz w:val="16"/>
                <w:szCs w:val="16"/>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30914">
              <w:rPr>
                <w:highlight w:val="lightGray"/>
              </w:rPr>
              <w:t>409</w:t>
            </w:r>
            <w:r w:rsidRPr="00B4337B">
              <w:rPr>
                <w:sz w:val="24"/>
                <w:szCs w:val="22"/>
                <w:highlight w:val="lightGray"/>
              </w:rPr>
              <w:fldChar w:fldCharType="end"/>
            </w:r>
          </w:p>
        </w:tc>
        <w:tc>
          <w:tcPr>
            <w:tcW w:w="1586" w:type="dxa"/>
            <w:vAlign w:val="center"/>
          </w:tcPr>
          <w:p w14:paraId="08BE4CAB" w14:textId="3425C1C9" w:rsidR="00F87B4F" w:rsidRPr="00B75AAC" w:rsidRDefault="002E6D11" w:rsidP="00F87B4F">
            <w:pPr>
              <w:pStyle w:val="BodyText"/>
              <w:jc w:val="center"/>
              <w:rPr>
                <w:rFonts w:ascii="Times New Roman" w:hAnsi="Times New Roman" w:cs="Times New Roman"/>
              </w:rPr>
            </w:pPr>
            <w:r>
              <w:rPr>
                <w:b/>
                <w:szCs w:val="22"/>
              </w:rPr>
              <w:lastRenderedPageBreak/>
              <w:fldChar w:fldCharType="begin">
                <w:ffData>
                  <w:name w:val="Check10"/>
                  <w:enabled/>
                  <w:calcOnExit w:val="0"/>
                  <w:checkBox>
                    <w:sizeAuto/>
                    <w:default w:val="0"/>
                    <w:checked/>
                  </w:checkBox>
                </w:ffData>
              </w:fldChar>
            </w:r>
            <w:r>
              <w:rPr>
                <w:b/>
                <w:szCs w:val="22"/>
              </w:rPr>
              <w:instrText xml:space="preserve"> FORMCHECKBOX </w:instrText>
            </w:r>
            <w:r w:rsidR="00610E51">
              <w:rPr>
                <w:b/>
                <w:szCs w:val="22"/>
              </w:rPr>
            </w:r>
            <w:r w:rsidR="00610E51">
              <w:rPr>
                <w:b/>
                <w:szCs w:val="22"/>
              </w:rPr>
              <w:fldChar w:fldCharType="separate"/>
            </w:r>
            <w:r>
              <w:rPr>
                <w:b/>
                <w:szCs w:val="22"/>
              </w:rPr>
              <w:fldChar w:fldCharType="end"/>
            </w:r>
          </w:p>
        </w:tc>
        <w:tc>
          <w:tcPr>
            <w:tcW w:w="1620" w:type="dxa"/>
            <w:vAlign w:val="center"/>
          </w:tcPr>
          <w:p w14:paraId="078FF299" w14:textId="266B9C42"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610E51">
              <w:rPr>
                <w:b/>
                <w:szCs w:val="22"/>
              </w:rPr>
            </w:r>
            <w:r w:rsidR="00610E51">
              <w:rPr>
                <w:b/>
                <w:szCs w:val="22"/>
              </w:rPr>
              <w:fldChar w:fldCharType="separate"/>
            </w:r>
            <w:r>
              <w:rPr>
                <w:b/>
                <w:szCs w:val="22"/>
              </w:rPr>
              <w:fldChar w:fldCharType="end"/>
            </w:r>
          </w:p>
        </w:tc>
      </w:tr>
      <w:tr w:rsidR="004373DE" w:rsidRPr="00B75AAC" w14:paraId="6BA210E1" w14:textId="77777777" w:rsidTr="00E6794C">
        <w:trPr>
          <w:gridAfter w:val="1"/>
          <w:wAfter w:w="12" w:type="dxa"/>
          <w:trHeight w:val="346"/>
        </w:trPr>
        <w:tc>
          <w:tcPr>
            <w:tcW w:w="5009" w:type="dxa"/>
            <w:gridSpan w:val="3"/>
            <w:vAlign w:val="center"/>
          </w:tcPr>
          <w:p w14:paraId="04E32CA2" w14:textId="77777777"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w:t>
            </w:r>
            <w:r w:rsidRPr="00B75AAC">
              <w:rPr>
                <w:rFonts w:ascii="Times New Roman" w:hAnsi="Times New Roman" w:cs="Times New Roman"/>
                <w:szCs w:val="22"/>
              </w:rPr>
              <w:t>:</w:t>
            </w:r>
          </w:p>
          <w:p w14:paraId="1A33F9B4" w14:textId="05802B6C"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4A43AC" w:rsidRPr="004A43AC">
              <w:t>Alamo Area Council of Governments</w:t>
            </w:r>
            <w:r w:rsidRPr="00E6794C">
              <w:rPr>
                <w:rFonts w:ascii="Times New Roman" w:hAnsi="Times New Roman" w:cs="Times New Roman"/>
                <w:szCs w:val="22"/>
                <w:highlight w:val="lightGray"/>
              </w:rPr>
              <w:fldChar w:fldCharType="end"/>
            </w:r>
          </w:p>
        </w:tc>
        <w:tc>
          <w:tcPr>
            <w:tcW w:w="1532" w:type="dxa"/>
            <w:vAlign w:val="center"/>
          </w:tcPr>
          <w:p w14:paraId="56FF205E" w14:textId="45B267DB"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A43AC">
              <w:rPr>
                <w:highlight w:val="lightGray"/>
              </w:rPr>
              <w:t>8</w:t>
            </w:r>
            <w:r w:rsidRPr="00B4337B">
              <w:rPr>
                <w:sz w:val="24"/>
                <w:szCs w:val="22"/>
                <w:highlight w:val="lightGray"/>
              </w:rPr>
              <w:fldChar w:fldCharType="end"/>
            </w:r>
          </w:p>
        </w:tc>
        <w:tc>
          <w:tcPr>
            <w:tcW w:w="1586" w:type="dxa"/>
            <w:vAlign w:val="center"/>
          </w:tcPr>
          <w:p w14:paraId="148995E9" w14:textId="684E9995"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610E51">
              <w:rPr>
                <w:b/>
                <w:szCs w:val="22"/>
              </w:rPr>
            </w:r>
            <w:r w:rsidR="00610E51">
              <w:rPr>
                <w:b/>
                <w:szCs w:val="22"/>
              </w:rPr>
              <w:fldChar w:fldCharType="separate"/>
            </w:r>
            <w:r>
              <w:rPr>
                <w:b/>
                <w:szCs w:val="22"/>
              </w:rPr>
              <w:fldChar w:fldCharType="end"/>
            </w:r>
          </w:p>
        </w:tc>
        <w:tc>
          <w:tcPr>
            <w:tcW w:w="1620" w:type="dxa"/>
            <w:vAlign w:val="center"/>
          </w:tcPr>
          <w:p w14:paraId="7D48C45D" w14:textId="77777777"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10E51">
              <w:rPr>
                <w:b/>
                <w:szCs w:val="22"/>
              </w:rPr>
            </w:r>
            <w:r w:rsidR="00610E51">
              <w:rPr>
                <w:b/>
                <w:szCs w:val="22"/>
              </w:rPr>
              <w:fldChar w:fldCharType="separate"/>
            </w:r>
            <w:r>
              <w:rPr>
                <w:b/>
                <w:szCs w:val="22"/>
              </w:rPr>
              <w:fldChar w:fldCharType="end"/>
            </w:r>
          </w:p>
        </w:tc>
      </w:tr>
      <w:tr w:rsidR="004373DE" w:rsidRPr="00B75AAC" w14:paraId="03D95FB8" w14:textId="77777777" w:rsidTr="00E6794C">
        <w:trPr>
          <w:gridAfter w:val="1"/>
          <w:wAfter w:w="12" w:type="dxa"/>
          <w:trHeight w:val="346"/>
        </w:trPr>
        <w:tc>
          <w:tcPr>
            <w:tcW w:w="5009" w:type="dxa"/>
            <w:gridSpan w:val="3"/>
            <w:vAlign w:val="center"/>
          </w:tcPr>
          <w:p w14:paraId="436E738F" w14:textId="77777777"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w:t>
            </w:r>
            <w:r w:rsidRPr="00B75AAC">
              <w:rPr>
                <w:rFonts w:ascii="Times New Roman" w:hAnsi="Times New Roman" w:cs="Times New Roman"/>
                <w:szCs w:val="22"/>
              </w:rPr>
              <w:t>:</w:t>
            </w:r>
          </w:p>
          <w:p w14:paraId="7F541D78" w14:textId="316F983B"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991E2B" w:rsidRPr="00991E2B">
              <w:t>Ark-Tex Council of Governments</w:t>
            </w:r>
            <w:r w:rsidRPr="00E6794C">
              <w:rPr>
                <w:rFonts w:ascii="Times New Roman" w:hAnsi="Times New Roman" w:cs="Times New Roman"/>
                <w:szCs w:val="22"/>
                <w:highlight w:val="lightGray"/>
              </w:rPr>
              <w:fldChar w:fldCharType="end"/>
            </w:r>
          </w:p>
        </w:tc>
        <w:tc>
          <w:tcPr>
            <w:tcW w:w="1532" w:type="dxa"/>
            <w:vAlign w:val="center"/>
          </w:tcPr>
          <w:p w14:paraId="58FB93B5" w14:textId="0972369F"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91E2B">
              <w:rPr>
                <w:highlight w:val="lightGray"/>
              </w:rPr>
              <w:t>13</w:t>
            </w:r>
            <w:r w:rsidRPr="00B4337B">
              <w:rPr>
                <w:sz w:val="24"/>
                <w:szCs w:val="22"/>
                <w:highlight w:val="lightGray"/>
              </w:rPr>
              <w:fldChar w:fldCharType="end"/>
            </w:r>
          </w:p>
        </w:tc>
        <w:tc>
          <w:tcPr>
            <w:tcW w:w="1586" w:type="dxa"/>
            <w:vAlign w:val="center"/>
          </w:tcPr>
          <w:p w14:paraId="465E5E32" w14:textId="46941043"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610E51">
              <w:rPr>
                <w:b/>
                <w:szCs w:val="22"/>
              </w:rPr>
            </w:r>
            <w:r w:rsidR="00610E51">
              <w:rPr>
                <w:b/>
                <w:szCs w:val="22"/>
              </w:rPr>
              <w:fldChar w:fldCharType="separate"/>
            </w:r>
            <w:r>
              <w:rPr>
                <w:b/>
                <w:szCs w:val="22"/>
              </w:rPr>
              <w:fldChar w:fldCharType="end"/>
            </w:r>
          </w:p>
        </w:tc>
        <w:tc>
          <w:tcPr>
            <w:tcW w:w="1620" w:type="dxa"/>
            <w:vAlign w:val="center"/>
          </w:tcPr>
          <w:p w14:paraId="2D507D08" w14:textId="77777777"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10E51">
              <w:rPr>
                <w:b/>
                <w:szCs w:val="22"/>
              </w:rPr>
            </w:r>
            <w:r w:rsidR="00610E51">
              <w:rPr>
                <w:b/>
                <w:szCs w:val="22"/>
              </w:rPr>
              <w:fldChar w:fldCharType="separate"/>
            </w:r>
            <w:r>
              <w:rPr>
                <w:b/>
                <w:szCs w:val="22"/>
              </w:rPr>
              <w:fldChar w:fldCharType="end"/>
            </w:r>
          </w:p>
        </w:tc>
      </w:tr>
      <w:tr w:rsidR="0041119A" w:rsidRPr="00B75AAC" w14:paraId="42210A7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539D815" w14:textId="77777777" w:rsidR="0041119A" w:rsidRPr="00B75AAC" w:rsidRDefault="0041119A"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w:t>
            </w:r>
            <w:r w:rsidRPr="00B75AAC">
              <w:rPr>
                <w:rFonts w:ascii="Times New Roman" w:hAnsi="Times New Roman" w:cs="Times New Roman"/>
                <w:szCs w:val="22"/>
              </w:rPr>
              <w:t>:</w:t>
            </w:r>
          </w:p>
          <w:p w14:paraId="572366FC" w14:textId="4803D399" w:rsidR="0041119A" w:rsidRPr="00E6794C" w:rsidRDefault="008C562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991E2B" w:rsidRPr="00991E2B">
              <w:t>Brazos Valley Council of Governments</w:t>
            </w:r>
            <w:r w:rsidRPr="00E6794C">
              <w:rPr>
                <w:rFonts w:ascii="Times New Roman" w:hAnsi="Times New Roman" w:cs="Times New Roman"/>
                <w:szCs w:val="22"/>
                <w:highlight w:val="lightGray"/>
              </w:rPr>
              <w:fldChar w:fldCharType="end"/>
            </w:r>
          </w:p>
        </w:tc>
        <w:tc>
          <w:tcPr>
            <w:tcW w:w="1532" w:type="dxa"/>
            <w:vAlign w:val="center"/>
          </w:tcPr>
          <w:p w14:paraId="0432A4B9" w14:textId="11F680CE" w:rsidR="0041119A" w:rsidRPr="00191F6A" w:rsidRDefault="0041119A"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91E2B">
              <w:rPr>
                <w:highlight w:val="lightGray"/>
              </w:rPr>
              <w:t>7</w:t>
            </w:r>
            <w:r w:rsidRPr="00B4337B">
              <w:rPr>
                <w:sz w:val="24"/>
                <w:szCs w:val="22"/>
                <w:highlight w:val="lightGray"/>
              </w:rPr>
              <w:fldChar w:fldCharType="end"/>
            </w:r>
          </w:p>
        </w:tc>
        <w:tc>
          <w:tcPr>
            <w:tcW w:w="1586" w:type="dxa"/>
          </w:tcPr>
          <w:p w14:paraId="25E5F226" w14:textId="0880DA4A" w:rsidR="0041119A" w:rsidRPr="00B75AAC" w:rsidRDefault="0041119A"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610E51">
              <w:rPr>
                <w:b/>
                <w:szCs w:val="22"/>
              </w:rPr>
            </w:r>
            <w:r w:rsidR="00610E51">
              <w:rPr>
                <w:b/>
                <w:szCs w:val="22"/>
              </w:rPr>
              <w:fldChar w:fldCharType="separate"/>
            </w:r>
            <w:r>
              <w:rPr>
                <w:b/>
                <w:szCs w:val="22"/>
              </w:rPr>
              <w:fldChar w:fldCharType="end"/>
            </w:r>
          </w:p>
        </w:tc>
        <w:tc>
          <w:tcPr>
            <w:tcW w:w="1620" w:type="dxa"/>
          </w:tcPr>
          <w:p w14:paraId="01876457" w14:textId="77777777" w:rsidR="0041119A" w:rsidRPr="00B75AAC" w:rsidRDefault="0041119A"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10E51">
              <w:rPr>
                <w:b/>
                <w:szCs w:val="22"/>
              </w:rPr>
            </w:r>
            <w:r w:rsidR="00610E51">
              <w:rPr>
                <w:b/>
                <w:szCs w:val="22"/>
              </w:rPr>
              <w:fldChar w:fldCharType="separate"/>
            </w:r>
            <w:r>
              <w:rPr>
                <w:b/>
                <w:szCs w:val="22"/>
              </w:rPr>
              <w:fldChar w:fldCharType="end"/>
            </w:r>
          </w:p>
        </w:tc>
      </w:tr>
      <w:tr w:rsidR="00E6794C" w:rsidRPr="00B75AAC" w14:paraId="301CD70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89C2FB0"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4</w:t>
            </w:r>
            <w:r w:rsidRPr="00B75AAC">
              <w:rPr>
                <w:rFonts w:ascii="Times New Roman" w:hAnsi="Times New Roman" w:cs="Times New Roman"/>
                <w:szCs w:val="22"/>
              </w:rPr>
              <w:t>:</w:t>
            </w:r>
          </w:p>
          <w:p w14:paraId="6ADE1C72" w14:textId="303AACEF"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991E2B" w:rsidRPr="00991E2B">
              <w:t>Central Texas Council of Governments</w:t>
            </w:r>
            <w:r w:rsidRPr="00E6794C">
              <w:rPr>
                <w:rFonts w:ascii="Times New Roman" w:hAnsi="Times New Roman" w:cs="Times New Roman"/>
                <w:szCs w:val="22"/>
                <w:highlight w:val="lightGray"/>
              </w:rPr>
              <w:fldChar w:fldCharType="end"/>
            </w:r>
          </w:p>
        </w:tc>
        <w:tc>
          <w:tcPr>
            <w:tcW w:w="1532" w:type="dxa"/>
            <w:vAlign w:val="center"/>
          </w:tcPr>
          <w:p w14:paraId="65F63361" w14:textId="619B74E3"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91E2B">
              <w:rPr>
                <w:highlight w:val="lightGray"/>
              </w:rPr>
              <w:t>10</w:t>
            </w:r>
            <w:r w:rsidRPr="00B4337B">
              <w:rPr>
                <w:sz w:val="24"/>
                <w:szCs w:val="22"/>
                <w:highlight w:val="lightGray"/>
              </w:rPr>
              <w:fldChar w:fldCharType="end"/>
            </w:r>
          </w:p>
        </w:tc>
        <w:tc>
          <w:tcPr>
            <w:tcW w:w="1586" w:type="dxa"/>
          </w:tcPr>
          <w:p w14:paraId="311DF4B8" w14:textId="649FB22D"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610E51">
              <w:rPr>
                <w:b/>
                <w:szCs w:val="22"/>
              </w:rPr>
            </w:r>
            <w:r w:rsidR="00610E51">
              <w:rPr>
                <w:b/>
                <w:szCs w:val="22"/>
              </w:rPr>
              <w:fldChar w:fldCharType="separate"/>
            </w:r>
            <w:r>
              <w:rPr>
                <w:b/>
                <w:szCs w:val="22"/>
              </w:rPr>
              <w:fldChar w:fldCharType="end"/>
            </w:r>
          </w:p>
        </w:tc>
        <w:tc>
          <w:tcPr>
            <w:tcW w:w="1620" w:type="dxa"/>
          </w:tcPr>
          <w:p w14:paraId="65420092"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10E51">
              <w:rPr>
                <w:b/>
                <w:szCs w:val="22"/>
              </w:rPr>
            </w:r>
            <w:r w:rsidR="00610E51">
              <w:rPr>
                <w:b/>
                <w:szCs w:val="22"/>
              </w:rPr>
              <w:fldChar w:fldCharType="separate"/>
            </w:r>
            <w:r>
              <w:rPr>
                <w:b/>
                <w:szCs w:val="22"/>
              </w:rPr>
              <w:fldChar w:fldCharType="end"/>
            </w:r>
          </w:p>
        </w:tc>
      </w:tr>
      <w:tr w:rsidR="00E6794C" w:rsidRPr="00B75AAC" w14:paraId="5FD7524B"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D72EAC8"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5</w:t>
            </w:r>
            <w:r w:rsidRPr="00B75AAC">
              <w:rPr>
                <w:rFonts w:ascii="Times New Roman" w:hAnsi="Times New Roman" w:cs="Times New Roman"/>
                <w:szCs w:val="22"/>
              </w:rPr>
              <w:t>:</w:t>
            </w:r>
          </w:p>
          <w:p w14:paraId="1CA5EB6D" w14:textId="59ADC609"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991E2B" w:rsidRPr="00991E2B">
              <w:t>Coastal Bend Council of Governments</w:t>
            </w:r>
            <w:r w:rsidRPr="00E6794C">
              <w:rPr>
                <w:rFonts w:ascii="Times New Roman" w:hAnsi="Times New Roman" w:cs="Times New Roman"/>
                <w:szCs w:val="22"/>
                <w:highlight w:val="lightGray"/>
              </w:rPr>
              <w:fldChar w:fldCharType="end"/>
            </w:r>
          </w:p>
        </w:tc>
        <w:tc>
          <w:tcPr>
            <w:tcW w:w="1532" w:type="dxa"/>
            <w:vAlign w:val="center"/>
          </w:tcPr>
          <w:p w14:paraId="2445763D" w14:textId="7C8F0392"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91E2B">
              <w:rPr>
                <w:highlight w:val="lightGray"/>
              </w:rPr>
              <w:t>18</w:t>
            </w:r>
            <w:r w:rsidRPr="00B4337B">
              <w:rPr>
                <w:sz w:val="24"/>
                <w:szCs w:val="22"/>
                <w:highlight w:val="lightGray"/>
              </w:rPr>
              <w:fldChar w:fldCharType="end"/>
            </w:r>
          </w:p>
        </w:tc>
        <w:tc>
          <w:tcPr>
            <w:tcW w:w="1586" w:type="dxa"/>
          </w:tcPr>
          <w:p w14:paraId="17D5BA22" w14:textId="412145DC"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610E51">
              <w:rPr>
                <w:b/>
                <w:szCs w:val="22"/>
              </w:rPr>
            </w:r>
            <w:r w:rsidR="00610E51">
              <w:rPr>
                <w:b/>
                <w:szCs w:val="22"/>
              </w:rPr>
              <w:fldChar w:fldCharType="separate"/>
            </w:r>
            <w:r>
              <w:rPr>
                <w:b/>
                <w:szCs w:val="22"/>
              </w:rPr>
              <w:fldChar w:fldCharType="end"/>
            </w:r>
          </w:p>
        </w:tc>
        <w:tc>
          <w:tcPr>
            <w:tcW w:w="1620" w:type="dxa"/>
          </w:tcPr>
          <w:p w14:paraId="7D527820"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10E51">
              <w:rPr>
                <w:b/>
                <w:szCs w:val="22"/>
              </w:rPr>
            </w:r>
            <w:r w:rsidR="00610E51">
              <w:rPr>
                <w:b/>
                <w:szCs w:val="22"/>
              </w:rPr>
              <w:fldChar w:fldCharType="separate"/>
            </w:r>
            <w:r>
              <w:rPr>
                <w:b/>
                <w:szCs w:val="22"/>
              </w:rPr>
              <w:fldChar w:fldCharType="end"/>
            </w:r>
          </w:p>
        </w:tc>
      </w:tr>
      <w:tr w:rsidR="00E6794C" w:rsidRPr="00B75AAC" w14:paraId="0BD1109B"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27CEC06"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6</w:t>
            </w:r>
            <w:r w:rsidRPr="00B75AAC">
              <w:rPr>
                <w:rFonts w:ascii="Times New Roman" w:hAnsi="Times New Roman" w:cs="Times New Roman"/>
                <w:szCs w:val="22"/>
              </w:rPr>
              <w:t>:</w:t>
            </w:r>
          </w:p>
          <w:p w14:paraId="6D7787C8" w14:textId="0A888F42"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991E2B" w:rsidRPr="00991E2B">
              <w:t>Concho Valley Council of Governments</w:t>
            </w:r>
            <w:r w:rsidRPr="00E6794C">
              <w:rPr>
                <w:rFonts w:ascii="Times New Roman" w:hAnsi="Times New Roman" w:cs="Times New Roman"/>
                <w:szCs w:val="22"/>
                <w:highlight w:val="lightGray"/>
              </w:rPr>
              <w:fldChar w:fldCharType="end"/>
            </w:r>
          </w:p>
        </w:tc>
        <w:tc>
          <w:tcPr>
            <w:tcW w:w="1532" w:type="dxa"/>
            <w:vAlign w:val="center"/>
          </w:tcPr>
          <w:p w14:paraId="1DA0E930" w14:textId="43711A50"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91E2B">
              <w:rPr>
                <w:highlight w:val="lightGray"/>
              </w:rPr>
              <w:t>14</w:t>
            </w:r>
            <w:r w:rsidRPr="00B4337B">
              <w:rPr>
                <w:sz w:val="24"/>
                <w:szCs w:val="22"/>
                <w:highlight w:val="lightGray"/>
              </w:rPr>
              <w:fldChar w:fldCharType="end"/>
            </w:r>
          </w:p>
        </w:tc>
        <w:tc>
          <w:tcPr>
            <w:tcW w:w="1586" w:type="dxa"/>
          </w:tcPr>
          <w:p w14:paraId="411E8EB5" w14:textId="7C12A1EF"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610E51">
              <w:rPr>
                <w:b/>
                <w:szCs w:val="22"/>
              </w:rPr>
            </w:r>
            <w:r w:rsidR="00610E51">
              <w:rPr>
                <w:b/>
                <w:szCs w:val="22"/>
              </w:rPr>
              <w:fldChar w:fldCharType="separate"/>
            </w:r>
            <w:r>
              <w:rPr>
                <w:b/>
                <w:szCs w:val="22"/>
              </w:rPr>
              <w:fldChar w:fldCharType="end"/>
            </w:r>
          </w:p>
        </w:tc>
        <w:tc>
          <w:tcPr>
            <w:tcW w:w="1620" w:type="dxa"/>
          </w:tcPr>
          <w:p w14:paraId="4C559F67"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10E51">
              <w:rPr>
                <w:b/>
                <w:szCs w:val="22"/>
              </w:rPr>
            </w:r>
            <w:r w:rsidR="00610E51">
              <w:rPr>
                <w:b/>
                <w:szCs w:val="22"/>
              </w:rPr>
              <w:fldChar w:fldCharType="separate"/>
            </w:r>
            <w:r>
              <w:rPr>
                <w:b/>
                <w:szCs w:val="22"/>
              </w:rPr>
              <w:fldChar w:fldCharType="end"/>
            </w:r>
          </w:p>
        </w:tc>
      </w:tr>
      <w:tr w:rsidR="00E6794C" w:rsidRPr="00B75AAC" w14:paraId="097CB3DB"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E76CA25"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7</w:t>
            </w:r>
            <w:r w:rsidRPr="00B75AAC">
              <w:rPr>
                <w:rFonts w:ascii="Times New Roman" w:hAnsi="Times New Roman" w:cs="Times New Roman"/>
                <w:szCs w:val="22"/>
              </w:rPr>
              <w:t>:</w:t>
            </w:r>
          </w:p>
          <w:p w14:paraId="5E35E45A" w14:textId="2A560761"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991E2B" w:rsidRPr="00991E2B">
              <w:t>Deep East Texas Council of Governments</w:t>
            </w:r>
            <w:r w:rsidRPr="00E6794C">
              <w:rPr>
                <w:rFonts w:ascii="Times New Roman" w:hAnsi="Times New Roman" w:cs="Times New Roman"/>
                <w:szCs w:val="22"/>
                <w:highlight w:val="lightGray"/>
              </w:rPr>
              <w:fldChar w:fldCharType="end"/>
            </w:r>
          </w:p>
        </w:tc>
        <w:tc>
          <w:tcPr>
            <w:tcW w:w="1532" w:type="dxa"/>
            <w:vAlign w:val="center"/>
          </w:tcPr>
          <w:p w14:paraId="548634B9" w14:textId="679A5973"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91E2B">
              <w:rPr>
                <w:highlight w:val="lightGray"/>
              </w:rPr>
              <w:t>15</w:t>
            </w:r>
            <w:r w:rsidRPr="00B4337B">
              <w:rPr>
                <w:sz w:val="24"/>
                <w:szCs w:val="22"/>
                <w:highlight w:val="lightGray"/>
              </w:rPr>
              <w:fldChar w:fldCharType="end"/>
            </w:r>
          </w:p>
        </w:tc>
        <w:tc>
          <w:tcPr>
            <w:tcW w:w="1586" w:type="dxa"/>
          </w:tcPr>
          <w:p w14:paraId="3BA189DB" w14:textId="5328CCB2"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610E51">
              <w:rPr>
                <w:b/>
                <w:szCs w:val="22"/>
              </w:rPr>
            </w:r>
            <w:r w:rsidR="00610E51">
              <w:rPr>
                <w:b/>
                <w:szCs w:val="22"/>
              </w:rPr>
              <w:fldChar w:fldCharType="separate"/>
            </w:r>
            <w:r>
              <w:rPr>
                <w:b/>
                <w:szCs w:val="22"/>
              </w:rPr>
              <w:fldChar w:fldCharType="end"/>
            </w:r>
          </w:p>
        </w:tc>
        <w:tc>
          <w:tcPr>
            <w:tcW w:w="1620" w:type="dxa"/>
          </w:tcPr>
          <w:p w14:paraId="3F325892"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10E51">
              <w:rPr>
                <w:b/>
                <w:szCs w:val="22"/>
              </w:rPr>
            </w:r>
            <w:r w:rsidR="00610E51">
              <w:rPr>
                <w:b/>
                <w:szCs w:val="22"/>
              </w:rPr>
              <w:fldChar w:fldCharType="separate"/>
            </w:r>
            <w:r>
              <w:rPr>
                <w:b/>
                <w:szCs w:val="22"/>
              </w:rPr>
              <w:fldChar w:fldCharType="end"/>
            </w:r>
          </w:p>
        </w:tc>
      </w:tr>
      <w:tr w:rsidR="00E6794C" w:rsidRPr="00B75AAC" w14:paraId="654A1239"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100C91BB"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8</w:t>
            </w:r>
            <w:r w:rsidRPr="00B75AAC">
              <w:rPr>
                <w:rFonts w:ascii="Times New Roman" w:hAnsi="Times New Roman" w:cs="Times New Roman"/>
                <w:szCs w:val="22"/>
              </w:rPr>
              <w:t>:</w:t>
            </w:r>
          </w:p>
          <w:p w14:paraId="4D3F7D1D" w14:textId="4791A530"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991E2B" w:rsidRPr="00991E2B">
              <w:t xml:space="preserve">East Texas Council of Governments  </w:t>
            </w:r>
            <w:r w:rsidRPr="00E6794C">
              <w:rPr>
                <w:rFonts w:ascii="Times New Roman" w:hAnsi="Times New Roman" w:cs="Times New Roman"/>
                <w:szCs w:val="22"/>
                <w:highlight w:val="lightGray"/>
              </w:rPr>
              <w:fldChar w:fldCharType="end"/>
            </w:r>
          </w:p>
        </w:tc>
        <w:tc>
          <w:tcPr>
            <w:tcW w:w="1532" w:type="dxa"/>
            <w:vAlign w:val="center"/>
          </w:tcPr>
          <w:p w14:paraId="17AF94A2" w14:textId="30C18705"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91E2B">
              <w:rPr>
                <w:highlight w:val="lightGray"/>
              </w:rPr>
              <w:t>18</w:t>
            </w:r>
            <w:r w:rsidRPr="00B4337B">
              <w:rPr>
                <w:sz w:val="24"/>
                <w:szCs w:val="22"/>
                <w:highlight w:val="lightGray"/>
              </w:rPr>
              <w:fldChar w:fldCharType="end"/>
            </w:r>
          </w:p>
        </w:tc>
        <w:tc>
          <w:tcPr>
            <w:tcW w:w="1586" w:type="dxa"/>
          </w:tcPr>
          <w:p w14:paraId="45E5CF30" w14:textId="7759BA1F"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610E51">
              <w:rPr>
                <w:b/>
                <w:szCs w:val="22"/>
              </w:rPr>
            </w:r>
            <w:r w:rsidR="00610E51">
              <w:rPr>
                <w:b/>
                <w:szCs w:val="22"/>
              </w:rPr>
              <w:fldChar w:fldCharType="separate"/>
            </w:r>
            <w:r>
              <w:rPr>
                <w:b/>
                <w:szCs w:val="22"/>
              </w:rPr>
              <w:fldChar w:fldCharType="end"/>
            </w:r>
          </w:p>
        </w:tc>
        <w:tc>
          <w:tcPr>
            <w:tcW w:w="1620" w:type="dxa"/>
          </w:tcPr>
          <w:p w14:paraId="1C4A3117"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10E51">
              <w:rPr>
                <w:b/>
                <w:szCs w:val="22"/>
              </w:rPr>
            </w:r>
            <w:r w:rsidR="00610E51">
              <w:rPr>
                <w:b/>
                <w:szCs w:val="22"/>
              </w:rPr>
              <w:fldChar w:fldCharType="separate"/>
            </w:r>
            <w:r>
              <w:rPr>
                <w:b/>
                <w:szCs w:val="22"/>
              </w:rPr>
              <w:fldChar w:fldCharType="end"/>
            </w:r>
          </w:p>
        </w:tc>
      </w:tr>
      <w:tr w:rsidR="00E6794C" w:rsidRPr="00B75AAC" w14:paraId="7CF84FC3"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5AA10DC"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9</w:t>
            </w:r>
            <w:r w:rsidRPr="00B75AAC">
              <w:rPr>
                <w:rFonts w:ascii="Times New Roman" w:hAnsi="Times New Roman" w:cs="Times New Roman"/>
                <w:szCs w:val="22"/>
              </w:rPr>
              <w:t>:</w:t>
            </w:r>
          </w:p>
          <w:p w14:paraId="4855C74D" w14:textId="36E5099A"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lastRenderedPageBreak/>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991E2B" w:rsidRPr="00991E2B">
              <w:t xml:space="preserve">Golden Crescent Regional Planning Commission   </w:t>
            </w:r>
            <w:r w:rsidRPr="00E6794C">
              <w:rPr>
                <w:rFonts w:ascii="Times New Roman" w:hAnsi="Times New Roman" w:cs="Times New Roman"/>
                <w:szCs w:val="22"/>
                <w:highlight w:val="lightGray"/>
              </w:rPr>
              <w:fldChar w:fldCharType="end"/>
            </w:r>
          </w:p>
        </w:tc>
        <w:tc>
          <w:tcPr>
            <w:tcW w:w="1532" w:type="dxa"/>
            <w:vAlign w:val="center"/>
          </w:tcPr>
          <w:p w14:paraId="1DCBA6B9" w14:textId="77699DE2" w:rsidR="00E6794C" w:rsidRPr="00191F6A" w:rsidRDefault="00E6794C" w:rsidP="00CB4231">
            <w:pPr>
              <w:spacing w:after="200" w:line="276" w:lineRule="auto"/>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91E2B">
              <w:rPr>
                <w:highlight w:val="lightGray"/>
              </w:rPr>
              <w:t>9</w:t>
            </w:r>
            <w:r w:rsidRPr="00B4337B">
              <w:rPr>
                <w:sz w:val="24"/>
                <w:szCs w:val="22"/>
                <w:highlight w:val="lightGray"/>
              </w:rPr>
              <w:fldChar w:fldCharType="end"/>
            </w:r>
          </w:p>
        </w:tc>
        <w:tc>
          <w:tcPr>
            <w:tcW w:w="1586" w:type="dxa"/>
          </w:tcPr>
          <w:p w14:paraId="28C7C134" w14:textId="5054956D"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610E51">
              <w:rPr>
                <w:b/>
                <w:szCs w:val="22"/>
              </w:rPr>
            </w:r>
            <w:r w:rsidR="00610E51">
              <w:rPr>
                <w:b/>
                <w:szCs w:val="22"/>
              </w:rPr>
              <w:fldChar w:fldCharType="separate"/>
            </w:r>
            <w:r>
              <w:rPr>
                <w:b/>
                <w:szCs w:val="22"/>
              </w:rPr>
              <w:fldChar w:fldCharType="end"/>
            </w:r>
          </w:p>
        </w:tc>
        <w:tc>
          <w:tcPr>
            <w:tcW w:w="1620" w:type="dxa"/>
          </w:tcPr>
          <w:p w14:paraId="124BB1FF"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10E51">
              <w:rPr>
                <w:b/>
                <w:szCs w:val="22"/>
              </w:rPr>
            </w:r>
            <w:r w:rsidR="00610E51">
              <w:rPr>
                <w:b/>
                <w:szCs w:val="22"/>
              </w:rPr>
              <w:fldChar w:fldCharType="separate"/>
            </w:r>
            <w:r>
              <w:rPr>
                <w:b/>
                <w:szCs w:val="22"/>
              </w:rPr>
              <w:fldChar w:fldCharType="end"/>
            </w:r>
          </w:p>
        </w:tc>
      </w:tr>
      <w:tr w:rsidR="00E6794C" w:rsidRPr="00B75AAC" w14:paraId="7F34C442"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D18DAA8"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10</w:t>
            </w:r>
            <w:r w:rsidRPr="00B75AAC">
              <w:rPr>
                <w:rFonts w:ascii="Times New Roman" w:hAnsi="Times New Roman" w:cs="Times New Roman"/>
                <w:szCs w:val="22"/>
              </w:rPr>
              <w:t>:</w:t>
            </w:r>
          </w:p>
          <w:p w14:paraId="1D8951C0" w14:textId="066E3EF3"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991E2B" w:rsidRPr="00991E2B">
              <w:t>Heart of Texas Council of Governments</w:t>
            </w:r>
            <w:r w:rsidRPr="00E6794C">
              <w:rPr>
                <w:rFonts w:ascii="Times New Roman" w:hAnsi="Times New Roman" w:cs="Times New Roman"/>
                <w:szCs w:val="22"/>
                <w:highlight w:val="lightGray"/>
              </w:rPr>
              <w:fldChar w:fldCharType="end"/>
            </w:r>
          </w:p>
        </w:tc>
        <w:tc>
          <w:tcPr>
            <w:tcW w:w="1532" w:type="dxa"/>
            <w:vAlign w:val="center"/>
          </w:tcPr>
          <w:p w14:paraId="3811E9C0" w14:textId="76EF0871"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91E2B">
              <w:rPr>
                <w:highlight w:val="lightGray"/>
              </w:rPr>
              <w:t>7</w:t>
            </w:r>
            <w:r w:rsidRPr="00B4337B">
              <w:rPr>
                <w:sz w:val="24"/>
                <w:szCs w:val="22"/>
                <w:highlight w:val="lightGray"/>
              </w:rPr>
              <w:fldChar w:fldCharType="end"/>
            </w:r>
          </w:p>
        </w:tc>
        <w:tc>
          <w:tcPr>
            <w:tcW w:w="1586" w:type="dxa"/>
          </w:tcPr>
          <w:p w14:paraId="22412AAA" w14:textId="351797A0"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610E51">
              <w:rPr>
                <w:b/>
                <w:szCs w:val="22"/>
              </w:rPr>
            </w:r>
            <w:r w:rsidR="00610E51">
              <w:rPr>
                <w:b/>
                <w:szCs w:val="22"/>
              </w:rPr>
              <w:fldChar w:fldCharType="separate"/>
            </w:r>
            <w:r>
              <w:rPr>
                <w:b/>
                <w:szCs w:val="22"/>
              </w:rPr>
              <w:fldChar w:fldCharType="end"/>
            </w:r>
          </w:p>
        </w:tc>
        <w:tc>
          <w:tcPr>
            <w:tcW w:w="1620" w:type="dxa"/>
          </w:tcPr>
          <w:p w14:paraId="390E9346"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10E51">
              <w:rPr>
                <w:b/>
                <w:szCs w:val="22"/>
              </w:rPr>
            </w:r>
            <w:r w:rsidR="00610E51">
              <w:rPr>
                <w:b/>
                <w:szCs w:val="22"/>
              </w:rPr>
              <w:fldChar w:fldCharType="separate"/>
            </w:r>
            <w:r>
              <w:rPr>
                <w:b/>
                <w:szCs w:val="22"/>
              </w:rPr>
              <w:fldChar w:fldCharType="end"/>
            </w:r>
          </w:p>
        </w:tc>
      </w:tr>
      <w:tr w:rsidR="00E6794C" w:rsidRPr="00B75AAC" w14:paraId="28B53BDD"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65A2465"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11</w:t>
            </w:r>
            <w:r w:rsidRPr="00B75AAC">
              <w:rPr>
                <w:rFonts w:ascii="Times New Roman" w:hAnsi="Times New Roman" w:cs="Times New Roman"/>
                <w:szCs w:val="22"/>
              </w:rPr>
              <w:t>:</w:t>
            </w:r>
          </w:p>
          <w:p w14:paraId="6B32F973" w14:textId="787719AC"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991E2B" w:rsidRPr="00991E2B">
              <w:t>Lower Rio Grande Valley Development Council</w:t>
            </w:r>
            <w:r w:rsidRPr="00E6794C">
              <w:rPr>
                <w:rFonts w:ascii="Times New Roman" w:hAnsi="Times New Roman" w:cs="Times New Roman"/>
                <w:szCs w:val="22"/>
                <w:highlight w:val="lightGray"/>
              </w:rPr>
              <w:fldChar w:fldCharType="end"/>
            </w:r>
          </w:p>
        </w:tc>
        <w:tc>
          <w:tcPr>
            <w:tcW w:w="1532" w:type="dxa"/>
            <w:vAlign w:val="center"/>
          </w:tcPr>
          <w:p w14:paraId="1D98AAEA" w14:textId="0B8D1B11"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91E2B">
              <w:rPr>
                <w:highlight w:val="lightGray"/>
              </w:rPr>
              <w:t>18</w:t>
            </w:r>
            <w:r w:rsidRPr="00B4337B">
              <w:rPr>
                <w:sz w:val="24"/>
                <w:szCs w:val="22"/>
                <w:highlight w:val="lightGray"/>
              </w:rPr>
              <w:fldChar w:fldCharType="end"/>
            </w:r>
          </w:p>
        </w:tc>
        <w:tc>
          <w:tcPr>
            <w:tcW w:w="1586" w:type="dxa"/>
          </w:tcPr>
          <w:p w14:paraId="04E1897C" w14:textId="164A33C6"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610E51">
              <w:rPr>
                <w:b/>
                <w:szCs w:val="22"/>
              </w:rPr>
            </w:r>
            <w:r w:rsidR="00610E51">
              <w:rPr>
                <w:b/>
                <w:szCs w:val="22"/>
              </w:rPr>
              <w:fldChar w:fldCharType="separate"/>
            </w:r>
            <w:r>
              <w:rPr>
                <w:b/>
                <w:szCs w:val="22"/>
              </w:rPr>
              <w:fldChar w:fldCharType="end"/>
            </w:r>
          </w:p>
        </w:tc>
        <w:tc>
          <w:tcPr>
            <w:tcW w:w="1620" w:type="dxa"/>
          </w:tcPr>
          <w:p w14:paraId="5B640F8B"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10E51">
              <w:rPr>
                <w:b/>
                <w:szCs w:val="22"/>
              </w:rPr>
            </w:r>
            <w:r w:rsidR="00610E51">
              <w:rPr>
                <w:b/>
                <w:szCs w:val="22"/>
              </w:rPr>
              <w:fldChar w:fldCharType="separate"/>
            </w:r>
            <w:r>
              <w:rPr>
                <w:b/>
                <w:szCs w:val="22"/>
              </w:rPr>
              <w:fldChar w:fldCharType="end"/>
            </w:r>
          </w:p>
        </w:tc>
      </w:tr>
      <w:tr w:rsidR="00E6794C" w:rsidRPr="00B75AAC" w14:paraId="5CF8E052"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BC64422"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12</w:t>
            </w:r>
            <w:r w:rsidRPr="00B75AAC">
              <w:rPr>
                <w:rFonts w:ascii="Times New Roman" w:hAnsi="Times New Roman" w:cs="Times New Roman"/>
                <w:szCs w:val="22"/>
              </w:rPr>
              <w:t>:</w:t>
            </w:r>
          </w:p>
          <w:p w14:paraId="1030A4B2" w14:textId="3E488B56"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991E2B" w:rsidRPr="00991E2B">
              <w:t>Middle Rio Grande Development Council</w:t>
            </w:r>
            <w:r w:rsidRPr="00E6794C">
              <w:rPr>
                <w:rFonts w:ascii="Times New Roman" w:hAnsi="Times New Roman" w:cs="Times New Roman"/>
                <w:szCs w:val="22"/>
                <w:highlight w:val="lightGray"/>
              </w:rPr>
              <w:fldChar w:fldCharType="end"/>
            </w:r>
          </w:p>
        </w:tc>
        <w:tc>
          <w:tcPr>
            <w:tcW w:w="1532" w:type="dxa"/>
            <w:vAlign w:val="center"/>
          </w:tcPr>
          <w:p w14:paraId="352AFA0F" w14:textId="45C13813"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91E2B">
              <w:rPr>
                <w:highlight w:val="lightGray"/>
              </w:rPr>
              <w:t>12</w:t>
            </w:r>
            <w:r w:rsidRPr="00B4337B">
              <w:rPr>
                <w:sz w:val="24"/>
                <w:szCs w:val="22"/>
                <w:highlight w:val="lightGray"/>
              </w:rPr>
              <w:fldChar w:fldCharType="end"/>
            </w:r>
          </w:p>
        </w:tc>
        <w:tc>
          <w:tcPr>
            <w:tcW w:w="1586" w:type="dxa"/>
          </w:tcPr>
          <w:p w14:paraId="4CC7F088" w14:textId="7A0D8D65"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610E51">
              <w:rPr>
                <w:b/>
                <w:szCs w:val="22"/>
              </w:rPr>
            </w:r>
            <w:r w:rsidR="00610E51">
              <w:rPr>
                <w:b/>
                <w:szCs w:val="22"/>
              </w:rPr>
              <w:fldChar w:fldCharType="separate"/>
            </w:r>
            <w:r>
              <w:rPr>
                <w:b/>
                <w:szCs w:val="22"/>
              </w:rPr>
              <w:fldChar w:fldCharType="end"/>
            </w:r>
          </w:p>
        </w:tc>
        <w:tc>
          <w:tcPr>
            <w:tcW w:w="1620" w:type="dxa"/>
          </w:tcPr>
          <w:p w14:paraId="2D637E81"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10E51">
              <w:rPr>
                <w:b/>
                <w:szCs w:val="22"/>
              </w:rPr>
            </w:r>
            <w:r w:rsidR="00610E51">
              <w:rPr>
                <w:b/>
                <w:szCs w:val="22"/>
              </w:rPr>
              <w:fldChar w:fldCharType="separate"/>
            </w:r>
            <w:r>
              <w:rPr>
                <w:b/>
                <w:szCs w:val="22"/>
              </w:rPr>
              <w:fldChar w:fldCharType="end"/>
            </w:r>
          </w:p>
        </w:tc>
      </w:tr>
      <w:tr w:rsidR="00E6794C" w:rsidRPr="00B75AAC" w14:paraId="526D03F6"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2C2923D"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13</w:t>
            </w:r>
            <w:r w:rsidRPr="00B75AAC">
              <w:rPr>
                <w:rFonts w:ascii="Times New Roman" w:hAnsi="Times New Roman" w:cs="Times New Roman"/>
                <w:szCs w:val="22"/>
              </w:rPr>
              <w:t>:</w:t>
            </w:r>
          </w:p>
          <w:p w14:paraId="0D710FF2" w14:textId="13E55008"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991E2B" w:rsidRPr="00991E2B">
              <w:t>Nortex Regional Planning Commission</w:t>
            </w:r>
            <w:r w:rsidRPr="00E6794C">
              <w:rPr>
                <w:rFonts w:ascii="Times New Roman" w:hAnsi="Times New Roman" w:cs="Times New Roman"/>
                <w:szCs w:val="22"/>
                <w:highlight w:val="lightGray"/>
              </w:rPr>
              <w:fldChar w:fldCharType="end"/>
            </w:r>
          </w:p>
        </w:tc>
        <w:tc>
          <w:tcPr>
            <w:tcW w:w="1532" w:type="dxa"/>
            <w:vAlign w:val="center"/>
          </w:tcPr>
          <w:p w14:paraId="457D6BF7" w14:textId="10E96A12"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91E2B">
              <w:rPr>
                <w:highlight w:val="lightGray"/>
              </w:rPr>
              <w:t>8</w:t>
            </w:r>
            <w:r w:rsidRPr="00B4337B">
              <w:rPr>
                <w:sz w:val="24"/>
                <w:szCs w:val="22"/>
                <w:highlight w:val="lightGray"/>
              </w:rPr>
              <w:fldChar w:fldCharType="end"/>
            </w:r>
          </w:p>
        </w:tc>
        <w:tc>
          <w:tcPr>
            <w:tcW w:w="1586" w:type="dxa"/>
          </w:tcPr>
          <w:p w14:paraId="77A3AD48" w14:textId="4EEAD0DF"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610E51">
              <w:rPr>
                <w:b/>
                <w:szCs w:val="22"/>
              </w:rPr>
            </w:r>
            <w:r w:rsidR="00610E51">
              <w:rPr>
                <w:b/>
                <w:szCs w:val="22"/>
              </w:rPr>
              <w:fldChar w:fldCharType="separate"/>
            </w:r>
            <w:r>
              <w:rPr>
                <w:b/>
                <w:szCs w:val="22"/>
              </w:rPr>
              <w:fldChar w:fldCharType="end"/>
            </w:r>
          </w:p>
        </w:tc>
        <w:tc>
          <w:tcPr>
            <w:tcW w:w="1620" w:type="dxa"/>
          </w:tcPr>
          <w:p w14:paraId="5D3B9918"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10E51">
              <w:rPr>
                <w:b/>
                <w:szCs w:val="22"/>
              </w:rPr>
            </w:r>
            <w:r w:rsidR="00610E51">
              <w:rPr>
                <w:b/>
                <w:szCs w:val="22"/>
              </w:rPr>
              <w:fldChar w:fldCharType="separate"/>
            </w:r>
            <w:r>
              <w:rPr>
                <w:b/>
                <w:szCs w:val="22"/>
              </w:rPr>
              <w:fldChar w:fldCharType="end"/>
            </w:r>
          </w:p>
        </w:tc>
      </w:tr>
      <w:tr w:rsidR="00E6794C" w:rsidRPr="00B75AAC" w14:paraId="1C06CDAB"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B3DD0D4"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14</w:t>
            </w:r>
            <w:r w:rsidRPr="00B75AAC">
              <w:rPr>
                <w:rFonts w:ascii="Times New Roman" w:hAnsi="Times New Roman" w:cs="Times New Roman"/>
                <w:szCs w:val="22"/>
              </w:rPr>
              <w:t>:</w:t>
            </w:r>
          </w:p>
          <w:p w14:paraId="4D813466" w14:textId="0877ADBA"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991E2B" w:rsidRPr="00991E2B">
              <w:t>Panhandle  Regional Planning Commission</w:t>
            </w:r>
            <w:r w:rsidRPr="00E6794C">
              <w:rPr>
                <w:rFonts w:ascii="Times New Roman" w:hAnsi="Times New Roman" w:cs="Times New Roman"/>
                <w:szCs w:val="22"/>
                <w:highlight w:val="lightGray"/>
              </w:rPr>
              <w:fldChar w:fldCharType="end"/>
            </w:r>
          </w:p>
        </w:tc>
        <w:tc>
          <w:tcPr>
            <w:tcW w:w="1532" w:type="dxa"/>
            <w:vAlign w:val="center"/>
          </w:tcPr>
          <w:p w14:paraId="70C40FA8" w14:textId="1D99DA86"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91E2B">
              <w:rPr>
                <w:highlight w:val="lightGray"/>
              </w:rPr>
              <w:t>22</w:t>
            </w:r>
            <w:r w:rsidRPr="00B4337B">
              <w:rPr>
                <w:sz w:val="24"/>
                <w:szCs w:val="22"/>
                <w:highlight w:val="lightGray"/>
              </w:rPr>
              <w:fldChar w:fldCharType="end"/>
            </w:r>
          </w:p>
        </w:tc>
        <w:tc>
          <w:tcPr>
            <w:tcW w:w="1586" w:type="dxa"/>
          </w:tcPr>
          <w:p w14:paraId="2C99A1BC" w14:textId="5E6B598D"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610E51">
              <w:rPr>
                <w:b/>
                <w:szCs w:val="22"/>
              </w:rPr>
            </w:r>
            <w:r w:rsidR="00610E51">
              <w:rPr>
                <w:b/>
                <w:szCs w:val="22"/>
              </w:rPr>
              <w:fldChar w:fldCharType="separate"/>
            </w:r>
            <w:r>
              <w:rPr>
                <w:b/>
                <w:szCs w:val="22"/>
              </w:rPr>
              <w:fldChar w:fldCharType="end"/>
            </w:r>
          </w:p>
        </w:tc>
        <w:tc>
          <w:tcPr>
            <w:tcW w:w="1620" w:type="dxa"/>
          </w:tcPr>
          <w:p w14:paraId="1CDE6CF6"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10E51">
              <w:rPr>
                <w:b/>
                <w:szCs w:val="22"/>
              </w:rPr>
            </w:r>
            <w:r w:rsidR="00610E51">
              <w:rPr>
                <w:b/>
                <w:szCs w:val="22"/>
              </w:rPr>
              <w:fldChar w:fldCharType="separate"/>
            </w:r>
            <w:r>
              <w:rPr>
                <w:b/>
                <w:szCs w:val="22"/>
              </w:rPr>
              <w:fldChar w:fldCharType="end"/>
            </w:r>
          </w:p>
        </w:tc>
      </w:tr>
      <w:tr w:rsidR="00E6794C" w:rsidRPr="00B75AAC" w14:paraId="4508CB0A"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C0CEAB8"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15</w:t>
            </w:r>
            <w:r w:rsidRPr="00B75AAC">
              <w:rPr>
                <w:rFonts w:ascii="Times New Roman" w:hAnsi="Times New Roman" w:cs="Times New Roman"/>
                <w:szCs w:val="22"/>
              </w:rPr>
              <w:t>:</w:t>
            </w:r>
          </w:p>
          <w:p w14:paraId="26956744" w14:textId="66C541E9"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991E2B" w:rsidRPr="00991E2B">
              <w:t>Permian Basin Regional Planning Commission</w:t>
            </w:r>
            <w:r w:rsidRPr="00E6794C">
              <w:rPr>
                <w:rFonts w:ascii="Times New Roman" w:hAnsi="Times New Roman" w:cs="Times New Roman"/>
                <w:szCs w:val="22"/>
                <w:highlight w:val="lightGray"/>
              </w:rPr>
              <w:fldChar w:fldCharType="end"/>
            </w:r>
          </w:p>
        </w:tc>
        <w:tc>
          <w:tcPr>
            <w:tcW w:w="1532" w:type="dxa"/>
            <w:vAlign w:val="center"/>
          </w:tcPr>
          <w:p w14:paraId="4CA76E0D" w14:textId="7C7A0454"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91E2B">
              <w:rPr>
                <w:highlight w:val="lightGray"/>
              </w:rPr>
              <w:t>11</w:t>
            </w:r>
            <w:r w:rsidRPr="00B4337B">
              <w:rPr>
                <w:sz w:val="24"/>
                <w:szCs w:val="22"/>
                <w:highlight w:val="lightGray"/>
              </w:rPr>
              <w:fldChar w:fldCharType="end"/>
            </w:r>
          </w:p>
        </w:tc>
        <w:tc>
          <w:tcPr>
            <w:tcW w:w="1586" w:type="dxa"/>
          </w:tcPr>
          <w:p w14:paraId="4E35B41A" w14:textId="0AA75B8B"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610E51">
              <w:rPr>
                <w:b/>
                <w:szCs w:val="22"/>
              </w:rPr>
            </w:r>
            <w:r w:rsidR="00610E51">
              <w:rPr>
                <w:b/>
                <w:szCs w:val="22"/>
              </w:rPr>
              <w:fldChar w:fldCharType="separate"/>
            </w:r>
            <w:r>
              <w:rPr>
                <w:b/>
                <w:szCs w:val="22"/>
              </w:rPr>
              <w:fldChar w:fldCharType="end"/>
            </w:r>
          </w:p>
        </w:tc>
        <w:tc>
          <w:tcPr>
            <w:tcW w:w="1620" w:type="dxa"/>
          </w:tcPr>
          <w:p w14:paraId="7D4B18F1"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10E51">
              <w:rPr>
                <w:b/>
                <w:szCs w:val="22"/>
              </w:rPr>
            </w:r>
            <w:r w:rsidR="00610E51">
              <w:rPr>
                <w:b/>
                <w:szCs w:val="22"/>
              </w:rPr>
              <w:fldChar w:fldCharType="separate"/>
            </w:r>
            <w:r>
              <w:rPr>
                <w:b/>
                <w:szCs w:val="22"/>
              </w:rPr>
              <w:fldChar w:fldCharType="end"/>
            </w:r>
          </w:p>
        </w:tc>
      </w:tr>
      <w:tr w:rsidR="00E6794C" w:rsidRPr="00B75AAC" w14:paraId="36A8C227"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D621146"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16</w:t>
            </w:r>
            <w:r w:rsidRPr="00B75AAC">
              <w:rPr>
                <w:rFonts w:ascii="Times New Roman" w:hAnsi="Times New Roman" w:cs="Times New Roman"/>
                <w:szCs w:val="22"/>
              </w:rPr>
              <w:t>:</w:t>
            </w:r>
          </w:p>
          <w:p w14:paraId="363DB80C" w14:textId="30386C05"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991E2B" w:rsidRPr="00991E2B">
              <w:t xml:space="preserve">Rio Grande Council of Governments   </w:t>
            </w:r>
            <w:r w:rsidRPr="00E6794C">
              <w:rPr>
                <w:rFonts w:ascii="Times New Roman" w:hAnsi="Times New Roman" w:cs="Times New Roman"/>
                <w:szCs w:val="22"/>
                <w:highlight w:val="lightGray"/>
              </w:rPr>
              <w:fldChar w:fldCharType="end"/>
            </w:r>
          </w:p>
        </w:tc>
        <w:tc>
          <w:tcPr>
            <w:tcW w:w="1532" w:type="dxa"/>
            <w:vAlign w:val="center"/>
          </w:tcPr>
          <w:p w14:paraId="78CA6385" w14:textId="0B56E566"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91E2B">
              <w:rPr>
                <w:highlight w:val="lightGray"/>
              </w:rPr>
              <w:t>4</w:t>
            </w:r>
            <w:r w:rsidRPr="00B4337B">
              <w:rPr>
                <w:sz w:val="24"/>
                <w:szCs w:val="22"/>
                <w:highlight w:val="lightGray"/>
              </w:rPr>
              <w:fldChar w:fldCharType="end"/>
            </w:r>
          </w:p>
        </w:tc>
        <w:tc>
          <w:tcPr>
            <w:tcW w:w="1586" w:type="dxa"/>
          </w:tcPr>
          <w:p w14:paraId="0758EA3E" w14:textId="03609EB4"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610E51">
              <w:rPr>
                <w:b/>
                <w:szCs w:val="22"/>
              </w:rPr>
            </w:r>
            <w:r w:rsidR="00610E51">
              <w:rPr>
                <w:b/>
                <w:szCs w:val="22"/>
              </w:rPr>
              <w:fldChar w:fldCharType="separate"/>
            </w:r>
            <w:r>
              <w:rPr>
                <w:b/>
                <w:szCs w:val="22"/>
              </w:rPr>
              <w:fldChar w:fldCharType="end"/>
            </w:r>
          </w:p>
        </w:tc>
        <w:tc>
          <w:tcPr>
            <w:tcW w:w="1620" w:type="dxa"/>
          </w:tcPr>
          <w:p w14:paraId="791F08FD"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10E51">
              <w:rPr>
                <w:b/>
                <w:szCs w:val="22"/>
              </w:rPr>
            </w:r>
            <w:r w:rsidR="00610E51">
              <w:rPr>
                <w:b/>
                <w:szCs w:val="22"/>
              </w:rPr>
              <w:fldChar w:fldCharType="separate"/>
            </w:r>
            <w:r>
              <w:rPr>
                <w:b/>
                <w:szCs w:val="22"/>
              </w:rPr>
              <w:fldChar w:fldCharType="end"/>
            </w:r>
          </w:p>
        </w:tc>
      </w:tr>
      <w:tr w:rsidR="00E6794C" w:rsidRPr="00B75AAC" w14:paraId="59149E4B"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32D2FE8"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17</w:t>
            </w:r>
            <w:r w:rsidRPr="00B75AAC">
              <w:rPr>
                <w:rFonts w:ascii="Times New Roman" w:hAnsi="Times New Roman" w:cs="Times New Roman"/>
                <w:szCs w:val="22"/>
              </w:rPr>
              <w:t>:</w:t>
            </w:r>
          </w:p>
          <w:p w14:paraId="779393AC" w14:textId="19369CA3"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991E2B" w:rsidRPr="00991E2B">
              <w:t>South East Texas Regional Planning Commission</w:t>
            </w:r>
            <w:r w:rsidRPr="00E6794C">
              <w:rPr>
                <w:rFonts w:ascii="Times New Roman" w:hAnsi="Times New Roman" w:cs="Times New Roman"/>
                <w:szCs w:val="22"/>
                <w:highlight w:val="lightGray"/>
              </w:rPr>
              <w:fldChar w:fldCharType="end"/>
            </w:r>
          </w:p>
        </w:tc>
        <w:tc>
          <w:tcPr>
            <w:tcW w:w="1532" w:type="dxa"/>
            <w:vAlign w:val="center"/>
          </w:tcPr>
          <w:p w14:paraId="739516C2" w14:textId="09EEFEBD"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91E2B">
              <w:rPr>
                <w:highlight w:val="lightGray"/>
              </w:rPr>
              <w:t>13</w:t>
            </w:r>
            <w:r w:rsidRPr="00B4337B">
              <w:rPr>
                <w:sz w:val="24"/>
                <w:szCs w:val="22"/>
                <w:highlight w:val="lightGray"/>
              </w:rPr>
              <w:fldChar w:fldCharType="end"/>
            </w:r>
          </w:p>
        </w:tc>
        <w:tc>
          <w:tcPr>
            <w:tcW w:w="1586" w:type="dxa"/>
          </w:tcPr>
          <w:p w14:paraId="39970930" w14:textId="4E92FD33"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610E51">
              <w:rPr>
                <w:b/>
                <w:szCs w:val="22"/>
              </w:rPr>
            </w:r>
            <w:r w:rsidR="00610E51">
              <w:rPr>
                <w:b/>
                <w:szCs w:val="22"/>
              </w:rPr>
              <w:fldChar w:fldCharType="separate"/>
            </w:r>
            <w:r>
              <w:rPr>
                <w:b/>
                <w:szCs w:val="22"/>
              </w:rPr>
              <w:fldChar w:fldCharType="end"/>
            </w:r>
          </w:p>
        </w:tc>
        <w:tc>
          <w:tcPr>
            <w:tcW w:w="1620" w:type="dxa"/>
          </w:tcPr>
          <w:p w14:paraId="724841E3"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10E51">
              <w:rPr>
                <w:b/>
                <w:szCs w:val="22"/>
              </w:rPr>
            </w:r>
            <w:r w:rsidR="00610E51">
              <w:rPr>
                <w:b/>
                <w:szCs w:val="22"/>
              </w:rPr>
              <w:fldChar w:fldCharType="separate"/>
            </w:r>
            <w:r>
              <w:rPr>
                <w:b/>
                <w:szCs w:val="22"/>
              </w:rPr>
              <w:fldChar w:fldCharType="end"/>
            </w:r>
          </w:p>
        </w:tc>
      </w:tr>
      <w:tr w:rsidR="00E6794C" w:rsidRPr="00B75AAC" w14:paraId="522F80CE"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70994C4"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18</w:t>
            </w:r>
            <w:r w:rsidRPr="00B75AAC">
              <w:rPr>
                <w:rFonts w:ascii="Times New Roman" w:hAnsi="Times New Roman" w:cs="Times New Roman"/>
                <w:szCs w:val="22"/>
              </w:rPr>
              <w:t>:</w:t>
            </w:r>
          </w:p>
          <w:p w14:paraId="159CDDCD" w14:textId="74397391"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991E2B" w:rsidRPr="00991E2B">
              <w:t>South Plains Association of Governments</w:t>
            </w:r>
            <w:r w:rsidRPr="00E6794C">
              <w:rPr>
                <w:rFonts w:ascii="Times New Roman" w:hAnsi="Times New Roman" w:cs="Times New Roman"/>
                <w:szCs w:val="22"/>
                <w:highlight w:val="lightGray"/>
              </w:rPr>
              <w:fldChar w:fldCharType="end"/>
            </w:r>
          </w:p>
        </w:tc>
        <w:tc>
          <w:tcPr>
            <w:tcW w:w="1532" w:type="dxa"/>
            <w:vAlign w:val="center"/>
          </w:tcPr>
          <w:p w14:paraId="3DF5B699" w14:textId="4A134E9C"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91E2B">
              <w:rPr>
                <w:highlight w:val="lightGray"/>
              </w:rPr>
              <w:t>12</w:t>
            </w:r>
            <w:r w:rsidRPr="00B4337B">
              <w:rPr>
                <w:sz w:val="24"/>
                <w:szCs w:val="22"/>
                <w:highlight w:val="lightGray"/>
              </w:rPr>
              <w:fldChar w:fldCharType="end"/>
            </w:r>
          </w:p>
        </w:tc>
        <w:tc>
          <w:tcPr>
            <w:tcW w:w="1586" w:type="dxa"/>
          </w:tcPr>
          <w:p w14:paraId="166ADD1B" w14:textId="72FD0AC3"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610E51">
              <w:rPr>
                <w:b/>
                <w:szCs w:val="22"/>
              </w:rPr>
            </w:r>
            <w:r w:rsidR="00610E51">
              <w:rPr>
                <w:b/>
                <w:szCs w:val="22"/>
              </w:rPr>
              <w:fldChar w:fldCharType="separate"/>
            </w:r>
            <w:r>
              <w:rPr>
                <w:b/>
                <w:szCs w:val="22"/>
              </w:rPr>
              <w:fldChar w:fldCharType="end"/>
            </w:r>
          </w:p>
        </w:tc>
        <w:tc>
          <w:tcPr>
            <w:tcW w:w="1620" w:type="dxa"/>
          </w:tcPr>
          <w:p w14:paraId="1CB12044"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10E51">
              <w:rPr>
                <w:b/>
                <w:szCs w:val="22"/>
              </w:rPr>
            </w:r>
            <w:r w:rsidR="00610E51">
              <w:rPr>
                <w:b/>
                <w:szCs w:val="22"/>
              </w:rPr>
              <w:fldChar w:fldCharType="separate"/>
            </w:r>
            <w:r>
              <w:rPr>
                <w:b/>
                <w:szCs w:val="22"/>
              </w:rPr>
              <w:fldChar w:fldCharType="end"/>
            </w:r>
          </w:p>
        </w:tc>
      </w:tr>
      <w:tr w:rsidR="00E6794C" w:rsidRPr="00B75AAC" w14:paraId="7F1C89C9"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36D5035"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19</w:t>
            </w:r>
            <w:r w:rsidRPr="00B75AAC">
              <w:rPr>
                <w:rFonts w:ascii="Times New Roman" w:hAnsi="Times New Roman" w:cs="Times New Roman"/>
                <w:szCs w:val="22"/>
              </w:rPr>
              <w:t>:</w:t>
            </w:r>
          </w:p>
          <w:p w14:paraId="13AAADEA" w14:textId="04D12EEE"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991E2B" w:rsidRPr="00991E2B">
              <w:t>South Texas Development Council</w:t>
            </w:r>
            <w:r w:rsidRPr="00E6794C">
              <w:rPr>
                <w:rFonts w:ascii="Times New Roman" w:hAnsi="Times New Roman" w:cs="Times New Roman"/>
                <w:szCs w:val="22"/>
                <w:highlight w:val="lightGray"/>
              </w:rPr>
              <w:fldChar w:fldCharType="end"/>
            </w:r>
          </w:p>
        </w:tc>
        <w:tc>
          <w:tcPr>
            <w:tcW w:w="1532" w:type="dxa"/>
            <w:vAlign w:val="center"/>
          </w:tcPr>
          <w:p w14:paraId="15DEA761" w14:textId="31A9FC89"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91E2B">
              <w:rPr>
                <w:highlight w:val="lightGray"/>
              </w:rPr>
              <w:t>6</w:t>
            </w:r>
            <w:r w:rsidRPr="00B4337B">
              <w:rPr>
                <w:sz w:val="24"/>
                <w:szCs w:val="22"/>
                <w:highlight w:val="lightGray"/>
              </w:rPr>
              <w:fldChar w:fldCharType="end"/>
            </w:r>
          </w:p>
        </w:tc>
        <w:tc>
          <w:tcPr>
            <w:tcW w:w="1586" w:type="dxa"/>
          </w:tcPr>
          <w:p w14:paraId="19C7DEA6" w14:textId="69646B6A"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610E51">
              <w:rPr>
                <w:b/>
                <w:szCs w:val="22"/>
              </w:rPr>
            </w:r>
            <w:r w:rsidR="00610E51">
              <w:rPr>
                <w:b/>
                <w:szCs w:val="22"/>
              </w:rPr>
              <w:fldChar w:fldCharType="separate"/>
            </w:r>
            <w:r>
              <w:rPr>
                <w:b/>
                <w:szCs w:val="22"/>
              </w:rPr>
              <w:fldChar w:fldCharType="end"/>
            </w:r>
          </w:p>
        </w:tc>
        <w:tc>
          <w:tcPr>
            <w:tcW w:w="1620" w:type="dxa"/>
          </w:tcPr>
          <w:p w14:paraId="23B558CE"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10E51">
              <w:rPr>
                <w:b/>
                <w:szCs w:val="22"/>
              </w:rPr>
            </w:r>
            <w:r w:rsidR="00610E51">
              <w:rPr>
                <w:b/>
                <w:szCs w:val="22"/>
              </w:rPr>
              <w:fldChar w:fldCharType="separate"/>
            </w:r>
            <w:r>
              <w:rPr>
                <w:b/>
                <w:szCs w:val="22"/>
              </w:rPr>
              <w:fldChar w:fldCharType="end"/>
            </w:r>
          </w:p>
        </w:tc>
      </w:tr>
      <w:tr w:rsidR="00E6794C" w:rsidRPr="00B75AAC" w14:paraId="6729F420"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04DED1A5"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20</w:t>
            </w:r>
            <w:r w:rsidRPr="00B75AAC">
              <w:rPr>
                <w:rFonts w:ascii="Times New Roman" w:hAnsi="Times New Roman" w:cs="Times New Roman"/>
                <w:szCs w:val="22"/>
              </w:rPr>
              <w:t>:</w:t>
            </w:r>
          </w:p>
          <w:p w14:paraId="731D5086" w14:textId="266ACB2B"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991E2B" w:rsidRPr="00991E2B">
              <w:t xml:space="preserve">Texoma Council of Governments  </w:t>
            </w:r>
            <w:r w:rsidRPr="00E6794C">
              <w:rPr>
                <w:rFonts w:ascii="Times New Roman" w:hAnsi="Times New Roman" w:cs="Times New Roman"/>
                <w:szCs w:val="22"/>
                <w:highlight w:val="lightGray"/>
              </w:rPr>
              <w:fldChar w:fldCharType="end"/>
            </w:r>
          </w:p>
        </w:tc>
        <w:tc>
          <w:tcPr>
            <w:tcW w:w="1532" w:type="dxa"/>
            <w:vAlign w:val="center"/>
          </w:tcPr>
          <w:p w14:paraId="46A71D9D" w14:textId="4323B7C0"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91E2B">
              <w:rPr>
                <w:highlight w:val="lightGray"/>
              </w:rPr>
              <w:t>6</w:t>
            </w:r>
            <w:r w:rsidRPr="00B4337B">
              <w:rPr>
                <w:sz w:val="24"/>
                <w:szCs w:val="22"/>
                <w:highlight w:val="lightGray"/>
              </w:rPr>
              <w:fldChar w:fldCharType="end"/>
            </w:r>
          </w:p>
        </w:tc>
        <w:tc>
          <w:tcPr>
            <w:tcW w:w="1586" w:type="dxa"/>
          </w:tcPr>
          <w:p w14:paraId="1427F079" w14:textId="42BD3EA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610E51">
              <w:rPr>
                <w:b/>
                <w:szCs w:val="22"/>
              </w:rPr>
            </w:r>
            <w:r w:rsidR="00610E51">
              <w:rPr>
                <w:b/>
                <w:szCs w:val="22"/>
              </w:rPr>
              <w:fldChar w:fldCharType="separate"/>
            </w:r>
            <w:r>
              <w:rPr>
                <w:b/>
                <w:szCs w:val="22"/>
              </w:rPr>
              <w:fldChar w:fldCharType="end"/>
            </w:r>
          </w:p>
        </w:tc>
        <w:tc>
          <w:tcPr>
            <w:tcW w:w="1620" w:type="dxa"/>
          </w:tcPr>
          <w:p w14:paraId="5B40FCAA"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10E51">
              <w:rPr>
                <w:b/>
                <w:szCs w:val="22"/>
              </w:rPr>
            </w:r>
            <w:r w:rsidR="00610E51">
              <w:rPr>
                <w:b/>
                <w:szCs w:val="22"/>
              </w:rPr>
              <w:fldChar w:fldCharType="separate"/>
            </w:r>
            <w:r>
              <w:rPr>
                <w:b/>
                <w:szCs w:val="22"/>
              </w:rPr>
              <w:fldChar w:fldCharType="end"/>
            </w:r>
          </w:p>
        </w:tc>
      </w:tr>
      <w:tr w:rsidR="00E6794C" w:rsidRPr="00B75AAC" w14:paraId="1748D883"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4F875ED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21</w:t>
            </w:r>
            <w:r w:rsidRPr="00B75AAC">
              <w:rPr>
                <w:rFonts w:ascii="Times New Roman" w:hAnsi="Times New Roman" w:cs="Times New Roman"/>
                <w:szCs w:val="22"/>
              </w:rPr>
              <w:t>:</w:t>
            </w:r>
          </w:p>
          <w:p w14:paraId="174D670C" w14:textId="1C7B6C7F"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991E2B" w:rsidRPr="00991E2B">
              <w:t>West Central Texas Council of Governments</w:t>
            </w:r>
            <w:r w:rsidRPr="00E6794C">
              <w:rPr>
                <w:rFonts w:ascii="Times New Roman" w:hAnsi="Times New Roman" w:cs="Times New Roman"/>
                <w:szCs w:val="22"/>
                <w:highlight w:val="lightGray"/>
              </w:rPr>
              <w:fldChar w:fldCharType="end"/>
            </w:r>
          </w:p>
        </w:tc>
        <w:tc>
          <w:tcPr>
            <w:tcW w:w="1532" w:type="dxa"/>
            <w:vAlign w:val="center"/>
          </w:tcPr>
          <w:p w14:paraId="0F76F926" w14:textId="69D4E71D"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91E2B">
              <w:rPr>
                <w:highlight w:val="lightGray"/>
              </w:rPr>
              <w:t>18</w:t>
            </w:r>
            <w:r w:rsidRPr="00B4337B">
              <w:rPr>
                <w:sz w:val="24"/>
                <w:szCs w:val="22"/>
                <w:highlight w:val="lightGray"/>
              </w:rPr>
              <w:fldChar w:fldCharType="end"/>
            </w:r>
          </w:p>
        </w:tc>
        <w:tc>
          <w:tcPr>
            <w:tcW w:w="1586" w:type="dxa"/>
          </w:tcPr>
          <w:p w14:paraId="6240ECB6" w14:textId="1E5253DA"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610E51">
              <w:rPr>
                <w:b/>
                <w:szCs w:val="22"/>
              </w:rPr>
            </w:r>
            <w:r w:rsidR="00610E51">
              <w:rPr>
                <w:b/>
                <w:szCs w:val="22"/>
              </w:rPr>
              <w:fldChar w:fldCharType="separate"/>
            </w:r>
            <w:r>
              <w:rPr>
                <w:b/>
                <w:szCs w:val="22"/>
              </w:rPr>
              <w:fldChar w:fldCharType="end"/>
            </w:r>
          </w:p>
        </w:tc>
        <w:tc>
          <w:tcPr>
            <w:tcW w:w="1620" w:type="dxa"/>
          </w:tcPr>
          <w:p w14:paraId="6FC5EE03" w14:textId="77777777"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10E51">
              <w:rPr>
                <w:b/>
                <w:szCs w:val="22"/>
              </w:rPr>
            </w:r>
            <w:r w:rsidR="00610E51">
              <w:rPr>
                <w:b/>
                <w:szCs w:val="22"/>
              </w:rPr>
              <w:fldChar w:fldCharType="separate"/>
            </w:r>
            <w:r>
              <w:rPr>
                <w:b/>
                <w:szCs w:val="22"/>
              </w:rPr>
              <w:fldChar w:fldCharType="end"/>
            </w:r>
          </w:p>
        </w:tc>
      </w:tr>
      <w:tr w:rsidR="00E6794C" w:rsidRPr="00B75AAC" w14:paraId="2BFA4AC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0A6D0F6"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22</w:t>
            </w:r>
            <w:r w:rsidRPr="00B75AAC">
              <w:rPr>
                <w:rFonts w:ascii="Times New Roman" w:hAnsi="Times New Roman" w:cs="Times New Roman"/>
                <w:szCs w:val="22"/>
              </w:rPr>
              <w:t>:</w:t>
            </w:r>
          </w:p>
          <w:p w14:paraId="7AAB501F" w14:textId="6F49DF83"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991E2B" w:rsidRPr="00991E2B">
              <w:t>Abilene-Taylor County (statutory ECD)</w:t>
            </w:r>
            <w:r w:rsidRPr="00E6794C">
              <w:rPr>
                <w:rFonts w:ascii="Times New Roman" w:hAnsi="Times New Roman" w:cs="Times New Roman"/>
                <w:szCs w:val="22"/>
                <w:highlight w:val="lightGray"/>
              </w:rPr>
              <w:fldChar w:fldCharType="end"/>
            </w:r>
          </w:p>
        </w:tc>
        <w:tc>
          <w:tcPr>
            <w:tcW w:w="1532" w:type="dxa"/>
            <w:vAlign w:val="center"/>
          </w:tcPr>
          <w:p w14:paraId="192D9E8A" w14:textId="1689945C"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91E2B">
              <w:rPr>
                <w:highlight w:val="lightGray"/>
              </w:rPr>
              <w:t>2</w:t>
            </w:r>
            <w:r w:rsidRPr="00B4337B">
              <w:rPr>
                <w:sz w:val="24"/>
                <w:szCs w:val="22"/>
                <w:highlight w:val="lightGray"/>
              </w:rPr>
              <w:fldChar w:fldCharType="end"/>
            </w:r>
          </w:p>
        </w:tc>
        <w:tc>
          <w:tcPr>
            <w:tcW w:w="1586" w:type="dxa"/>
          </w:tcPr>
          <w:p w14:paraId="0627CF8E"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10E51">
              <w:rPr>
                <w:b/>
                <w:szCs w:val="22"/>
              </w:rPr>
            </w:r>
            <w:r w:rsidR="00610E51">
              <w:rPr>
                <w:b/>
                <w:szCs w:val="22"/>
              </w:rPr>
              <w:fldChar w:fldCharType="separate"/>
            </w:r>
            <w:r>
              <w:rPr>
                <w:b/>
                <w:szCs w:val="22"/>
              </w:rPr>
              <w:fldChar w:fldCharType="end"/>
            </w:r>
          </w:p>
        </w:tc>
        <w:tc>
          <w:tcPr>
            <w:tcW w:w="1620" w:type="dxa"/>
          </w:tcPr>
          <w:p w14:paraId="40522FA3" w14:textId="13ECA676"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610E51">
              <w:rPr>
                <w:b/>
                <w:szCs w:val="22"/>
              </w:rPr>
            </w:r>
            <w:r w:rsidR="00610E51">
              <w:rPr>
                <w:b/>
                <w:szCs w:val="22"/>
              </w:rPr>
              <w:fldChar w:fldCharType="separate"/>
            </w:r>
            <w:r>
              <w:rPr>
                <w:b/>
                <w:szCs w:val="22"/>
              </w:rPr>
              <w:fldChar w:fldCharType="end"/>
            </w:r>
          </w:p>
        </w:tc>
      </w:tr>
      <w:tr w:rsidR="00E6794C" w:rsidRPr="00B75AAC" w14:paraId="3D2E141B"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3C133724"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23</w:t>
            </w:r>
            <w:r w:rsidRPr="00B75AAC">
              <w:rPr>
                <w:rFonts w:ascii="Times New Roman" w:hAnsi="Times New Roman" w:cs="Times New Roman"/>
                <w:szCs w:val="22"/>
              </w:rPr>
              <w:t>:</w:t>
            </w:r>
          </w:p>
          <w:p w14:paraId="09EAB2C9" w14:textId="77777777" w:rsidR="00991E2B" w:rsidRPr="00991E2B" w:rsidRDefault="00E6794C" w:rsidP="00991E2B">
            <w:pPr>
              <w:pStyle w:val="BodyText"/>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991E2B" w:rsidRPr="00991E2B">
              <w:t>Bexar Metro 9-1-1 Network District</w:t>
            </w:r>
          </w:p>
          <w:p w14:paraId="4837362C" w14:textId="0BD97B4D" w:rsidR="00E6794C" w:rsidRPr="00E6794C" w:rsidRDefault="00991E2B" w:rsidP="00991E2B">
            <w:pPr>
              <w:pStyle w:val="BodyText"/>
              <w:rPr>
                <w:rFonts w:ascii="Times New Roman" w:hAnsi="Times New Roman" w:cs="Times New Roman"/>
                <w:b/>
                <w:szCs w:val="22"/>
              </w:rPr>
            </w:pPr>
            <w:r w:rsidRPr="00991E2B">
              <w:t>(statutory ECD)</w:t>
            </w:r>
            <w:r w:rsidR="00E6794C" w:rsidRPr="00E6794C">
              <w:rPr>
                <w:rFonts w:ascii="Times New Roman" w:hAnsi="Times New Roman" w:cs="Times New Roman"/>
                <w:szCs w:val="22"/>
                <w:highlight w:val="lightGray"/>
              </w:rPr>
              <w:fldChar w:fldCharType="end"/>
            </w:r>
          </w:p>
        </w:tc>
        <w:tc>
          <w:tcPr>
            <w:tcW w:w="1532" w:type="dxa"/>
            <w:vAlign w:val="center"/>
          </w:tcPr>
          <w:p w14:paraId="09260483" w14:textId="0635DB89"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91E2B">
              <w:rPr>
                <w:highlight w:val="lightGray"/>
              </w:rPr>
              <w:t>19</w:t>
            </w:r>
            <w:r w:rsidRPr="00B4337B">
              <w:rPr>
                <w:sz w:val="24"/>
                <w:szCs w:val="22"/>
                <w:highlight w:val="lightGray"/>
              </w:rPr>
              <w:fldChar w:fldCharType="end"/>
            </w:r>
          </w:p>
        </w:tc>
        <w:tc>
          <w:tcPr>
            <w:tcW w:w="1586" w:type="dxa"/>
          </w:tcPr>
          <w:p w14:paraId="1287D6D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10E51">
              <w:rPr>
                <w:b/>
                <w:szCs w:val="22"/>
              </w:rPr>
            </w:r>
            <w:r w:rsidR="00610E51">
              <w:rPr>
                <w:b/>
                <w:szCs w:val="22"/>
              </w:rPr>
              <w:fldChar w:fldCharType="separate"/>
            </w:r>
            <w:r>
              <w:rPr>
                <w:b/>
                <w:szCs w:val="22"/>
              </w:rPr>
              <w:fldChar w:fldCharType="end"/>
            </w:r>
          </w:p>
        </w:tc>
        <w:tc>
          <w:tcPr>
            <w:tcW w:w="1620" w:type="dxa"/>
          </w:tcPr>
          <w:p w14:paraId="004A4B0E" w14:textId="6B3657D3"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610E51">
              <w:rPr>
                <w:b/>
                <w:szCs w:val="22"/>
              </w:rPr>
            </w:r>
            <w:r w:rsidR="00610E51">
              <w:rPr>
                <w:b/>
                <w:szCs w:val="22"/>
              </w:rPr>
              <w:fldChar w:fldCharType="separate"/>
            </w:r>
            <w:r>
              <w:rPr>
                <w:b/>
                <w:szCs w:val="22"/>
              </w:rPr>
              <w:fldChar w:fldCharType="end"/>
            </w:r>
          </w:p>
        </w:tc>
      </w:tr>
      <w:tr w:rsidR="00E6794C" w:rsidRPr="00B75AAC" w14:paraId="186641C4"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BC6163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24</w:t>
            </w:r>
            <w:r w:rsidRPr="00B75AAC">
              <w:rPr>
                <w:rFonts w:ascii="Times New Roman" w:hAnsi="Times New Roman" w:cs="Times New Roman"/>
                <w:szCs w:val="22"/>
              </w:rPr>
              <w:t>:</w:t>
            </w:r>
          </w:p>
          <w:p w14:paraId="695026DB" w14:textId="21B06365" w:rsidR="00E6794C" w:rsidRPr="00E6794C" w:rsidRDefault="00E6794C" w:rsidP="00991E2B">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991E2B" w:rsidRPr="00991E2B">
              <w:t>Denco Area 9-1-1 District (statutory ECD)</w:t>
            </w:r>
            <w:r w:rsidRPr="00E6794C">
              <w:rPr>
                <w:rFonts w:ascii="Times New Roman" w:hAnsi="Times New Roman" w:cs="Times New Roman"/>
                <w:szCs w:val="22"/>
                <w:highlight w:val="lightGray"/>
              </w:rPr>
              <w:fldChar w:fldCharType="end"/>
            </w:r>
          </w:p>
        </w:tc>
        <w:tc>
          <w:tcPr>
            <w:tcW w:w="1532" w:type="dxa"/>
            <w:vAlign w:val="center"/>
          </w:tcPr>
          <w:p w14:paraId="42EF93B3" w14:textId="15B63609"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91E2B">
              <w:rPr>
                <w:highlight w:val="lightGray"/>
              </w:rPr>
              <w:t>11</w:t>
            </w:r>
            <w:r w:rsidRPr="00B4337B">
              <w:rPr>
                <w:sz w:val="24"/>
                <w:szCs w:val="22"/>
                <w:highlight w:val="lightGray"/>
              </w:rPr>
              <w:fldChar w:fldCharType="end"/>
            </w:r>
          </w:p>
        </w:tc>
        <w:tc>
          <w:tcPr>
            <w:tcW w:w="1586" w:type="dxa"/>
          </w:tcPr>
          <w:p w14:paraId="7C020254"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10E51">
              <w:rPr>
                <w:b/>
                <w:szCs w:val="22"/>
              </w:rPr>
            </w:r>
            <w:r w:rsidR="00610E51">
              <w:rPr>
                <w:b/>
                <w:szCs w:val="22"/>
              </w:rPr>
              <w:fldChar w:fldCharType="separate"/>
            </w:r>
            <w:r>
              <w:rPr>
                <w:b/>
                <w:szCs w:val="22"/>
              </w:rPr>
              <w:fldChar w:fldCharType="end"/>
            </w:r>
          </w:p>
        </w:tc>
        <w:tc>
          <w:tcPr>
            <w:tcW w:w="1620" w:type="dxa"/>
          </w:tcPr>
          <w:p w14:paraId="74205B94" w14:textId="63E8714D"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610E51">
              <w:rPr>
                <w:b/>
                <w:szCs w:val="22"/>
              </w:rPr>
            </w:r>
            <w:r w:rsidR="00610E51">
              <w:rPr>
                <w:b/>
                <w:szCs w:val="22"/>
              </w:rPr>
              <w:fldChar w:fldCharType="separate"/>
            </w:r>
            <w:r>
              <w:rPr>
                <w:b/>
                <w:szCs w:val="22"/>
              </w:rPr>
              <w:fldChar w:fldCharType="end"/>
            </w:r>
          </w:p>
        </w:tc>
      </w:tr>
      <w:tr w:rsidR="00E6794C" w:rsidRPr="00B75AAC" w14:paraId="79C6C941"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25F5BF91"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25</w:t>
            </w:r>
            <w:r w:rsidRPr="00B75AAC">
              <w:rPr>
                <w:rFonts w:ascii="Times New Roman" w:hAnsi="Times New Roman" w:cs="Times New Roman"/>
                <w:szCs w:val="22"/>
              </w:rPr>
              <w:t>:</w:t>
            </w:r>
          </w:p>
          <w:p w14:paraId="5FC2DC77" w14:textId="1D5CBBED" w:rsidR="00E6794C" w:rsidRPr="00E6794C" w:rsidRDefault="00E6794C" w:rsidP="00991E2B">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991E2B" w:rsidRPr="00991E2B">
              <w:t>Brazos County Emergency Communication District</w:t>
            </w:r>
            <w:r w:rsidR="00991E2B">
              <w:t xml:space="preserve"> </w:t>
            </w:r>
            <w:r w:rsidR="00991E2B" w:rsidRPr="00991E2B">
              <w:t>(statutory ECD)</w:t>
            </w:r>
            <w:r w:rsidRPr="00E6794C">
              <w:rPr>
                <w:rFonts w:ascii="Times New Roman" w:hAnsi="Times New Roman" w:cs="Times New Roman"/>
                <w:szCs w:val="22"/>
                <w:highlight w:val="lightGray"/>
              </w:rPr>
              <w:fldChar w:fldCharType="end"/>
            </w:r>
          </w:p>
        </w:tc>
        <w:tc>
          <w:tcPr>
            <w:tcW w:w="1532" w:type="dxa"/>
            <w:vAlign w:val="center"/>
          </w:tcPr>
          <w:p w14:paraId="5190A350" w14:textId="2D1BE229"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91E2B">
              <w:rPr>
                <w:highlight w:val="lightGray"/>
              </w:rPr>
              <w:t>2</w:t>
            </w:r>
            <w:r w:rsidRPr="00B4337B">
              <w:rPr>
                <w:sz w:val="24"/>
                <w:szCs w:val="22"/>
                <w:highlight w:val="lightGray"/>
              </w:rPr>
              <w:fldChar w:fldCharType="end"/>
            </w:r>
          </w:p>
        </w:tc>
        <w:tc>
          <w:tcPr>
            <w:tcW w:w="1586" w:type="dxa"/>
          </w:tcPr>
          <w:p w14:paraId="34D604FC"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10E51">
              <w:rPr>
                <w:b/>
                <w:szCs w:val="22"/>
              </w:rPr>
            </w:r>
            <w:r w:rsidR="00610E51">
              <w:rPr>
                <w:b/>
                <w:szCs w:val="22"/>
              </w:rPr>
              <w:fldChar w:fldCharType="separate"/>
            </w:r>
            <w:r>
              <w:rPr>
                <w:b/>
                <w:szCs w:val="22"/>
              </w:rPr>
              <w:fldChar w:fldCharType="end"/>
            </w:r>
          </w:p>
        </w:tc>
        <w:tc>
          <w:tcPr>
            <w:tcW w:w="1620" w:type="dxa"/>
          </w:tcPr>
          <w:p w14:paraId="118A17FC" w14:textId="60F7BC2D"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610E51">
              <w:rPr>
                <w:b/>
                <w:szCs w:val="22"/>
              </w:rPr>
            </w:r>
            <w:r w:rsidR="00610E51">
              <w:rPr>
                <w:b/>
                <w:szCs w:val="22"/>
              </w:rPr>
              <w:fldChar w:fldCharType="separate"/>
            </w:r>
            <w:r>
              <w:rPr>
                <w:b/>
                <w:szCs w:val="22"/>
              </w:rPr>
              <w:fldChar w:fldCharType="end"/>
            </w:r>
          </w:p>
        </w:tc>
      </w:tr>
      <w:tr w:rsidR="00E6794C" w:rsidRPr="00B75AAC" w14:paraId="46285000"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A23B0FB"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26</w:t>
            </w:r>
            <w:r w:rsidRPr="00B75AAC">
              <w:rPr>
                <w:rFonts w:ascii="Times New Roman" w:hAnsi="Times New Roman" w:cs="Times New Roman"/>
                <w:szCs w:val="22"/>
              </w:rPr>
              <w:t>:</w:t>
            </w:r>
          </w:p>
          <w:p w14:paraId="26497C74" w14:textId="0A1DD0E3" w:rsidR="00E6794C" w:rsidRPr="00E6794C" w:rsidRDefault="00E6794C" w:rsidP="00991E2B">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991E2B" w:rsidRPr="00991E2B">
              <w:t>Capital Area Emergency Communication District</w:t>
            </w:r>
            <w:r w:rsidR="00991E2B">
              <w:t xml:space="preserve"> </w:t>
            </w:r>
            <w:r w:rsidR="00991E2B" w:rsidRPr="00991E2B">
              <w:t>(statutory ECD)</w:t>
            </w:r>
            <w:r w:rsidRPr="00E6794C">
              <w:rPr>
                <w:rFonts w:ascii="Times New Roman" w:hAnsi="Times New Roman" w:cs="Times New Roman"/>
                <w:szCs w:val="22"/>
                <w:highlight w:val="lightGray"/>
              </w:rPr>
              <w:fldChar w:fldCharType="end"/>
            </w:r>
          </w:p>
        </w:tc>
        <w:tc>
          <w:tcPr>
            <w:tcW w:w="1532" w:type="dxa"/>
            <w:vAlign w:val="center"/>
          </w:tcPr>
          <w:p w14:paraId="6C383DDD" w14:textId="66FF041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91E2B">
              <w:rPr>
                <w:highlight w:val="lightGray"/>
              </w:rPr>
              <w:t>31</w:t>
            </w:r>
            <w:r w:rsidRPr="00B4337B">
              <w:rPr>
                <w:sz w:val="24"/>
                <w:szCs w:val="22"/>
                <w:highlight w:val="lightGray"/>
              </w:rPr>
              <w:fldChar w:fldCharType="end"/>
            </w:r>
          </w:p>
        </w:tc>
        <w:tc>
          <w:tcPr>
            <w:tcW w:w="1586" w:type="dxa"/>
          </w:tcPr>
          <w:p w14:paraId="44AA2B51"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10E51">
              <w:rPr>
                <w:b/>
                <w:szCs w:val="22"/>
              </w:rPr>
            </w:r>
            <w:r w:rsidR="00610E51">
              <w:rPr>
                <w:b/>
                <w:szCs w:val="22"/>
              </w:rPr>
              <w:fldChar w:fldCharType="separate"/>
            </w:r>
            <w:r>
              <w:rPr>
                <w:b/>
                <w:szCs w:val="22"/>
              </w:rPr>
              <w:fldChar w:fldCharType="end"/>
            </w:r>
          </w:p>
        </w:tc>
        <w:tc>
          <w:tcPr>
            <w:tcW w:w="1620" w:type="dxa"/>
          </w:tcPr>
          <w:p w14:paraId="4F4C88C8" w14:textId="7E085238"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610E51">
              <w:rPr>
                <w:b/>
                <w:szCs w:val="22"/>
              </w:rPr>
            </w:r>
            <w:r w:rsidR="00610E51">
              <w:rPr>
                <w:b/>
                <w:szCs w:val="22"/>
              </w:rPr>
              <w:fldChar w:fldCharType="separate"/>
            </w:r>
            <w:r>
              <w:rPr>
                <w:b/>
                <w:szCs w:val="22"/>
              </w:rPr>
              <w:fldChar w:fldCharType="end"/>
            </w:r>
          </w:p>
        </w:tc>
      </w:tr>
      <w:tr w:rsidR="00E6794C" w:rsidRPr="00B75AAC" w14:paraId="498C1ACB"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1391E6B2"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27</w:t>
            </w:r>
            <w:r w:rsidRPr="00B75AAC">
              <w:rPr>
                <w:rFonts w:ascii="Times New Roman" w:hAnsi="Times New Roman" w:cs="Times New Roman"/>
                <w:szCs w:val="22"/>
              </w:rPr>
              <w:t>:</w:t>
            </w:r>
          </w:p>
          <w:p w14:paraId="5F4BF435" w14:textId="2971B8ED" w:rsidR="00E6794C" w:rsidRPr="00E6794C" w:rsidRDefault="00E6794C" w:rsidP="00991E2B">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991E2B" w:rsidRPr="00991E2B">
              <w:t>Galveston County Emergency Communication District</w:t>
            </w:r>
            <w:r w:rsidR="00991E2B">
              <w:t xml:space="preserve"> </w:t>
            </w:r>
            <w:r w:rsidR="00991E2B" w:rsidRPr="00991E2B">
              <w:t>(statutory ECD)</w:t>
            </w:r>
            <w:r w:rsidRPr="00E6794C">
              <w:rPr>
                <w:rFonts w:ascii="Times New Roman" w:hAnsi="Times New Roman" w:cs="Times New Roman"/>
                <w:szCs w:val="22"/>
                <w:highlight w:val="lightGray"/>
              </w:rPr>
              <w:fldChar w:fldCharType="end"/>
            </w:r>
          </w:p>
        </w:tc>
        <w:tc>
          <w:tcPr>
            <w:tcW w:w="1532" w:type="dxa"/>
            <w:vAlign w:val="center"/>
          </w:tcPr>
          <w:p w14:paraId="7FE48245" w14:textId="6D25B2B9"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91E2B">
              <w:rPr>
                <w:highlight w:val="lightGray"/>
              </w:rPr>
              <w:t>8</w:t>
            </w:r>
            <w:r w:rsidRPr="00B4337B">
              <w:rPr>
                <w:sz w:val="24"/>
                <w:szCs w:val="22"/>
                <w:highlight w:val="lightGray"/>
              </w:rPr>
              <w:fldChar w:fldCharType="end"/>
            </w:r>
          </w:p>
        </w:tc>
        <w:tc>
          <w:tcPr>
            <w:tcW w:w="1586" w:type="dxa"/>
          </w:tcPr>
          <w:p w14:paraId="7C669C48"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10E51">
              <w:rPr>
                <w:b/>
                <w:szCs w:val="22"/>
              </w:rPr>
            </w:r>
            <w:r w:rsidR="00610E51">
              <w:rPr>
                <w:b/>
                <w:szCs w:val="22"/>
              </w:rPr>
              <w:fldChar w:fldCharType="separate"/>
            </w:r>
            <w:r>
              <w:rPr>
                <w:b/>
                <w:szCs w:val="22"/>
              </w:rPr>
              <w:fldChar w:fldCharType="end"/>
            </w:r>
          </w:p>
        </w:tc>
        <w:tc>
          <w:tcPr>
            <w:tcW w:w="1620" w:type="dxa"/>
          </w:tcPr>
          <w:p w14:paraId="078662E2" w14:textId="58FEC94A"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610E51">
              <w:rPr>
                <w:b/>
                <w:szCs w:val="22"/>
              </w:rPr>
            </w:r>
            <w:r w:rsidR="00610E51">
              <w:rPr>
                <w:b/>
                <w:szCs w:val="22"/>
              </w:rPr>
              <w:fldChar w:fldCharType="separate"/>
            </w:r>
            <w:r>
              <w:rPr>
                <w:b/>
                <w:szCs w:val="22"/>
              </w:rPr>
              <w:fldChar w:fldCharType="end"/>
            </w:r>
          </w:p>
        </w:tc>
      </w:tr>
      <w:tr w:rsidR="00E6794C" w:rsidRPr="00B75AAC" w14:paraId="1FA7671A"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1EECBB69"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28</w:t>
            </w:r>
            <w:r w:rsidRPr="00B75AAC">
              <w:rPr>
                <w:rFonts w:ascii="Times New Roman" w:hAnsi="Times New Roman" w:cs="Times New Roman"/>
                <w:szCs w:val="22"/>
              </w:rPr>
              <w:t>:</w:t>
            </w:r>
          </w:p>
          <w:p w14:paraId="7ADE6091" w14:textId="62F621A6" w:rsidR="00E6794C" w:rsidRPr="00E6794C" w:rsidRDefault="00E6794C" w:rsidP="00991E2B">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991E2B" w:rsidRPr="00991E2B">
              <w:t>Greater Harris County 911 Emergency Network</w:t>
            </w:r>
            <w:r w:rsidR="00991E2B">
              <w:t xml:space="preserve"> </w:t>
            </w:r>
            <w:r w:rsidR="00991E2B" w:rsidRPr="00991E2B">
              <w:t>(statutory ECD)</w:t>
            </w:r>
            <w:r w:rsidRPr="00E6794C">
              <w:rPr>
                <w:rFonts w:ascii="Times New Roman" w:hAnsi="Times New Roman" w:cs="Times New Roman"/>
                <w:szCs w:val="22"/>
                <w:highlight w:val="lightGray"/>
              </w:rPr>
              <w:fldChar w:fldCharType="end"/>
            </w:r>
          </w:p>
        </w:tc>
        <w:tc>
          <w:tcPr>
            <w:tcW w:w="1532" w:type="dxa"/>
            <w:vAlign w:val="center"/>
          </w:tcPr>
          <w:p w14:paraId="402B8812" w14:textId="5E1947D7"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30914">
              <w:rPr>
                <w:highlight w:val="lightGray"/>
              </w:rPr>
              <w:t>21</w:t>
            </w:r>
            <w:r w:rsidRPr="00B4337B">
              <w:rPr>
                <w:sz w:val="24"/>
                <w:szCs w:val="22"/>
                <w:highlight w:val="lightGray"/>
              </w:rPr>
              <w:fldChar w:fldCharType="end"/>
            </w:r>
          </w:p>
        </w:tc>
        <w:tc>
          <w:tcPr>
            <w:tcW w:w="1586" w:type="dxa"/>
          </w:tcPr>
          <w:p w14:paraId="610FFBDF"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10E51">
              <w:rPr>
                <w:b/>
                <w:szCs w:val="22"/>
              </w:rPr>
            </w:r>
            <w:r w:rsidR="00610E51">
              <w:rPr>
                <w:b/>
                <w:szCs w:val="22"/>
              </w:rPr>
              <w:fldChar w:fldCharType="separate"/>
            </w:r>
            <w:r>
              <w:rPr>
                <w:b/>
                <w:szCs w:val="22"/>
              </w:rPr>
              <w:fldChar w:fldCharType="end"/>
            </w:r>
          </w:p>
        </w:tc>
        <w:tc>
          <w:tcPr>
            <w:tcW w:w="1620" w:type="dxa"/>
          </w:tcPr>
          <w:p w14:paraId="3D3E71FA" w14:textId="301A98EC"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610E51">
              <w:rPr>
                <w:b/>
                <w:szCs w:val="22"/>
              </w:rPr>
            </w:r>
            <w:r w:rsidR="00610E51">
              <w:rPr>
                <w:b/>
                <w:szCs w:val="22"/>
              </w:rPr>
              <w:fldChar w:fldCharType="separate"/>
            </w:r>
            <w:r>
              <w:rPr>
                <w:b/>
                <w:szCs w:val="22"/>
              </w:rPr>
              <w:fldChar w:fldCharType="end"/>
            </w:r>
          </w:p>
        </w:tc>
      </w:tr>
      <w:tr w:rsidR="00E6794C" w:rsidRPr="00B75AAC" w14:paraId="2B9A213B"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42B1DC5"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29</w:t>
            </w:r>
            <w:r w:rsidRPr="00B75AAC">
              <w:rPr>
                <w:rFonts w:ascii="Times New Roman" w:hAnsi="Times New Roman" w:cs="Times New Roman"/>
                <w:szCs w:val="22"/>
              </w:rPr>
              <w:t>:</w:t>
            </w:r>
          </w:p>
          <w:p w14:paraId="3521F9CA" w14:textId="180C63B2" w:rsidR="00E6794C" w:rsidRPr="00E6794C" w:rsidRDefault="00E6794C" w:rsidP="00730914">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730914" w:rsidRPr="00730914">
              <w:t>Henderson County 911 Communications Network</w:t>
            </w:r>
            <w:r w:rsidR="00730914">
              <w:t xml:space="preserve"> </w:t>
            </w:r>
            <w:r w:rsidR="00730914" w:rsidRPr="00730914">
              <w:t>(statutory ECD)</w:t>
            </w:r>
            <w:r w:rsidRPr="00E6794C">
              <w:rPr>
                <w:rFonts w:ascii="Times New Roman" w:hAnsi="Times New Roman" w:cs="Times New Roman"/>
                <w:szCs w:val="22"/>
                <w:highlight w:val="lightGray"/>
              </w:rPr>
              <w:fldChar w:fldCharType="end"/>
            </w:r>
          </w:p>
        </w:tc>
        <w:tc>
          <w:tcPr>
            <w:tcW w:w="1532" w:type="dxa"/>
            <w:vAlign w:val="center"/>
          </w:tcPr>
          <w:p w14:paraId="73789186" w14:textId="36CC7698"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30914">
              <w:rPr>
                <w:highlight w:val="lightGray"/>
              </w:rPr>
              <w:t>3</w:t>
            </w:r>
            <w:r w:rsidRPr="00B4337B">
              <w:rPr>
                <w:sz w:val="24"/>
                <w:szCs w:val="22"/>
                <w:highlight w:val="lightGray"/>
              </w:rPr>
              <w:fldChar w:fldCharType="end"/>
            </w:r>
          </w:p>
        </w:tc>
        <w:tc>
          <w:tcPr>
            <w:tcW w:w="1586" w:type="dxa"/>
          </w:tcPr>
          <w:p w14:paraId="7373A508"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10E51">
              <w:rPr>
                <w:b/>
                <w:szCs w:val="22"/>
              </w:rPr>
            </w:r>
            <w:r w:rsidR="00610E51">
              <w:rPr>
                <w:b/>
                <w:szCs w:val="22"/>
              </w:rPr>
              <w:fldChar w:fldCharType="separate"/>
            </w:r>
            <w:r>
              <w:rPr>
                <w:b/>
                <w:szCs w:val="22"/>
              </w:rPr>
              <w:fldChar w:fldCharType="end"/>
            </w:r>
          </w:p>
        </w:tc>
        <w:tc>
          <w:tcPr>
            <w:tcW w:w="1620" w:type="dxa"/>
          </w:tcPr>
          <w:p w14:paraId="368F1EB7" w14:textId="4145D9E2"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610E51">
              <w:rPr>
                <w:b/>
                <w:szCs w:val="22"/>
              </w:rPr>
            </w:r>
            <w:r w:rsidR="00610E51">
              <w:rPr>
                <w:b/>
                <w:szCs w:val="22"/>
              </w:rPr>
              <w:fldChar w:fldCharType="separate"/>
            </w:r>
            <w:r>
              <w:rPr>
                <w:b/>
                <w:szCs w:val="22"/>
              </w:rPr>
              <w:fldChar w:fldCharType="end"/>
            </w:r>
          </w:p>
        </w:tc>
      </w:tr>
      <w:tr w:rsidR="00E6794C" w:rsidRPr="00B75AAC" w14:paraId="687EE564"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52F9AA9A"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30</w:t>
            </w:r>
            <w:r w:rsidRPr="00B75AAC">
              <w:rPr>
                <w:rFonts w:ascii="Times New Roman" w:hAnsi="Times New Roman" w:cs="Times New Roman"/>
                <w:szCs w:val="22"/>
              </w:rPr>
              <w:t>:</w:t>
            </w:r>
          </w:p>
          <w:p w14:paraId="4F12AB70" w14:textId="31CE1691" w:rsidR="00E6794C" w:rsidRPr="00E6794C" w:rsidRDefault="00E6794C" w:rsidP="00730914">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730914" w:rsidRPr="00730914">
              <w:t>Lubbock County Emergency Communication District</w:t>
            </w:r>
            <w:r w:rsidR="00730914">
              <w:t xml:space="preserve"> </w:t>
            </w:r>
            <w:r w:rsidR="00730914" w:rsidRPr="00730914">
              <w:t>(statutory ECD)</w:t>
            </w:r>
            <w:r w:rsidRPr="00E6794C">
              <w:rPr>
                <w:rFonts w:ascii="Times New Roman" w:hAnsi="Times New Roman" w:cs="Times New Roman"/>
                <w:szCs w:val="22"/>
                <w:highlight w:val="lightGray"/>
              </w:rPr>
              <w:fldChar w:fldCharType="end"/>
            </w:r>
          </w:p>
        </w:tc>
        <w:tc>
          <w:tcPr>
            <w:tcW w:w="1532" w:type="dxa"/>
            <w:vAlign w:val="center"/>
          </w:tcPr>
          <w:p w14:paraId="1A47CB32" w14:textId="4248940D"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30914">
              <w:rPr>
                <w:highlight w:val="lightGray"/>
              </w:rPr>
              <w:t>8</w:t>
            </w:r>
            <w:r w:rsidRPr="00B4337B">
              <w:rPr>
                <w:sz w:val="24"/>
                <w:szCs w:val="22"/>
                <w:highlight w:val="lightGray"/>
              </w:rPr>
              <w:fldChar w:fldCharType="end"/>
            </w:r>
          </w:p>
        </w:tc>
        <w:tc>
          <w:tcPr>
            <w:tcW w:w="1586" w:type="dxa"/>
          </w:tcPr>
          <w:p w14:paraId="4F4AF908"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10E51">
              <w:rPr>
                <w:b/>
                <w:szCs w:val="22"/>
              </w:rPr>
            </w:r>
            <w:r w:rsidR="00610E51">
              <w:rPr>
                <w:b/>
                <w:szCs w:val="22"/>
              </w:rPr>
              <w:fldChar w:fldCharType="separate"/>
            </w:r>
            <w:r>
              <w:rPr>
                <w:b/>
                <w:szCs w:val="22"/>
              </w:rPr>
              <w:fldChar w:fldCharType="end"/>
            </w:r>
          </w:p>
        </w:tc>
        <w:tc>
          <w:tcPr>
            <w:tcW w:w="1620" w:type="dxa"/>
          </w:tcPr>
          <w:p w14:paraId="0A4086C5" w14:textId="2BEB6E6E"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610E51">
              <w:rPr>
                <w:b/>
                <w:szCs w:val="22"/>
              </w:rPr>
            </w:r>
            <w:r w:rsidR="00610E51">
              <w:rPr>
                <w:b/>
                <w:szCs w:val="22"/>
              </w:rPr>
              <w:fldChar w:fldCharType="separate"/>
            </w:r>
            <w:r>
              <w:rPr>
                <w:b/>
                <w:szCs w:val="22"/>
              </w:rPr>
              <w:fldChar w:fldCharType="end"/>
            </w:r>
          </w:p>
        </w:tc>
      </w:tr>
      <w:tr w:rsidR="00E6794C" w:rsidRPr="00B75AAC" w14:paraId="34DF04EC"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7332583"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31</w:t>
            </w:r>
            <w:r w:rsidRPr="00B75AAC">
              <w:rPr>
                <w:rFonts w:ascii="Times New Roman" w:hAnsi="Times New Roman" w:cs="Times New Roman"/>
                <w:szCs w:val="22"/>
              </w:rPr>
              <w:t>:</w:t>
            </w:r>
          </w:p>
          <w:p w14:paraId="3032F9EB" w14:textId="5EAB98C8"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730914" w:rsidRPr="00730914">
              <w:t>North Central Texas  Emergency Communications Districts (statutory ECD)</w:t>
            </w:r>
            <w:r w:rsidRPr="00E6794C">
              <w:rPr>
                <w:rFonts w:ascii="Times New Roman" w:hAnsi="Times New Roman" w:cs="Times New Roman"/>
                <w:szCs w:val="22"/>
                <w:highlight w:val="lightGray"/>
              </w:rPr>
              <w:fldChar w:fldCharType="end"/>
            </w:r>
          </w:p>
        </w:tc>
        <w:tc>
          <w:tcPr>
            <w:tcW w:w="1532" w:type="dxa"/>
            <w:vAlign w:val="center"/>
          </w:tcPr>
          <w:p w14:paraId="2EAA725B" w14:textId="2CEA687E"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30914">
              <w:rPr>
                <w:highlight w:val="lightGray"/>
              </w:rPr>
              <w:t>42</w:t>
            </w:r>
            <w:r w:rsidRPr="00B4337B">
              <w:rPr>
                <w:sz w:val="24"/>
                <w:szCs w:val="22"/>
                <w:highlight w:val="lightGray"/>
              </w:rPr>
              <w:fldChar w:fldCharType="end"/>
            </w:r>
          </w:p>
        </w:tc>
        <w:tc>
          <w:tcPr>
            <w:tcW w:w="1586" w:type="dxa"/>
          </w:tcPr>
          <w:p w14:paraId="5BF1D98F"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10E51">
              <w:rPr>
                <w:b/>
                <w:szCs w:val="22"/>
              </w:rPr>
            </w:r>
            <w:r w:rsidR="00610E51">
              <w:rPr>
                <w:b/>
                <w:szCs w:val="22"/>
              </w:rPr>
              <w:fldChar w:fldCharType="separate"/>
            </w:r>
            <w:r>
              <w:rPr>
                <w:b/>
                <w:szCs w:val="22"/>
              </w:rPr>
              <w:fldChar w:fldCharType="end"/>
            </w:r>
          </w:p>
        </w:tc>
        <w:tc>
          <w:tcPr>
            <w:tcW w:w="1620" w:type="dxa"/>
          </w:tcPr>
          <w:p w14:paraId="68342E3F" w14:textId="138C2EE1"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610E51">
              <w:rPr>
                <w:b/>
                <w:szCs w:val="22"/>
              </w:rPr>
            </w:r>
            <w:r w:rsidR="00610E51">
              <w:rPr>
                <w:b/>
                <w:szCs w:val="22"/>
              </w:rPr>
              <w:fldChar w:fldCharType="separate"/>
            </w:r>
            <w:r>
              <w:rPr>
                <w:b/>
                <w:szCs w:val="22"/>
              </w:rPr>
              <w:fldChar w:fldCharType="end"/>
            </w:r>
          </w:p>
        </w:tc>
      </w:tr>
      <w:tr w:rsidR="00E6794C" w:rsidRPr="00B75AAC" w14:paraId="0EA99344"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6ACCA9FF"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32</w:t>
            </w:r>
            <w:r w:rsidRPr="00B75AAC">
              <w:rPr>
                <w:rFonts w:ascii="Times New Roman" w:hAnsi="Times New Roman" w:cs="Times New Roman"/>
                <w:szCs w:val="22"/>
              </w:rPr>
              <w:t>:</w:t>
            </w:r>
          </w:p>
          <w:p w14:paraId="48A29ACA" w14:textId="13B4D322" w:rsidR="00E6794C" w:rsidRPr="00E6794C" w:rsidRDefault="00E6794C" w:rsidP="00730914">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730914" w:rsidRPr="00730914">
              <w:t>Smith County 9-1-1 Communications District</w:t>
            </w:r>
            <w:r w:rsidR="00730914">
              <w:t xml:space="preserve"> </w:t>
            </w:r>
            <w:r w:rsidR="00730914" w:rsidRPr="00730914">
              <w:t>(statutory ECD)</w:t>
            </w:r>
            <w:r w:rsidRPr="00E6794C">
              <w:rPr>
                <w:rFonts w:ascii="Times New Roman" w:hAnsi="Times New Roman" w:cs="Times New Roman"/>
                <w:szCs w:val="22"/>
                <w:highlight w:val="lightGray"/>
              </w:rPr>
              <w:fldChar w:fldCharType="end"/>
            </w:r>
          </w:p>
        </w:tc>
        <w:tc>
          <w:tcPr>
            <w:tcW w:w="1532" w:type="dxa"/>
            <w:vAlign w:val="center"/>
          </w:tcPr>
          <w:p w14:paraId="21191AAA" w14:textId="7E6893F0"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30914">
              <w:rPr>
                <w:highlight w:val="lightGray"/>
              </w:rPr>
              <w:t>7</w:t>
            </w:r>
            <w:r w:rsidRPr="00B4337B">
              <w:rPr>
                <w:sz w:val="24"/>
                <w:szCs w:val="22"/>
                <w:highlight w:val="lightGray"/>
              </w:rPr>
              <w:fldChar w:fldCharType="end"/>
            </w:r>
          </w:p>
        </w:tc>
        <w:tc>
          <w:tcPr>
            <w:tcW w:w="1586" w:type="dxa"/>
          </w:tcPr>
          <w:p w14:paraId="5B20B915"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10E51">
              <w:rPr>
                <w:b/>
                <w:szCs w:val="22"/>
              </w:rPr>
            </w:r>
            <w:r w:rsidR="00610E51">
              <w:rPr>
                <w:b/>
                <w:szCs w:val="22"/>
              </w:rPr>
              <w:fldChar w:fldCharType="separate"/>
            </w:r>
            <w:r>
              <w:rPr>
                <w:b/>
                <w:szCs w:val="22"/>
              </w:rPr>
              <w:fldChar w:fldCharType="end"/>
            </w:r>
          </w:p>
        </w:tc>
        <w:tc>
          <w:tcPr>
            <w:tcW w:w="1620" w:type="dxa"/>
          </w:tcPr>
          <w:p w14:paraId="116945DB" w14:textId="61297FF9"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610E51">
              <w:rPr>
                <w:b/>
                <w:szCs w:val="22"/>
              </w:rPr>
            </w:r>
            <w:r w:rsidR="00610E51">
              <w:rPr>
                <w:b/>
                <w:szCs w:val="22"/>
              </w:rPr>
              <w:fldChar w:fldCharType="separate"/>
            </w:r>
            <w:r>
              <w:rPr>
                <w:b/>
                <w:szCs w:val="22"/>
              </w:rPr>
              <w:fldChar w:fldCharType="end"/>
            </w:r>
          </w:p>
        </w:tc>
      </w:tr>
      <w:tr w:rsidR="00E6794C" w:rsidRPr="00B75AAC" w14:paraId="38F7397C"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1A834DBB"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33</w:t>
            </w:r>
            <w:r w:rsidRPr="00B75AAC">
              <w:rPr>
                <w:rFonts w:ascii="Times New Roman" w:hAnsi="Times New Roman" w:cs="Times New Roman"/>
                <w:szCs w:val="22"/>
              </w:rPr>
              <w:t>:</w:t>
            </w:r>
          </w:p>
          <w:p w14:paraId="3A49B0FD" w14:textId="16E7B6DE" w:rsidR="00E6794C" w:rsidRPr="00E6794C" w:rsidRDefault="00E6794C" w:rsidP="00730914">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730914" w:rsidRPr="00730914">
              <w:t>Texas Eastern 911 Network (statutory ECD)</w:t>
            </w:r>
            <w:r w:rsidRPr="00E6794C">
              <w:rPr>
                <w:rFonts w:ascii="Times New Roman" w:hAnsi="Times New Roman" w:cs="Times New Roman"/>
                <w:szCs w:val="22"/>
                <w:highlight w:val="lightGray"/>
              </w:rPr>
              <w:fldChar w:fldCharType="end"/>
            </w:r>
          </w:p>
        </w:tc>
        <w:tc>
          <w:tcPr>
            <w:tcW w:w="1532" w:type="dxa"/>
            <w:vAlign w:val="center"/>
          </w:tcPr>
          <w:p w14:paraId="38179A46" w14:textId="1E4EC36D"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30914">
              <w:rPr>
                <w:highlight w:val="lightGray"/>
              </w:rPr>
              <w:t>4</w:t>
            </w:r>
            <w:r w:rsidRPr="00B4337B">
              <w:rPr>
                <w:sz w:val="24"/>
                <w:szCs w:val="22"/>
                <w:highlight w:val="lightGray"/>
              </w:rPr>
              <w:fldChar w:fldCharType="end"/>
            </w:r>
          </w:p>
        </w:tc>
        <w:tc>
          <w:tcPr>
            <w:tcW w:w="1586" w:type="dxa"/>
          </w:tcPr>
          <w:p w14:paraId="7C864A64"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10E51">
              <w:rPr>
                <w:b/>
                <w:szCs w:val="22"/>
              </w:rPr>
            </w:r>
            <w:r w:rsidR="00610E51">
              <w:rPr>
                <w:b/>
                <w:szCs w:val="22"/>
              </w:rPr>
              <w:fldChar w:fldCharType="separate"/>
            </w:r>
            <w:r>
              <w:rPr>
                <w:b/>
                <w:szCs w:val="22"/>
              </w:rPr>
              <w:fldChar w:fldCharType="end"/>
            </w:r>
          </w:p>
        </w:tc>
        <w:tc>
          <w:tcPr>
            <w:tcW w:w="1620" w:type="dxa"/>
          </w:tcPr>
          <w:p w14:paraId="46E0CBCC" w14:textId="359749DB"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610E51">
              <w:rPr>
                <w:b/>
                <w:szCs w:val="22"/>
              </w:rPr>
            </w:r>
            <w:r w:rsidR="00610E51">
              <w:rPr>
                <w:b/>
                <w:szCs w:val="22"/>
              </w:rPr>
              <w:fldChar w:fldCharType="separate"/>
            </w:r>
            <w:r>
              <w:rPr>
                <w:b/>
                <w:szCs w:val="22"/>
              </w:rPr>
              <w:fldChar w:fldCharType="end"/>
            </w:r>
          </w:p>
        </w:tc>
      </w:tr>
      <w:tr w:rsidR="00E6794C" w:rsidRPr="00B75AAC" w14:paraId="4C209825" w14:textId="77777777" w:rsidTr="00A738FA">
        <w:tblPrEx>
          <w:tblCellMar>
            <w:top w:w="0" w:type="dxa"/>
            <w:left w:w="108" w:type="dxa"/>
            <w:bottom w:w="0" w:type="dxa"/>
            <w:right w:w="108" w:type="dxa"/>
          </w:tblCellMar>
        </w:tblPrEx>
        <w:trPr>
          <w:gridAfter w:val="1"/>
          <w:wAfter w:w="12" w:type="dxa"/>
          <w:trHeight w:val="346"/>
        </w:trPr>
        <w:tc>
          <w:tcPr>
            <w:tcW w:w="5009" w:type="dxa"/>
            <w:gridSpan w:val="3"/>
          </w:tcPr>
          <w:p w14:paraId="7F6524DB" w14:textId="77777777"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34</w:t>
            </w:r>
            <w:r w:rsidRPr="00B75AAC">
              <w:rPr>
                <w:rFonts w:ascii="Times New Roman" w:hAnsi="Times New Roman" w:cs="Times New Roman"/>
                <w:szCs w:val="22"/>
              </w:rPr>
              <w:t>:</w:t>
            </w:r>
          </w:p>
          <w:p w14:paraId="6643EB74" w14:textId="320C412E"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730914" w:rsidRPr="00730914">
              <w:t>North Texas Emergency Communications Center (For Municipal City ECDs Addison, Carrollton, Coppell, Farmers Branch)</w:t>
            </w:r>
            <w:r w:rsidRPr="00E6794C">
              <w:rPr>
                <w:rFonts w:ascii="Times New Roman" w:hAnsi="Times New Roman" w:cs="Times New Roman"/>
                <w:szCs w:val="22"/>
                <w:highlight w:val="lightGray"/>
              </w:rPr>
              <w:fldChar w:fldCharType="end"/>
            </w:r>
          </w:p>
        </w:tc>
        <w:tc>
          <w:tcPr>
            <w:tcW w:w="1532" w:type="dxa"/>
            <w:vAlign w:val="center"/>
          </w:tcPr>
          <w:p w14:paraId="56ACB1C2" w14:textId="349CD33A"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30914">
              <w:rPr>
                <w:highlight w:val="lightGray"/>
              </w:rPr>
              <w:t>1</w:t>
            </w:r>
            <w:r w:rsidRPr="00B4337B">
              <w:rPr>
                <w:sz w:val="24"/>
                <w:szCs w:val="22"/>
                <w:highlight w:val="lightGray"/>
              </w:rPr>
              <w:fldChar w:fldCharType="end"/>
            </w:r>
          </w:p>
        </w:tc>
        <w:tc>
          <w:tcPr>
            <w:tcW w:w="1586" w:type="dxa"/>
          </w:tcPr>
          <w:p w14:paraId="3A2C398B" w14:textId="77777777"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10E51">
              <w:rPr>
                <w:b/>
                <w:szCs w:val="22"/>
              </w:rPr>
            </w:r>
            <w:r w:rsidR="00610E51">
              <w:rPr>
                <w:b/>
                <w:szCs w:val="22"/>
              </w:rPr>
              <w:fldChar w:fldCharType="separate"/>
            </w:r>
            <w:r>
              <w:rPr>
                <w:b/>
                <w:szCs w:val="22"/>
              </w:rPr>
              <w:fldChar w:fldCharType="end"/>
            </w:r>
          </w:p>
        </w:tc>
        <w:tc>
          <w:tcPr>
            <w:tcW w:w="1620" w:type="dxa"/>
          </w:tcPr>
          <w:p w14:paraId="4DA849B6" w14:textId="24DB322F"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610E51">
              <w:rPr>
                <w:b/>
                <w:szCs w:val="22"/>
              </w:rPr>
            </w:r>
            <w:r w:rsidR="00610E51">
              <w:rPr>
                <w:b/>
                <w:szCs w:val="22"/>
              </w:rPr>
              <w:fldChar w:fldCharType="separate"/>
            </w:r>
            <w:r>
              <w:rPr>
                <w:b/>
                <w:szCs w:val="22"/>
              </w:rPr>
              <w:fldChar w:fldCharType="end"/>
            </w:r>
          </w:p>
        </w:tc>
      </w:tr>
      <w:tr w:rsidR="001638BB" w:rsidRPr="00B75AAC" w14:paraId="5976D9C2" w14:textId="77777777" w:rsidTr="00A738FA">
        <w:tblPrEx>
          <w:tblCellMar>
            <w:top w:w="0" w:type="dxa"/>
            <w:left w:w="108" w:type="dxa"/>
            <w:bottom w:w="0" w:type="dxa"/>
            <w:right w:w="108" w:type="dxa"/>
          </w:tblCellMar>
        </w:tblPrEx>
        <w:trPr>
          <w:gridAfter w:val="1"/>
          <w:wAfter w:w="12" w:type="dxa"/>
          <w:trHeight w:val="346"/>
        </w:trPr>
        <w:tc>
          <w:tcPr>
            <w:tcW w:w="5009" w:type="dxa"/>
            <w:gridSpan w:val="3"/>
            <w:vAlign w:val="center"/>
          </w:tcPr>
          <w:p w14:paraId="197992CB" w14:textId="77777777" w:rsidR="001638BB" w:rsidRPr="00B75AAC" w:rsidRDefault="001638BB"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35</w:t>
            </w:r>
            <w:r w:rsidRPr="00B75AAC">
              <w:rPr>
                <w:rFonts w:ascii="Times New Roman" w:hAnsi="Times New Roman" w:cs="Times New Roman"/>
                <w:szCs w:val="22"/>
              </w:rPr>
              <w:t>:</w:t>
            </w:r>
          </w:p>
          <w:p w14:paraId="680136EE" w14:textId="1974A886" w:rsidR="001638BB" w:rsidRPr="00E6794C" w:rsidRDefault="001638BB"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00730914" w:rsidRPr="00730914">
              <w:t xml:space="preserve">City of Kilgore (Municipal ECD) </w:t>
            </w:r>
            <w:r w:rsidRPr="00E6794C">
              <w:rPr>
                <w:rFonts w:ascii="Times New Roman" w:hAnsi="Times New Roman" w:cs="Times New Roman"/>
                <w:szCs w:val="22"/>
                <w:highlight w:val="lightGray"/>
              </w:rPr>
              <w:fldChar w:fldCharType="end"/>
            </w:r>
          </w:p>
        </w:tc>
        <w:tc>
          <w:tcPr>
            <w:tcW w:w="1532" w:type="dxa"/>
            <w:vAlign w:val="center"/>
          </w:tcPr>
          <w:p w14:paraId="11A549B7" w14:textId="4BEEB64D" w:rsidR="001638BB" w:rsidRPr="00191F6A" w:rsidRDefault="001638BB"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30914">
              <w:rPr>
                <w:highlight w:val="lightGray"/>
              </w:rPr>
              <w:t>1</w:t>
            </w:r>
            <w:r w:rsidRPr="00B4337B">
              <w:rPr>
                <w:sz w:val="24"/>
                <w:szCs w:val="22"/>
                <w:highlight w:val="lightGray"/>
              </w:rPr>
              <w:fldChar w:fldCharType="end"/>
            </w:r>
          </w:p>
        </w:tc>
        <w:tc>
          <w:tcPr>
            <w:tcW w:w="1586" w:type="dxa"/>
            <w:vAlign w:val="center"/>
          </w:tcPr>
          <w:p w14:paraId="0D09B19F" w14:textId="77777777" w:rsidR="001638BB" w:rsidRPr="00B75AAC" w:rsidRDefault="001638BB"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610E51">
              <w:rPr>
                <w:b/>
                <w:szCs w:val="22"/>
              </w:rPr>
            </w:r>
            <w:r w:rsidR="00610E51">
              <w:rPr>
                <w:b/>
                <w:szCs w:val="22"/>
              </w:rPr>
              <w:fldChar w:fldCharType="separate"/>
            </w:r>
            <w:r>
              <w:rPr>
                <w:b/>
                <w:szCs w:val="22"/>
              </w:rPr>
              <w:fldChar w:fldCharType="end"/>
            </w:r>
          </w:p>
        </w:tc>
        <w:tc>
          <w:tcPr>
            <w:tcW w:w="1620" w:type="dxa"/>
            <w:vAlign w:val="center"/>
          </w:tcPr>
          <w:p w14:paraId="47EFE6D2" w14:textId="37930E14" w:rsidR="001638BB" w:rsidRPr="00B75AAC" w:rsidRDefault="001638BB"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610E51">
              <w:rPr>
                <w:b/>
                <w:szCs w:val="22"/>
              </w:rPr>
            </w:r>
            <w:r w:rsidR="00610E51">
              <w:rPr>
                <w:b/>
                <w:szCs w:val="22"/>
              </w:rPr>
              <w:fldChar w:fldCharType="separate"/>
            </w:r>
            <w:r>
              <w:rPr>
                <w:b/>
                <w:szCs w:val="22"/>
              </w:rPr>
              <w:fldChar w:fldCharType="end"/>
            </w:r>
          </w:p>
        </w:tc>
      </w:tr>
    </w:tbl>
    <w:p w14:paraId="3F8CCEA7"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2375C303" w14:textId="77777777" w:rsidTr="00ED40C3">
        <w:trPr>
          <w:jc w:val="center"/>
        </w:trPr>
        <w:tc>
          <w:tcPr>
            <w:tcW w:w="9535" w:type="dxa"/>
            <w:shd w:val="clear" w:color="auto" w:fill="D9D9D9" w:themeFill="background1" w:themeFillShade="D9"/>
            <w:vAlign w:val="center"/>
          </w:tcPr>
          <w:p w14:paraId="17E0BB15" w14:textId="77777777" w:rsidR="000D1688" w:rsidRPr="00B75AAC" w:rsidRDefault="000D1688" w:rsidP="00ED40C3">
            <w:pPr>
              <w:tabs>
                <w:tab w:val="left" w:pos="630"/>
              </w:tabs>
              <w:spacing w:after="120"/>
              <w:rPr>
                <w:b/>
                <w:iCs/>
                <w:color w:val="000000"/>
                <w:sz w:val="22"/>
                <w:szCs w:val="22"/>
              </w:rPr>
            </w:pPr>
            <w:r>
              <w:rPr>
                <w:b/>
                <w:iCs/>
                <w:color w:val="000000"/>
                <w:sz w:val="22"/>
                <w:szCs w:val="22"/>
              </w:rPr>
              <w:lastRenderedPageBreak/>
              <w:t>Addendum Section I3</w:t>
            </w:r>
          </w:p>
        </w:tc>
      </w:tr>
      <w:tr w:rsidR="000D1688" w:rsidRPr="00B75AAC" w14:paraId="2A7B7882" w14:textId="77777777" w:rsidTr="000D1688">
        <w:trPr>
          <w:trHeight w:val="791"/>
          <w:jc w:val="center"/>
        </w:trPr>
        <w:tc>
          <w:tcPr>
            <w:tcW w:w="9535" w:type="dxa"/>
          </w:tcPr>
          <w:p w14:paraId="77C70E46"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5DCAEE6A" w14:textId="77777777" w:rsidR="000D1688" w:rsidRPr="00B75AAC" w:rsidRDefault="000D1688" w:rsidP="002C7794">
      <w:pPr>
        <w:spacing w:after="120"/>
        <w:rPr>
          <w:iCs/>
          <w:color w:val="000000"/>
          <w:sz w:val="22"/>
          <w:szCs w:val="22"/>
        </w:rPr>
      </w:pPr>
    </w:p>
    <w:p w14:paraId="4D293485" w14:textId="77777777" w:rsidR="001419C8" w:rsidRPr="00B75AAC" w:rsidRDefault="001419C8" w:rsidP="00351A7C">
      <w:pPr>
        <w:numPr>
          <w:ilvl w:val="0"/>
          <w:numId w:val="22"/>
        </w:numPr>
        <w:spacing w:after="120"/>
        <w:rPr>
          <w:b/>
          <w:iCs/>
          <w:color w:val="000000"/>
          <w:sz w:val="22"/>
          <w:szCs w:val="22"/>
        </w:rPr>
      </w:pPr>
      <w:r w:rsidRPr="00B75AAC">
        <w:rPr>
          <w:b/>
          <w:iCs/>
          <w:color w:val="000000"/>
          <w:sz w:val="22"/>
          <w:szCs w:val="22"/>
        </w:rPr>
        <w:t xml:space="preserve">Please provide a description of any NG911 projects completed or underway during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9576"/>
      </w:tblGrid>
      <w:tr w:rsidR="001419C8" w:rsidRPr="00B75AAC" w14:paraId="20B9C896" w14:textId="77777777" w:rsidTr="000D1688">
        <w:trPr>
          <w:trHeight w:val="917"/>
        </w:trPr>
        <w:tc>
          <w:tcPr>
            <w:tcW w:w="9576" w:type="dxa"/>
          </w:tcPr>
          <w:p w14:paraId="221190F8" w14:textId="77777777" w:rsidR="003A12C5" w:rsidRPr="003A12C5" w:rsidRDefault="00B73A49" w:rsidP="003A12C5">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A12C5" w:rsidRPr="003A12C5">
              <w:t xml:space="preserve">CSEC State 9-1-1 Program: From a statewide perspective there were no actual i3 NG911 compliant networks turned up and operational during the last year. However, there was significant progress made in preparing to implement NG911, such as: </w:t>
            </w:r>
          </w:p>
          <w:p w14:paraId="312095BF" w14:textId="77777777" w:rsidR="003A12C5" w:rsidRDefault="003A12C5" w:rsidP="003A12C5"/>
          <w:p w14:paraId="16F33B36" w14:textId="595F1E77" w:rsidR="003A12C5" w:rsidRPr="003A12C5" w:rsidRDefault="003A12C5" w:rsidP="003A12C5">
            <w:r w:rsidRPr="003A12C5">
              <w:t xml:space="preserve">• Governance </w:t>
            </w:r>
          </w:p>
          <w:p w14:paraId="6ECFD2B6" w14:textId="77777777" w:rsidR="003A12C5" w:rsidRDefault="003A12C5" w:rsidP="003A12C5"/>
          <w:p w14:paraId="0F34F879" w14:textId="77777777" w:rsidR="003A12C5" w:rsidRDefault="003A12C5" w:rsidP="003A12C5"/>
          <w:p w14:paraId="0C33342D" w14:textId="35D388D4" w:rsidR="003A12C5" w:rsidRPr="003A12C5" w:rsidRDefault="003A12C5" w:rsidP="003A12C5">
            <w:r w:rsidRPr="003A12C5">
              <w:t xml:space="preserve">• GIS Data Standards </w:t>
            </w:r>
          </w:p>
          <w:p w14:paraId="1C1C32D1" w14:textId="77777777" w:rsidR="003A12C5" w:rsidRDefault="003A12C5" w:rsidP="003A12C5"/>
          <w:p w14:paraId="2365669C" w14:textId="7E2CEA0F" w:rsidR="003A12C5" w:rsidRPr="003A12C5" w:rsidRDefault="003A12C5" w:rsidP="003A12C5">
            <w:r w:rsidRPr="003A12C5">
              <w:t xml:space="preserve">• GIS Data Quality </w:t>
            </w:r>
          </w:p>
          <w:p w14:paraId="38A25D84" w14:textId="77777777" w:rsidR="003A12C5" w:rsidRDefault="003A12C5" w:rsidP="003A12C5"/>
          <w:p w14:paraId="041E345C" w14:textId="00D64F07" w:rsidR="003A12C5" w:rsidRPr="003A12C5" w:rsidRDefault="003A12C5" w:rsidP="003A12C5">
            <w:r w:rsidRPr="003A12C5">
              <w:t xml:space="preserve">• Development of NG9-1-1 Managed Service offering on the Texas Department of Information Resources Catalog of services. This allows any governmental agency in the state to purchase ATT ESInetTM NG9-1-1 Managed Services. Availability of this service was made available in mid-2019. </w:t>
            </w:r>
          </w:p>
          <w:p w14:paraId="0515E1A6" w14:textId="77777777" w:rsidR="003A12C5" w:rsidRDefault="003A12C5" w:rsidP="003A12C5"/>
          <w:p w14:paraId="15CB5E0E" w14:textId="47EA5D9B" w:rsidR="003A12C5" w:rsidRPr="003A12C5" w:rsidRDefault="003A12C5" w:rsidP="003A12C5">
            <w:r w:rsidRPr="003A12C5">
              <w:t>• Five Regional Planning Commissions selected ATT ESInetTM and initiated activities for their NG9-1-1 deployment project.</w:t>
            </w:r>
          </w:p>
          <w:p w14:paraId="00D94D08" w14:textId="77777777" w:rsidR="00D70D02" w:rsidRDefault="00D70D02" w:rsidP="003A12C5"/>
          <w:p w14:paraId="35E3EE24" w14:textId="40290609" w:rsidR="003A12C5" w:rsidRPr="003A12C5" w:rsidRDefault="003A12C5" w:rsidP="003A12C5">
            <w:r w:rsidRPr="003A12C5">
              <w:t>• Four Regional Planning Commissions selected Motorola Vesta Solutions and initiated activities for their NG9-1-1 deployment project.</w:t>
            </w:r>
          </w:p>
          <w:p w14:paraId="7AF924F0" w14:textId="77777777" w:rsidR="003A12C5" w:rsidRDefault="003A12C5" w:rsidP="003A12C5"/>
          <w:p w14:paraId="0433B79E" w14:textId="4DB6DAEA" w:rsidR="003A12C5" w:rsidRPr="003A12C5" w:rsidRDefault="003A12C5" w:rsidP="003A12C5">
            <w:r w:rsidRPr="003A12C5">
              <w:t xml:space="preserve">Municipal ECDs: Several reported various NG9-1-1 projects, mostly consisting of phone equipment upgrades, geospatial data, or beginning ESInet projects. </w:t>
            </w:r>
          </w:p>
          <w:p w14:paraId="16541499" w14:textId="77777777" w:rsidR="003A12C5" w:rsidRDefault="003A12C5" w:rsidP="003A12C5">
            <w:pPr>
              <w:spacing w:after="120"/>
            </w:pPr>
          </w:p>
          <w:p w14:paraId="40D0AE41" w14:textId="430AF489" w:rsidR="001419C8" w:rsidRPr="00B75AAC" w:rsidRDefault="003A12C5" w:rsidP="003A12C5">
            <w:pPr>
              <w:spacing w:after="120"/>
              <w:rPr>
                <w:iCs/>
                <w:color w:val="000000"/>
                <w:sz w:val="22"/>
                <w:szCs w:val="22"/>
              </w:rPr>
            </w:pPr>
            <w:r w:rsidRPr="003A12C5">
              <w:t xml:space="preserve">772 ECDs: Greater Harris County reported 2,016 NG9-1-1 projects completed or underway during CY 2019. A total of 150 772 ECD PSAPs served by next generation core services during CY 2019. </w:t>
            </w:r>
            <w:r w:rsidR="00B73A49" w:rsidRPr="00B4337B">
              <w:rPr>
                <w:sz w:val="24"/>
                <w:szCs w:val="22"/>
                <w:highlight w:val="lightGray"/>
              </w:rPr>
              <w:fldChar w:fldCharType="end"/>
            </w:r>
          </w:p>
        </w:tc>
      </w:tr>
    </w:tbl>
    <w:p w14:paraId="1250D539" w14:textId="77777777" w:rsidR="000D1688" w:rsidRPr="00443E01" w:rsidRDefault="000D1688" w:rsidP="001419C8">
      <w:pPr>
        <w:spacing w:after="120"/>
        <w:rPr>
          <w:iCs/>
          <w:color w:val="000000"/>
          <w:sz w:val="16"/>
          <w:szCs w:val="16"/>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5155"/>
        <w:gridCol w:w="4421"/>
      </w:tblGrid>
      <w:tr w:rsidR="00877B92" w:rsidRPr="00B75AAC" w14:paraId="53215C7A" w14:textId="77777777" w:rsidTr="00191F6A">
        <w:trPr>
          <w:trHeight w:val="638"/>
        </w:trPr>
        <w:tc>
          <w:tcPr>
            <w:tcW w:w="5155" w:type="dxa"/>
            <w:shd w:val="clear" w:color="auto" w:fill="D9D9D9" w:themeFill="background1" w:themeFillShade="D9"/>
            <w:vAlign w:val="center"/>
          </w:tcPr>
          <w:p w14:paraId="42109E0F"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14:paraId="128C81B0"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Total PSAPs</w:t>
            </w:r>
          </w:p>
          <w:p w14:paraId="3358076B"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Accepting Texts</w:t>
            </w:r>
          </w:p>
        </w:tc>
      </w:tr>
      <w:tr w:rsidR="00877B92" w:rsidRPr="00B75AAC" w14:paraId="11FC8186" w14:textId="77777777" w:rsidTr="00A738FA">
        <w:tc>
          <w:tcPr>
            <w:tcW w:w="5155" w:type="dxa"/>
          </w:tcPr>
          <w:p w14:paraId="41E58E89" w14:textId="77777777" w:rsidR="00877B92" w:rsidRPr="00B75AAC" w:rsidRDefault="006E1944" w:rsidP="002F26CA">
            <w:pPr>
              <w:pStyle w:val="ListParagraph"/>
              <w:numPr>
                <w:ilvl w:val="0"/>
                <w:numId w:val="22"/>
              </w:numPr>
              <w:spacing w:after="120"/>
              <w:rPr>
                <w:b/>
                <w:iCs/>
                <w:color w:val="000000"/>
                <w:sz w:val="22"/>
                <w:szCs w:val="22"/>
              </w:rPr>
            </w:pPr>
            <w:r>
              <w:rPr>
                <w:b/>
                <w:iCs/>
                <w:color w:val="000000"/>
                <w:sz w:val="22"/>
                <w:szCs w:val="22"/>
              </w:rPr>
              <w:t xml:space="preserve">During the </w:t>
            </w:r>
            <w:r w:rsidR="00877B92" w:rsidRPr="00B75AAC">
              <w:rPr>
                <w:b/>
                <w:iCs/>
                <w:color w:val="000000"/>
                <w:sz w:val="22"/>
                <w:szCs w:val="22"/>
              </w:rPr>
              <w:t xml:space="preserve">annual period ending </w:t>
            </w:r>
            <w:r w:rsidR="008C2193">
              <w:rPr>
                <w:b/>
                <w:iCs/>
                <w:color w:val="000000"/>
                <w:sz w:val="22"/>
                <w:szCs w:val="22"/>
              </w:rPr>
              <w:t>December 31, 201</w:t>
            </w:r>
            <w:r w:rsidR="00CC6E98">
              <w:rPr>
                <w:b/>
                <w:iCs/>
                <w:color w:val="000000"/>
                <w:sz w:val="22"/>
                <w:szCs w:val="22"/>
              </w:rPr>
              <w:t>9</w:t>
            </w:r>
            <w:r w:rsidR="00877B92" w:rsidRPr="00B75AAC">
              <w:rPr>
                <w:b/>
                <w:iCs/>
                <w:color w:val="000000"/>
                <w:sz w:val="22"/>
                <w:szCs w:val="22"/>
              </w:rPr>
              <w:t>, how many PSAPs within your state implemented text-to-911 and are accepting texts?</w:t>
            </w:r>
          </w:p>
        </w:tc>
        <w:tc>
          <w:tcPr>
            <w:tcW w:w="4421" w:type="dxa"/>
            <w:vAlign w:val="center"/>
          </w:tcPr>
          <w:p w14:paraId="695F9B05" w14:textId="6FC4E47D" w:rsidR="003A12C5" w:rsidRDefault="00B73A49" w:rsidP="001419C8">
            <w:pPr>
              <w:spacing w:after="120"/>
              <w:rPr>
                <w:sz w:val="24"/>
                <w:szCs w:val="22"/>
                <w:highlight w:val="lightGray"/>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70D02">
              <w:rPr>
                <w:highlight w:val="lightGray"/>
              </w:rPr>
              <w:t>507</w:t>
            </w:r>
          </w:p>
          <w:p w14:paraId="1E99EBEC" w14:textId="4A1D840C" w:rsidR="00877B92" w:rsidRPr="00B75AAC" w:rsidRDefault="00B73A49" w:rsidP="001419C8">
            <w:pPr>
              <w:spacing w:after="120"/>
              <w:rPr>
                <w:iCs/>
                <w:color w:val="000000"/>
                <w:sz w:val="22"/>
                <w:szCs w:val="22"/>
              </w:rPr>
            </w:pPr>
            <w:r w:rsidRPr="00B4337B">
              <w:rPr>
                <w:sz w:val="24"/>
                <w:szCs w:val="22"/>
                <w:highlight w:val="lightGray"/>
              </w:rPr>
              <w:fldChar w:fldCharType="end"/>
            </w:r>
          </w:p>
        </w:tc>
      </w:tr>
      <w:tr w:rsidR="00877B92" w:rsidRPr="00B75AAC" w14:paraId="0D73FB06" w14:textId="77777777" w:rsidTr="00191F6A">
        <w:tc>
          <w:tcPr>
            <w:tcW w:w="5155" w:type="dxa"/>
            <w:shd w:val="clear" w:color="auto" w:fill="D9D9D9" w:themeFill="background1" w:themeFillShade="D9"/>
            <w:vAlign w:val="center"/>
          </w:tcPr>
          <w:p w14:paraId="1F019B6B"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14:paraId="1BB41205"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Estimated Number of PSAPs</w:t>
            </w:r>
          </w:p>
          <w:p w14:paraId="6623FB7E"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lastRenderedPageBreak/>
              <w:t>that will Become Text Capable</w:t>
            </w:r>
          </w:p>
        </w:tc>
      </w:tr>
      <w:tr w:rsidR="00877B92" w:rsidRPr="00B75AAC" w14:paraId="366B1513" w14:textId="77777777" w:rsidTr="00A738FA">
        <w:tc>
          <w:tcPr>
            <w:tcW w:w="5155" w:type="dxa"/>
          </w:tcPr>
          <w:p w14:paraId="3571DE63" w14:textId="77777777" w:rsidR="00877B92" w:rsidRPr="00B75AAC" w:rsidRDefault="00877B92" w:rsidP="002F26CA">
            <w:pPr>
              <w:pStyle w:val="ListParagraph"/>
              <w:numPr>
                <w:ilvl w:val="0"/>
                <w:numId w:val="22"/>
              </w:numPr>
              <w:spacing w:after="120"/>
              <w:rPr>
                <w:b/>
                <w:iCs/>
                <w:color w:val="000000"/>
                <w:sz w:val="22"/>
                <w:szCs w:val="22"/>
              </w:rPr>
            </w:pPr>
            <w:r w:rsidRPr="00B75AAC">
              <w:rPr>
                <w:b/>
                <w:iCs/>
                <w:color w:val="000000"/>
                <w:sz w:val="22"/>
                <w:szCs w:val="22"/>
              </w:rPr>
              <w:lastRenderedPageBreak/>
              <w:t xml:space="preserve">In the next annual period ending December 31, </w:t>
            </w:r>
            <w:r w:rsidR="00191F6A">
              <w:rPr>
                <w:b/>
                <w:iCs/>
                <w:color w:val="000000"/>
                <w:sz w:val="22"/>
                <w:szCs w:val="22"/>
              </w:rPr>
              <w:t>20</w:t>
            </w:r>
            <w:r w:rsidR="00800C03">
              <w:rPr>
                <w:b/>
                <w:iCs/>
                <w:color w:val="000000"/>
                <w:sz w:val="22"/>
                <w:szCs w:val="22"/>
              </w:rPr>
              <w:t>20</w:t>
            </w:r>
            <w:r w:rsidRPr="00B75AAC">
              <w:rPr>
                <w:b/>
                <w:iCs/>
                <w:color w:val="000000"/>
                <w:sz w:val="22"/>
                <w:szCs w:val="22"/>
              </w:rPr>
              <w:t>, how many PSAPs do you anticipate will become text capable?</w:t>
            </w:r>
          </w:p>
        </w:tc>
        <w:tc>
          <w:tcPr>
            <w:tcW w:w="4421" w:type="dxa"/>
            <w:vAlign w:val="center"/>
          </w:tcPr>
          <w:p w14:paraId="6C6D4132" w14:textId="4A86C1C2" w:rsidR="00877B92"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70D02">
              <w:rPr>
                <w:sz w:val="24"/>
                <w:szCs w:val="22"/>
                <w:highlight w:val="lightGray"/>
              </w:rPr>
              <w:t> </w:t>
            </w:r>
            <w:r w:rsidR="00D70D02">
              <w:rPr>
                <w:sz w:val="24"/>
                <w:szCs w:val="22"/>
                <w:highlight w:val="lightGray"/>
              </w:rPr>
              <w:t> </w:t>
            </w:r>
            <w:r w:rsidR="00D70D02">
              <w:rPr>
                <w:sz w:val="24"/>
                <w:szCs w:val="22"/>
                <w:highlight w:val="lightGray"/>
              </w:rPr>
              <w:t> </w:t>
            </w:r>
            <w:r w:rsidR="00D70D02">
              <w:rPr>
                <w:sz w:val="24"/>
                <w:szCs w:val="22"/>
                <w:highlight w:val="lightGray"/>
              </w:rPr>
              <w:t> </w:t>
            </w:r>
            <w:r w:rsidR="00D70D02">
              <w:rPr>
                <w:sz w:val="24"/>
                <w:szCs w:val="22"/>
                <w:highlight w:val="lightGray"/>
              </w:rPr>
              <w:t> </w:t>
            </w:r>
            <w:r w:rsidRPr="00B4337B">
              <w:rPr>
                <w:sz w:val="24"/>
                <w:szCs w:val="22"/>
                <w:highlight w:val="lightGray"/>
              </w:rPr>
              <w:fldChar w:fldCharType="end"/>
            </w:r>
          </w:p>
        </w:tc>
      </w:tr>
    </w:tbl>
    <w:p w14:paraId="451441C2"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635C4D4B" w14:textId="77777777" w:rsidTr="00ED40C3">
        <w:trPr>
          <w:jc w:val="center"/>
        </w:trPr>
        <w:tc>
          <w:tcPr>
            <w:tcW w:w="9535" w:type="dxa"/>
            <w:shd w:val="clear" w:color="auto" w:fill="D9D9D9" w:themeFill="background1" w:themeFillShade="D9"/>
            <w:vAlign w:val="center"/>
          </w:tcPr>
          <w:p w14:paraId="352B90BC"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I5</w:t>
            </w:r>
          </w:p>
        </w:tc>
      </w:tr>
      <w:tr w:rsidR="000D1688" w:rsidRPr="00B75AAC" w14:paraId="23943642" w14:textId="77777777" w:rsidTr="000D1688">
        <w:trPr>
          <w:trHeight w:val="854"/>
          <w:jc w:val="center"/>
        </w:trPr>
        <w:tc>
          <w:tcPr>
            <w:tcW w:w="9535" w:type="dxa"/>
          </w:tcPr>
          <w:p w14:paraId="670E1DA5" w14:textId="3CB8FDC8"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70D02" w:rsidRPr="00D70D02">
              <w:t>Total reflects the number accepting Text-to-911 irrespective of implementation date. The CSEC state 9-1-1 program implemented Text-to-911 at 122 PSAPs in CY 2019. A majority of Texas’ 572 PSAPs accept Text-to-911.</w:t>
            </w:r>
            <w:r w:rsidRPr="00B4337B">
              <w:rPr>
                <w:sz w:val="24"/>
                <w:szCs w:val="22"/>
                <w:highlight w:val="lightGray"/>
              </w:rPr>
              <w:fldChar w:fldCharType="end"/>
            </w:r>
          </w:p>
        </w:tc>
      </w:tr>
    </w:tbl>
    <w:p w14:paraId="07F24A5C"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38C09073" w14:textId="77777777" w:rsidTr="00ED40C3">
        <w:trPr>
          <w:jc w:val="center"/>
        </w:trPr>
        <w:tc>
          <w:tcPr>
            <w:tcW w:w="9535" w:type="dxa"/>
            <w:shd w:val="clear" w:color="auto" w:fill="D9D9D9" w:themeFill="background1" w:themeFillShade="D9"/>
            <w:vAlign w:val="center"/>
          </w:tcPr>
          <w:p w14:paraId="751B70BA"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I6</w:t>
            </w:r>
          </w:p>
        </w:tc>
      </w:tr>
      <w:tr w:rsidR="000D1688" w:rsidRPr="00B75AAC" w14:paraId="125E565B" w14:textId="77777777" w:rsidTr="000D1688">
        <w:trPr>
          <w:trHeight w:val="692"/>
          <w:jc w:val="center"/>
        </w:trPr>
        <w:tc>
          <w:tcPr>
            <w:tcW w:w="9535" w:type="dxa"/>
          </w:tcPr>
          <w:p w14:paraId="4E724F70" w14:textId="655F125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70D02" w:rsidRPr="00D70D02">
              <w:t>Number is unknown</w:t>
            </w:r>
            <w:r w:rsidR="00D70D02">
              <w:t xml:space="preserve">. Nearly 90% of </w:t>
            </w:r>
            <w:r w:rsidR="00D70D02" w:rsidRPr="00D70D02">
              <w:t>Texas PSAPs accept Text-to-911.</w:t>
            </w:r>
            <w:r w:rsidRPr="00B4337B">
              <w:rPr>
                <w:sz w:val="24"/>
                <w:szCs w:val="22"/>
                <w:highlight w:val="lightGray"/>
              </w:rPr>
              <w:fldChar w:fldCharType="end"/>
            </w:r>
          </w:p>
        </w:tc>
      </w:tr>
    </w:tbl>
    <w:p w14:paraId="48238C4B" w14:textId="77777777" w:rsidR="000D1688" w:rsidRPr="00443E01" w:rsidRDefault="000D1688" w:rsidP="00443E01">
      <w:pPr>
        <w:spacing w:after="200" w:line="276" w:lineRule="auto"/>
        <w:rPr>
          <w:iCs/>
          <w:color w:val="000000"/>
          <w:sz w:val="16"/>
          <w:szCs w:val="16"/>
        </w:rPr>
      </w:pPr>
    </w:p>
    <w:p w14:paraId="16C9EBAC" w14:textId="77777777" w:rsidR="001F52BE" w:rsidRPr="00443E01" w:rsidRDefault="00D959C0" w:rsidP="00443E01">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323FA6" w:rsidRPr="00B75AAC">
        <w:rPr>
          <w:b/>
          <w:iCs/>
          <w:color w:val="000000"/>
          <w:sz w:val="22"/>
          <w:szCs w:val="22"/>
          <w:u w:val="single"/>
        </w:rPr>
        <w:t>Cybersecurity E</w:t>
      </w:r>
      <w:r w:rsidR="001F52BE" w:rsidRPr="00B75AAC">
        <w:rPr>
          <w:b/>
          <w:iCs/>
          <w:color w:val="000000"/>
          <w:sz w:val="22"/>
          <w:szCs w:val="22"/>
          <w:u w:val="single"/>
        </w:rPr>
        <w:t>xpenditures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B75AAC" w14:paraId="14412882"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5B62D177"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0AB3F8"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A726F5"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If Yes,</w:t>
            </w:r>
          </w:p>
          <w:p w14:paraId="698E5433"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Amount Expended ($)</w:t>
            </w:r>
          </w:p>
        </w:tc>
      </w:tr>
      <w:tr w:rsidR="00DD2B8D" w:rsidRPr="00B75AAC" w14:paraId="0E2B32FB" w14:textId="77777777" w:rsidTr="000D1688">
        <w:trPr>
          <w:trHeight w:val="1007"/>
          <w:jc w:val="center"/>
        </w:trPr>
        <w:tc>
          <w:tcPr>
            <w:tcW w:w="3974" w:type="dxa"/>
            <w:tcBorders>
              <w:top w:val="single" w:sz="4" w:space="0" w:color="auto"/>
              <w:right w:val="single" w:sz="4" w:space="0" w:color="auto"/>
            </w:tcBorders>
          </w:tcPr>
          <w:p w14:paraId="22BBBFFF" w14:textId="77777777" w:rsidR="00DD2B8D" w:rsidRPr="00B75AAC" w:rsidRDefault="006E1944" w:rsidP="00736FC7">
            <w:pPr>
              <w:numPr>
                <w:ilvl w:val="0"/>
                <w:numId w:val="23"/>
              </w:numPr>
              <w:spacing w:after="120"/>
              <w:rPr>
                <w:b/>
                <w:iCs/>
                <w:color w:val="000000"/>
                <w:sz w:val="22"/>
                <w:szCs w:val="22"/>
              </w:rPr>
            </w:pPr>
            <w:r>
              <w:rPr>
                <w:b/>
                <w:iCs/>
                <w:color w:val="000000"/>
                <w:sz w:val="22"/>
                <w:szCs w:val="22"/>
              </w:rPr>
              <w:t>During t</w:t>
            </w:r>
            <w:r w:rsidR="00DD2B8D" w:rsidRPr="00B75AAC">
              <w:rPr>
                <w:b/>
                <w:iCs/>
                <w:color w:val="000000"/>
                <w:sz w:val="22"/>
                <w:szCs w:val="22"/>
              </w:rPr>
              <w:t xml:space="preserve">he annual period ending </w:t>
            </w:r>
            <w:r w:rsidR="008C2193">
              <w:rPr>
                <w:b/>
                <w:iCs/>
                <w:color w:val="000000"/>
                <w:sz w:val="22"/>
                <w:szCs w:val="22"/>
              </w:rPr>
              <w:t>December 31, 201</w:t>
            </w:r>
            <w:r w:rsidR="00CC6E98">
              <w:rPr>
                <w:b/>
                <w:iCs/>
                <w:color w:val="000000"/>
                <w:sz w:val="22"/>
                <w:szCs w:val="22"/>
              </w:rPr>
              <w:t>9</w:t>
            </w:r>
            <w:r w:rsidR="00DD2B8D" w:rsidRPr="00B75AAC">
              <w:rPr>
                <w:b/>
                <w:iCs/>
                <w:color w:val="000000"/>
                <w:sz w:val="22"/>
                <w:szCs w:val="22"/>
              </w:rPr>
              <w:t xml:space="preserve">, </w:t>
            </w:r>
            <w:r>
              <w:rPr>
                <w:b/>
                <w:iCs/>
                <w:color w:val="000000"/>
                <w:sz w:val="22"/>
                <w:szCs w:val="22"/>
              </w:rPr>
              <w:t xml:space="preserve">did </w:t>
            </w:r>
            <w:r w:rsidR="00DD2B8D" w:rsidRPr="00B75AAC">
              <w:rPr>
                <w:b/>
                <w:iCs/>
                <w:color w:val="000000"/>
                <w:sz w:val="22"/>
                <w:szCs w:val="22"/>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17C15907" w14:textId="77777777" w:rsidR="00DD2B8D" w:rsidRDefault="00DD2B8D" w:rsidP="00DD2B8D">
            <w:pPr>
              <w:spacing w:after="120"/>
              <w:jc w:val="center"/>
              <w:rPr>
                <w:iCs/>
                <w:color w:val="000000"/>
                <w:sz w:val="22"/>
                <w:szCs w:val="22"/>
              </w:rPr>
            </w:pPr>
            <w:r w:rsidRPr="00B75AAC">
              <w:rPr>
                <w:iCs/>
                <w:color w:val="000000"/>
                <w:sz w:val="22"/>
                <w:szCs w:val="22"/>
              </w:rPr>
              <w:t>Yes</w:t>
            </w:r>
          </w:p>
          <w:p w14:paraId="6F812EA4" w14:textId="025CF21F"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ed/>
                  </w:checkBox>
                </w:ffData>
              </w:fldChar>
            </w:r>
            <w:r>
              <w:rPr>
                <w:b/>
                <w:sz w:val="22"/>
                <w:szCs w:val="22"/>
              </w:rPr>
              <w:instrText xml:space="preserve"> FORMCHECKBOX </w:instrText>
            </w:r>
            <w:r w:rsidR="00610E51">
              <w:rPr>
                <w:b/>
                <w:sz w:val="22"/>
                <w:szCs w:val="22"/>
              </w:rPr>
            </w:r>
            <w:r w:rsidR="00610E51">
              <w:rPr>
                <w:b/>
                <w:sz w:val="22"/>
                <w:szCs w:val="22"/>
              </w:rPr>
              <w:fldChar w:fldCharType="separate"/>
            </w:r>
            <w:r>
              <w:rPr>
                <w:b/>
                <w:sz w:val="22"/>
                <w:szCs w:val="22"/>
              </w:rPr>
              <w:fldChar w:fldCharType="end"/>
            </w:r>
          </w:p>
        </w:tc>
        <w:tc>
          <w:tcPr>
            <w:tcW w:w="1170" w:type="dxa"/>
            <w:tcBorders>
              <w:top w:val="single" w:sz="4" w:space="0" w:color="auto"/>
              <w:left w:val="single" w:sz="4" w:space="0" w:color="auto"/>
              <w:right w:val="single" w:sz="4" w:space="0" w:color="auto"/>
            </w:tcBorders>
            <w:vAlign w:val="center"/>
          </w:tcPr>
          <w:p w14:paraId="49E74642" w14:textId="77777777" w:rsidR="00DD2B8D" w:rsidRDefault="00DD2B8D" w:rsidP="00DD2B8D">
            <w:pPr>
              <w:spacing w:after="120"/>
              <w:jc w:val="center"/>
              <w:rPr>
                <w:iCs/>
                <w:color w:val="000000"/>
                <w:sz w:val="22"/>
                <w:szCs w:val="22"/>
              </w:rPr>
            </w:pPr>
            <w:r w:rsidRPr="00B75AAC">
              <w:rPr>
                <w:iCs/>
                <w:color w:val="000000"/>
                <w:sz w:val="22"/>
                <w:szCs w:val="22"/>
              </w:rPr>
              <w:t>No</w:t>
            </w:r>
          </w:p>
          <w:p w14:paraId="487F3568" w14:textId="77777777"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Box>
                </w:ffData>
              </w:fldChar>
            </w:r>
            <w:r>
              <w:rPr>
                <w:b/>
                <w:sz w:val="22"/>
                <w:szCs w:val="22"/>
              </w:rPr>
              <w:instrText xml:space="preserve"> FORMCHECKBOX </w:instrText>
            </w:r>
            <w:r w:rsidR="00610E51">
              <w:rPr>
                <w:b/>
                <w:sz w:val="22"/>
                <w:szCs w:val="22"/>
              </w:rPr>
            </w:r>
            <w:r w:rsidR="00610E51">
              <w:rPr>
                <w:b/>
                <w:sz w:val="22"/>
                <w:szCs w:val="22"/>
              </w:rPr>
              <w:fldChar w:fldCharType="separate"/>
            </w:r>
            <w:r>
              <w:rPr>
                <w:b/>
                <w:sz w:val="22"/>
                <w:szCs w:val="22"/>
              </w:rPr>
              <w:fldChar w:fldCharType="end"/>
            </w:r>
          </w:p>
        </w:tc>
        <w:tc>
          <w:tcPr>
            <w:tcW w:w="3073" w:type="dxa"/>
            <w:tcBorders>
              <w:top w:val="single" w:sz="4" w:space="0" w:color="auto"/>
              <w:left w:val="single" w:sz="4" w:space="0" w:color="auto"/>
              <w:right w:val="single" w:sz="4" w:space="0" w:color="auto"/>
            </w:tcBorders>
            <w:vAlign w:val="center"/>
          </w:tcPr>
          <w:p w14:paraId="27F6FA34" w14:textId="77777777" w:rsidR="00D70D02" w:rsidRPr="00D70D02" w:rsidRDefault="00B73A49" w:rsidP="00D70D02">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70D02" w:rsidRPr="00D70D02">
              <w:t>CSEC state 9-1-1 Program: $0.00</w:t>
            </w:r>
          </w:p>
          <w:p w14:paraId="0B73E0A4" w14:textId="77777777" w:rsidR="00D70D02" w:rsidRDefault="00D70D02" w:rsidP="00D70D02"/>
          <w:p w14:paraId="48E961C0" w14:textId="18157D48" w:rsidR="00D70D02" w:rsidRPr="00D70D02" w:rsidRDefault="00D70D02" w:rsidP="00D70D02">
            <w:r w:rsidRPr="00D70D02">
              <w:t>772 ECDs: $1,130,368</w:t>
            </w:r>
          </w:p>
          <w:p w14:paraId="2BF724D1" w14:textId="77777777" w:rsidR="00D70D02" w:rsidRDefault="00D70D02" w:rsidP="00D70D02">
            <w:pPr>
              <w:spacing w:after="120"/>
            </w:pPr>
          </w:p>
          <w:p w14:paraId="5330B20B" w14:textId="777DB0DE" w:rsidR="00DD2B8D" w:rsidRPr="00B75AAC" w:rsidRDefault="00D70D02" w:rsidP="00D70D02">
            <w:pPr>
              <w:spacing w:after="120"/>
              <w:rPr>
                <w:iCs/>
                <w:color w:val="000000"/>
                <w:sz w:val="22"/>
                <w:szCs w:val="22"/>
              </w:rPr>
            </w:pPr>
            <w:r w:rsidRPr="00D70D02">
              <w:t>Municipal ECDs: $64,000</w:t>
            </w:r>
            <w:r w:rsidR="00B73A49" w:rsidRPr="00B4337B">
              <w:rPr>
                <w:sz w:val="24"/>
                <w:szCs w:val="22"/>
                <w:highlight w:val="lightGray"/>
              </w:rPr>
              <w:fldChar w:fldCharType="end"/>
            </w:r>
          </w:p>
        </w:tc>
      </w:tr>
    </w:tbl>
    <w:p w14:paraId="2A4F78A3"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B75AAC" w14:paraId="6B747584" w14:textId="77777777" w:rsidTr="000D1688">
        <w:trPr>
          <w:jc w:val="center"/>
        </w:trPr>
        <w:tc>
          <w:tcPr>
            <w:tcW w:w="9450" w:type="dxa"/>
            <w:shd w:val="clear" w:color="auto" w:fill="D9D9D9" w:themeFill="background1" w:themeFillShade="D9"/>
            <w:vAlign w:val="center"/>
          </w:tcPr>
          <w:p w14:paraId="45D3DA8F"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J1</w:t>
            </w:r>
          </w:p>
        </w:tc>
      </w:tr>
      <w:tr w:rsidR="000D1688" w:rsidRPr="00B75AAC" w14:paraId="743ABAC8" w14:textId="77777777" w:rsidTr="000D1688">
        <w:trPr>
          <w:trHeight w:val="530"/>
          <w:jc w:val="center"/>
        </w:trPr>
        <w:tc>
          <w:tcPr>
            <w:tcW w:w="9450" w:type="dxa"/>
          </w:tcPr>
          <w:p w14:paraId="6DCD336C"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C1C70F0" w14:textId="77777777" w:rsidR="000D1688" w:rsidRPr="00B75AAC" w:rsidRDefault="000D1688" w:rsidP="001F52BE">
      <w:pPr>
        <w:spacing w:after="1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B75AAC" w14:paraId="1BADD5A2" w14:textId="77777777" w:rsidTr="00B73517">
        <w:trPr>
          <w:trHeight w:val="649"/>
          <w:jc w:val="center"/>
        </w:trPr>
        <w:tc>
          <w:tcPr>
            <w:tcW w:w="6304" w:type="dxa"/>
            <w:shd w:val="clear" w:color="auto" w:fill="D9D9D9" w:themeFill="background1" w:themeFillShade="D9"/>
            <w:vAlign w:val="center"/>
          </w:tcPr>
          <w:p w14:paraId="3A25586B" w14:textId="77777777" w:rsidR="00424639" w:rsidRPr="00B75AAC" w:rsidRDefault="00424639" w:rsidP="00522169">
            <w:pPr>
              <w:pStyle w:val="ListParagraph"/>
              <w:spacing w:after="120"/>
              <w:ind w:left="360"/>
              <w:jc w:val="center"/>
              <w:rPr>
                <w:b/>
                <w:iCs/>
                <w:color w:val="000000"/>
                <w:sz w:val="22"/>
                <w:szCs w:val="22"/>
              </w:rPr>
            </w:pPr>
            <w:r w:rsidRPr="00B75AAC">
              <w:rPr>
                <w:b/>
                <w:iCs/>
                <w:color w:val="000000"/>
                <w:sz w:val="22"/>
                <w:szCs w:val="22"/>
              </w:rPr>
              <w:t>Question</w:t>
            </w:r>
          </w:p>
        </w:tc>
        <w:tc>
          <w:tcPr>
            <w:tcW w:w="3063" w:type="dxa"/>
            <w:shd w:val="clear" w:color="auto" w:fill="D9D9D9" w:themeFill="background1" w:themeFillShade="D9"/>
            <w:vAlign w:val="center"/>
          </w:tcPr>
          <w:p w14:paraId="45BDC14F" w14:textId="77777777" w:rsidR="00424639" w:rsidRPr="00B75AAC" w:rsidRDefault="00522169" w:rsidP="00522169">
            <w:pPr>
              <w:spacing w:after="120"/>
              <w:ind w:left="360"/>
              <w:jc w:val="center"/>
              <w:rPr>
                <w:b/>
                <w:iCs/>
                <w:color w:val="000000"/>
                <w:sz w:val="22"/>
                <w:szCs w:val="22"/>
              </w:rPr>
            </w:pPr>
            <w:r w:rsidRPr="00B75AAC">
              <w:rPr>
                <w:b/>
                <w:iCs/>
                <w:color w:val="000000"/>
                <w:sz w:val="22"/>
                <w:szCs w:val="22"/>
              </w:rPr>
              <w:t>Total PSAPs</w:t>
            </w:r>
          </w:p>
        </w:tc>
      </w:tr>
      <w:tr w:rsidR="00424639" w:rsidRPr="00B75AAC" w14:paraId="6E15E544" w14:textId="77777777" w:rsidTr="000D1688">
        <w:trPr>
          <w:trHeight w:val="1063"/>
          <w:jc w:val="center"/>
        </w:trPr>
        <w:tc>
          <w:tcPr>
            <w:tcW w:w="6304" w:type="dxa"/>
            <w:shd w:val="clear" w:color="auto" w:fill="FFFFFF" w:themeFill="background1"/>
            <w:vAlign w:val="center"/>
          </w:tcPr>
          <w:p w14:paraId="76E96AD6" w14:textId="77777777" w:rsidR="00424639" w:rsidRPr="00B75AAC" w:rsidRDefault="006E1944" w:rsidP="00736FC7">
            <w:pPr>
              <w:pStyle w:val="ListParagraph"/>
              <w:numPr>
                <w:ilvl w:val="0"/>
                <w:numId w:val="23"/>
              </w:numPr>
              <w:spacing w:after="120"/>
              <w:rPr>
                <w:b/>
                <w:iCs/>
                <w:color w:val="000000"/>
                <w:sz w:val="22"/>
                <w:szCs w:val="22"/>
              </w:rPr>
            </w:pPr>
            <w:r>
              <w:rPr>
                <w:b/>
                <w:iCs/>
                <w:color w:val="000000"/>
                <w:sz w:val="22"/>
                <w:szCs w:val="22"/>
              </w:rPr>
              <w:lastRenderedPageBreak/>
              <w:t>During t</w:t>
            </w:r>
            <w:r w:rsidR="00424639" w:rsidRPr="00B75AAC">
              <w:rPr>
                <w:b/>
                <w:iCs/>
                <w:color w:val="000000"/>
                <w:sz w:val="22"/>
                <w:szCs w:val="22"/>
              </w:rPr>
              <w:t xml:space="preserve">he annual period ending </w:t>
            </w:r>
            <w:r w:rsidR="008C2193">
              <w:rPr>
                <w:b/>
                <w:iCs/>
                <w:color w:val="000000"/>
                <w:sz w:val="22"/>
                <w:szCs w:val="22"/>
              </w:rPr>
              <w:t>December 31, 201</w:t>
            </w:r>
            <w:r w:rsidR="00CC6E98">
              <w:rPr>
                <w:b/>
                <w:iCs/>
                <w:color w:val="000000"/>
                <w:sz w:val="22"/>
                <w:szCs w:val="22"/>
              </w:rPr>
              <w:t>9</w:t>
            </w:r>
            <w:r w:rsidR="00424639" w:rsidRPr="00B75AAC">
              <w:rPr>
                <w:b/>
                <w:iCs/>
                <w:color w:val="000000"/>
                <w:sz w:val="22"/>
                <w:szCs w:val="22"/>
              </w:rPr>
              <w:t xml:space="preserve">, </w:t>
            </w:r>
            <w:r w:rsidR="00522169" w:rsidRPr="00B75AAC">
              <w:rPr>
                <w:b/>
                <w:iCs/>
                <w:color w:val="000000"/>
                <w:sz w:val="22"/>
                <w:szCs w:val="22"/>
              </w:rPr>
              <w:t>how many P</w:t>
            </w:r>
            <w:r w:rsidR="00424639" w:rsidRPr="00B75AAC">
              <w:rPr>
                <w:b/>
                <w:iCs/>
                <w:color w:val="000000"/>
                <w:sz w:val="22"/>
                <w:szCs w:val="22"/>
              </w:rPr>
              <w:t>SAPs in your state either implemented a cybersecurity program or</w:t>
            </w:r>
            <w:r w:rsidR="00522169" w:rsidRPr="00B75AAC">
              <w:rPr>
                <w:b/>
                <w:iCs/>
                <w:color w:val="000000"/>
                <w:sz w:val="22"/>
                <w:szCs w:val="22"/>
              </w:rPr>
              <w:t xml:space="preserve"> </w:t>
            </w:r>
            <w:r w:rsidR="00424639" w:rsidRPr="00B75AAC">
              <w:rPr>
                <w:b/>
                <w:iCs/>
                <w:color w:val="000000"/>
                <w:sz w:val="22"/>
                <w:szCs w:val="22"/>
              </w:rPr>
              <w:t>participat</w:t>
            </w:r>
            <w:r>
              <w:rPr>
                <w:b/>
                <w:iCs/>
                <w:color w:val="000000"/>
                <w:sz w:val="22"/>
                <w:szCs w:val="22"/>
              </w:rPr>
              <w:t>ed</w:t>
            </w:r>
            <w:r w:rsidR="00424639" w:rsidRPr="00B75AAC">
              <w:rPr>
                <w:b/>
                <w:iCs/>
                <w:color w:val="000000"/>
                <w:sz w:val="22"/>
                <w:szCs w:val="22"/>
              </w:rPr>
              <w:t xml:space="preserve"> in a regional or state-run cybersecurity program?</w:t>
            </w:r>
          </w:p>
        </w:tc>
        <w:tc>
          <w:tcPr>
            <w:tcW w:w="3063" w:type="dxa"/>
            <w:vAlign w:val="center"/>
          </w:tcPr>
          <w:p w14:paraId="01FEDB63" w14:textId="77777777" w:rsidR="00D70D02" w:rsidRPr="00D70D02" w:rsidRDefault="00B73A49" w:rsidP="00D70D02">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70D02" w:rsidRPr="00D70D02">
              <w:t>CSEC state 9-1-1 Program: N/A</w:t>
            </w:r>
          </w:p>
          <w:p w14:paraId="5FC39739" w14:textId="77777777" w:rsidR="00D70D02" w:rsidRDefault="00D70D02" w:rsidP="00D70D02"/>
          <w:p w14:paraId="1A12915B" w14:textId="77777777" w:rsidR="00D70D02" w:rsidRDefault="00D70D02" w:rsidP="00D70D02">
            <w:r w:rsidRPr="00D70D02">
              <w:t xml:space="preserve">772 ECDs: N/A </w:t>
            </w:r>
          </w:p>
          <w:p w14:paraId="39598D78" w14:textId="77777777" w:rsidR="00D70D02" w:rsidRDefault="00D70D02" w:rsidP="00D70D02"/>
          <w:p w14:paraId="73B47C6A" w14:textId="555F0542" w:rsidR="00424639" w:rsidRPr="00B75AAC" w:rsidRDefault="00D70D02" w:rsidP="00D70D02">
            <w:pPr>
              <w:rPr>
                <w:iCs/>
                <w:color w:val="000000"/>
                <w:sz w:val="22"/>
                <w:szCs w:val="22"/>
              </w:rPr>
            </w:pPr>
            <w:r w:rsidRPr="00D70D02">
              <w:t>Municipal ECDs: 9</w:t>
            </w:r>
            <w:r w:rsidR="00B73A49" w:rsidRPr="00B4337B">
              <w:rPr>
                <w:sz w:val="24"/>
                <w:szCs w:val="22"/>
                <w:highlight w:val="lightGray"/>
              </w:rPr>
              <w:fldChar w:fldCharType="end"/>
            </w:r>
          </w:p>
        </w:tc>
      </w:tr>
    </w:tbl>
    <w:p w14:paraId="59095E28"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35D4E55E" w14:textId="77777777" w:rsidTr="000D1688">
        <w:trPr>
          <w:jc w:val="center"/>
        </w:trPr>
        <w:tc>
          <w:tcPr>
            <w:tcW w:w="9535" w:type="dxa"/>
            <w:shd w:val="clear" w:color="auto" w:fill="D9D9D9" w:themeFill="background1" w:themeFillShade="D9"/>
            <w:vAlign w:val="center"/>
          </w:tcPr>
          <w:p w14:paraId="576E197E"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J2</w:t>
            </w:r>
          </w:p>
        </w:tc>
      </w:tr>
      <w:tr w:rsidR="000D1688" w:rsidRPr="00B75AAC" w14:paraId="4043D4DB" w14:textId="77777777" w:rsidTr="000D1688">
        <w:trPr>
          <w:trHeight w:val="575"/>
          <w:jc w:val="center"/>
        </w:trPr>
        <w:tc>
          <w:tcPr>
            <w:tcW w:w="9535" w:type="dxa"/>
          </w:tcPr>
          <w:p w14:paraId="437024E2" w14:textId="77777777"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14:paraId="0549BED6" w14:textId="77777777" w:rsidR="000D1688" w:rsidRPr="00B75AAC" w:rsidRDefault="000D1688" w:rsidP="00B73517">
      <w:pPr>
        <w:spacing w:after="120"/>
        <w:rPr>
          <w:b/>
          <w:iCs/>
          <w:color w:val="000000"/>
          <w:sz w:val="22"/>
          <w:szCs w:val="22"/>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14:paraId="2D495EED" w14:textId="77777777" w:rsidTr="006B377B">
        <w:tc>
          <w:tcPr>
            <w:tcW w:w="5422" w:type="dxa"/>
            <w:shd w:val="clear" w:color="auto" w:fill="D9D9D9" w:themeFill="background1" w:themeFillShade="D9"/>
          </w:tcPr>
          <w:p w14:paraId="792AD315"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Question</w:t>
            </w:r>
          </w:p>
        </w:tc>
        <w:tc>
          <w:tcPr>
            <w:tcW w:w="1281" w:type="dxa"/>
            <w:shd w:val="clear" w:color="auto" w:fill="D9D9D9" w:themeFill="background1" w:themeFillShade="D9"/>
          </w:tcPr>
          <w:p w14:paraId="7AF0C76F"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Yes</w:t>
            </w:r>
          </w:p>
        </w:tc>
        <w:tc>
          <w:tcPr>
            <w:tcW w:w="1414" w:type="dxa"/>
            <w:shd w:val="clear" w:color="auto" w:fill="D9D9D9" w:themeFill="background1" w:themeFillShade="D9"/>
          </w:tcPr>
          <w:p w14:paraId="021FE271"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No</w:t>
            </w:r>
          </w:p>
        </w:tc>
        <w:tc>
          <w:tcPr>
            <w:tcW w:w="1250" w:type="dxa"/>
            <w:shd w:val="clear" w:color="auto" w:fill="D9D9D9" w:themeFill="background1" w:themeFillShade="D9"/>
          </w:tcPr>
          <w:p w14:paraId="1C3EB8EF" w14:textId="77777777" w:rsidR="00B73517" w:rsidRPr="006E1944" w:rsidRDefault="00B73517" w:rsidP="006E1944">
            <w:pPr>
              <w:pStyle w:val="NoSpacing"/>
              <w:jc w:val="center"/>
              <w:rPr>
                <w:rFonts w:ascii="Times New Roman" w:hAnsi="Times New Roman" w:cs="Times New Roman"/>
                <w:b/>
              </w:rPr>
            </w:pPr>
            <w:r>
              <w:rPr>
                <w:rFonts w:ascii="Times New Roman" w:hAnsi="Times New Roman" w:cs="Times New Roman"/>
                <w:b/>
              </w:rPr>
              <w:t>Unknown</w:t>
            </w:r>
          </w:p>
        </w:tc>
      </w:tr>
      <w:tr w:rsidR="00B73517" w14:paraId="3A88E131" w14:textId="77777777" w:rsidTr="006B377B">
        <w:tc>
          <w:tcPr>
            <w:tcW w:w="5422" w:type="dxa"/>
          </w:tcPr>
          <w:p w14:paraId="72CB7A1E" w14:textId="77777777" w:rsidR="00B73517" w:rsidRDefault="00B73517" w:rsidP="00B73517">
            <w:pPr>
              <w:numPr>
                <w:ilvl w:val="0"/>
                <w:numId w:val="23"/>
              </w:numPr>
              <w:spacing w:after="120"/>
              <w:rPr>
                <w:iCs/>
                <w:color w:val="000000"/>
                <w:sz w:val="22"/>
                <w:szCs w:val="22"/>
              </w:rPr>
            </w:pPr>
            <w:r>
              <w:rPr>
                <w:b/>
                <w:iCs/>
                <w:color w:val="000000"/>
                <w:sz w:val="22"/>
                <w:szCs w:val="22"/>
              </w:rPr>
              <w:t xml:space="preserve">Does your state or jurisdiction adhere to the </w:t>
            </w:r>
            <w:r w:rsidRPr="00B75AAC">
              <w:rPr>
                <w:b/>
                <w:iCs/>
                <w:color w:val="000000"/>
                <w:sz w:val="22"/>
                <w:szCs w:val="22"/>
              </w:rPr>
              <w:t xml:space="preserve">National Institute of Standards and Technology </w:t>
            </w:r>
            <w:r w:rsidRPr="00B75AAC">
              <w:rPr>
                <w:b/>
                <w:i/>
                <w:iCs/>
                <w:color w:val="000000"/>
                <w:sz w:val="22"/>
                <w:szCs w:val="22"/>
              </w:rPr>
              <w:t>Framework for Improving Critical Infrastructure Cybersecurity</w:t>
            </w:r>
            <w:r w:rsidRPr="00B75AAC">
              <w:rPr>
                <w:b/>
                <w:iCs/>
                <w:color w:val="000000"/>
                <w:sz w:val="22"/>
                <w:szCs w:val="22"/>
              </w:rPr>
              <w:t xml:space="preserve"> (February 2014) </w:t>
            </w:r>
            <w:r>
              <w:rPr>
                <w:b/>
                <w:iCs/>
                <w:color w:val="000000"/>
                <w:sz w:val="22"/>
                <w:szCs w:val="22"/>
              </w:rPr>
              <w:t>f</w:t>
            </w:r>
            <w:r w:rsidRPr="00B75AAC">
              <w:rPr>
                <w:b/>
                <w:iCs/>
                <w:color w:val="000000"/>
                <w:sz w:val="22"/>
                <w:szCs w:val="22"/>
              </w:rPr>
              <w:t>or networks</w:t>
            </w:r>
            <w:r>
              <w:rPr>
                <w:b/>
                <w:iCs/>
                <w:color w:val="000000"/>
                <w:sz w:val="22"/>
                <w:szCs w:val="22"/>
              </w:rPr>
              <w:t xml:space="preserve"> </w:t>
            </w:r>
            <w:r w:rsidRPr="00B75AAC">
              <w:rPr>
                <w:b/>
                <w:iCs/>
                <w:color w:val="000000"/>
                <w:sz w:val="22"/>
                <w:szCs w:val="22"/>
              </w:rPr>
              <w:t>support</w:t>
            </w:r>
            <w:r>
              <w:rPr>
                <w:b/>
                <w:iCs/>
                <w:color w:val="000000"/>
                <w:sz w:val="22"/>
                <w:szCs w:val="22"/>
              </w:rPr>
              <w:t>ing</w:t>
            </w:r>
            <w:r w:rsidRPr="00B75AAC">
              <w:rPr>
                <w:b/>
                <w:iCs/>
                <w:color w:val="000000"/>
                <w:sz w:val="22"/>
                <w:szCs w:val="22"/>
              </w:rPr>
              <w:t xml:space="preserve"> one or more PSAPs in your state</w:t>
            </w:r>
            <w:r>
              <w:rPr>
                <w:b/>
                <w:iCs/>
                <w:color w:val="000000"/>
                <w:sz w:val="22"/>
                <w:szCs w:val="22"/>
              </w:rPr>
              <w:t xml:space="preserve"> or jurisdiction</w:t>
            </w:r>
            <w:r w:rsidRPr="00B75AAC">
              <w:rPr>
                <w:b/>
                <w:iCs/>
                <w:color w:val="000000"/>
                <w:sz w:val="22"/>
                <w:szCs w:val="22"/>
              </w:rPr>
              <w:t>?</w:t>
            </w:r>
          </w:p>
        </w:tc>
        <w:tc>
          <w:tcPr>
            <w:tcW w:w="1281" w:type="dxa"/>
            <w:vAlign w:val="center"/>
          </w:tcPr>
          <w:p w14:paraId="0318D0CE" w14:textId="5D9189F0"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ed/>
                  </w:checkBox>
                </w:ffData>
              </w:fldChar>
            </w:r>
            <w:bookmarkStart w:id="3" w:name="Check10"/>
            <w:r>
              <w:rPr>
                <w:b/>
                <w:sz w:val="22"/>
                <w:szCs w:val="22"/>
              </w:rPr>
              <w:instrText xml:space="preserve"> FORMCHECKBOX </w:instrText>
            </w:r>
            <w:r w:rsidR="00610E51">
              <w:rPr>
                <w:b/>
                <w:sz w:val="22"/>
                <w:szCs w:val="22"/>
              </w:rPr>
            </w:r>
            <w:r w:rsidR="00610E51">
              <w:rPr>
                <w:b/>
                <w:sz w:val="22"/>
                <w:szCs w:val="22"/>
              </w:rPr>
              <w:fldChar w:fldCharType="separate"/>
            </w:r>
            <w:r>
              <w:rPr>
                <w:b/>
                <w:sz w:val="22"/>
                <w:szCs w:val="22"/>
              </w:rPr>
              <w:fldChar w:fldCharType="end"/>
            </w:r>
            <w:bookmarkEnd w:id="3"/>
          </w:p>
        </w:tc>
        <w:tc>
          <w:tcPr>
            <w:tcW w:w="1414" w:type="dxa"/>
            <w:vAlign w:val="center"/>
          </w:tcPr>
          <w:p w14:paraId="6A0F24B5" w14:textId="5E38D9AF"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ed/>
                  </w:checkBox>
                </w:ffData>
              </w:fldChar>
            </w:r>
            <w:r>
              <w:rPr>
                <w:b/>
                <w:sz w:val="22"/>
                <w:szCs w:val="22"/>
              </w:rPr>
              <w:instrText xml:space="preserve"> FORMCHECKBOX </w:instrText>
            </w:r>
            <w:r w:rsidR="00610E51">
              <w:rPr>
                <w:b/>
                <w:sz w:val="22"/>
                <w:szCs w:val="22"/>
              </w:rPr>
            </w:r>
            <w:r w:rsidR="00610E51">
              <w:rPr>
                <w:b/>
                <w:sz w:val="22"/>
                <w:szCs w:val="22"/>
              </w:rPr>
              <w:fldChar w:fldCharType="separate"/>
            </w:r>
            <w:r>
              <w:rPr>
                <w:b/>
                <w:sz w:val="22"/>
                <w:szCs w:val="22"/>
              </w:rPr>
              <w:fldChar w:fldCharType="end"/>
            </w:r>
          </w:p>
        </w:tc>
        <w:tc>
          <w:tcPr>
            <w:tcW w:w="1250" w:type="dxa"/>
            <w:vAlign w:val="center"/>
          </w:tcPr>
          <w:p w14:paraId="62002499" w14:textId="20BB47E1" w:rsidR="00B73517" w:rsidRPr="00B75AAC" w:rsidRDefault="002E6D11" w:rsidP="00B73517">
            <w:pPr>
              <w:spacing w:after="120"/>
              <w:jc w:val="center"/>
              <w:rPr>
                <w:b/>
                <w:sz w:val="22"/>
                <w:szCs w:val="22"/>
              </w:rPr>
            </w:pPr>
            <w:r>
              <w:rPr>
                <w:b/>
                <w:sz w:val="22"/>
                <w:szCs w:val="22"/>
              </w:rPr>
              <w:fldChar w:fldCharType="begin">
                <w:ffData>
                  <w:name w:val="Check10"/>
                  <w:enabled/>
                  <w:calcOnExit w:val="0"/>
                  <w:checkBox>
                    <w:sizeAuto/>
                    <w:default w:val="0"/>
                    <w:checked/>
                  </w:checkBox>
                </w:ffData>
              </w:fldChar>
            </w:r>
            <w:r>
              <w:rPr>
                <w:b/>
                <w:sz w:val="22"/>
                <w:szCs w:val="22"/>
              </w:rPr>
              <w:instrText xml:space="preserve"> FORMCHECKBOX </w:instrText>
            </w:r>
            <w:r w:rsidR="00610E51">
              <w:rPr>
                <w:b/>
                <w:sz w:val="22"/>
                <w:szCs w:val="22"/>
              </w:rPr>
            </w:r>
            <w:r w:rsidR="00610E51">
              <w:rPr>
                <w:b/>
                <w:sz w:val="22"/>
                <w:szCs w:val="22"/>
              </w:rPr>
              <w:fldChar w:fldCharType="separate"/>
            </w:r>
            <w:r>
              <w:rPr>
                <w:b/>
                <w:sz w:val="22"/>
                <w:szCs w:val="22"/>
              </w:rPr>
              <w:fldChar w:fldCharType="end"/>
            </w:r>
          </w:p>
        </w:tc>
      </w:tr>
    </w:tbl>
    <w:p w14:paraId="3033E5F3" w14:textId="77777777"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14:paraId="4E3E0452" w14:textId="77777777" w:rsidTr="00ED40C3">
        <w:trPr>
          <w:jc w:val="center"/>
        </w:trPr>
        <w:tc>
          <w:tcPr>
            <w:tcW w:w="9535" w:type="dxa"/>
            <w:shd w:val="clear" w:color="auto" w:fill="D9D9D9" w:themeFill="background1" w:themeFillShade="D9"/>
            <w:vAlign w:val="center"/>
          </w:tcPr>
          <w:p w14:paraId="52096A40" w14:textId="77777777" w:rsidR="000D1688" w:rsidRPr="00B75AAC" w:rsidRDefault="000D1688" w:rsidP="00ED40C3">
            <w:pPr>
              <w:tabs>
                <w:tab w:val="left" w:pos="630"/>
              </w:tabs>
              <w:spacing w:after="120"/>
              <w:rPr>
                <w:b/>
                <w:iCs/>
                <w:color w:val="000000"/>
                <w:sz w:val="22"/>
                <w:szCs w:val="22"/>
              </w:rPr>
            </w:pPr>
            <w:r>
              <w:rPr>
                <w:b/>
                <w:iCs/>
                <w:color w:val="000000"/>
                <w:sz w:val="22"/>
                <w:szCs w:val="22"/>
              </w:rPr>
              <w:t>Addendum Section J3</w:t>
            </w:r>
          </w:p>
        </w:tc>
      </w:tr>
      <w:tr w:rsidR="000D1688" w:rsidRPr="00B75AAC" w14:paraId="655C87C8" w14:textId="77777777" w:rsidTr="000D1688">
        <w:trPr>
          <w:trHeight w:val="422"/>
          <w:jc w:val="center"/>
        </w:trPr>
        <w:tc>
          <w:tcPr>
            <w:tcW w:w="9535" w:type="dxa"/>
          </w:tcPr>
          <w:p w14:paraId="3C38AD48" w14:textId="61D6B2D8"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70D02" w:rsidRPr="00D70D02">
              <w:t>Response indicates that some, but not all, of Texas’ 76 9-1-1 Entities adhere to the NIST Framework and some do not know.</w:t>
            </w:r>
            <w:r w:rsidRPr="00B4337B">
              <w:rPr>
                <w:sz w:val="24"/>
                <w:szCs w:val="22"/>
                <w:highlight w:val="lightGray"/>
              </w:rPr>
              <w:fldChar w:fldCharType="end"/>
            </w:r>
          </w:p>
        </w:tc>
      </w:tr>
    </w:tbl>
    <w:p w14:paraId="29D201B0" w14:textId="77777777" w:rsidR="000D1688" w:rsidRPr="00443E01" w:rsidRDefault="000D1688" w:rsidP="000D1688">
      <w:pPr>
        <w:spacing w:after="200" w:line="276" w:lineRule="auto"/>
        <w:rPr>
          <w:iCs/>
          <w:color w:val="000000"/>
          <w:sz w:val="16"/>
          <w:szCs w:val="16"/>
        </w:rPr>
      </w:pPr>
    </w:p>
    <w:p w14:paraId="78978457" w14:textId="77777777" w:rsidR="00323FA6" w:rsidRPr="00B75AAC" w:rsidRDefault="00323FA6" w:rsidP="002C7794">
      <w:pPr>
        <w:spacing w:after="120"/>
        <w:rPr>
          <w:iCs/>
          <w:color w:val="000000"/>
          <w:sz w:val="22"/>
          <w:szCs w:val="22"/>
        </w:rPr>
      </w:pPr>
    </w:p>
    <w:p w14:paraId="67BD01C7" w14:textId="77777777" w:rsidR="00473BE7" w:rsidRPr="00443E01" w:rsidRDefault="00413B6D" w:rsidP="001858E4">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Measuring Effective Utilization of 911/E911 Fees</w:t>
      </w:r>
    </w:p>
    <w:p w14:paraId="58FA1904" w14:textId="77777777" w:rsidR="00A705B7" w:rsidRPr="00B75AAC" w:rsidRDefault="00A705B7" w:rsidP="00351A7C">
      <w:pPr>
        <w:numPr>
          <w:ilvl w:val="0"/>
          <w:numId w:val="24"/>
        </w:numPr>
        <w:spacing w:after="120"/>
        <w:rPr>
          <w:iCs/>
          <w:color w:val="000000"/>
          <w:sz w:val="22"/>
          <w:szCs w:val="22"/>
        </w:rPr>
      </w:pPr>
      <w:r w:rsidRPr="00B75AAC">
        <w:rPr>
          <w:b/>
          <w:iCs/>
          <w:color w:val="000000"/>
          <w:sz w:val="22"/>
          <w:szCs w:val="22"/>
        </w:rPr>
        <w:t>Please provide an assessment of the effects achieved from the expenditure of state 911/E911 or NG911 funds</w:t>
      </w:r>
      <w:r w:rsidR="00CC03A7" w:rsidRPr="00B75AAC">
        <w:rPr>
          <w:b/>
          <w:iCs/>
          <w:color w:val="000000"/>
          <w:sz w:val="22"/>
          <w:szCs w:val="22"/>
        </w:rPr>
        <w:t>, including any c</w:t>
      </w:r>
      <w:r w:rsidR="001F7542" w:rsidRPr="00B75AAC">
        <w:rPr>
          <w:b/>
          <w:iCs/>
          <w:color w:val="000000"/>
          <w:sz w:val="22"/>
          <w:szCs w:val="22"/>
        </w:rPr>
        <w:t>riteria your state or jurisdiction use</w:t>
      </w:r>
      <w:r w:rsidR="00CC03A7" w:rsidRPr="00B75AAC">
        <w:rPr>
          <w:b/>
          <w:iCs/>
          <w:color w:val="000000"/>
          <w:sz w:val="22"/>
          <w:szCs w:val="22"/>
        </w:rPr>
        <w:t>s</w:t>
      </w:r>
      <w:r w:rsidR="001F7542" w:rsidRPr="00B75AAC">
        <w:rPr>
          <w:b/>
          <w:iCs/>
          <w:color w:val="000000"/>
          <w:sz w:val="22"/>
          <w:szCs w:val="22"/>
        </w:rPr>
        <w:t xml:space="preserve"> to measure the effectiveness of the use of 911/E911 fees and charges</w:t>
      </w:r>
      <w:r w:rsidR="00CC03A7" w:rsidRPr="00B75AAC">
        <w:rPr>
          <w:b/>
          <w:iCs/>
          <w:color w:val="000000"/>
          <w:sz w:val="22"/>
          <w:szCs w:val="22"/>
        </w:rPr>
        <w:t>.</w:t>
      </w:r>
      <w:r w:rsidR="002E5708" w:rsidRPr="00B75AAC">
        <w:rPr>
          <w:b/>
          <w:iCs/>
          <w:color w:val="000000"/>
          <w:sz w:val="22"/>
          <w:szCs w:val="22"/>
        </w:rPr>
        <w:t xml:space="preserve"> </w:t>
      </w:r>
      <w:r w:rsidR="002E5708" w:rsidRPr="00B75AAC">
        <w:rPr>
          <w:iCs/>
          <w:color w:val="000000"/>
          <w:sz w:val="22"/>
          <w:szCs w:val="22"/>
        </w:rPr>
        <w:t xml:space="preserve"> </w:t>
      </w:r>
      <w:r w:rsidR="006B377B" w:rsidRPr="006B377B">
        <w:rPr>
          <w:b/>
          <w:iCs/>
          <w:color w:val="000000"/>
          <w:sz w:val="22"/>
          <w:szCs w:val="22"/>
        </w:rPr>
        <w:t>If your state conducts annual or other periodic assessments, p</w:t>
      </w:r>
      <w:r w:rsidR="002E5708" w:rsidRPr="006B377B">
        <w:rPr>
          <w:b/>
          <w:iCs/>
          <w:color w:val="000000"/>
          <w:sz w:val="22"/>
          <w:szCs w:val="22"/>
        </w:rPr>
        <w:t xml:space="preserve">lease provide </w:t>
      </w:r>
      <w:r w:rsidR="006B377B">
        <w:rPr>
          <w:b/>
          <w:iCs/>
          <w:color w:val="000000"/>
          <w:sz w:val="22"/>
          <w:szCs w:val="22"/>
        </w:rPr>
        <w:t xml:space="preserve">an </w:t>
      </w:r>
      <w:r w:rsidR="006B377B" w:rsidRPr="006B377B">
        <w:rPr>
          <w:b/>
          <w:iCs/>
          <w:color w:val="000000"/>
          <w:sz w:val="22"/>
          <w:szCs w:val="22"/>
        </w:rPr>
        <w:t xml:space="preserve">electronic </w:t>
      </w:r>
      <w:r w:rsidR="006B377B">
        <w:rPr>
          <w:b/>
          <w:iCs/>
          <w:color w:val="000000"/>
          <w:sz w:val="22"/>
          <w:szCs w:val="22"/>
        </w:rPr>
        <w:t>copy (</w:t>
      </w:r>
      <w:r w:rsidR="006B377B" w:rsidRPr="006B377B">
        <w:rPr>
          <w:b/>
          <w:i/>
          <w:iCs/>
          <w:color w:val="000000"/>
          <w:sz w:val="22"/>
          <w:szCs w:val="22"/>
        </w:rPr>
        <w:t>e.g.</w:t>
      </w:r>
      <w:r w:rsidR="006B377B">
        <w:rPr>
          <w:b/>
          <w:iCs/>
          <w:color w:val="000000"/>
          <w:sz w:val="22"/>
          <w:szCs w:val="22"/>
        </w:rPr>
        <w:t xml:space="preserve">, Word, PDF) </w:t>
      </w:r>
      <w:r w:rsidR="002E5708" w:rsidRPr="006B377B">
        <w:rPr>
          <w:b/>
          <w:iCs/>
          <w:color w:val="000000"/>
          <w:sz w:val="22"/>
          <w:szCs w:val="22"/>
        </w:rPr>
        <w:t xml:space="preserve">of </w:t>
      </w:r>
      <w:r w:rsidR="006B377B">
        <w:rPr>
          <w:b/>
          <w:iCs/>
          <w:color w:val="000000"/>
          <w:sz w:val="22"/>
          <w:szCs w:val="22"/>
        </w:rPr>
        <w:t xml:space="preserve">the latest such report upon submission of this questionnaire to the FCC or provide </w:t>
      </w:r>
      <w:r w:rsidR="002E5708" w:rsidRPr="006B377B">
        <w:rPr>
          <w:b/>
          <w:iCs/>
          <w:color w:val="000000"/>
          <w:sz w:val="22"/>
          <w:szCs w:val="22"/>
        </w:rPr>
        <w:t xml:space="preserve">links to online </w:t>
      </w:r>
      <w:r w:rsidR="006B377B">
        <w:rPr>
          <w:b/>
          <w:iCs/>
          <w:color w:val="000000"/>
          <w:sz w:val="22"/>
          <w:szCs w:val="22"/>
        </w:rPr>
        <w:t>versions of such reports in the space below</w:t>
      </w:r>
      <w:r w:rsidR="001B4C5E" w:rsidRPr="006B377B">
        <w:rPr>
          <w:b/>
          <w:iCs/>
          <w:color w:val="000000"/>
          <w:sz w:val="22"/>
          <w:szCs w:val="22"/>
        </w:rPr>
        <w:t>.</w:t>
      </w:r>
    </w:p>
    <w:tbl>
      <w:tblPr>
        <w:tblStyle w:val="TableGrid"/>
        <w:tblW w:w="9606" w:type="dxa"/>
        <w:tblLook w:val="04A0" w:firstRow="1" w:lastRow="0" w:firstColumn="1" w:lastColumn="0" w:noHBand="0" w:noVBand="1"/>
      </w:tblPr>
      <w:tblGrid>
        <w:gridCol w:w="9606"/>
      </w:tblGrid>
      <w:tr w:rsidR="00A705B7" w:rsidRPr="00B75AAC" w14:paraId="4782AD50" w14:textId="77777777" w:rsidTr="006A26AF">
        <w:trPr>
          <w:trHeight w:val="3572"/>
        </w:trPr>
        <w:tc>
          <w:tcPr>
            <w:tcW w:w="9606" w:type="dxa"/>
          </w:tcPr>
          <w:p w14:paraId="075CB053" w14:textId="77777777" w:rsidR="00D70D02" w:rsidRPr="00D70D02" w:rsidRDefault="00B73A49" w:rsidP="00D70D02">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70D02" w:rsidRPr="00D70D02">
              <w:t xml:space="preserve">For the CSEC state 9-1-1 program, both CSEC and its RPC stakeholders are required to submit 9-1-1 strategic plans:  CSEC to the Governor and Texas Legislative Budget Board for 9-1-1 service within the CSEC state 9-1-1 program; and the RPCs to CSEC, approval of which is a prerequisite to being awarded grants of appropriated 9-1-1 fees and equalization surcharge (Health and Safety Code §§ 771.055(e) and 771.055(a)-(c), respectively).  </w:t>
            </w:r>
          </w:p>
          <w:p w14:paraId="143416A6" w14:textId="77777777" w:rsidR="009F30D1" w:rsidRDefault="009F30D1" w:rsidP="00D70D02"/>
          <w:p w14:paraId="09E514FB" w14:textId="0CEA510D" w:rsidR="00D70D02" w:rsidRPr="00D70D02" w:rsidRDefault="00D70D02" w:rsidP="00D70D02">
            <w:r w:rsidRPr="00D70D02">
              <w:t>CSEC Statewide 9-1-1 Strategic Plan</w:t>
            </w:r>
          </w:p>
          <w:p w14:paraId="346296D5" w14:textId="60C45AA1" w:rsidR="00D70D02" w:rsidRPr="00D70D02" w:rsidRDefault="00D70D02" w:rsidP="00D70D02">
            <w:r w:rsidRPr="00D70D02">
              <w:t>For each fiscal biennium, CSEC prepares a strategic plan for statewide 9-1-1 service for the following five state fiscal years “using information from the strategic information contained in the regional plans and provided by emergency communication districts and home-rule municipalities that operate 9-1-1 systems independent of the state system.”  The plan must:</w:t>
            </w:r>
          </w:p>
          <w:p w14:paraId="45414551" w14:textId="77777777" w:rsidR="00D70D02" w:rsidRPr="00D70D02" w:rsidRDefault="00D70D02" w:rsidP="00D70D02">
            <w:r w:rsidRPr="00D70D02">
              <w:t>(1)  include a survey of the current performance, efficiency, and degree of implementation of emergency communications services throughout the whole state;</w:t>
            </w:r>
          </w:p>
          <w:p w14:paraId="740D0964" w14:textId="77777777" w:rsidR="00D70D02" w:rsidRPr="00D70D02" w:rsidRDefault="00D70D02" w:rsidP="00D70D02">
            <w:r w:rsidRPr="00D70D02">
              <w:t>(2)  provide an assessment of the progress made toward meeting the goals and objectives of the previous strategic plan and a summary of the total expenditures for emergency communications services in this state;</w:t>
            </w:r>
          </w:p>
          <w:p w14:paraId="332E40C8" w14:textId="77777777" w:rsidR="00D70D02" w:rsidRPr="00D70D02" w:rsidRDefault="00D70D02" w:rsidP="00D70D02">
            <w:r w:rsidRPr="00D70D02">
              <w:t>(3)  provide a strategic direction for emergency communications services in this state;</w:t>
            </w:r>
          </w:p>
          <w:p w14:paraId="10781173" w14:textId="77777777" w:rsidR="00D70D02" w:rsidRPr="00D70D02" w:rsidRDefault="00D70D02" w:rsidP="00D70D02">
            <w:r w:rsidRPr="00D70D02">
              <w:t>(4)  establish goals and objectives relating to emergency communications in this state;</w:t>
            </w:r>
          </w:p>
          <w:p w14:paraId="6942259E" w14:textId="77777777" w:rsidR="00D70D02" w:rsidRPr="00D70D02" w:rsidRDefault="00D70D02" w:rsidP="00D70D02">
            <w:r w:rsidRPr="00D70D02">
              <w:t>(5)  provide long-range policy guidelines for emergency communications in this state;</w:t>
            </w:r>
          </w:p>
          <w:p w14:paraId="29AA0B1F" w14:textId="77777777" w:rsidR="00D70D02" w:rsidRPr="00D70D02" w:rsidRDefault="00D70D02" w:rsidP="00D70D02">
            <w:r w:rsidRPr="00D70D02">
              <w:t>(6)  identify major issues relating to improving emergency communications in this state;</w:t>
            </w:r>
          </w:p>
          <w:p w14:paraId="7B796D3D" w14:textId="77777777" w:rsidR="00D70D02" w:rsidRPr="00D70D02" w:rsidRDefault="00D70D02" w:rsidP="00D70D02">
            <w:r w:rsidRPr="00D70D02">
              <w:t>(7)  identify priorities for this state's emergency communications system;  and</w:t>
            </w:r>
          </w:p>
          <w:p w14:paraId="7C60BA36" w14:textId="77777777" w:rsidR="00D70D02" w:rsidRPr="00D70D02" w:rsidRDefault="00D70D02" w:rsidP="00D70D02">
            <w:r w:rsidRPr="00D70D02">
              <w:t xml:space="preserve">(8)  detail the financial performance of each regional planning commission in implementing emergency communications service including an accounting of administrative expenses.  </w:t>
            </w:r>
          </w:p>
          <w:p w14:paraId="7C47924C" w14:textId="77777777" w:rsidR="009F30D1" w:rsidRDefault="009F30D1" w:rsidP="00D70D02"/>
          <w:p w14:paraId="25D4AFF7" w14:textId="6F110DB4" w:rsidR="00D70D02" w:rsidRPr="00D70D02" w:rsidRDefault="00D70D02" w:rsidP="00D70D02">
            <w:r w:rsidRPr="00D70D02">
              <w:t xml:space="preserve">Included in the plan as Appendix 1 is CSEC’s Next Generation Master Plan detailing CSEC’s vision of Texas NG9-1-1 System as being comprised of interconnected and interoperable NG9-1-1 systems of local, regional, and other emergency services networks. As a “system-of-systems” and “network-of-networks,” the Texas NG9-1-1 System will provide Texas 9-1-1 Entities the choice to connect their PSAPs directly to emergency services networks and utilize NG9-1-1 Core Services (NGCS) provisioned by NG9-1-1 systems deployed by the CSEC, the Regional Planning Commissions (RPCs), the Emergency Communications Districts (ECDs) and collaborating 9-1-1 Entities at the local and regional level in Texas. These interconnected NG9-1-1 systems will serve as multiple input points for all 9-1-1 calls in the State of Texas. </w:t>
            </w:r>
          </w:p>
          <w:p w14:paraId="0D5905F2" w14:textId="77777777" w:rsidR="00D70D02" w:rsidRDefault="00D70D02" w:rsidP="00D70D02"/>
          <w:p w14:paraId="6B6F646E" w14:textId="5E293CDF" w:rsidR="00D70D02" w:rsidRPr="00D70D02" w:rsidRDefault="00D70D02" w:rsidP="00D70D02">
            <w:r w:rsidRPr="00D70D02">
              <w:t>The current plan</w:t>
            </w:r>
            <w:r w:rsidR="009F30D1">
              <w:t xml:space="preserve">, including the NG9-1-1 appendix, </w:t>
            </w:r>
            <w:r>
              <w:t xml:space="preserve">was adopted by CSEC at its July 22, 2020, open meeting and can be obtained at </w:t>
            </w:r>
            <w:r w:rsidR="009F30D1" w:rsidRPr="009F30D1">
              <w:t>https://www.csec.texas.gov/s/document-libraries?language=en_US</w:t>
            </w:r>
            <w:r w:rsidRPr="00D70D02">
              <w:t>.</w:t>
            </w:r>
          </w:p>
          <w:p w14:paraId="2A47C851" w14:textId="77777777" w:rsidR="00D70D02" w:rsidRDefault="00D70D02" w:rsidP="00D70D02"/>
          <w:p w14:paraId="2B6CB7AA" w14:textId="5E4C2582" w:rsidR="00D70D02" w:rsidRPr="00D70D02" w:rsidRDefault="00D70D02" w:rsidP="00D70D02">
            <w:r w:rsidRPr="00D70D02">
              <w:t>RPC Strategic Planning</w:t>
            </w:r>
          </w:p>
          <w:p w14:paraId="04CEB739" w14:textId="77777777" w:rsidR="00D70D02" w:rsidRPr="00D70D02" w:rsidRDefault="00D70D02" w:rsidP="00D70D02">
            <w:r w:rsidRPr="00D70D02">
              <w:t>Per Health and Safety Code § 771.055:</w:t>
            </w:r>
          </w:p>
          <w:p w14:paraId="0957BD9B" w14:textId="77777777" w:rsidR="00D70D02" w:rsidRPr="00D70D02" w:rsidRDefault="00D70D02" w:rsidP="00D70D02">
            <w:r w:rsidRPr="00D70D02">
              <w:t>(a)</w:t>
            </w:r>
            <w:r w:rsidRPr="00D70D02">
              <w:tab/>
              <w:t>Each regional planning commission shall develop a regional plan for the establishment and operation of 9-1-1 service throughout the region that the regional planning commission serves.  The 9-1-1 service must meet the standards established by the commission.</w:t>
            </w:r>
          </w:p>
          <w:p w14:paraId="0611AA1F" w14:textId="77777777" w:rsidR="00D70D02" w:rsidRPr="00D70D02" w:rsidRDefault="00D70D02" w:rsidP="00D70D02">
            <w:r w:rsidRPr="00D70D02">
              <w:t>(b)</w:t>
            </w:r>
            <w:r w:rsidRPr="00D70D02">
              <w:tab/>
              <w:t>A regional plan must describe how the 9-1-1 service is to be administered.  The 9-1-1 service may be administered by an emergency communication district, municipality, or county, by a combination formed by interlocal contract, or by other appropriate means as determined by the regional planning commission.  In a region in which one or more emergency communication districts exist, a preference shall be given to administration by those districts and expansion of the area served by those districts.</w:t>
            </w:r>
          </w:p>
          <w:p w14:paraId="6EB80D53" w14:textId="77777777" w:rsidR="00D70D02" w:rsidRPr="00D70D02" w:rsidRDefault="00D70D02" w:rsidP="00D70D02">
            <w:r w:rsidRPr="00D70D02">
              <w:t>(c)</w:t>
            </w:r>
            <w:r w:rsidRPr="00D70D02">
              <w:tab/>
              <w:t>A regional plan must be updated at least once every state fiscal biennium and must include:</w:t>
            </w:r>
          </w:p>
          <w:p w14:paraId="25E40D7C" w14:textId="77777777" w:rsidR="00D70D02" w:rsidRPr="00D70D02" w:rsidRDefault="00D70D02" w:rsidP="00D70D02">
            <w:r w:rsidRPr="00D70D02">
              <w:t>(1)</w:t>
            </w:r>
            <w:r w:rsidRPr="00D70D02">
              <w:tab/>
              <w:t>a description of how money allocated to the region under this chapter is to be allocated in the region;</w:t>
            </w:r>
          </w:p>
          <w:p w14:paraId="38E609EA" w14:textId="77777777" w:rsidR="00D70D02" w:rsidRPr="00D70D02" w:rsidRDefault="00D70D02" w:rsidP="00D70D02">
            <w:r w:rsidRPr="00D70D02">
              <w:t>(2)</w:t>
            </w:r>
            <w:r w:rsidRPr="00D70D02">
              <w:tab/>
              <w:t>projected financial operating information for the two state fiscal years following the submission of the plan;  and</w:t>
            </w:r>
          </w:p>
          <w:p w14:paraId="6C1734DD" w14:textId="77777777" w:rsidR="00D70D02" w:rsidRPr="00D70D02" w:rsidRDefault="00D70D02" w:rsidP="00D70D02">
            <w:r w:rsidRPr="00D70D02">
              <w:t>(3)</w:t>
            </w:r>
            <w:r w:rsidRPr="00D70D02">
              <w:tab/>
              <w:t>strategic planning information for the five state fiscal years following submission of the plan.</w:t>
            </w:r>
          </w:p>
          <w:p w14:paraId="515400D7" w14:textId="77777777" w:rsidR="00D70D02" w:rsidRPr="00D70D02" w:rsidRDefault="00D70D02" w:rsidP="00D70D02"/>
          <w:p w14:paraId="47984DE3" w14:textId="77777777" w:rsidR="009F30D1" w:rsidRDefault="009F30D1" w:rsidP="00D70D02"/>
          <w:p w14:paraId="1EB10A01" w14:textId="2D559740" w:rsidR="00D70D02" w:rsidRPr="00D70D02" w:rsidRDefault="00D70D02" w:rsidP="00D70D02">
            <w:r w:rsidRPr="00D70D02">
              <w:lastRenderedPageBreak/>
              <w:t>772 ECDs</w:t>
            </w:r>
          </w:p>
          <w:p w14:paraId="08D9904C" w14:textId="77777777" w:rsidR="00D70D02" w:rsidRPr="00D70D02" w:rsidRDefault="00D70D02" w:rsidP="00D70D02">
            <w:r w:rsidRPr="00D70D02">
              <w:t xml:space="preserve">As noted earlier the director of a statutory 772 ECD is required to, as soon as practicable after the end of each ECD fiscal year, prepare and present to the board and to all participating public agencies in writing a sworn statement of all money received by the ECD and how the money was disbursed or otherwise disposed of during the preceding fiscal year, and the report must show in detail the operations of the district for the period covered by the report.  In addition, the board of managers of a statutory ECD shall perform an annual independent financial audit.  </w:t>
            </w:r>
          </w:p>
          <w:p w14:paraId="61EC7903" w14:textId="77777777" w:rsidR="00D70D02" w:rsidRDefault="00D70D02" w:rsidP="00D70D02"/>
          <w:p w14:paraId="09F6DB6A" w14:textId="77777777" w:rsidR="00D70D02" w:rsidRDefault="00D70D02" w:rsidP="00D70D02">
            <w:r w:rsidRPr="00D70D02">
              <w:t>E.g., http://www.denco.org/annual-report-18.</w:t>
            </w:r>
          </w:p>
          <w:p w14:paraId="0A846FD6" w14:textId="4FA1B703" w:rsidR="00D70D02" w:rsidRPr="00D70D02" w:rsidRDefault="00D70D02" w:rsidP="00D70D02">
            <w:r w:rsidRPr="00D70D02">
              <w:t xml:space="preserve"> </w:t>
            </w:r>
          </w:p>
          <w:p w14:paraId="15C32628" w14:textId="77777777" w:rsidR="00D70D02" w:rsidRPr="00D70D02" w:rsidRDefault="00D70D02" w:rsidP="00D70D02">
            <w:r w:rsidRPr="00D70D02">
              <w:t>Municipal ECDs</w:t>
            </w:r>
          </w:p>
          <w:p w14:paraId="7A9B95F5" w14:textId="77777777" w:rsidR="00D70D02" w:rsidRPr="00D70D02" w:rsidRDefault="00D70D02" w:rsidP="00D70D02">
            <w:r w:rsidRPr="00D70D02">
              <w:t xml:space="preserve">As noted earlier, home-rule cities and county governments do annual plans and budgets that are approved by their respective elected officials.  This allows mission and objectives to be considered at that time with opportunity for constituent input.  </w:t>
            </w:r>
          </w:p>
          <w:p w14:paraId="501448EE" w14:textId="77777777" w:rsidR="00D70D02" w:rsidRDefault="00D70D02" w:rsidP="00D70D02"/>
          <w:p w14:paraId="3EDDE93C" w14:textId="77777777" w:rsidR="00D70D02" w:rsidRDefault="00D70D02" w:rsidP="00D70D02">
            <w:r w:rsidRPr="00D70D02">
              <w:t xml:space="preserve">Sample responses to this question from several Municipal ECDs are provided below, including repeat answers from </w:t>
            </w:r>
          </w:p>
          <w:p w14:paraId="3DD4D882" w14:textId="353EA21C" w:rsidR="00D70D02" w:rsidRPr="00D70D02" w:rsidRDefault="00D70D02" w:rsidP="00D70D02">
            <w:r w:rsidRPr="00D70D02">
              <w:t>the CY 2018 Texas Response.</w:t>
            </w:r>
          </w:p>
          <w:p w14:paraId="35EF2587" w14:textId="77777777" w:rsidR="00D70D02" w:rsidRDefault="00D70D02" w:rsidP="00D70D02"/>
          <w:p w14:paraId="2982BA7C" w14:textId="62496D33" w:rsidR="00D70D02" w:rsidRPr="00D70D02" w:rsidRDefault="00D70D02" w:rsidP="00D70D02">
            <w:r w:rsidRPr="00D70D02">
              <w:t>City of Highland Park</w:t>
            </w:r>
          </w:p>
          <w:p w14:paraId="1738F6EC" w14:textId="77777777" w:rsidR="00D70D02" w:rsidRPr="00D70D02" w:rsidRDefault="00D70D02" w:rsidP="00D70D02">
            <w:r w:rsidRPr="00D70D02">
              <w:t>“As the numbers show, we have to greatly supplement our 9-1-1 budget with Town budgetary funds because we do not collect enough fees to even come close to fully support our 9-1-1 center.  91% of our operations come out of city coffers.”</w:t>
            </w:r>
          </w:p>
          <w:p w14:paraId="544C4A64" w14:textId="77777777" w:rsidR="00D70D02" w:rsidRDefault="00D70D02" w:rsidP="00D70D02"/>
          <w:p w14:paraId="7F658755" w14:textId="2AECAA41" w:rsidR="00D70D02" w:rsidRPr="00D70D02" w:rsidRDefault="00D70D02" w:rsidP="00D70D02">
            <w:r w:rsidRPr="00D70D02">
              <w:t>City of Plano</w:t>
            </w:r>
          </w:p>
          <w:p w14:paraId="7505D2A5" w14:textId="77777777" w:rsidR="00D70D02" w:rsidRPr="00D70D02" w:rsidRDefault="00D70D02" w:rsidP="00D70D02">
            <w:r w:rsidRPr="00D70D02">
              <w:t xml:space="preserve">Mission: Provide professional, courteous, and timely assistance to the citizens and emergency responders of the City of Plano.    </w:t>
            </w:r>
          </w:p>
          <w:p w14:paraId="7B6EED10" w14:textId="77777777" w:rsidR="00D70D02" w:rsidRPr="00D70D02" w:rsidRDefault="00D70D02" w:rsidP="00D70D02">
            <w:r w:rsidRPr="00D70D02">
              <w:t xml:space="preserve">2017-18 Objectives  </w:t>
            </w:r>
          </w:p>
          <w:p w14:paraId="69897905" w14:textId="77777777" w:rsidR="00D70D02" w:rsidRPr="00D70D02" w:rsidRDefault="00D70D02" w:rsidP="00D70D02">
            <w:r w:rsidRPr="00D70D02">
              <w:t>•</w:t>
            </w:r>
            <w:r w:rsidRPr="00D70D02">
              <w:tab/>
              <w:t xml:space="preserve">Achieve 90% staffing level for Public Safety Communications Specialist positions  </w:t>
            </w:r>
          </w:p>
          <w:p w14:paraId="59F4988B" w14:textId="77777777" w:rsidR="00D70D02" w:rsidRPr="00D70D02" w:rsidRDefault="00D70D02" w:rsidP="00D70D02">
            <w:r w:rsidRPr="00D70D02">
              <w:t>•</w:t>
            </w:r>
            <w:r w:rsidRPr="00D70D02">
              <w:tab/>
              <w:t xml:space="preserve">90% of Fire/Rescue, EMS, and Police (Priority 2,3,4) calls for service ready to be dispatched           within 90 seconds of call being answered  </w:t>
            </w:r>
          </w:p>
          <w:p w14:paraId="178D03A3" w14:textId="77777777" w:rsidR="00D70D02" w:rsidRPr="00D70D02" w:rsidRDefault="00D70D02" w:rsidP="00D70D02">
            <w:r w:rsidRPr="00D70D02">
              <w:t>•</w:t>
            </w:r>
            <w:r w:rsidRPr="00D70D02">
              <w:tab/>
              <w:t>Dispatch 90% of all police Priority 1 calls within 59-seconds of being entered into CAD  •</w:t>
            </w:r>
            <w:r w:rsidRPr="00D70D02">
              <w:tab/>
              <w:t>Answer 95% of 911 calls within 15-seconds and 99% of 911 calls within 40-seconds.  •</w:t>
            </w:r>
            <w:r w:rsidRPr="00D70D02">
              <w:tab/>
              <w:t>Maintain PSC Communications and Training Academy accredited status through CALEA  •</w:t>
            </w:r>
            <w:r w:rsidRPr="00D70D02">
              <w:tab/>
              <w:t xml:space="preserve">Complete implementation of new call handling protocol system  </w:t>
            </w:r>
          </w:p>
          <w:p w14:paraId="17D1305A" w14:textId="77777777" w:rsidR="00D70D02" w:rsidRPr="00D70D02" w:rsidRDefault="00D70D02" w:rsidP="00D70D02">
            <w:r w:rsidRPr="00D70D02">
              <w:t>•</w:t>
            </w:r>
            <w:r w:rsidRPr="00D70D02">
              <w:tab/>
              <w:t xml:space="preserve">Complete implementation of new call review / feedback process   </w:t>
            </w:r>
          </w:p>
          <w:p w14:paraId="4F389FA5" w14:textId="77777777" w:rsidR="00D70D02" w:rsidRPr="00D70D02" w:rsidRDefault="00D70D02" w:rsidP="00D70D02">
            <w:r w:rsidRPr="00D70D02">
              <w:t xml:space="preserve"> •</w:t>
            </w:r>
            <w:r w:rsidRPr="00D70D02">
              <w:tab/>
              <w:t xml:space="preserve">Complete implementation of new 911 call taker training program  </w:t>
            </w:r>
          </w:p>
          <w:p w14:paraId="4A516A90" w14:textId="77777777" w:rsidR="00D70D02" w:rsidRPr="00D70D02" w:rsidRDefault="00D70D02" w:rsidP="00D70D02">
            <w:r w:rsidRPr="00D70D02">
              <w:t xml:space="preserve"> •</w:t>
            </w:r>
            <w:r w:rsidRPr="00D70D02">
              <w:tab/>
              <w:t xml:space="preserve">Planning and implementation of Automated Secure Alarm Protocol system  </w:t>
            </w:r>
          </w:p>
          <w:p w14:paraId="3071E630" w14:textId="77777777" w:rsidR="00D70D02" w:rsidRPr="00D70D02" w:rsidRDefault="00D70D02" w:rsidP="00D70D02">
            <w:r w:rsidRPr="00D70D02">
              <w:t>•</w:t>
            </w:r>
            <w:r w:rsidRPr="00D70D02">
              <w:tab/>
              <w:t xml:space="preserve">Planning, procurement, and installation of digital recording solution    </w:t>
            </w:r>
          </w:p>
          <w:p w14:paraId="1C988B0B" w14:textId="77777777" w:rsidR="00D70D02" w:rsidRPr="00D70D02" w:rsidRDefault="00D70D02" w:rsidP="00D70D02">
            <w:r w:rsidRPr="00D70D02">
              <w:t xml:space="preserve">2018-19 Objectives  </w:t>
            </w:r>
          </w:p>
          <w:p w14:paraId="231AE30A" w14:textId="77777777" w:rsidR="00D70D02" w:rsidRPr="00D70D02" w:rsidRDefault="00D70D02" w:rsidP="00D70D02">
            <w:r w:rsidRPr="00D70D02">
              <w:t>•</w:t>
            </w:r>
            <w:r w:rsidRPr="00D70D02">
              <w:tab/>
              <w:t xml:space="preserve">Achieve 90%, or higher, staffing level for emergency Telecommunicator positions  </w:t>
            </w:r>
          </w:p>
          <w:p w14:paraId="5984B965" w14:textId="77777777" w:rsidR="00D70D02" w:rsidRPr="00D70D02" w:rsidRDefault="00D70D02" w:rsidP="00D70D02">
            <w:r w:rsidRPr="00D70D02">
              <w:t>•</w:t>
            </w:r>
            <w:r w:rsidRPr="00D70D02">
              <w:tab/>
              <w:t xml:space="preserve">Dispatch 90% of all Police priority 1 calls within 59-seconds of being entered into CAD  </w:t>
            </w:r>
          </w:p>
          <w:p w14:paraId="53C92B76" w14:textId="77777777" w:rsidR="00D70D02" w:rsidRPr="00D70D02" w:rsidRDefault="00D70D02" w:rsidP="00D70D02">
            <w:r w:rsidRPr="00D70D02">
              <w:t>•</w:t>
            </w:r>
            <w:r w:rsidRPr="00D70D02">
              <w:tab/>
              <w:t xml:space="preserve">Answer 95% of all 9-1-1 calls within 15-seconds and 99% of 9-1-1 calls within 40-seconds  </w:t>
            </w:r>
          </w:p>
          <w:p w14:paraId="67952A8D" w14:textId="77777777" w:rsidR="00D70D02" w:rsidRPr="00D70D02" w:rsidRDefault="00D70D02" w:rsidP="00D70D02">
            <w:r w:rsidRPr="00D70D02">
              <w:t>•</w:t>
            </w:r>
            <w:r w:rsidRPr="00D70D02">
              <w:tab/>
              <w:t xml:space="preserve">Maintain Public Safety Communications accredited status through CALEA  </w:t>
            </w:r>
          </w:p>
          <w:p w14:paraId="608E5782" w14:textId="77777777" w:rsidR="00D70D02" w:rsidRPr="00D70D02" w:rsidRDefault="00D70D02" w:rsidP="00D70D02">
            <w:r w:rsidRPr="00D70D02">
              <w:t>•</w:t>
            </w:r>
            <w:r w:rsidRPr="00D70D02">
              <w:tab/>
              <w:t>Maintain Training Academy accredited status through CALEA  •</w:t>
            </w:r>
            <w:r w:rsidRPr="00D70D02">
              <w:tab/>
              <w:t xml:space="preserve">Begin self-assessment for P33 Certification for Training standards through APCO  </w:t>
            </w:r>
          </w:p>
          <w:p w14:paraId="4FC012D5" w14:textId="77777777" w:rsidR="00D70D02" w:rsidRPr="00D70D02" w:rsidRDefault="00D70D02" w:rsidP="00D70D02">
            <w:r w:rsidRPr="00D70D02">
              <w:t>•</w:t>
            </w:r>
            <w:r w:rsidRPr="00D70D02">
              <w:tab/>
              <w:t xml:space="preserve">Maintain public safety information on the Socrata dashboard  </w:t>
            </w:r>
          </w:p>
          <w:p w14:paraId="169F51D8" w14:textId="77777777" w:rsidR="00D70D02" w:rsidRPr="00D70D02" w:rsidRDefault="00D70D02" w:rsidP="00D70D02">
            <w:r w:rsidRPr="00D70D02">
              <w:t>•</w:t>
            </w:r>
            <w:r w:rsidRPr="00D70D02">
              <w:tab/>
              <w:t xml:space="preserve">Complete implementation of the Automated Secure Alarm Protocol (ASAP)  </w:t>
            </w:r>
          </w:p>
          <w:p w14:paraId="7913847C" w14:textId="77777777" w:rsidR="00D70D02" w:rsidRPr="00D70D02" w:rsidRDefault="00D70D02" w:rsidP="00D70D02">
            <w:r w:rsidRPr="00D70D02">
              <w:t>•</w:t>
            </w:r>
            <w:r w:rsidRPr="00D70D02">
              <w:tab/>
              <w:t xml:space="preserve">Complete and install new digital recording system project  </w:t>
            </w:r>
          </w:p>
          <w:p w14:paraId="7CCE9203" w14:textId="77777777" w:rsidR="00D70D02" w:rsidRPr="00D70D02" w:rsidRDefault="00D70D02" w:rsidP="00D70D02">
            <w:r w:rsidRPr="00D70D02">
              <w:t>•</w:t>
            </w:r>
            <w:r w:rsidRPr="00D70D02">
              <w:tab/>
              <w:t>Complete enhanced video project</w:t>
            </w:r>
          </w:p>
          <w:p w14:paraId="50356190" w14:textId="77777777" w:rsidR="00D70D02" w:rsidRDefault="00D70D02" w:rsidP="00D70D02"/>
          <w:p w14:paraId="0B583350" w14:textId="77777777" w:rsidR="009F30D1" w:rsidRDefault="009F30D1" w:rsidP="00D70D02"/>
          <w:p w14:paraId="2FBBDF55" w14:textId="77777777" w:rsidR="009F30D1" w:rsidRDefault="009F30D1" w:rsidP="00D70D02"/>
          <w:p w14:paraId="1BC47ECB" w14:textId="51B534EA" w:rsidR="00D70D02" w:rsidRPr="00D70D02" w:rsidRDefault="00D70D02" w:rsidP="00D70D02">
            <w:r w:rsidRPr="00D70D02">
              <w:lastRenderedPageBreak/>
              <w:t>City of Lancaster</w:t>
            </w:r>
          </w:p>
          <w:p w14:paraId="5C40F568" w14:textId="77777777" w:rsidR="00D70D02" w:rsidRPr="00D70D02" w:rsidRDefault="00D70D02" w:rsidP="00D70D02">
            <w:r w:rsidRPr="00D70D02">
              <w:t xml:space="preserve">Provide a standard of committed emergency  services to the citizens of Lancaster that ensures a healthy, safe, and engaged community by delivering the highest quality of service with integrity and professionalism.  To provide timely and accurate information to the first responders of the City of Lancaster.     *Maintaining effective staffing by sustaining an operational vacancy rate at or below 20%.   *Satisfy emergency and routine communications and informational needs for the City's Public Safety Departments.  *Increase departmental efficiency through the recruitment, selection, and training of qualified communication personnel.   *Promote employee development through continuous education and training.     </w:t>
            </w:r>
          </w:p>
          <w:p w14:paraId="2552CC3C" w14:textId="77777777" w:rsidR="00D70D02" w:rsidRDefault="00D70D02" w:rsidP="00D70D02"/>
          <w:p w14:paraId="43137172" w14:textId="14C359A5" w:rsidR="00D70D02" w:rsidRPr="00D70D02" w:rsidRDefault="00D70D02" w:rsidP="00D70D02">
            <w:r w:rsidRPr="00D70D02">
              <w:t>City of Portland</w:t>
            </w:r>
          </w:p>
          <w:p w14:paraId="5BF3F402" w14:textId="77777777" w:rsidR="00D70D02" w:rsidRPr="00D70D02" w:rsidRDefault="00D70D02" w:rsidP="00D70D02">
            <w:r w:rsidRPr="00D70D02">
              <w:t>The City of Portland Police Department 911 Communications Centers operates 24/7 to provide citizens with an efficient and reliable answering point for all Police, Fire and EMS emergencies.  Our Communications officers are trained and certified to the fullest extent possible, meeting and exceeding all standards set by the Texas Commission on Law Enforcement. (TCOLE) and APCO.  Communications Center personnel provide quick, calm, professional and courteous service to all callers. Our department is currently in the process of receiving Recognition Program accreditation through the Texas Police Chief's Association.</w:t>
            </w:r>
          </w:p>
          <w:p w14:paraId="497B283C" w14:textId="77777777" w:rsidR="00D70D02" w:rsidRDefault="00D70D02" w:rsidP="00D70D02"/>
          <w:p w14:paraId="38E4E983" w14:textId="4AC382BB" w:rsidR="00D70D02" w:rsidRPr="00D70D02" w:rsidRDefault="00D70D02" w:rsidP="00D70D02">
            <w:r w:rsidRPr="00D70D02">
              <w:t xml:space="preserve">City of Richardson </w:t>
            </w:r>
          </w:p>
          <w:p w14:paraId="40DF18F0" w14:textId="77777777" w:rsidR="00D70D02" w:rsidRPr="00D70D02" w:rsidRDefault="00D70D02" w:rsidP="00D70D02">
            <w:r w:rsidRPr="00D70D02">
              <w:t>The funding through 911/E911 fees primarily fund the salaries, equipment and maintenance needs to operate our PSAP. This allows us to meet or exceed many of our established goals, which include:    - Recognition through the Texas Police Chiefs Best Practices Program  - Maintain the National Fire Protection Association call processing standards  - Adherence to TCOLE and APCO training standards  - Quality assurance review for established performance measures  - Review and implement future NG-911 projects through a Departmentally directed Strategic Plan. We will serve as partners with our citizens to maintain a safe and peaceful community, committing ourselves to the preservation of life, protection of property, and safeguarding individual liberties. We are dedicated to accomplishing this with integrity and professionalism.</w:t>
            </w:r>
          </w:p>
          <w:p w14:paraId="49CC7A91" w14:textId="77777777" w:rsidR="00D70D02" w:rsidRPr="00D70D02" w:rsidRDefault="00D70D02" w:rsidP="00D70D02">
            <w:r w:rsidRPr="00D70D02">
              <w:t xml:space="preserve">Richardson Police Department Mission:  We will serve as partners with our citizens to maintain a safe and peaceful community, committing ourselves to the preservation of life, protection of property, and safeguarding individual liberties. We are dedicated to accomplishing this with integrity and professionalism.  2019 Communications Objectives  -Build and Maintain Staffing levels at 90% or higher  -Answer all 9-1-1 calls within 10 seconds 90% of time  -Continue Quality Assurance review of medical and non-medical calls for each Public Safety Telecommunicator on a monthly basis.   -Maintain Law Enforcement Agency Best Practice Recognition through the Texas Police Chiefs Association (NFPA) call processing standards.  -Work with Richardson Fire Department to continually strive to maintain National Fire Protection Association (NFPA) call processing standards.  -Maintain Telecommunicator Certification- Adhering to training standards of the Texas Commission on Law Enforcement (TCOLE) and the Association of Public Safety Communications Officials (APCO).  -Integrate Text to 911 from web based into Vesta  -Initiate and Maintain NG-911 Strategic Plan for the Department. </w:t>
            </w:r>
          </w:p>
          <w:p w14:paraId="317AB020" w14:textId="77777777" w:rsidR="00D70D02" w:rsidRDefault="00D70D02" w:rsidP="00D70D02"/>
          <w:p w14:paraId="4486DC2D" w14:textId="40DE76A7" w:rsidR="00D70D02" w:rsidRPr="00D70D02" w:rsidRDefault="00D70D02" w:rsidP="00D70D02">
            <w:r w:rsidRPr="00D70D02">
              <w:t>City of Plano Mission Statement</w:t>
            </w:r>
          </w:p>
          <w:p w14:paraId="04B9797A" w14:textId="77777777" w:rsidR="00D70D02" w:rsidRPr="00D70D02" w:rsidRDefault="00D70D02" w:rsidP="00D70D02">
            <w:r w:rsidRPr="00D70D02">
              <w:t xml:space="preserve">PUBLIC SAFETY COMMUNICATIONS </w:t>
            </w:r>
          </w:p>
          <w:p w14:paraId="5A75E99A" w14:textId="77777777" w:rsidR="00D70D02" w:rsidRPr="00D70D02" w:rsidRDefault="00D70D02" w:rsidP="00D70D02">
            <w:r w:rsidRPr="00D70D02">
              <w:t>Mission: Provide professional, courteous, and timely assistance to the citizens and emergency responders of the City of Plano</w:t>
            </w:r>
          </w:p>
          <w:p w14:paraId="788FA032" w14:textId="77777777" w:rsidR="00D70D02" w:rsidRPr="00D70D02" w:rsidRDefault="00D70D02" w:rsidP="00D70D02"/>
          <w:p w14:paraId="3901838B" w14:textId="77777777" w:rsidR="00D70D02" w:rsidRPr="00D70D02" w:rsidRDefault="00D70D02" w:rsidP="00D70D02">
            <w:r w:rsidRPr="00D70D02">
              <w:t>2017-18 Objectives</w:t>
            </w:r>
          </w:p>
          <w:p w14:paraId="0A203C33" w14:textId="77777777" w:rsidR="00D70D02" w:rsidRPr="00D70D02" w:rsidRDefault="00D70D02" w:rsidP="00D70D02">
            <w:r w:rsidRPr="00D70D02">
              <w:t>•</w:t>
            </w:r>
            <w:r w:rsidRPr="00D70D02">
              <w:tab/>
              <w:t>Achieve 90% staffing level for Public Safety Communications Specialist positions</w:t>
            </w:r>
          </w:p>
          <w:p w14:paraId="11B215B2" w14:textId="77777777" w:rsidR="00D70D02" w:rsidRPr="00D70D02" w:rsidRDefault="00D70D02" w:rsidP="00D70D02">
            <w:r w:rsidRPr="00D70D02">
              <w:t>•</w:t>
            </w:r>
            <w:r w:rsidRPr="00D70D02">
              <w:tab/>
              <w:t>90% of Fire/Rescue, EMS, and Police (Priority 2,3, 4) calls for service ready to be dispatched within 90 seconds of call being answered</w:t>
            </w:r>
          </w:p>
          <w:p w14:paraId="77F704BC" w14:textId="77777777" w:rsidR="00D70D02" w:rsidRPr="00D70D02" w:rsidRDefault="00D70D02" w:rsidP="00D70D02">
            <w:r w:rsidRPr="00D70D02">
              <w:t>•</w:t>
            </w:r>
            <w:r w:rsidRPr="00D70D02">
              <w:tab/>
              <w:t>Dispatch 90% of all police Priority 1 calls within 59-seconds of being entered into CAD</w:t>
            </w:r>
          </w:p>
          <w:p w14:paraId="5A7D8D8B" w14:textId="77777777" w:rsidR="00D70D02" w:rsidRPr="00D70D02" w:rsidRDefault="00D70D02" w:rsidP="00D70D02">
            <w:r w:rsidRPr="00D70D02">
              <w:t>•</w:t>
            </w:r>
            <w:r w:rsidRPr="00D70D02">
              <w:tab/>
              <w:t>Answer 95% of 911 calls within 15-seconds and 99% of 911 calls within 40-seconds.</w:t>
            </w:r>
          </w:p>
          <w:p w14:paraId="1DABE10B" w14:textId="77777777" w:rsidR="00D70D02" w:rsidRPr="00D70D02" w:rsidRDefault="00D70D02" w:rsidP="00D70D02">
            <w:r w:rsidRPr="00D70D02">
              <w:t>•</w:t>
            </w:r>
            <w:r w:rsidRPr="00D70D02">
              <w:tab/>
              <w:t>Maintain PSC Communications and Training Academy accredited status through CALEA</w:t>
            </w:r>
          </w:p>
          <w:p w14:paraId="65E52AC7" w14:textId="77777777" w:rsidR="00D70D02" w:rsidRPr="00D70D02" w:rsidRDefault="00D70D02" w:rsidP="00D70D02">
            <w:r w:rsidRPr="00D70D02">
              <w:t>•</w:t>
            </w:r>
            <w:r w:rsidRPr="00D70D02">
              <w:tab/>
              <w:t>Complete implementation of new call handling protocol system</w:t>
            </w:r>
          </w:p>
          <w:p w14:paraId="23A6EE95" w14:textId="77777777" w:rsidR="00D70D02" w:rsidRPr="00D70D02" w:rsidRDefault="00D70D02" w:rsidP="00D70D02">
            <w:r w:rsidRPr="00D70D02">
              <w:lastRenderedPageBreak/>
              <w:t>•</w:t>
            </w:r>
            <w:r w:rsidRPr="00D70D02">
              <w:tab/>
              <w:t xml:space="preserve">Complete implementation of new call review / feedback process  </w:t>
            </w:r>
          </w:p>
          <w:p w14:paraId="561B9F3F" w14:textId="77777777" w:rsidR="00D70D02" w:rsidRPr="00D70D02" w:rsidRDefault="00D70D02" w:rsidP="00D70D02">
            <w:r w:rsidRPr="00D70D02">
              <w:t>•</w:t>
            </w:r>
            <w:r w:rsidRPr="00D70D02">
              <w:tab/>
              <w:t xml:space="preserve">Complete implementation of new 911 call taker training program </w:t>
            </w:r>
          </w:p>
          <w:p w14:paraId="7CB91AE9" w14:textId="77777777" w:rsidR="00D70D02" w:rsidRPr="00D70D02" w:rsidRDefault="00D70D02" w:rsidP="00D70D02">
            <w:r w:rsidRPr="00D70D02">
              <w:t>•</w:t>
            </w:r>
            <w:r w:rsidRPr="00D70D02">
              <w:tab/>
              <w:t>Planning and implementation of Automated Secure Alarm Protocol system</w:t>
            </w:r>
          </w:p>
          <w:p w14:paraId="644A537B" w14:textId="02318596" w:rsidR="00D70D02" w:rsidRPr="00D70D02" w:rsidRDefault="00D70D02" w:rsidP="00D70D02">
            <w:r w:rsidRPr="00D70D02">
              <w:t>•</w:t>
            </w:r>
            <w:r w:rsidRPr="00D70D02">
              <w:tab/>
              <w:t>Planning, procurement, and installation of digital recording solution.</w:t>
            </w:r>
          </w:p>
          <w:p w14:paraId="5CE8B9B8" w14:textId="77777777" w:rsidR="00D70D02" w:rsidRDefault="00D70D02" w:rsidP="00D70D02"/>
          <w:p w14:paraId="127172D3" w14:textId="3ABF6DEC" w:rsidR="00D70D02" w:rsidRPr="00D70D02" w:rsidRDefault="00D70D02" w:rsidP="00D70D02">
            <w:r w:rsidRPr="00D70D02">
              <w:t>City of Longview</w:t>
            </w:r>
          </w:p>
          <w:p w14:paraId="0D9E939C" w14:textId="6F310481" w:rsidR="00A705B7" w:rsidRDefault="00D70D02" w:rsidP="0042724F">
            <w:pPr>
              <w:rPr>
                <w:sz w:val="22"/>
                <w:szCs w:val="22"/>
              </w:rPr>
            </w:pPr>
            <w:r w:rsidRPr="00D70D02">
              <w:t>Fees collected via E911 revenue fund the administrative and training division of our center.  Those funds are also used specifically (and only) for technologies utilized in the receipt and processing of 911 calls for service.  These funds allow the City of Longview to maintain an effective 911 program without unnecessary burden to the general fund.</w:t>
            </w:r>
            <w:r w:rsidR="00B73A49" w:rsidRPr="00B4337B">
              <w:rPr>
                <w:sz w:val="24"/>
                <w:szCs w:val="22"/>
                <w:highlight w:val="lightGray"/>
              </w:rPr>
              <w:fldChar w:fldCharType="end"/>
            </w:r>
          </w:p>
          <w:p w14:paraId="17918364" w14:textId="77777777" w:rsidR="00191F6A" w:rsidRDefault="00191F6A" w:rsidP="00F87B4F">
            <w:pPr>
              <w:spacing w:line="360" w:lineRule="auto"/>
              <w:rPr>
                <w:sz w:val="22"/>
                <w:szCs w:val="22"/>
              </w:rPr>
            </w:pPr>
          </w:p>
          <w:p w14:paraId="446A6440" w14:textId="77777777" w:rsidR="00191F6A" w:rsidRDefault="00191F6A" w:rsidP="00F87B4F">
            <w:pPr>
              <w:spacing w:line="360" w:lineRule="auto"/>
              <w:rPr>
                <w:sz w:val="22"/>
                <w:szCs w:val="22"/>
              </w:rPr>
            </w:pPr>
          </w:p>
          <w:p w14:paraId="4094CBAF" w14:textId="77777777" w:rsidR="00191F6A" w:rsidRDefault="00191F6A" w:rsidP="00F87B4F">
            <w:pPr>
              <w:spacing w:line="360" w:lineRule="auto"/>
              <w:rPr>
                <w:sz w:val="22"/>
                <w:szCs w:val="22"/>
              </w:rPr>
            </w:pPr>
          </w:p>
          <w:p w14:paraId="2756C9A6" w14:textId="77777777" w:rsidR="00191F6A" w:rsidRPr="00B75AAC" w:rsidRDefault="00191F6A" w:rsidP="00F87B4F">
            <w:pPr>
              <w:spacing w:line="360" w:lineRule="auto"/>
              <w:rPr>
                <w:sz w:val="22"/>
                <w:szCs w:val="22"/>
              </w:rPr>
            </w:pPr>
          </w:p>
        </w:tc>
      </w:tr>
    </w:tbl>
    <w:p w14:paraId="7B3F9EE4" w14:textId="77777777" w:rsidR="00103621" w:rsidRDefault="00103621" w:rsidP="00CB7600">
      <w:pPr>
        <w:tabs>
          <w:tab w:val="left" w:pos="0"/>
        </w:tabs>
        <w:suppressAutoHyphens/>
        <w:spacing w:after="120"/>
        <w:rPr>
          <w:b/>
          <w:color w:val="000000"/>
          <w:sz w:val="24"/>
          <w:szCs w:val="24"/>
        </w:rPr>
      </w:pPr>
    </w:p>
    <w:p w14:paraId="52BF7FF2" w14:textId="77777777" w:rsidR="00103621" w:rsidRDefault="00103621" w:rsidP="00CB7600">
      <w:pPr>
        <w:tabs>
          <w:tab w:val="left" w:pos="0"/>
        </w:tabs>
        <w:suppressAutoHyphens/>
        <w:spacing w:after="120"/>
        <w:rPr>
          <w:b/>
          <w:color w:val="000000"/>
          <w:sz w:val="24"/>
          <w:szCs w:val="24"/>
        </w:rPr>
      </w:pPr>
    </w:p>
    <w:p w14:paraId="179C4F24" w14:textId="77777777" w:rsidR="00CB7600" w:rsidRPr="00103621" w:rsidRDefault="00CB7600" w:rsidP="00CB7600">
      <w:pPr>
        <w:tabs>
          <w:tab w:val="left" w:pos="0"/>
        </w:tabs>
        <w:suppressAutoHyphens/>
        <w:spacing w:after="120"/>
        <w:rPr>
          <w:b/>
          <w:color w:val="000000"/>
          <w:sz w:val="24"/>
          <w:szCs w:val="24"/>
        </w:rPr>
      </w:pPr>
      <w:r w:rsidRPr="00103621">
        <w:rPr>
          <w:b/>
          <w:color w:val="000000"/>
          <w:sz w:val="24"/>
          <w:szCs w:val="24"/>
        </w:rPr>
        <w:t xml:space="preserve">We have estimated that your response to this collection of information will take an average of </w:t>
      </w:r>
      <w:r w:rsidR="00103621" w:rsidRPr="00103621">
        <w:rPr>
          <w:b/>
          <w:color w:val="000000"/>
          <w:sz w:val="24"/>
          <w:szCs w:val="24"/>
        </w:rPr>
        <w:t>10 to 55</w:t>
      </w:r>
      <w:r w:rsidRPr="00103621">
        <w:rPr>
          <w:b/>
          <w:color w:val="000000"/>
          <w:sz w:val="24"/>
          <w:szCs w:val="24"/>
        </w:rPr>
        <w:t xml:space="preserve"> hours.  Our estimate includes the time to read the instructions, look through existing records, gather and maintain required data, and actually complete and review the form or response.  If you have any comments on this estimate, or on how we can improve the collection and reduce the burden it causes you, please write the Federal Communications Commission, Office of Managing Director, AMD</w:t>
      </w:r>
      <w:r w:rsidRPr="00103621">
        <w:rPr>
          <w:b/>
          <w:color w:val="000000"/>
          <w:sz w:val="24"/>
          <w:szCs w:val="24"/>
        </w:rPr>
        <w:noBreakHyphen/>
        <w:t>PERM, Washington, DC 20554, Paperwork Reduction Act Project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 xml:space="preserve">).   We will also accept your PRA comments via the Internet if you send an e-mail to </w:t>
      </w:r>
      <w:hyperlink r:id="rId8" w:history="1">
        <w:r w:rsidRPr="00103621">
          <w:rPr>
            <w:rStyle w:val="Hyperlink"/>
            <w:b/>
            <w:sz w:val="24"/>
            <w:szCs w:val="24"/>
          </w:rPr>
          <w:t>PRA@fcc.gov</w:t>
        </w:r>
      </w:hyperlink>
      <w:r w:rsidRPr="00103621">
        <w:rPr>
          <w:b/>
          <w:color w:val="000000"/>
          <w:sz w:val="24"/>
          <w:szCs w:val="24"/>
        </w:rPr>
        <w:t xml:space="preserve">.    </w:t>
      </w:r>
    </w:p>
    <w:p w14:paraId="6294E4F4" w14:textId="77777777"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Please DO NOT SEND COMPLETED FORMS</w:t>
      </w:r>
      <w:r w:rsidR="00103621" w:rsidRPr="00103621">
        <w:rPr>
          <w:b/>
          <w:color w:val="000000"/>
          <w:sz w:val="24"/>
          <w:szCs w:val="24"/>
        </w:rPr>
        <w:t xml:space="preserve"> </w:t>
      </w:r>
      <w:r w:rsidRPr="00103621">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w:t>
      </w:r>
    </w:p>
    <w:p w14:paraId="05204C6C" w14:textId="77777777"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THIS NOTICE IS REQUIRED BY THE PAPERWORK REDUCTION ACT OF 1995, PUBLIC LAW 104-13, OCTOBER 1, 1995, 44 U.S.C. SECTION 3507.</w:t>
      </w:r>
    </w:p>
    <w:p w14:paraId="43206E4D" w14:textId="77777777" w:rsidR="0096567D" w:rsidRPr="00B75AAC" w:rsidRDefault="0096567D" w:rsidP="009477C6">
      <w:pPr>
        <w:rPr>
          <w:sz w:val="22"/>
          <w:szCs w:val="22"/>
        </w:rPr>
      </w:pPr>
    </w:p>
    <w:sectPr w:rsidR="0096567D" w:rsidRPr="00B75AAC" w:rsidSect="007E2691">
      <w:headerReference w:type="default" r:id="rId9"/>
      <w:footerReference w:type="default" r:id="rId10"/>
      <w:pgSz w:w="12240" w:h="15840"/>
      <w:pgMar w:top="720" w:right="1260" w:bottom="63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B7AEFC" w14:textId="77777777" w:rsidR="00610E51" w:rsidRDefault="00610E51" w:rsidP="003C5278">
      <w:r>
        <w:separator/>
      </w:r>
    </w:p>
  </w:endnote>
  <w:endnote w:type="continuationSeparator" w:id="0">
    <w:p w14:paraId="2D4BCE2D" w14:textId="77777777" w:rsidR="00610E51" w:rsidRDefault="00610E51" w:rsidP="003C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Cambria"/>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B9D3A" w14:textId="77777777" w:rsidR="00610E51" w:rsidRDefault="00610E51">
    <w:pPr>
      <w:pStyle w:val="Footer"/>
    </w:pPr>
    <w:r>
      <w:tab/>
    </w: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345A1C" w14:textId="77777777" w:rsidR="00610E51" w:rsidRDefault="00610E51" w:rsidP="003C5278">
      <w:r>
        <w:separator/>
      </w:r>
    </w:p>
  </w:footnote>
  <w:footnote w:type="continuationSeparator" w:id="0">
    <w:p w14:paraId="2E8748C0" w14:textId="77777777" w:rsidR="00610E51" w:rsidRDefault="00610E51" w:rsidP="003C5278">
      <w:r>
        <w:continuationSeparator/>
      </w:r>
    </w:p>
  </w:footnote>
  <w:footnote w:id="1">
    <w:p w14:paraId="669C91AD" w14:textId="77777777" w:rsidR="00610E51" w:rsidRPr="00003A91" w:rsidRDefault="00610E51"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0E51C0">
        <w:rPr>
          <w:i/>
        </w:rPr>
        <w:t>See</w:t>
      </w:r>
      <w:r>
        <w:t xml:space="preserve"> National Emergency Number Association</w:t>
      </w:r>
      <w:r w:rsidRPr="000E51C0">
        <w:t>, Master Glossary of 9-1-1 Terminology (</w:t>
      </w:r>
      <w:r w:rsidRPr="000E51C0">
        <w:rPr>
          <w:i/>
        </w:rPr>
        <w:t>Master Glossary</w:t>
      </w:r>
      <w:r w:rsidRPr="00003A91">
        <w:t>), A</w:t>
      </w:r>
      <w:r>
        <w:t>pr</w:t>
      </w:r>
      <w:r w:rsidRPr="00003A91">
        <w:t xml:space="preserve">. </w:t>
      </w:r>
      <w:r>
        <w:t>13</w:t>
      </w:r>
      <w:r w:rsidRPr="00003A91">
        <w:t>, 201</w:t>
      </w:r>
      <w:r>
        <w:t>8</w:t>
      </w:r>
      <w:r w:rsidRPr="00003A91">
        <w:t>, at 16</w:t>
      </w:r>
      <w:r>
        <w:t>2</w:t>
      </w:r>
      <w:r w:rsidRPr="00003A91">
        <w:t xml:space="preserve">, available at </w:t>
      </w:r>
      <w:hyperlink r:id="rId1" w:history="1">
        <w:r>
          <w:rPr>
            <w:rStyle w:val="Hyperlink"/>
          </w:rPr>
          <w:t>https://cdn.ymaws.com/www.nena.org/resource/resmgr/standards/NENA-ADM-000.22-2018_FINAL_2.pdf</w:t>
        </w:r>
      </w:hyperlink>
      <w:r w:rsidRPr="00003A91">
        <w:t>.</w:t>
      </w:r>
    </w:p>
  </w:footnote>
  <w:footnote w:id="2">
    <w:p w14:paraId="1F8D9149" w14:textId="77777777" w:rsidR="00610E51" w:rsidRPr="00554172" w:rsidRDefault="00610E51" w:rsidP="004A15AD">
      <w:pPr>
        <w:pStyle w:val="FootnoteText"/>
        <w:spacing w:after="120"/>
        <w:rPr>
          <w:rFonts w:ascii="Arial" w:hAnsi="Arial" w:cs="Arial"/>
        </w:rPr>
      </w:pPr>
      <w:r w:rsidRPr="00003A91">
        <w:rPr>
          <w:rStyle w:val="FootnoteReference"/>
        </w:rPr>
        <w:footnoteRef/>
      </w:r>
      <w:r w:rsidRPr="00003A91">
        <w:t xml:space="preserve"> A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rsidRPr="00003A91">
        <w:rPr>
          <w:i/>
        </w:rPr>
        <w:t>See</w:t>
      </w:r>
      <w:r w:rsidRPr="00003A91">
        <w:t xml:space="preserve"> </w:t>
      </w:r>
      <w:r w:rsidRPr="00003A91">
        <w:rPr>
          <w:i/>
        </w:rPr>
        <w:t>Master Glossary</w:t>
      </w:r>
      <w:r w:rsidRPr="00003A91">
        <w:t xml:space="preserve"> at 19</w:t>
      </w:r>
      <w:r>
        <w:t>2</w:t>
      </w:r>
      <w:r w:rsidRPr="00003A9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82576E" w14:textId="77777777" w:rsidR="00610E51" w:rsidRDefault="00610E51" w:rsidP="00162DD5">
    <w:pPr>
      <w:pStyle w:val="Header"/>
      <w:spacing w:before="360" w:line="228" w:lineRule="auto"/>
    </w:pPr>
    <w:r>
      <w:rPr>
        <w:rFonts w:ascii="CG Times (W1)" w:hAnsi="CG Times (W1)"/>
        <w:noProof/>
        <w:sz w:val="28"/>
      </w:rPr>
      <w:drawing>
        <wp:inline distT="0" distB="0" distL="0" distR="0" wp14:anchorId="6D813BFB" wp14:editId="11E7044C">
          <wp:extent cx="828675" cy="8286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pic:spPr>
              </pic:pic>
            </a:graphicData>
          </a:graphic>
        </wp:inline>
      </w:drawing>
    </w:r>
    <w:r>
      <w:rPr>
        <w:rFonts w:ascii="CG Times (W1)" w:hAnsi="CG Times (W1)"/>
        <w:sz w:val="28"/>
      </w:rPr>
      <w:tab/>
      <w:t>Federal Communications Commission</w:t>
    </w:r>
  </w:p>
  <w:p w14:paraId="0A60E125" w14:textId="77777777" w:rsidR="00610E51" w:rsidRDefault="00610E51" w:rsidP="003C5278">
    <w:pPr>
      <w:jc w:val="center"/>
    </w:pPr>
    <w:r>
      <w:rPr>
        <w:rFonts w:ascii="CG Times (W1)" w:hAnsi="CG Times (W1)"/>
        <w:sz w:val="28"/>
      </w:rPr>
      <w:t>Washington, D.C. 20554</w:t>
    </w:r>
  </w:p>
  <w:p w14:paraId="41A9F52C" w14:textId="77777777" w:rsidR="00610E51" w:rsidRDefault="00610E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0B2BF8"/>
    <w:multiLevelType w:val="hybridMultilevel"/>
    <w:tmpl w:val="3872E820"/>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363D95"/>
    <w:multiLevelType w:val="hybridMultilevel"/>
    <w:tmpl w:val="714852D2"/>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02286"/>
    <w:multiLevelType w:val="hybridMultilevel"/>
    <w:tmpl w:val="C644B49C"/>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304909"/>
    <w:multiLevelType w:val="hybridMultilevel"/>
    <w:tmpl w:val="7B5C1516"/>
    <w:lvl w:ilvl="0" w:tplc="67744330">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E73740"/>
    <w:multiLevelType w:val="hybridMultilevel"/>
    <w:tmpl w:val="EF2A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6C4351"/>
    <w:multiLevelType w:val="hybridMultilevel"/>
    <w:tmpl w:val="10E0E9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2"/>
  </w:num>
  <w:num w:numId="4">
    <w:abstractNumId w:val="18"/>
  </w:num>
  <w:num w:numId="5">
    <w:abstractNumId w:val="21"/>
  </w:num>
  <w:num w:numId="6">
    <w:abstractNumId w:val="14"/>
  </w:num>
  <w:num w:numId="7">
    <w:abstractNumId w:val="13"/>
  </w:num>
  <w:num w:numId="8">
    <w:abstractNumId w:val="15"/>
  </w:num>
  <w:num w:numId="9">
    <w:abstractNumId w:val="9"/>
  </w:num>
  <w:num w:numId="10">
    <w:abstractNumId w:val="20"/>
  </w:num>
  <w:num w:numId="11">
    <w:abstractNumId w:val="23"/>
  </w:num>
  <w:num w:numId="12">
    <w:abstractNumId w:val="16"/>
  </w:num>
  <w:num w:numId="13">
    <w:abstractNumId w:val="5"/>
  </w:num>
  <w:num w:numId="14">
    <w:abstractNumId w:val="7"/>
  </w:num>
  <w:num w:numId="15">
    <w:abstractNumId w:val="4"/>
  </w:num>
  <w:num w:numId="16">
    <w:abstractNumId w:val="1"/>
  </w:num>
  <w:num w:numId="17">
    <w:abstractNumId w:val="8"/>
  </w:num>
  <w:num w:numId="18">
    <w:abstractNumId w:val="2"/>
  </w:num>
  <w:num w:numId="19">
    <w:abstractNumId w:val="17"/>
  </w:num>
  <w:num w:numId="20">
    <w:abstractNumId w:val="3"/>
  </w:num>
  <w:num w:numId="21">
    <w:abstractNumId w:val="6"/>
  </w:num>
  <w:num w:numId="22">
    <w:abstractNumId w:val="22"/>
  </w:num>
  <w:num w:numId="23">
    <w:abstractNumId w:val="1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4"/>
  <w:proofState w:spelling="clean" w:grammar="clean"/>
  <w:documentProtection w:edit="forms" w:formatting="1" w:enforcement="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3A91"/>
    <w:rsid w:val="00007B9F"/>
    <w:rsid w:val="00017847"/>
    <w:rsid w:val="000410A2"/>
    <w:rsid w:val="000479FE"/>
    <w:rsid w:val="00070322"/>
    <w:rsid w:val="000811AE"/>
    <w:rsid w:val="000852BB"/>
    <w:rsid w:val="00086106"/>
    <w:rsid w:val="000A5650"/>
    <w:rsid w:val="000D1688"/>
    <w:rsid w:val="000D7885"/>
    <w:rsid w:val="000E51C0"/>
    <w:rsid w:val="00103621"/>
    <w:rsid w:val="00110CCC"/>
    <w:rsid w:val="00125392"/>
    <w:rsid w:val="0013559C"/>
    <w:rsid w:val="001419C8"/>
    <w:rsid w:val="00162296"/>
    <w:rsid w:val="00162DD5"/>
    <w:rsid w:val="001638BB"/>
    <w:rsid w:val="00172730"/>
    <w:rsid w:val="00180092"/>
    <w:rsid w:val="00181828"/>
    <w:rsid w:val="001858E4"/>
    <w:rsid w:val="00191879"/>
    <w:rsid w:val="00191F6A"/>
    <w:rsid w:val="00195E3C"/>
    <w:rsid w:val="001B4C5E"/>
    <w:rsid w:val="001D54FB"/>
    <w:rsid w:val="001F1C21"/>
    <w:rsid w:val="001F52BE"/>
    <w:rsid w:val="001F7542"/>
    <w:rsid w:val="002020F0"/>
    <w:rsid w:val="00214FB2"/>
    <w:rsid w:val="00216EF5"/>
    <w:rsid w:val="00222EF1"/>
    <w:rsid w:val="0023750B"/>
    <w:rsid w:val="002466CB"/>
    <w:rsid w:val="00257B86"/>
    <w:rsid w:val="0026704F"/>
    <w:rsid w:val="00283A97"/>
    <w:rsid w:val="00296395"/>
    <w:rsid w:val="002A08F3"/>
    <w:rsid w:val="002A70C1"/>
    <w:rsid w:val="002B6525"/>
    <w:rsid w:val="002C7794"/>
    <w:rsid w:val="002D1327"/>
    <w:rsid w:val="002E127F"/>
    <w:rsid w:val="002E3507"/>
    <w:rsid w:val="002E5708"/>
    <w:rsid w:val="002E6D11"/>
    <w:rsid w:val="002F0889"/>
    <w:rsid w:val="002F26CA"/>
    <w:rsid w:val="003137A8"/>
    <w:rsid w:val="00323FA6"/>
    <w:rsid w:val="00334B05"/>
    <w:rsid w:val="003442F5"/>
    <w:rsid w:val="00351A7C"/>
    <w:rsid w:val="00357926"/>
    <w:rsid w:val="00375401"/>
    <w:rsid w:val="0038221D"/>
    <w:rsid w:val="003A12C5"/>
    <w:rsid w:val="003B13A8"/>
    <w:rsid w:val="003B1BBD"/>
    <w:rsid w:val="003B50E6"/>
    <w:rsid w:val="003B7DC0"/>
    <w:rsid w:val="003C1C30"/>
    <w:rsid w:val="003C4502"/>
    <w:rsid w:val="003C5278"/>
    <w:rsid w:val="003C7947"/>
    <w:rsid w:val="003E4DD9"/>
    <w:rsid w:val="003F205C"/>
    <w:rsid w:val="0041119A"/>
    <w:rsid w:val="00413B6D"/>
    <w:rsid w:val="00415F5F"/>
    <w:rsid w:val="00417523"/>
    <w:rsid w:val="00424639"/>
    <w:rsid w:val="0042724F"/>
    <w:rsid w:val="004373DE"/>
    <w:rsid w:val="00443E01"/>
    <w:rsid w:val="00450E51"/>
    <w:rsid w:val="00460B7D"/>
    <w:rsid w:val="00473BE7"/>
    <w:rsid w:val="004804F5"/>
    <w:rsid w:val="00482C11"/>
    <w:rsid w:val="004A15AD"/>
    <w:rsid w:val="004A3BFC"/>
    <w:rsid w:val="004A43AC"/>
    <w:rsid w:val="004A72CD"/>
    <w:rsid w:val="004B0151"/>
    <w:rsid w:val="004B6128"/>
    <w:rsid w:val="004C073E"/>
    <w:rsid w:val="004E4A08"/>
    <w:rsid w:val="004E53E4"/>
    <w:rsid w:val="004E62B7"/>
    <w:rsid w:val="00515F90"/>
    <w:rsid w:val="00520A3C"/>
    <w:rsid w:val="00522169"/>
    <w:rsid w:val="005374E0"/>
    <w:rsid w:val="00551960"/>
    <w:rsid w:val="00554172"/>
    <w:rsid w:val="0058282F"/>
    <w:rsid w:val="005927C1"/>
    <w:rsid w:val="005A57A5"/>
    <w:rsid w:val="005D3649"/>
    <w:rsid w:val="005E6453"/>
    <w:rsid w:val="005E6F46"/>
    <w:rsid w:val="005F0364"/>
    <w:rsid w:val="005F3487"/>
    <w:rsid w:val="006037D2"/>
    <w:rsid w:val="00604EC4"/>
    <w:rsid w:val="00610E51"/>
    <w:rsid w:val="00611F45"/>
    <w:rsid w:val="00642059"/>
    <w:rsid w:val="006443F7"/>
    <w:rsid w:val="006446C8"/>
    <w:rsid w:val="00655926"/>
    <w:rsid w:val="0069214B"/>
    <w:rsid w:val="006A26AF"/>
    <w:rsid w:val="006A6877"/>
    <w:rsid w:val="006B377B"/>
    <w:rsid w:val="006C6CDE"/>
    <w:rsid w:val="006E1944"/>
    <w:rsid w:val="007128E2"/>
    <w:rsid w:val="007257CE"/>
    <w:rsid w:val="00730914"/>
    <w:rsid w:val="00736FC7"/>
    <w:rsid w:val="00762723"/>
    <w:rsid w:val="00777511"/>
    <w:rsid w:val="007A5B5D"/>
    <w:rsid w:val="007E2691"/>
    <w:rsid w:val="007E7627"/>
    <w:rsid w:val="00800C03"/>
    <w:rsid w:val="00810905"/>
    <w:rsid w:val="00816CED"/>
    <w:rsid w:val="00817778"/>
    <w:rsid w:val="00820EB7"/>
    <w:rsid w:val="008249A8"/>
    <w:rsid w:val="00827360"/>
    <w:rsid w:val="00836C52"/>
    <w:rsid w:val="0084759A"/>
    <w:rsid w:val="0085464A"/>
    <w:rsid w:val="008702AF"/>
    <w:rsid w:val="00877B92"/>
    <w:rsid w:val="00884898"/>
    <w:rsid w:val="008A5161"/>
    <w:rsid w:val="008A6BCF"/>
    <w:rsid w:val="008B1040"/>
    <w:rsid w:val="008B5EDB"/>
    <w:rsid w:val="008C2193"/>
    <w:rsid w:val="008C562C"/>
    <w:rsid w:val="008E53B0"/>
    <w:rsid w:val="00904848"/>
    <w:rsid w:val="00931B30"/>
    <w:rsid w:val="00932706"/>
    <w:rsid w:val="009477C6"/>
    <w:rsid w:val="00952618"/>
    <w:rsid w:val="00952C55"/>
    <w:rsid w:val="0095570D"/>
    <w:rsid w:val="0096567D"/>
    <w:rsid w:val="00991E2B"/>
    <w:rsid w:val="009A2AAC"/>
    <w:rsid w:val="009C3A85"/>
    <w:rsid w:val="009C52E9"/>
    <w:rsid w:val="009E0119"/>
    <w:rsid w:val="009F023E"/>
    <w:rsid w:val="009F30D1"/>
    <w:rsid w:val="009F3AAA"/>
    <w:rsid w:val="009F449F"/>
    <w:rsid w:val="00A0257E"/>
    <w:rsid w:val="00A11514"/>
    <w:rsid w:val="00A26D91"/>
    <w:rsid w:val="00A363D8"/>
    <w:rsid w:val="00A566C9"/>
    <w:rsid w:val="00A705B7"/>
    <w:rsid w:val="00A738FA"/>
    <w:rsid w:val="00A80024"/>
    <w:rsid w:val="00A91682"/>
    <w:rsid w:val="00A93E83"/>
    <w:rsid w:val="00A96E6C"/>
    <w:rsid w:val="00A97F5C"/>
    <w:rsid w:val="00AB4F15"/>
    <w:rsid w:val="00AD51A3"/>
    <w:rsid w:val="00B02A26"/>
    <w:rsid w:val="00B02ADE"/>
    <w:rsid w:val="00B23B6A"/>
    <w:rsid w:val="00B40920"/>
    <w:rsid w:val="00B4337B"/>
    <w:rsid w:val="00B45C6C"/>
    <w:rsid w:val="00B45EB9"/>
    <w:rsid w:val="00B50C9F"/>
    <w:rsid w:val="00B6794F"/>
    <w:rsid w:val="00B73517"/>
    <w:rsid w:val="00B73A49"/>
    <w:rsid w:val="00B75AAC"/>
    <w:rsid w:val="00B81C7B"/>
    <w:rsid w:val="00B93A79"/>
    <w:rsid w:val="00B97CF0"/>
    <w:rsid w:val="00BC253E"/>
    <w:rsid w:val="00BC70C3"/>
    <w:rsid w:val="00BE0661"/>
    <w:rsid w:val="00BF0DB8"/>
    <w:rsid w:val="00BF54CA"/>
    <w:rsid w:val="00C05BF3"/>
    <w:rsid w:val="00C50383"/>
    <w:rsid w:val="00C71780"/>
    <w:rsid w:val="00C72AB8"/>
    <w:rsid w:val="00C733F3"/>
    <w:rsid w:val="00C769C3"/>
    <w:rsid w:val="00C85884"/>
    <w:rsid w:val="00C90ED6"/>
    <w:rsid w:val="00C96EE6"/>
    <w:rsid w:val="00CB4231"/>
    <w:rsid w:val="00CB7600"/>
    <w:rsid w:val="00CC03A7"/>
    <w:rsid w:val="00CC6E98"/>
    <w:rsid w:val="00CD0F2B"/>
    <w:rsid w:val="00CD515C"/>
    <w:rsid w:val="00CF1212"/>
    <w:rsid w:val="00D02B3C"/>
    <w:rsid w:val="00D1778E"/>
    <w:rsid w:val="00D46945"/>
    <w:rsid w:val="00D548C0"/>
    <w:rsid w:val="00D67996"/>
    <w:rsid w:val="00D70D02"/>
    <w:rsid w:val="00D959C0"/>
    <w:rsid w:val="00DD2B8D"/>
    <w:rsid w:val="00DE076F"/>
    <w:rsid w:val="00DE4F51"/>
    <w:rsid w:val="00DE7E87"/>
    <w:rsid w:val="00E15B80"/>
    <w:rsid w:val="00E325BA"/>
    <w:rsid w:val="00E46C63"/>
    <w:rsid w:val="00E47E39"/>
    <w:rsid w:val="00E6794C"/>
    <w:rsid w:val="00E76AC0"/>
    <w:rsid w:val="00E8074D"/>
    <w:rsid w:val="00E844F9"/>
    <w:rsid w:val="00E853CD"/>
    <w:rsid w:val="00E915D8"/>
    <w:rsid w:val="00E92330"/>
    <w:rsid w:val="00EB6819"/>
    <w:rsid w:val="00EC2173"/>
    <w:rsid w:val="00EC4D58"/>
    <w:rsid w:val="00EC5A0E"/>
    <w:rsid w:val="00EC7DB2"/>
    <w:rsid w:val="00ED40C3"/>
    <w:rsid w:val="00ED4189"/>
    <w:rsid w:val="00EE453E"/>
    <w:rsid w:val="00EE5346"/>
    <w:rsid w:val="00EF1F30"/>
    <w:rsid w:val="00EF5B76"/>
    <w:rsid w:val="00F0431E"/>
    <w:rsid w:val="00F153EF"/>
    <w:rsid w:val="00F32087"/>
    <w:rsid w:val="00F45027"/>
    <w:rsid w:val="00F519DB"/>
    <w:rsid w:val="00F7342D"/>
    <w:rsid w:val="00F74B16"/>
    <w:rsid w:val="00F87B4F"/>
    <w:rsid w:val="00F92B2E"/>
    <w:rsid w:val="00FD3A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721BE22"/>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295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cdn.ymaws.com/www.nena.org/resource/resmgr/standards/NENA-ADM-000.22-2018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4DCEE-D4E6-4561-A6A9-201C6E377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12337</Words>
  <Characters>70325</Characters>
  <Application>Microsoft Office Word</Application>
  <DocSecurity>0</DocSecurity>
  <Lines>586</Lines>
  <Paragraphs>164</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82498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Patrick Tyler</cp:lastModifiedBy>
  <cp:revision>2</cp:revision>
  <cp:lastPrinted>2014-12-15T16:40:00Z</cp:lastPrinted>
  <dcterms:created xsi:type="dcterms:W3CDTF">2020-10-13T16:58:00Z</dcterms:created>
  <dcterms:modified xsi:type="dcterms:W3CDTF">2020-10-13T16:58:00Z</dcterms:modified>
</cp:coreProperties>
</file>