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9C38D" w14:textId="259022FA" w:rsidR="00D32052" w:rsidRDefault="00D32052">
      <w:pPr>
        <w:widowControl/>
        <w:autoSpaceDE/>
        <w:autoSpaceDN/>
        <w:adjustRightInd/>
        <w:rPr>
          <w:color w:val="000000"/>
          <w:sz w:val="40"/>
          <w:szCs w:val="40"/>
        </w:rPr>
      </w:pPr>
    </w:p>
    <w:p w14:paraId="0E6A64E0" w14:textId="132E9D59" w:rsidR="0008474B" w:rsidRDefault="00E773DD" w:rsidP="003F68DD">
      <w:pPr>
        <w:shd w:val="clear" w:color="auto" w:fill="FFFFFF"/>
        <w:tabs>
          <w:tab w:val="left" w:pos="5866"/>
        </w:tabs>
        <w:rPr>
          <w:color w:val="000000"/>
          <w:sz w:val="40"/>
          <w:szCs w:val="40"/>
        </w:rPr>
      </w:pPr>
      <w:r>
        <w:rPr>
          <w:noProof/>
          <w:color w:val="000000"/>
          <w:sz w:val="40"/>
          <w:szCs w:val="40"/>
        </w:rPr>
        <w:drawing>
          <wp:inline distT="0" distB="0" distL="0" distR="0" wp14:anchorId="36C52E99" wp14:editId="4F0BCFC5">
            <wp:extent cx="2767965" cy="16948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7965" cy="1694815"/>
                    </a:xfrm>
                    <a:prstGeom prst="rect">
                      <a:avLst/>
                    </a:prstGeom>
                    <a:noFill/>
                  </pic:spPr>
                </pic:pic>
              </a:graphicData>
            </a:graphic>
          </wp:inline>
        </w:drawing>
      </w:r>
    </w:p>
    <w:p w14:paraId="22AC9F5F" w14:textId="5F23F45F" w:rsidR="0008474B" w:rsidRDefault="0008474B" w:rsidP="0026485F">
      <w:pPr>
        <w:shd w:val="clear" w:color="auto" w:fill="FFFFFF"/>
        <w:tabs>
          <w:tab w:val="left" w:pos="5866"/>
        </w:tabs>
        <w:rPr>
          <w:color w:val="000000"/>
          <w:sz w:val="40"/>
          <w:szCs w:val="40"/>
        </w:rPr>
      </w:pPr>
    </w:p>
    <w:p w14:paraId="536AC99D" w14:textId="58A0364B" w:rsidR="003A68A7" w:rsidRPr="00056FF6" w:rsidRDefault="000F5B0A" w:rsidP="002905FB">
      <w:pPr>
        <w:shd w:val="clear" w:color="auto" w:fill="FFFFFF"/>
        <w:tabs>
          <w:tab w:val="left" w:pos="5866"/>
        </w:tabs>
        <w:spacing w:before="240"/>
        <w:ind w:hanging="101"/>
        <w:rPr>
          <w:sz w:val="40"/>
          <w:szCs w:val="40"/>
        </w:rPr>
      </w:pPr>
      <w:r>
        <w:rPr>
          <w:noProof/>
          <w:color w:val="000000"/>
          <w:sz w:val="40"/>
          <w:szCs w:val="40"/>
        </w:rPr>
        <mc:AlternateContent>
          <mc:Choice Requires="wps">
            <w:drawing>
              <wp:anchor distT="0" distB="0" distL="114300" distR="114300" simplePos="0" relativeHeight="251651072" behindDoc="0" locked="0" layoutInCell="1" allowOverlap="1" wp14:anchorId="386E88EA" wp14:editId="038744C4">
                <wp:simplePos x="0" y="0"/>
                <wp:positionH relativeFrom="column">
                  <wp:posOffset>13335</wp:posOffset>
                </wp:positionH>
                <wp:positionV relativeFrom="paragraph">
                  <wp:posOffset>34925</wp:posOffset>
                </wp:positionV>
                <wp:extent cx="5867400" cy="0"/>
                <wp:effectExtent l="13335" t="6350" r="5715"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svg="http://schemas.microsoft.com/office/drawing/2016/SVG/main">
            <w:pict w14:anchorId="1E9D8D83">
              <v:line id="Line 2"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05pt,2.75pt" to="463.05pt,2.75pt" w14:anchorId="5A0628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"/>
            </w:pict>
          </mc:Fallback>
        </mc:AlternateContent>
      </w:r>
      <w:r w:rsidR="001501E0">
        <w:rPr>
          <w:color w:val="000000"/>
          <w:sz w:val="40"/>
          <w:szCs w:val="40"/>
        </w:rPr>
        <w:t>March 2023</w:t>
      </w:r>
    </w:p>
    <w:p w14:paraId="42C57E87" w14:textId="77777777" w:rsidR="00B3132D" w:rsidRPr="00056FF6" w:rsidRDefault="00B3132D" w:rsidP="00056FF6">
      <w:pPr>
        <w:jc w:val="right"/>
        <w:rPr>
          <w:color w:val="000000"/>
          <w:sz w:val="40"/>
          <w:szCs w:val="40"/>
        </w:rPr>
      </w:pPr>
    </w:p>
    <w:p w14:paraId="2D93C980" w14:textId="59245D88" w:rsidR="002905FB" w:rsidRPr="00647408" w:rsidRDefault="002905FB" w:rsidP="002905FB">
      <w:pPr>
        <w:jc w:val="center"/>
        <w:rPr>
          <w:smallCaps/>
          <w:color w:val="000000"/>
          <w:sz w:val="40"/>
          <w:szCs w:val="40"/>
        </w:rPr>
      </w:pPr>
    </w:p>
    <w:p w14:paraId="19A5FFC8" w14:textId="6AB94604" w:rsidR="002905FB" w:rsidRPr="00E773DD" w:rsidRDefault="002905FB" w:rsidP="002905FB">
      <w:pPr>
        <w:jc w:val="center"/>
        <w:rPr>
          <w:b/>
          <w:bCs/>
          <w:smallCaps/>
          <w:color w:val="000000"/>
          <w:sz w:val="48"/>
          <w:szCs w:val="48"/>
        </w:rPr>
      </w:pPr>
      <w:r w:rsidRPr="00E773DD">
        <w:rPr>
          <w:b/>
          <w:bCs/>
          <w:smallCaps/>
          <w:color w:val="000000"/>
          <w:sz w:val="48"/>
          <w:szCs w:val="48"/>
        </w:rPr>
        <w:t>Communications Security, Reliability, and Interoperability Council VII</w:t>
      </w:r>
      <w:r w:rsidR="003B2A2C" w:rsidRPr="00E773DD">
        <w:rPr>
          <w:b/>
          <w:bCs/>
          <w:smallCaps/>
          <w:color w:val="000000"/>
          <w:sz w:val="48"/>
          <w:szCs w:val="48"/>
        </w:rPr>
        <w:t>I</w:t>
      </w:r>
    </w:p>
    <w:p w14:paraId="10524BB0" w14:textId="77777777" w:rsidR="002905FB" w:rsidRPr="00E773DD" w:rsidRDefault="002905FB" w:rsidP="002905FB">
      <w:pPr>
        <w:jc w:val="center"/>
        <w:rPr>
          <w:b/>
          <w:bCs/>
          <w:color w:val="000000"/>
          <w:sz w:val="48"/>
          <w:szCs w:val="48"/>
        </w:rPr>
      </w:pPr>
    </w:p>
    <w:p w14:paraId="2590BCBB" w14:textId="77777777" w:rsidR="005D1B91" w:rsidRPr="00E773DD" w:rsidRDefault="005D1B91" w:rsidP="002905FB">
      <w:pPr>
        <w:jc w:val="center"/>
        <w:rPr>
          <w:b/>
          <w:bCs/>
          <w:color w:val="000000"/>
          <w:sz w:val="48"/>
          <w:szCs w:val="48"/>
        </w:rPr>
      </w:pPr>
    </w:p>
    <w:p w14:paraId="402E62F9" w14:textId="57A178AD" w:rsidR="003A68A7" w:rsidRPr="00E773DD" w:rsidRDefault="00F353A4" w:rsidP="002905FB">
      <w:pPr>
        <w:jc w:val="center"/>
        <w:rPr>
          <w:b/>
          <w:bCs/>
          <w:color w:val="000000"/>
          <w:sz w:val="48"/>
          <w:szCs w:val="48"/>
        </w:rPr>
      </w:pPr>
      <w:r w:rsidRPr="00E773DD">
        <w:rPr>
          <w:b/>
          <w:bCs/>
          <w:color w:val="000000"/>
          <w:sz w:val="48"/>
          <w:szCs w:val="48"/>
        </w:rPr>
        <w:t>R</w:t>
      </w:r>
      <w:r w:rsidR="00E773DD" w:rsidRPr="00E773DD">
        <w:rPr>
          <w:b/>
          <w:bCs/>
          <w:color w:val="000000"/>
          <w:sz w:val="48"/>
          <w:szCs w:val="48"/>
        </w:rPr>
        <w:t>EPORT ON</w:t>
      </w:r>
      <w:r w:rsidR="00445455" w:rsidRPr="00E773DD">
        <w:rPr>
          <w:b/>
          <w:bCs/>
          <w:color w:val="000000"/>
          <w:sz w:val="48"/>
          <w:szCs w:val="48"/>
        </w:rPr>
        <w:t xml:space="preserve"> </w:t>
      </w:r>
      <w:r w:rsidR="001501E0" w:rsidRPr="00E773DD">
        <w:rPr>
          <w:b/>
          <w:bCs/>
          <w:caps/>
          <w:color w:val="000000"/>
          <w:sz w:val="48"/>
          <w:szCs w:val="48"/>
        </w:rPr>
        <w:t>911 Service Over Wi-Fi</w:t>
      </w:r>
    </w:p>
    <w:p w14:paraId="7AA13A6F" w14:textId="77777777" w:rsidR="00886E01" w:rsidRPr="00E773DD" w:rsidRDefault="00886E01" w:rsidP="00886E01">
      <w:pPr>
        <w:widowControl/>
        <w:autoSpaceDE/>
        <w:autoSpaceDN/>
        <w:adjustRightInd/>
        <w:rPr>
          <w:rFonts w:eastAsia="Calibri"/>
          <w:b/>
          <w:sz w:val="48"/>
          <w:szCs w:val="48"/>
        </w:rPr>
      </w:pPr>
    </w:p>
    <w:p w14:paraId="12DE703F" w14:textId="1EC551B1" w:rsidR="00EC4CA9" w:rsidRPr="00E773DD" w:rsidRDefault="00EC4CA9" w:rsidP="00886E01">
      <w:pPr>
        <w:widowControl/>
        <w:autoSpaceDE/>
        <w:autoSpaceDN/>
        <w:adjustRightInd/>
        <w:rPr>
          <w:rFonts w:eastAsia="Calibri"/>
          <w:b/>
          <w:sz w:val="48"/>
          <w:szCs w:val="48"/>
        </w:rPr>
      </w:pPr>
    </w:p>
    <w:p w14:paraId="34218CAC" w14:textId="77777777" w:rsidR="002905FB" w:rsidRDefault="002905FB" w:rsidP="00056FF6">
      <w:pPr>
        <w:jc w:val="right"/>
        <w:rPr>
          <w:color w:val="000000"/>
          <w:sz w:val="36"/>
          <w:szCs w:val="36"/>
        </w:rPr>
      </w:pPr>
    </w:p>
    <w:p w14:paraId="061E6DF1" w14:textId="77777777" w:rsidR="002905FB" w:rsidRDefault="002905FB" w:rsidP="00056FF6">
      <w:pPr>
        <w:jc w:val="right"/>
        <w:rPr>
          <w:color w:val="000000"/>
          <w:sz w:val="36"/>
          <w:szCs w:val="36"/>
        </w:rPr>
      </w:pPr>
    </w:p>
    <w:p w14:paraId="586C66A7" w14:textId="77777777" w:rsidR="002905FB" w:rsidRDefault="002905FB" w:rsidP="00056FF6">
      <w:pPr>
        <w:jc w:val="right"/>
        <w:rPr>
          <w:color w:val="000000"/>
          <w:sz w:val="36"/>
          <w:szCs w:val="36"/>
        </w:rPr>
      </w:pPr>
    </w:p>
    <w:p w14:paraId="51AB0609" w14:textId="77777777" w:rsidR="002905FB" w:rsidRDefault="002905FB" w:rsidP="00056FF6">
      <w:pPr>
        <w:jc w:val="right"/>
        <w:rPr>
          <w:color w:val="000000"/>
          <w:sz w:val="36"/>
          <w:szCs w:val="36"/>
        </w:rPr>
      </w:pPr>
    </w:p>
    <w:p w14:paraId="3B7D3E7B" w14:textId="77777777" w:rsidR="00424CC3" w:rsidRDefault="00424CC3" w:rsidP="00E773DD">
      <w:pPr>
        <w:shd w:val="clear" w:color="auto" w:fill="FFFFFF"/>
        <w:tabs>
          <w:tab w:val="left" w:pos="5866"/>
        </w:tabs>
        <w:ind w:hanging="101"/>
        <w:jc w:val="center"/>
        <w:rPr>
          <w:smallCaps/>
          <w:color w:val="000000"/>
          <w:sz w:val="32"/>
          <w:szCs w:val="32"/>
        </w:rPr>
      </w:pPr>
    </w:p>
    <w:p w14:paraId="049AE6C6" w14:textId="77777777" w:rsidR="00424CC3" w:rsidRDefault="00424CC3" w:rsidP="00E773DD">
      <w:pPr>
        <w:shd w:val="clear" w:color="auto" w:fill="FFFFFF"/>
        <w:tabs>
          <w:tab w:val="left" w:pos="5866"/>
        </w:tabs>
        <w:ind w:hanging="101"/>
        <w:jc w:val="center"/>
        <w:rPr>
          <w:smallCaps/>
          <w:color w:val="000000"/>
          <w:sz w:val="32"/>
          <w:szCs w:val="32"/>
        </w:rPr>
      </w:pPr>
    </w:p>
    <w:p w14:paraId="29135A4B" w14:textId="4ED2B5F2" w:rsidR="002905FB" w:rsidRPr="00E773DD" w:rsidRDefault="002905FB" w:rsidP="00E773DD">
      <w:pPr>
        <w:shd w:val="clear" w:color="auto" w:fill="FFFFFF"/>
        <w:tabs>
          <w:tab w:val="left" w:pos="5866"/>
        </w:tabs>
        <w:ind w:hanging="101"/>
        <w:jc w:val="center"/>
        <w:rPr>
          <w:smallCaps/>
          <w:color w:val="000000"/>
          <w:sz w:val="32"/>
          <w:szCs w:val="32"/>
        </w:rPr>
      </w:pPr>
      <w:r w:rsidRPr="00E773DD">
        <w:rPr>
          <w:smallCaps/>
          <w:color w:val="000000"/>
          <w:sz w:val="32"/>
          <w:szCs w:val="32"/>
        </w:rPr>
        <w:t>Drafted by</w:t>
      </w:r>
    </w:p>
    <w:p w14:paraId="667BAC9C" w14:textId="3397CA0F" w:rsidR="002905FB" w:rsidRPr="00844AC8" w:rsidRDefault="002905FB" w:rsidP="00E773DD">
      <w:pPr>
        <w:shd w:val="clear" w:color="auto" w:fill="FFFFFF" w:themeFill="background1"/>
        <w:tabs>
          <w:tab w:val="left" w:pos="5866"/>
        </w:tabs>
        <w:ind w:hanging="101"/>
        <w:jc w:val="center"/>
        <w:rPr>
          <w:smallCaps/>
          <w:sz w:val="40"/>
          <w:szCs w:val="40"/>
        </w:rPr>
      </w:pPr>
      <w:r w:rsidRPr="00E773DD">
        <w:rPr>
          <w:smallCaps/>
          <w:color w:val="000000" w:themeColor="text1"/>
          <w:sz w:val="32"/>
          <w:szCs w:val="32"/>
        </w:rPr>
        <w:t>Working Group</w:t>
      </w:r>
      <w:r w:rsidR="005B290E" w:rsidRPr="00E773DD">
        <w:rPr>
          <w:smallCaps/>
          <w:color w:val="000000" w:themeColor="text1"/>
          <w:sz w:val="32"/>
          <w:szCs w:val="32"/>
        </w:rPr>
        <w:t xml:space="preserve"> </w:t>
      </w:r>
      <w:r w:rsidR="00551CAC" w:rsidRPr="00E773DD">
        <w:rPr>
          <w:smallCaps/>
          <w:color w:val="000000" w:themeColor="text1"/>
          <w:sz w:val="32"/>
          <w:szCs w:val="32"/>
        </w:rPr>
        <w:t>4</w:t>
      </w:r>
      <w:r w:rsidRPr="00E773DD">
        <w:rPr>
          <w:smallCaps/>
          <w:color w:val="000000" w:themeColor="text1"/>
          <w:sz w:val="32"/>
          <w:szCs w:val="32"/>
        </w:rPr>
        <w:t xml:space="preserve">: </w:t>
      </w:r>
      <w:bookmarkStart w:id="0" w:name="_Hlk127451784"/>
      <w:r w:rsidR="00844AC8" w:rsidRPr="00E773DD">
        <w:rPr>
          <w:smallCaps/>
          <w:color w:val="000000" w:themeColor="text1"/>
          <w:sz w:val="32"/>
          <w:szCs w:val="32"/>
        </w:rPr>
        <w:t>911 Service Over Wi-Fi</w:t>
      </w:r>
      <w:bookmarkEnd w:id="0"/>
    </w:p>
    <w:p w14:paraId="3199D3CF" w14:textId="77777777" w:rsidR="00AB46C2" w:rsidRPr="00056FF6" w:rsidRDefault="000F5B0A" w:rsidP="002905FB">
      <w:pPr>
        <w:jc w:val="center"/>
        <w:rPr>
          <w:color w:val="000000"/>
          <w:sz w:val="36"/>
          <w:szCs w:val="36"/>
        </w:rPr>
      </w:pPr>
      <w:r>
        <w:rPr>
          <w:noProof/>
          <w:color w:val="000000"/>
          <w:sz w:val="36"/>
          <w:szCs w:val="36"/>
        </w:rPr>
        <mc:AlternateContent>
          <mc:Choice Requires="wps">
            <w:drawing>
              <wp:anchor distT="0" distB="0" distL="114300" distR="114300" simplePos="0" relativeHeight="251663360" behindDoc="0" locked="0" layoutInCell="1" allowOverlap="1" wp14:anchorId="7765B8D0" wp14:editId="14700AD0">
                <wp:simplePos x="0" y="0"/>
                <wp:positionH relativeFrom="column">
                  <wp:posOffset>13335</wp:posOffset>
                </wp:positionH>
                <wp:positionV relativeFrom="paragraph">
                  <wp:posOffset>6994525</wp:posOffset>
                </wp:positionV>
                <wp:extent cx="5867400" cy="0"/>
                <wp:effectExtent l="13335" t="12700" r="5715" b="63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svg="http://schemas.microsoft.com/office/drawing/2016/SVG/main">
            <w:pict w14:anchorId="02D47826">
              <v:line id="Line 3"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05pt,550.75pt" to="463.05pt,550.75pt" w14:anchorId="7D0475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"/>
            </w:pict>
          </mc:Fallback>
        </mc:AlternateContent>
      </w:r>
      <w:r w:rsidR="00AB46C2" w:rsidRPr="00056FF6">
        <w:rPr>
          <w:color w:val="000000"/>
          <w:sz w:val="36"/>
          <w:szCs w:val="36"/>
        </w:rPr>
        <w:br w:type="page"/>
      </w:r>
    </w:p>
    <w:p w14:paraId="49CF3B02" w14:textId="77777777" w:rsidR="00DE1C0B" w:rsidRPr="00DE1C0B" w:rsidRDefault="00DE1C0B" w:rsidP="00AC58A2">
      <w:pPr>
        <w:rPr>
          <w:color w:val="000000"/>
          <w:sz w:val="22"/>
          <w:szCs w:val="22"/>
        </w:rPr>
      </w:pPr>
    </w:p>
    <w:p w14:paraId="6B8C4BFA" w14:textId="43CB1EDE" w:rsidR="00EB12A0" w:rsidRDefault="00DE1C0B" w:rsidP="0012409F">
      <w:pPr>
        <w:jc w:val="center"/>
        <w:rPr>
          <w:color w:val="000000"/>
          <w:sz w:val="36"/>
          <w:szCs w:val="36"/>
        </w:rPr>
      </w:pPr>
      <w:r>
        <w:rPr>
          <w:color w:val="000000"/>
          <w:sz w:val="36"/>
          <w:szCs w:val="36"/>
        </w:rPr>
        <w:t>TABLE OF CONTENTS</w:t>
      </w:r>
    </w:p>
    <w:p w14:paraId="11F083B1" w14:textId="77777777" w:rsidR="005C78A4" w:rsidRPr="005C78A4" w:rsidRDefault="005C78A4" w:rsidP="005C78A4">
      <w:pPr>
        <w:rPr>
          <w:color w:val="000000"/>
          <w:sz w:val="22"/>
          <w:szCs w:val="22"/>
        </w:rPr>
      </w:pPr>
    </w:p>
    <w:p w14:paraId="004BA372" w14:textId="77777777" w:rsidR="00EB12A0" w:rsidRPr="004D7094" w:rsidRDefault="00EB12A0" w:rsidP="00056FF6">
      <w:pPr>
        <w:jc w:val="right"/>
        <w:rPr>
          <w:sz w:val="22"/>
        </w:rPr>
      </w:pPr>
    </w:p>
    <w:p w14:paraId="01A76FB8" w14:textId="3084E50D" w:rsidR="00834CF3" w:rsidRDefault="0028527A">
      <w:pPr>
        <w:pStyle w:val="TOC1"/>
        <w:rPr>
          <w:rFonts w:asciiTheme="minorHAnsi" w:eastAsiaTheme="minorEastAsia" w:hAnsiTheme="minorHAnsi" w:cstheme="minorBidi"/>
          <w:noProof/>
          <w:sz w:val="22"/>
          <w:szCs w:val="22"/>
        </w:rPr>
      </w:pPr>
      <w:r w:rsidRPr="004D7094">
        <w:rPr>
          <w:bCs/>
          <w:color w:val="000000"/>
          <w:sz w:val="22"/>
          <w:szCs w:val="30"/>
        </w:rPr>
        <w:fldChar w:fldCharType="begin"/>
      </w:r>
      <w:r w:rsidR="006A5B85" w:rsidRPr="004D7094">
        <w:rPr>
          <w:bCs/>
          <w:color w:val="000000"/>
          <w:sz w:val="22"/>
          <w:szCs w:val="30"/>
        </w:rPr>
        <w:instrText xml:space="preserve"> TOC \o </w:instrText>
      </w:r>
      <w:r w:rsidRPr="004D7094">
        <w:rPr>
          <w:bCs/>
          <w:color w:val="000000"/>
          <w:sz w:val="22"/>
          <w:szCs w:val="30"/>
        </w:rPr>
        <w:fldChar w:fldCharType="separate"/>
      </w:r>
      <w:r w:rsidR="00834CF3">
        <w:rPr>
          <w:noProof/>
        </w:rPr>
        <w:t>1</w:t>
      </w:r>
      <w:r w:rsidR="00834CF3">
        <w:rPr>
          <w:rFonts w:asciiTheme="minorHAnsi" w:eastAsiaTheme="minorEastAsia" w:hAnsiTheme="minorHAnsi" w:cstheme="minorBidi"/>
          <w:noProof/>
          <w:sz w:val="22"/>
          <w:szCs w:val="22"/>
        </w:rPr>
        <w:tab/>
      </w:r>
      <w:r w:rsidR="00834CF3">
        <w:rPr>
          <w:noProof/>
        </w:rPr>
        <w:t>Executive Summary</w:t>
      </w:r>
      <w:r w:rsidR="00834CF3">
        <w:rPr>
          <w:noProof/>
        </w:rPr>
        <w:tab/>
      </w:r>
      <w:r w:rsidR="00834CF3">
        <w:rPr>
          <w:noProof/>
        </w:rPr>
        <w:fldChar w:fldCharType="begin"/>
      </w:r>
      <w:r w:rsidR="00834CF3">
        <w:rPr>
          <w:noProof/>
        </w:rPr>
        <w:instrText xml:space="preserve"> PAGEREF _Toc127451843 \h </w:instrText>
      </w:r>
      <w:r w:rsidR="00834CF3">
        <w:rPr>
          <w:noProof/>
        </w:rPr>
      </w:r>
      <w:r w:rsidR="00834CF3">
        <w:rPr>
          <w:noProof/>
        </w:rPr>
        <w:fldChar w:fldCharType="separate"/>
      </w:r>
      <w:r w:rsidR="00834CF3">
        <w:rPr>
          <w:noProof/>
        </w:rPr>
        <w:t>6</w:t>
      </w:r>
      <w:r w:rsidR="00834CF3">
        <w:rPr>
          <w:noProof/>
        </w:rPr>
        <w:fldChar w:fldCharType="end"/>
      </w:r>
    </w:p>
    <w:p w14:paraId="0F759B6C" w14:textId="1D84B31C" w:rsidR="00834CF3" w:rsidRDefault="00834CF3">
      <w:pPr>
        <w:pStyle w:val="TOC1"/>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Introduction</w:t>
      </w:r>
      <w:r>
        <w:rPr>
          <w:noProof/>
        </w:rPr>
        <w:tab/>
      </w:r>
      <w:r>
        <w:rPr>
          <w:noProof/>
        </w:rPr>
        <w:fldChar w:fldCharType="begin"/>
      </w:r>
      <w:r>
        <w:rPr>
          <w:noProof/>
        </w:rPr>
        <w:instrText xml:space="preserve"> PAGEREF _Toc127451844 \h </w:instrText>
      </w:r>
      <w:r>
        <w:rPr>
          <w:noProof/>
        </w:rPr>
      </w:r>
      <w:r>
        <w:rPr>
          <w:noProof/>
        </w:rPr>
        <w:fldChar w:fldCharType="separate"/>
      </w:r>
      <w:r>
        <w:rPr>
          <w:noProof/>
        </w:rPr>
        <w:t>10</w:t>
      </w:r>
      <w:r>
        <w:rPr>
          <w:noProof/>
        </w:rPr>
        <w:fldChar w:fldCharType="end"/>
      </w:r>
    </w:p>
    <w:p w14:paraId="2DD82CD8" w14:textId="33B5248B" w:rsidR="00834CF3" w:rsidRDefault="00834CF3">
      <w:pPr>
        <w:pStyle w:val="TOC2"/>
        <w:rPr>
          <w:rFonts w:asciiTheme="minorHAnsi" w:eastAsiaTheme="minorEastAsia" w:hAnsiTheme="minorHAnsi" w:cstheme="minorBidi"/>
          <w:noProof/>
          <w:sz w:val="22"/>
          <w:szCs w:val="22"/>
        </w:rPr>
      </w:pPr>
      <w:r w:rsidRPr="00EF3328">
        <w:rPr>
          <w:noProof/>
        </w:rPr>
        <w:t>2.1</w:t>
      </w:r>
      <w:r>
        <w:rPr>
          <w:rFonts w:asciiTheme="minorHAnsi" w:eastAsiaTheme="minorEastAsia" w:hAnsiTheme="minorHAnsi" w:cstheme="minorBidi"/>
          <w:noProof/>
          <w:sz w:val="22"/>
          <w:szCs w:val="22"/>
        </w:rPr>
        <w:tab/>
      </w:r>
      <w:r>
        <w:rPr>
          <w:noProof/>
        </w:rPr>
        <w:t>CSRIC Structure</w:t>
      </w:r>
      <w:r>
        <w:rPr>
          <w:noProof/>
        </w:rPr>
        <w:tab/>
      </w:r>
      <w:r>
        <w:rPr>
          <w:noProof/>
        </w:rPr>
        <w:fldChar w:fldCharType="begin"/>
      </w:r>
      <w:r>
        <w:rPr>
          <w:noProof/>
        </w:rPr>
        <w:instrText xml:space="preserve"> PAGEREF _Toc127451845 \h </w:instrText>
      </w:r>
      <w:r>
        <w:rPr>
          <w:noProof/>
        </w:rPr>
      </w:r>
      <w:r>
        <w:rPr>
          <w:noProof/>
        </w:rPr>
        <w:fldChar w:fldCharType="separate"/>
      </w:r>
      <w:r>
        <w:rPr>
          <w:noProof/>
        </w:rPr>
        <w:t>11</w:t>
      </w:r>
      <w:r>
        <w:rPr>
          <w:noProof/>
        </w:rPr>
        <w:fldChar w:fldCharType="end"/>
      </w:r>
    </w:p>
    <w:p w14:paraId="593D18B2" w14:textId="043DE3FB" w:rsidR="00834CF3" w:rsidRDefault="00834CF3">
      <w:pPr>
        <w:pStyle w:val="TOC2"/>
        <w:rPr>
          <w:rFonts w:asciiTheme="minorHAnsi" w:eastAsiaTheme="minorEastAsia" w:hAnsiTheme="minorHAnsi" w:cstheme="minorBidi"/>
          <w:noProof/>
          <w:sz w:val="22"/>
          <w:szCs w:val="22"/>
        </w:rPr>
      </w:pPr>
      <w:r w:rsidRPr="00EF3328">
        <w:rPr>
          <w:noProof/>
        </w:rPr>
        <w:t>2.2</w:t>
      </w:r>
      <w:r>
        <w:rPr>
          <w:rFonts w:asciiTheme="minorHAnsi" w:eastAsiaTheme="minorEastAsia" w:hAnsiTheme="minorHAnsi" w:cstheme="minorBidi"/>
          <w:noProof/>
          <w:sz w:val="22"/>
          <w:szCs w:val="22"/>
        </w:rPr>
        <w:tab/>
      </w:r>
      <w:r>
        <w:rPr>
          <w:noProof/>
        </w:rPr>
        <w:t>Working Group 4 Team Members</w:t>
      </w:r>
      <w:r>
        <w:rPr>
          <w:noProof/>
        </w:rPr>
        <w:tab/>
      </w:r>
      <w:r>
        <w:rPr>
          <w:noProof/>
        </w:rPr>
        <w:fldChar w:fldCharType="begin"/>
      </w:r>
      <w:r>
        <w:rPr>
          <w:noProof/>
        </w:rPr>
        <w:instrText xml:space="preserve"> PAGEREF _Toc127451846 \h </w:instrText>
      </w:r>
      <w:r>
        <w:rPr>
          <w:noProof/>
        </w:rPr>
      </w:r>
      <w:r>
        <w:rPr>
          <w:noProof/>
        </w:rPr>
        <w:fldChar w:fldCharType="separate"/>
      </w:r>
      <w:r>
        <w:rPr>
          <w:noProof/>
        </w:rPr>
        <w:t>11</w:t>
      </w:r>
      <w:r>
        <w:rPr>
          <w:noProof/>
        </w:rPr>
        <w:fldChar w:fldCharType="end"/>
      </w:r>
    </w:p>
    <w:p w14:paraId="17E94C08" w14:textId="195B6A7E" w:rsidR="00834CF3" w:rsidRDefault="00834CF3">
      <w:pPr>
        <w:pStyle w:val="TOC2"/>
        <w:rPr>
          <w:rFonts w:asciiTheme="minorHAnsi" w:eastAsiaTheme="minorEastAsia" w:hAnsiTheme="minorHAnsi" w:cstheme="minorBidi"/>
          <w:noProof/>
          <w:sz w:val="22"/>
          <w:szCs w:val="22"/>
        </w:rPr>
      </w:pPr>
      <w:r w:rsidRPr="00EF3328">
        <w:rPr>
          <w:noProof/>
        </w:rPr>
        <w:t>2.3</w:t>
      </w:r>
      <w:r>
        <w:rPr>
          <w:rFonts w:asciiTheme="minorHAnsi" w:eastAsiaTheme="minorEastAsia" w:hAnsiTheme="minorHAnsi" w:cstheme="minorBidi"/>
          <w:noProof/>
          <w:sz w:val="22"/>
          <w:szCs w:val="22"/>
        </w:rPr>
        <w:tab/>
      </w:r>
      <w:r>
        <w:rPr>
          <w:noProof/>
        </w:rPr>
        <w:t>External Subject Matter Expert Contributors</w:t>
      </w:r>
      <w:r>
        <w:rPr>
          <w:noProof/>
        </w:rPr>
        <w:tab/>
      </w:r>
      <w:r>
        <w:rPr>
          <w:noProof/>
        </w:rPr>
        <w:fldChar w:fldCharType="begin"/>
      </w:r>
      <w:r>
        <w:rPr>
          <w:noProof/>
        </w:rPr>
        <w:instrText xml:space="preserve"> PAGEREF _Toc127451847 \h </w:instrText>
      </w:r>
      <w:r>
        <w:rPr>
          <w:noProof/>
        </w:rPr>
      </w:r>
      <w:r>
        <w:rPr>
          <w:noProof/>
        </w:rPr>
        <w:fldChar w:fldCharType="separate"/>
      </w:r>
      <w:r>
        <w:rPr>
          <w:noProof/>
        </w:rPr>
        <w:t>13</w:t>
      </w:r>
      <w:r>
        <w:rPr>
          <w:noProof/>
        </w:rPr>
        <w:fldChar w:fldCharType="end"/>
      </w:r>
    </w:p>
    <w:p w14:paraId="6C168527" w14:textId="54AD99B2" w:rsidR="00834CF3" w:rsidRDefault="00834CF3">
      <w:pPr>
        <w:pStyle w:val="TOC1"/>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Objective, Scope, and Methodology</w:t>
      </w:r>
      <w:r>
        <w:rPr>
          <w:noProof/>
        </w:rPr>
        <w:tab/>
      </w:r>
      <w:r>
        <w:rPr>
          <w:noProof/>
        </w:rPr>
        <w:fldChar w:fldCharType="begin"/>
      </w:r>
      <w:r>
        <w:rPr>
          <w:noProof/>
        </w:rPr>
        <w:instrText xml:space="preserve"> PAGEREF _Toc127451848 \h </w:instrText>
      </w:r>
      <w:r>
        <w:rPr>
          <w:noProof/>
        </w:rPr>
      </w:r>
      <w:r>
        <w:rPr>
          <w:noProof/>
        </w:rPr>
        <w:fldChar w:fldCharType="separate"/>
      </w:r>
      <w:r>
        <w:rPr>
          <w:noProof/>
        </w:rPr>
        <w:t>13</w:t>
      </w:r>
      <w:r>
        <w:rPr>
          <w:noProof/>
        </w:rPr>
        <w:fldChar w:fldCharType="end"/>
      </w:r>
    </w:p>
    <w:p w14:paraId="36FF167D" w14:textId="369D6EEE" w:rsidR="00834CF3" w:rsidRDefault="00834CF3">
      <w:pPr>
        <w:pStyle w:val="TOC2"/>
        <w:rPr>
          <w:rFonts w:asciiTheme="minorHAnsi" w:eastAsiaTheme="minorEastAsia" w:hAnsiTheme="minorHAnsi" w:cstheme="minorBidi"/>
          <w:noProof/>
          <w:sz w:val="22"/>
          <w:szCs w:val="22"/>
        </w:rPr>
      </w:pPr>
      <w:r w:rsidRPr="00EF3328">
        <w:rPr>
          <w:noProof/>
        </w:rPr>
        <w:t>3.1</w:t>
      </w:r>
      <w:r>
        <w:rPr>
          <w:rFonts w:asciiTheme="minorHAnsi" w:eastAsiaTheme="minorEastAsia" w:hAnsiTheme="minorHAnsi" w:cstheme="minorBidi"/>
          <w:noProof/>
          <w:sz w:val="22"/>
          <w:szCs w:val="22"/>
        </w:rPr>
        <w:tab/>
      </w:r>
      <w:r>
        <w:rPr>
          <w:noProof/>
        </w:rPr>
        <w:t>Objective</w:t>
      </w:r>
      <w:r>
        <w:rPr>
          <w:noProof/>
        </w:rPr>
        <w:tab/>
      </w:r>
      <w:r>
        <w:rPr>
          <w:noProof/>
        </w:rPr>
        <w:fldChar w:fldCharType="begin"/>
      </w:r>
      <w:r>
        <w:rPr>
          <w:noProof/>
        </w:rPr>
        <w:instrText xml:space="preserve"> PAGEREF _Toc127451849 \h </w:instrText>
      </w:r>
      <w:r>
        <w:rPr>
          <w:noProof/>
        </w:rPr>
      </w:r>
      <w:r>
        <w:rPr>
          <w:noProof/>
        </w:rPr>
        <w:fldChar w:fldCharType="separate"/>
      </w:r>
      <w:r>
        <w:rPr>
          <w:noProof/>
        </w:rPr>
        <w:t>13</w:t>
      </w:r>
      <w:r>
        <w:rPr>
          <w:noProof/>
        </w:rPr>
        <w:fldChar w:fldCharType="end"/>
      </w:r>
    </w:p>
    <w:p w14:paraId="730E93D9" w14:textId="3B01C71C" w:rsidR="00834CF3" w:rsidRDefault="00834CF3">
      <w:pPr>
        <w:pStyle w:val="TOC2"/>
        <w:rPr>
          <w:rFonts w:asciiTheme="minorHAnsi" w:eastAsiaTheme="minorEastAsia" w:hAnsiTheme="minorHAnsi" w:cstheme="minorBidi"/>
          <w:noProof/>
          <w:sz w:val="22"/>
          <w:szCs w:val="22"/>
        </w:rPr>
      </w:pPr>
      <w:r w:rsidRPr="00EF3328">
        <w:rPr>
          <w:noProof/>
          <w:color w:val="000000"/>
        </w:rPr>
        <w:t>3.2</w:t>
      </w:r>
      <w:r>
        <w:rPr>
          <w:rFonts w:asciiTheme="minorHAnsi" w:eastAsiaTheme="minorEastAsia" w:hAnsiTheme="minorHAnsi" w:cstheme="minorBidi"/>
          <w:noProof/>
          <w:sz w:val="22"/>
          <w:szCs w:val="22"/>
        </w:rPr>
        <w:tab/>
      </w:r>
      <w:r>
        <w:rPr>
          <w:noProof/>
        </w:rPr>
        <w:t>Scope</w:t>
      </w:r>
      <w:r>
        <w:rPr>
          <w:noProof/>
        </w:rPr>
        <w:tab/>
      </w:r>
      <w:r>
        <w:rPr>
          <w:noProof/>
        </w:rPr>
        <w:fldChar w:fldCharType="begin"/>
      </w:r>
      <w:r>
        <w:rPr>
          <w:noProof/>
        </w:rPr>
        <w:instrText xml:space="preserve"> PAGEREF _Toc127451850 \h </w:instrText>
      </w:r>
      <w:r>
        <w:rPr>
          <w:noProof/>
        </w:rPr>
      </w:r>
      <w:r>
        <w:rPr>
          <w:noProof/>
        </w:rPr>
        <w:fldChar w:fldCharType="separate"/>
      </w:r>
      <w:r>
        <w:rPr>
          <w:noProof/>
        </w:rPr>
        <w:t>14</w:t>
      </w:r>
      <w:r>
        <w:rPr>
          <w:noProof/>
        </w:rPr>
        <w:fldChar w:fldCharType="end"/>
      </w:r>
    </w:p>
    <w:p w14:paraId="114ACEE4" w14:textId="7FC08616" w:rsidR="00834CF3" w:rsidRDefault="00834CF3">
      <w:pPr>
        <w:pStyle w:val="TOC2"/>
        <w:rPr>
          <w:rFonts w:asciiTheme="minorHAnsi" w:eastAsiaTheme="minorEastAsia" w:hAnsiTheme="minorHAnsi" w:cstheme="minorBidi"/>
          <w:noProof/>
          <w:sz w:val="22"/>
          <w:szCs w:val="22"/>
        </w:rPr>
      </w:pPr>
      <w:r w:rsidRPr="00EF3328">
        <w:rPr>
          <w:noProof/>
        </w:rPr>
        <w:t>3.3</w:t>
      </w:r>
      <w:r>
        <w:rPr>
          <w:rFonts w:asciiTheme="minorHAnsi" w:eastAsiaTheme="minorEastAsia" w:hAnsiTheme="minorHAnsi" w:cstheme="minorBidi"/>
          <w:noProof/>
          <w:sz w:val="22"/>
          <w:szCs w:val="22"/>
        </w:rPr>
        <w:tab/>
      </w:r>
      <w:r>
        <w:rPr>
          <w:noProof/>
        </w:rPr>
        <w:t>Methodology</w:t>
      </w:r>
      <w:r>
        <w:rPr>
          <w:noProof/>
        </w:rPr>
        <w:tab/>
      </w:r>
      <w:r>
        <w:rPr>
          <w:noProof/>
        </w:rPr>
        <w:fldChar w:fldCharType="begin"/>
      </w:r>
      <w:r>
        <w:rPr>
          <w:noProof/>
        </w:rPr>
        <w:instrText xml:space="preserve"> PAGEREF _Toc127451851 \h </w:instrText>
      </w:r>
      <w:r>
        <w:rPr>
          <w:noProof/>
        </w:rPr>
      </w:r>
      <w:r>
        <w:rPr>
          <w:noProof/>
        </w:rPr>
        <w:fldChar w:fldCharType="separate"/>
      </w:r>
      <w:r>
        <w:rPr>
          <w:noProof/>
        </w:rPr>
        <w:t>15</w:t>
      </w:r>
      <w:r>
        <w:rPr>
          <w:noProof/>
        </w:rPr>
        <w:fldChar w:fldCharType="end"/>
      </w:r>
    </w:p>
    <w:p w14:paraId="7DEFB965" w14:textId="40A5DF41"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3.3.1</w:t>
      </w:r>
      <w:r>
        <w:rPr>
          <w:rFonts w:asciiTheme="minorHAnsi" w:eastAsiaTheme="minorEastAsia" w:hAnsiTheme="minorHAnsi" w:cstheme="minorBidi"/>
          <w:noProof/>
          <w:sz w:val="22"/>
          <w:szCs w:val="22"/>
        </w:rPr>
        <w:tab/>
      </w:r>
      <w:r>
        <w:rPr>
          <w:noProof/>
        </w:rPr>
        <w:t>Identify Relevant Use Cases</w:t>
      </w:r>
      <w:r>
        <w:rPr>
          <w:noProof/>
        </w:rPr>
        <w:tab/>
      </w:r>
      <w:r>
        <w:rPr>
          <w:noProof/>
        </w:rPr>
        <w:fldChar w:fldCharType="begin"/>
      </w:r>
      <w:r>
        <w:rPr>
          <w:noProof/>
        </w:rPr>
        <w:instrText xml:space="preserve"> PAGEREF _Toc127451852 \h </w:instrText>
      </w:r>
      <w:r>
        <w:rPr>
          <w:noProof/>
        </w:rPr>
      </w:r>
      <w:r>
        <w:rPr>
          <w:noProof/>
        </w:rPr>
        <w:fldChar w:fldCharType="separate"/>
      </w:r>
      <w:r>
        <w:rPr>
          <w:noProof/>
        </w:rPr>
        <w:t>15</w:t>
      </w:r>
      <w:r>
        <w:rPr>
          <w:noProof/>
        </w:rPr>
        <w:fldChar w:fldCharType="end"/>
      </w:r>
    </w:p>
    <w:p w14:paraId="70A85D36" w14:textId="0AA60D2E"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3.3.4</w:t>
      </w:r>
      <w:r>
        <w:rPr>
          <w:rFonts w:asciiTheme="minorHAnsi" w:eastAsiaTheme="minorEastAsia" w:hAnsiTheme="minorHAnsi" w:cstheme="minorBidi"/>
          <w:noProof/>
          <w:sz w:val="22"/>
          <w:szCs w:val="22"/>
        </w:rPr>
        <w:tab/>
      </w:r>
      <w:r>
        <w:rPr>
          <w:noProof/>
        </w:rPr>
        <w:t>Public Safety Perspective</w:t>
      </w:r>
      <w:r>
        <w:rPr>
          <w:noProof/>
        </w:rPr>
        <w:tab/>
      </w:r>
      <w:r>
        <w:rPr>
          <w:noProof/>
        </w:rPr>
        <w:fldChar w:fldCharType="begin"/>
      </w:r>
      <w:r>
        <w:rPr>
          <w:noProof/>
        </w:rPr>
        <w:instrText xml:space="preserve"> PAGEREF _Toc127451853 \h </w:instrText>
      </w:r>
      <w:r>
        <w:rPr>
          <w:noProof/>
        </w:rPr>
      </w:r>
      <w:r>
        <w:rPr>
          <w:noProof/>
        </w:rPr>
        <w:fldChar w:fldCharType="separate"/>
      </w:r>
      <w:r>
        <w:rPr>
          <w:noProof/>
        </w:rPr>
        <w:t>15</w:t>
      </w:r>
      <w:r>
        <w:rPr>
          <w:noProof/>
        </w:rPr>
        <w:fldChar w:fldCharType="end"/>
      </w:r>
    </w:p>
    <w:p w14:paraId="060CD4D6" w14:textId="199FCA9F"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sidRPr="00EF3328">
        <w:rPr>
          <w:rFonts w:eastAsia="Calibri"/>
          <w:noProof/>
        </w:rPr>
        <w:t>3.3.5</w:t>
      </w:r>
      <w:r>
        <w:rPr>
          <w:rFonts w:asciiTheme="minorHAnsi" w:eastAsiaTheme="minorEastAsia" w:hAnsiTheme="minorHAnsi" w:cstheme="minorBidi"/>
          <w:noProof/>
          <w:sz w:val="22"/>
          <w:szCs w:val="22"/>
        </w:rPr>
        <w:tab/>
      </w:r>
      <w:r w:rsidRPr="00EF3328">
        <w:rPr>
          <w:rFonts w:eastAsia="Calibri"/>
          <w:noProof/>
        </w:rPr>
        <w:t>Elements for Cost Considerations</w:t>
      </w:r>
      <w:r>
        <w:rPr>
          <w:noProof/>
        </w:rPr>
        <w:tab/>
      </w:r>
      <w:r>
        <w:rPr>
          <w:noProof/>
        </w:rPr>
        <w:fldChar w:fldCharType="begin"/>
      </w:r>
      <w:r>
        <w:rPr>
          <w:noProof/>
        </w:rPr>
        <w:instrText xml:space="preserve"> PAGEREF _Toc127451854 \h </w:instrText>
      </w:r>
      <w:r>
        <w:rPr>
          <w:noProof/>
        </w:rPr>
      </w:r>
      <w:r>
        <w:rPr>
          <w:noProof/>
        </w:rPr>
        <w:fldChar w:fldCharType="separate"/>
      </w:r>
      <w:r>
        <w:rPr>
          <w:noProof/>
        </w:rPr>
        <w:t>17</w:t>
      </w:r>
      <w:r>
        <w:rPr>
          <w:noProof/>
        </w:rPr>
        <w:fldChar w:fldCharType="end"/>
      </w:r>
    </w:p>
    <w:p w14:paraId="354DBEBB" w14:textId="31B654F7" w:rsidR="00834CF3" w:rsidRDefault="00834CF3">
      <w:pPr>
        <w:pStyle w:val="TOC4"/>
        <w:rPr>
          <w:rFonts w:asciiTheme="minorHAnsi" w:eastAsiaTheme="minorEastAsia" w:hAnsiTheme="minorHAnsi" w:cstheme="minorBidi"/>
          <w:noProof/>
          <w:sz w:val="22"/>
          <w:szCs w:val="22"/>
        </w:rPr>
      </w:pPr>
      <w:r>
        <w:rPr>
          <w:noProof/>
        </w:rPr>
        <w:t>3.3.5.1</w:t>
      </w:r>
      <w:r>
        <w:rPr>
          <w:rFonts w:asciiTheme="minorHAnsi" w:eastAsiaTheme="minorEastAsia" w:hAnsiTheme="minorHAnsi" w:cstheme="minorBidi"/>
          <w:noProof/>
          <w:sz w:val="22"/>
          <w:szCs w:val="22"/>
        </w:rPr>
        <w:tab/>
      </w:r>
      <w:r>
        <w:rPr>
          <w:noProof/>
        </w:rPr>
        <w:t>Standards</w:t>
      </w:r>
      <w:r>
        <w:rPr>
          <w:noProof/>
        </w:rPr>
        <w:tab/>
      </w:r>
      <w:r>
        <w:rPr>
          <w:noProof/>
        </w:rPr>
        <w:fldChar w:fldCharType="begin"/>
      </w:r>
      <w:r>
        <w:rPr>
          <w:noProof/>
        </w:rPr>
        <w:instrText xml:space="preserve"> PAGEREF _Toc127451855 \h </w:instrText>
      </w:r>
      <w:r>
        <w:rPr>
          <w:noProof/>
        </w:rPr>
      </w:r>
      <w:r>
        <w:rPr>
          <w:noProof/>
        </w:rPr>
        <w:fldChar w:fldCharType="separate"/>
      </w:r>
      <w:r>
        <w:rPr>
          <w:noProof/>
        </w:rPr>
        <w:t>17</w:t>
      </w:r>
      <w:r>
        <w:rPr>
          <w:noProof/>
        </w:rPr>
        <w:fldChar w:fldCharType="end"/>
      </w:r>
    </w:p>
    <w:p w14:paraId="029ACD20" w14:textId="3EF45C66" w:rsidR="00834CF3" w:rsidRDefault="00834CF3">
      <w:pPr>
        <w:pStyle w:val="TOC4"/>
        <w:rPr>
          <w:rFonts w:asciiTheme="minorHAnsi" w:eastAsiaTheme="minorEastAsia" w:hAnsiTheme="minorHAnsi" w:cstheme="minorBidi"/>
          <w:noProof/>
          <w:sz w:val="22"/>
          <w:szCs w:val="22"/>
        </w:rPr>
      </w:pPr>
      <w:r>
        <w:rPr>
          <w:noProof/>
        </w:rPr>
        <w:t>3.3.5.2</w:t>
      </w:r>
      <w:r>
        <w:rPr>
          <w:rFonts w:asciiTheme="minorHAnsi" w:eastAsiaTheme="minorEastAsia" w:hAnsiTheme="minorHAnsi" w:cstheme="minorBidi"/>
          <w:noProof/>
          <w:sz w:val="22"/>
          <w:szCs w:val="22"/>
        </w:rPr>
        <w:tab/>
      </w:r>
      <w:r>
        <w:rPr>
          <w:noProof/>
        </w:rPr>
        <w:t>Software, Hardware – Network, Device</w:t>
      </w:r>
      <w:r>
        <w:rPr>
          <w:noProof/>
        </w:rPr>
        <w:tab/>
      </w:r>
      <w:r>
        <w:rPr>
          <w:noProof/>
        </w:rPr>
        <w:fldChar w:fldCharType="begin"/>
      </w:r>
      <w:r>
        <w:rPr>
          <w:noProof/>
        </w:rPr>
        <w:instrText xml:space="preserve"> PAGEREF _Toc127451856 \h </w:instrText>
      </w:r>
      <w:r>
        <w:rPr>
          <w:noProof/>
        </w:rPr>
      </w:r>
      <w:r>
        <w:rPr>
          <w:noProof/>
        </w:rPr>
        <w:fldChar w:fldCharType="separate"/>
      </w:r>
      <w:r>
        <w:rPr>
          <w:noProof/>
        </w:rPr>
        <w:t>17</w:t>
      </w:r>
      <w:r>
        <w:rPr>
          <w:noProof/>
        </w:rPr>
        <w:fldChar w:fldCharType="end"/>
      </w:r>
    </w:p>
    <w:p w14:paraId="07BBF927" w14:textId="3FEDC413" w:rsidR="00834CF3" w:rsidRDefault="00834CF3">
      <w:pPr>
        <w:pStyle w:val="TOC1"/>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Current state of 911 Over Wi-Fi</w:t>
      </w:r>
      <w:r>
        <w:rPr>
          <w:noProof/>
        </w:rPr>
        <w:tab/>
      </w:r>
      <w:r>
        <w:rPr>
          <w:noProof/>
        </w:rPr>
        <w:fldChar w:fldCharType="begin"/>
      </w:r>
      <w:r>
        <w:rPr>
          <w:noProof/>
        </w:rPr>
        <w:instrText xml:space="preserve"> PAGEREF _Toc127451857 \h </w:instrText>
      </w:r>
      <w:r>
        <w:rPr>
          <w:noProof/>
        </w:rPr>
      </w:r>
      <w:r>
        <w:rPr>
          <w:noProof/>
        </w:rPr>
        <w:fldChar w:fldCharType="separate"/>
      </w:r>
      <w:r>
        <w:rPr>
          <w:noProof/>
        </w:rPr>
        <w:t>17</w:t>
      </w:r>
      <w:r>
        <w:rPr>
          <w:noProof/>
        </w:rPr>
        <w:fldChar w:fldCharType="end"/>
      </w:r>
    </w:p>
    <w:p w14:paraId="51520D4F" w14:textId="0D60370C" w:rsidR="00834CF3" w:rsidRDefault="00834CF3">
      <w:pPr>
        <w:pStyle w:val="TOC2"/>
        <w:rPr>
          <w:rFonts w:asciiTheme="minorHAnsi" w:eastAsiaTheme="minorEastAsia" w:hAnsiTheme="minorHAnsi" w:cstheme="minorBidi"/>
          <w:noProof/>
          <w:sz w:val="22"/>
          <w:szCs w:val="22"/>
        </w:rPr>
      </w:pPr>
      <w:r w:rsidRPr="00EF3328">
        <w:rPr>
          <w:noProof/>
        </w:rPr>
        <w:t>4.1</w:t>
      </w:r>
      <w:r>
        <w:rPr>
          <w:rFonts w:asciiTheme="minorHAnsi" w:eastAsiaTheme="minorEastAsia" w:hAnsiTheme="minorHAnsi" w:cstheme="minorBidi"/>
          <w:noProof/>
          <w:sz w:val="22"/>
          <w:szCs w:val="22"/>
        </w:rPr>
        <w:tab/>
      </w:r>
      <w:r>
        <w:rPr>
          <w:noProof/>
        </w:rPr>
        <w:t>Summaries of Prior Reports on 911 Over Wi-Fi</w:t>
      </w:r>
      <w:r>
        <w:rPr>
          <w:noProof/>
        </w:rPr>
        <w:tab/>
      </w:r>
      <w:r>
        <w:rPr>
          <w:noProof/>
        </w:rPr>
        <w:fldChar w:fldCharType="begin"/>
      </w:r>
      <w:r>
        <w:rPr>
          <w:noProof/>
        </w:rPr>
        <w:instrText xml:space="preserve"> PAGEREF _Toc127451858 \h </w:instrText>
      </w:r>
      <w:r>
        <w:rPr>
          <w:noProof/>
        </w:rPr>
      </w:r>
      <w:r>
        <w:rPr>
          <w:noProof/>
        </w:rPr>
        <w:fldChar w:fldCharType="separate"/>
      </w:r>
      <w:r>
        <w:rPr>
          <w:noProof/>
        </w:rPr>
        <w:t>18</w:t>
      </w:r>
      <w:r>
        <w:rPr>
          <w:noProof/>
        </w:rPr>
        <w:fldChar w:fldCharType="end"/>
      </w:r>
    </w:p>
    <w:p w14:paraId="53D56CC0" w14:textId="164D34C6"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sidRPr="00EF3328">
        <w:rPr>
          <w:rFonts w:eastAsia="Calibri"/>
          <w:noProof/>
        </w:rPr>
        <w:t>4.1.1</w:t>
      </w:r>
      <w:r>
        <w:rPr>
          <w:rFonts w:asciiTheme="minorHAnsi" w:eastAsiaTheme="minorEastAsia" w:hAnsiTheme="minorHAnsi" w:cstheme="minorBidi"/>
          <w:noProof/>
          <w:sz w:val="22"/>
          <w:szCs w:val="22"/>
        </w:rPr>
        <w:tab/>
      </w:r>
      <w:r>
        <w:rPr>
          <w:noProof/>
        </w:rPr>
        <w:t>Summary of ATIS Wi-Fi Emergency Calling Landscape Assessment</w:t>
      </w:r>
      <w:r>
        <w:rPr>
          <w:noProof/>
        </w:rPr>
        <w:tab/>
      </w:r>
      <w:r>
        <w:rPr>
          <w:noProof/>
        </w:rPr>
        <w:fldChar w:fldCharType="begin"/>
      </w:r>
      <w:r>
        <w:rPr>
          <w:noProof/>
        </w:rPr>
        <w:instrText xml:space="preserve"> PAGEREF _Toc127451859 \h </w:instrText>
      </w:r>
      <w:r>
        <w:rPr>
          <w:noProof/>
        </w:rPr>
      </w:r>
      <w:r>
        <w:rPr>
          <w:noProof/>
        </w:rPr>
        <w:fldChar w:fldCharType="separate"/>
      </w:r>
      <w:r>
        <w:rPr>
          <w:noProof/>
        </w:rPr>
        <w:t>18</w:t>
      </w:r>
      <w:r>
        <w:rPr>
          <w:noProof/>
        </w:rPr>
        <w:fldChar w:fldCharType="end"/>
      </w:r>
    </w:p>
    <w:p w14:paraId="3DB9E33B" w14:textId="7A7003DB"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sidRPr="00EF3328">
        <w:rPr>
          <w:rFonts w:eastAsia="Calibri"/>
          <w:noProof/>
        </w:rPr>
        <w:t>4.1.2</w:t>
      </w:r>
      <w:r>
        <w:rPr>
          <w:rFonts w:asciiTheme="minorHAnsi" w:eastAsiaTheme="minorEastAsia" w:hAnsiTheme="minorHAnsi" w:cstheme="minorBidi"/>
          <w:noProof/>
          <w:sz w:val="22"/>
          <w:szCs w:val="22"/>
        </w:rPr>
        <w:tab/>
      </w:r>
      <w:r>
        <w:rPr>
          <w:noProof/>
        </w:rPr>
        <w:t>Summary of FCC Report to Congress</w:t>
      </w:r>
      <w:r>
        <w:rPr>
          <w:noProof/>
        </w:rPr>
        <w:tab/>
      </w:r>
      <w:r>
        <w:rPr>
          <w:noProof/>
        </w:rPr>
        <w:fldChar w:fldCharType="begin"/>
      </w:r>
      <w:r>
        <w:rPr>
          <w:noProof/>
        </w:rPr>
        <w:instrText xml:space="preserve"> PAGEREF _Toc127451860 \h </w:instrText>
      </w:r>
      <w:r>
        <w:rPr>
          <w:noProof/>
        </w:rPr>
      </w:r>
      <w:r>
        <w:rPr>
          <w:noProof/>
        </w:rPr>
        <w:fldChar w:fldCharType="separate"/>
      </w:r>
      <w:r>
        <w:rPr>
          <w:noProof/>
        </w:rPr>
        <w:t>18</w:t>
      </w:r>
      <w:r>
        <w:rPr>
          <w:noProof/>
        </w:rPr>
        <w:fldChar w:fldCharType="end"/>
      </w:r>
    </w:p>
    <w:p w14:paraId="1F4F3457" w14:textId="74F0D36F" w:rsidR="00834CF3" w:rsidRDefault="00834CF3">
      <w:pPr>
        <w:pStyle w:val="TOC2"/>
        <w:rPr>
          <w:rFonts w:asciiTheme="minorHAnsi" w:eastAsiaTheme="minorEastAsia" w:hAnsiTheme="minorHAnsi" w:cstheme="minorBidi"/>
          <w:noProof/>
          <w:sz w:val="22"/>
          <w:szCs w:val="22"/>
        </w:rPr>
      </w:pPr>
      <w:r w:rsidRPr="00EF3328">
        <w:rPr>
          <w:noProof/>
        </w:rPr>
        <w:t>4.2</w:t>
      </w:r>
      <w:r>
        <w:rPr>
          <w:rFonts w:asciiTheme="minorHAnsi" w:eastAsiaTheme="minorEastAsia" w:hAnsiTheme="minorHAnsi" w:cstheme="minorBidi"/>
          <w:noProof/>
          <w:sz w:val="22"/>
          <w:szCs w:val="22"/>
        </w:rPr>
        <w:tab/>
      </w:r>
      <w:r>
        <w:rPr>
          <w:noProof/>
        </w:rPr>
        <w:t>Equipment Characteristics</w:t>
      </w:r>
      <w:r>
        <w:rPr>
          <w:noProof/>
        </w:rPr>
        <w:tab/>
      </w:r>
      <w:r>
        <w:rPr>
          <w:noProof/>
        </w:rPr>
        <w:fldChar w:fldCharType="begin"/>
      </w:r>
      <w:r>
        <w:rPr>
          <w:noProof/>
        </w:rPr>
        <w:instrText xml:space="preserve"> PAGEREF _Toc127451861 \h </w:instrText>
      </w:r>
      <w:r>
        <w:rPr>
          <w:noProof/>
        </w:rPr>
      </w:r>
      <w:r>
        <w:rPr>
          <w:noProof/>
        </w:rPr>
        <w:fldChar w:fldCharType="separate"/>
      </w:r>
      <w:r>
        <w:rPr>
          <w:noProof/>
        </w:rPr>
        <w:t>19</w:t>
      </w:r>
      <w:r>
        <w:rPr>
          <w:noProof/>
        </w:rPr>
        <w:fldChar w:fldCharType="end"/>
      </w:r>
    </w:p>
    <w:p w14:paraId="3C97A248" w14:textId="3B77EEAD"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4.2.1</w:t>
      </w:r>
      <w:r>
        <w:rPr>
          <w:rFonts w:asciiTheme="minorHAnsi" w:eastAsiaTheme="minorEastAsia" w:hAnsiTheme="minorHAnsi" w:cstheme="minorBidi"/>
          <w:noProof/>
          <w:sz w:val="22"/>
          <w:szCs w:val="22"/>
        </w:rPr>
        <w:tab/>
      </w:r>
      <w:r>
        <w:rPr>
          <w:noProof/>
        </w:rPr>
        <w:t>Device (UE) Characteristics</w:t>
      </w:r>
      <w:r>
        <w:rPr>
          <w:noProof/>
        </w:rPr>
        <w:tab/>
      </w:r>
      <w:r>
        <w:rPr>
          <w:noProof/>
        </w:rPr>
        <w:fldChar w:fldCharType="begin"/>
      </w:r>
      <w:r>
        <w:rPr>
          <w:noProof/>
        </w:rPr>
        <w:instrText xml:space="preserve"> PAGEREF _Toc127451862 \h </w:instrText>
      </w:r>
      <w:r>
        <w:rPr>
          <w:noProof/>
        </w:rPr>
      </w:r>
      <w:r>
        <w:rPr>
          <w:noProof/>
        </w:rPr>
        <w:fldChar w:fldCharType="separate"/>
      </w:r>
      <w:r>
        <w:rPr>
          <w:noProof/>
        </w:rPr>
        <w:t>19</w:t>
      </w:r>
      <w:r>
        <w:rPr>
          <w:noProof/>
        </w:rPr>
        <w:fldChar w:fldCharType="end"/>
      </w:r>
    </w:p>
    <w:p w14:paraId="2039723C" w14:textId="081C99BA"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4.2.2</w:t>
      </w:r>
      <w:r>
        <w:rPr>
          <w:rFonts w:asciiTheme="minorHAnsi" w:eastAsiaTheme="minorEastAsia" w:hAnsiTheme="minorHAnsi" w:cstheme="minorBidi"/>
          <w:noProof/>
          <w:sz w:val="22"/>
          <w:szCs w:val="22"/>
        </w:rPr>
        <w:tab/>
      </w:r>
      <w:r>
        <w:rPr>
          <w:noProof/>
        </w:rPr>
        <w:t>Wi-Fi Access Point (AP) Characteristics</w:t>
      </w:r>
      <w:r>
        <w:rPr>
          <w:noProof/>
        </w:rPr>
        <w:tab/>
      </w:r>
      <w:r>
        <w:rPr>
          <w:noProof/>
        </w:rPr>
        <w:fldChar w:fldCharType="begin"/>
      </w:r>
      <w:r>
        <w:rPr>
          <w:noProof/>
        </w:rPr>
        <w:instrText xml:space="preserve"> PAGEREF _Toc127451863 \h </w:instrText>
      </w:r>
      <w:r>
        <w:rPr>
          <w:noProof/>
        </w:rPr>
      </w:r>
      <w:r>
        <w:rPr>
          <w:noProof/>
        </w:rPr>
        <w:fldChar w:fldCharType="separate"/>
      </w:r>
      <w:r>
        <w:rPr>
          <w:noProof/>
        </w:rPr>
        <w:t>20</w:t>
      </w:r>
      <w:r>
        <w:rPr>
          <w:noProof/>
        </w:rPr>
        <w:fldChar w:fldCharType="end"/>
      </w:r>
    </w:p>
    <w:p w14:paraId="56E0259D" w14:textId="4D4575BC" w:rsidR="00834CF3" w:rsidRDefault="00834CF3">
      <w:pPr>
        <w:pStyle w:val="TOC4"/>
        <w:rPr>
          <w:rFonts w:asciiTheme="minorHAnsi" w:eastAsiaTheme="minorEastAsia" w:hAnsiTheme="minorHAnsi" w:cstheme="minorBidi"/>
          <w:noProof/>
          <w:sz w:val="22"/>
          <w:szCs w:val="22"/>
        </w:rPr>
      </w:pPr>
      <w:r>
        <w:rPr>
          <w:noProof/>
        </w:rPr>
        <w:t>4.2.2.1</w:t>
      </w:r>
      <w:r>
        <w:rPr>
          <w:rFonts w:asciiTheme="minorHAnsi" w:eastAsiaTheme="minorEastAsia" w:hAnsiTheme="minorHAnsi" w:cstheme="minorBidi"/>
          <w:noProof/>
          <w:sz w:val="22"/>
          <w:szCs w:val="22"/>
        </w:rPr>
        <w:tab/>
      </w:r>
      <w:r>
        <w:rPr>
          <w:noProof/>
        </w:rPr>
        <w:t>Wi-Fi Quality of Service</w:t>
      </w:r>
      <w:r>
        <w:rPr>
          <w:noProof/>
        </w:rPr>
        <w:tab/>
      </w:r>
      <w:r>
        <w:rPr>
          <w:noProof/>
        </w:rPr>
        <w:fldChar w:fldCharType="begin"/>
      </w:r>
      <w:r>
        <w:rPr>
          <w:noProof/>
        </w:rPr>
        <w:instrText xml:space="preserve"> PAGEREF _Toc127451864 \h </w:instrText>
      </w:r>
      <w:r>
        <w:rPr>
          <w:noProof/>
        </w:rPr>
      </w:r>
      <w:r>
        <w:rPr>
          <w:noProof/>
        </w:rPr>
        <w:fldChar w:fldCharType="separate"/>
      </w:r>
      <w:r>
        <w:rPr>
          <w:noProof/>
        </w:rPr>
        <w:t>21</w:t>
      </w:r>
      <w:r>
        <w:rPr>
          <w:noProof/>
        </w:rPr>
        <w:fldChar w:fldCharType="end"/>
      </w:r>
    </w:p>
    <w:p w14:paraId="700FCC40" w14:textId="2B65F063" w:rsidR="00834CF3" w:rsidRDefault="00834CF3">
      <w:pPr>
        <w:pStyle w:val="TOC2"/>
        <w:rPr>
          <w:rFonts w:asciiTheme="minorHAnsi" w:eastAsiaTheme="minorEastAsia" w:hAnsiTheme="minorHAnsi" w:cstheme="minorBidi"/>
          <w:noProof/>
          <w:sz w:val="22"/>
          <w:szCs w:val="22"/>
        </w:rPr>
      </w:pPr>
      <w:r w:rsidRPr="00EF3328">
        <w:rPr>
          <w:noProof/>
        </w:rPr>
        <w:t>4.3</w:t>
      </w:r>
      <w:r>
        <w:rPr>
          <w:rFonts w:asciiTheme="minorHAnsi" w:eastAsiaTheme="minorEastAsia" w:hAnsiTheme="minorHAnsi" w:cstheme="minorBidi"/>
          <w:noProof/>
          <w:sz w:val="22"/>
          <w:szCs w:val="22"/>
        </w:rPr>
        <w:tab/>
      </w:r>
      <w:r>
        <w:rPr>
          <w:noProof/>
        </w:rPr>
        <w:t>OSP Interconnecting Network Characteristics</w:t>
      </w:r>
      <w:r>
        <w:rPr>
          <w:noProof/>
        </w:rPr>
        <w:tab/>
      </w:r>
      <w:r>
        <w:rPr>
          <w:noProof/>
        </w:rPr>
        <w:fldChar w:fldCharType="begin"/>
      </w:r>
      <w:r>
        <w:rPr>
          <w:noProof/>
        </w:rPr>
        <w:instrText xml:space="preserve"> PAGEREF _Toc127451865 \h </w:instrText>
      </w:r>
      <w:r>
        <w:rPr>
          <w:noProof/>
        </w:rPr>
      </w:r>
      <w:r>
        <w:rPr>
          <w:noProof/>
        </w:rPr>
        <w:fldChar w:fldCharType="separate"/>
      </w:r>
      <w:r>
        <w:rPr>
          <w:noProof/>
        </w:rPr>
        <w:t>22</w:t>
      </w:r>
      <w:r>
        <w:rPr>
          <w:noProof/>
        </w:rPr>
        <w:fldChar w:fldCharType="end"/>
      </w:r>
    </w:p>
    <w:p w14:paraId="291BB9BF" w14:textId="0CAB78BA"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4.3.1</w:t>
      </w:r>
      <w:r>
        <w:rPr>
          <w:rFonts w:asciiTheme="minorHAnsi" w:eastAsiaTheme="minorEastAsia" w:hAnsiTheme="minorHAnsi" w:cstheme="minorBidi"/>
          <w:noProof/>
          <w:sz w:val="22"/>
          <w:szCs w:val="22"/>
        </w:rPr>
        <w:tab/>
      </w:r>
      <w:r>
        <w:rPr>
          <w:noProof/>
        </w:rPr>
        <w:t>IMS-based Networks</w:t>
      </w:r>
      <w:r>
        <w:rPr>
          <w:noProof/>
        </w:rPr>
        <w:tab/>
      </w:r>
      <w:r>
        <w:rPr>
          <w:noProof/>
        </w:rPr>
        <w:fldChar w:fldCharType="begin"/>
      </w:r>
      <w:r>
        <w:rPr>
          <w:noProof/>
        </w:rPr>
        <w:instrText xml:space="preserve"> PAGEREF _Toc127451866 \h </w:instrText>
      </w:r>
      <w:r>
        <w:rPr>
          <w:noProof/>
        </w:rPr>
      </w:r>
      <w:r>
        <w:rPr>
          <w:noProof/>
        </w:rPr>
        <w:fldChar w:fldCharType="separate"/>
      </w:r>
      <w:r>
        <w:rPr>
          <w:noProof/>
        </w:rPr>
        <w:t>22</w:t>
      </w:r>
      <w:r>
        <w:rPr>
          <w:noProof/>
        </w:rPr>
        <w:fldChar w:fldCharType="end"/>
      </w:r>
    </w:p>
    <w:p w14:paraId="27B1B007" w14:textId="4B7624F5"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4.3.2</w:t>
      </w:r>
      <w:r>
        <w:rPr>
          <w:rFonts w:asciiTheme="minorHAnsi" w:eastAsiaTheme="minorEastAsia" w:hAnsiTheme="minorHAnsi" w:cstheme="minorBidi"/>
          <w:noProof/>
          <w:sz w:val="22"/>
          <w:szCs w:val="22"/>
        </w:rPr>
        <w:tab/>
      </w:r>
      <w:r>
        <w:rPr>
          <w:noProof/>
        </w:rPr>
        <w:t>Non-IMS Networks</w:t>
      </w:r>
      <w:r>
        <w:rPr>
          <w:noProof/>
        </w:rPr>
        <w:tab/>
      </w:r>
      <w:r>
        <w:rPr>
          <w:noProof/>
        </w:rPr>
        <w:fldChar w:fldCharType="begin"/>
      </w:r>
      <w:r>
        <w:rPr>
          <w:noProof/>
        </w:rPr>
        <w:instrText xml:space="preserve"> PAGEREF _Toc127451867 \h </w:instrText>
      </w:r>
      <w:r>
        <w:rPr>
          <w:noProof/>
        </w:rPr>
      </w:r>
      <w:r>
        <w:rPr>
          <w:noProof/>
        </w:rPr>
        <w:fldChar w:fldCharType="separate"/>
      </w:r>
      <w:r>
        <w:rPr>
          <w:noProof/>
        </w:rPr>
        <w:t>25</w:t>
      </w:r>
      <w:r>
        <w:rPr>
          <w:noProof/>
        </w:rPr>
        <w:fldChar w:fldCharType="end"/>
      </w:r>
    </w:p>
    <w:p w14:paraId="66BAB5A3" w14:textId="4C9C3BB6" w:rsidR="00834CF3" w:rsidRDefault="00834CF3">
      <w:pPr>
        <w:pStyle w:val="TOC2"/>
        <w:rPr>
          <w:rFonts w:asciiTheme="minorHAnsi" w:eastAsiaTheme="minorEastAsia" w:hAnsiTheme="minorHAnsi" w:cstheme="minorBidi"/>
          <w:noProof/>
          <w:sz w:val="22"/>
          <w:szCs w:val="22"/>
        </w:rPr>
      </w:pPr>
      <w:r w:rsidRPr="00EF3328">
        <w:rPr>
          <w:noProof/>
        </w:rPr>
        <w:t>4.4</w:t>
      </w:r>
      <w:r>
        <w:rPr>
          <w:rFonts w:asciiTheme="minorHAnsi" w:eastAsiaTheme="minorEastAsia" w:hAnsiTheme="minorHAnsi" w:cstheme="minorBidi"/>
          <w:noProof/>
          <w:sz w:val="22"/>
          <w:szCs w:val="22"/>
        </w:rPr>
        <w:tab/>
      </w:r>
      <w:r>
        <w:rPr>
          <w:noProof/>
        </w:rPr>
        <w:t>Emergency Call Detailed Characteristics</w:t>
      </w:r>
      <w:r>
        <w:rPr>
          <w:noProof/>
        </w:rPr>
        <w:tab/>
      </w:r>
      <w:r>
        <w:rPr>
          <w:noProof/>
        </w:rPr>
        <w:fldChar w:fldCharType="begin"/>
      </w:r>
      <w:r>
        <w:rPr>
          <w:noProof/>
        </w:rPr>
        <w:instrText xml:space="preserve"> PAGEREF _Toc127451868 \h </w:instrText>
      </w:r>
      <w:r>
        <w:rPr>
          <w:noProof/>
        </w:rPr>
      </w:r>
      <w:r>
        <w:rPr>
          <w:noProof/>
        </w:rPr>
        <w:fldChar w:fldCharType="separate"/>
      </w:r>
      <w:r>
        <w:rPr>
          <w:noProof/>
        </w:rPr>
        <w:t>27</w:t>
      </w:r>
      <w:r>
        <w:rPr>
          <w:noProof/>
        </w:rPr>
        <w:fldChar w:fldCharType="end"/>
      </w:r>
    </w:p>
    <w:p w14:paraId="23D717CA" w14:textId="2C45ED5E"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4.4.1</w:t>
      </w:r>
      <w:r>
        <w:rPr>
          <w:rFonts w:asciiTheme="minorHAnsi" w:eastAsiaTheme="minorEastAsia" w:hAnsiTheme="minorHAnsi" w:cstheme="minorBidi"/>
          <w:noProof/>
          <w:sz w:val="22"/>
          <w:szCs w:val="22"/>
        </w:rPr>
        <w:tab/>
      </w:r>
      <w:r>
        <w:rPr>
          <w:noProof/>
        </w:rPr>
        <w:t>Legacy Enhanced 911 (911) Service Architectures</w:t>
      </w:r>
      <w:r>
        <w:rPr>
          <w:noProof/>
        </w:rPr>
        <w:tab/>
      </w:r>
      <w:r>
        <w:rPr>
          <w:noProof/>
        </w:rPr>
        <w:fldChar w:fldCharType="begin"/>
      </w:r>
      <w:r>
        <w:rPr>
          <w:noProof/>
        </w:rPr>
        <w:instrText xml:space="preserve"> PAGEREF _Toc127451869 \h </w:instrText>
      </w:r>
      <w:r>
        <w:rPr>
          <w:noProof/>
        </w:rPr>
      </w:r>
      <w:r>
        <w:rPr>
          <w:noProof/>
        </w:rPr>
        <w:fldChar w:fldCharType="separate"/>
      </w:r>
      <w:r>
        <w:rPr>
          <w:noProof/>
        </w:rPr>
        <w:t>27</w:t>
      </w:r>
      <w:r>
        <w:rPr>
          <w:noProof/>
        </w:rPr>
        <w:fldChar w:fldCharType="end"/>
      </w:r>
    </w:p>
    <w:p w14:paraId="0DB8779A" w14:textId="5D4B2EFC"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4.4.2</w:t>
      </w:r>
      <w:r>
        <w:rPr>
          <w:rFonts w:asciiTheme="minorHAnsi" w:eastAsiaTheme="minorEastAsia" w:hAnsiTheme="minorHAnsi" w:cstheme="minorBidi"/>
          <w:noProof/>
          <w:sz w:val="22"/>
          <w:szCs w:val="22"/>
        </w:rPr>
        <w:tab/>
      </w:r>
      <w:r>
        <w:rPr>
          <w:noProof/>
        </w:rPr>
        <w:t>Transitional Next Generation 911 (NG911) Service Architectures</w:t>
      </w:r>
      <w:r>
        <w:rPr>
          <w:noProof/>
        </w:rPr>
        <w:tab/>
      </w:r>
      <w:r>
        <w:rPr>
          <w:noProof/>
        </w:rPr>
        <w:fldChar w:fldCharType="begin"/>
      </w:r>
      <w:r>
        <w:rPr>
          <w:noProof/>
        </w:rPr>
        <w:instrText xml:space="preserve"> PAGEREF _Toc127451870 \h </w:instrText>
      </w:r>
      <w:r>
        <w:rPr>
          <w:noProof/>
        </w:rPr>
      </w:r>
      <w:r>
        <w:rPr>
          <w:noProof/>
        </w:rPr>
        <w:fldChar w:fldCharType="separate"/>
      </w:r>
      <w:r>
        <w:rPr>
          <w:noProof/>
        </w:rPr>
        <w:t>28</w:t>
      </w:r>
      <w:r>
        <w:rPr>
          <w:noProof/>
        </w:rPr>
        <w:fldChar w:fldCharType="end"/>
      </w:r>
    </w:p>
    <w:p w14:paraId="78D112E7" w14:textId="527BBBEB"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4.4.3</w:t>
      </w:r>
      <w:r>
        <w:rPr>
          <w:rFonts w:asciiTheme="minorHAnsi" w:eastAsiaTheme="minorEastAsia" w:hAnsiTheme="minorHAnsi" w:cstheme="minorBidi"/>
          <w:noProof/>
          <w:sz w:val="22"/>
          <w:szCs w:val="22"/>
        </w:rPr>
        <w:tab/>
      </w:r>
      <w:r>
        <w:rPr>
          <w:noProof/>
        </w:rPr>
        <w:t>End-State Next Generation 911 (NG911) Service Architectures</w:t>
      </w:r>
      <w:r>
        <w:rPr>
          <w:noProof/>
        </w:rPr>
        <w:tab/>
      </w:r>
      <w:r>
        <w:rPr>
          <w:noProof/>
        </w:rPr>
        <w:fldChar w:fldCharType="begin"/>
      </w:r>
      <w:r>
        <w:rPr>
          <w:noProof/>
        </w:rPr>
        <w:instrText xml:space="preserve"> PAGEREF _Toc127451871 \h </w:instrText>
      </w:r>
      <w:r>
        <w:rPr>
          <w:noProof/>
        </w:rPr>
      </w:r>
      <w:r>
        <w:rPr>
          <w:noProof/>
        </w:rPr>
        <w:fldChar w:fldCharType="separate"/>
      </w:r>
      <w:r>
        <w:rPr>
          <w:noProof/>
        </w:rPr>
        <w:t>32</w:t>
      </w:r>
      <w:r>
        <w:rPr>
          <w:noProof/>
        </w:rPr>
        <w:fldChar w:fldCharType="end"/>
      </w:r>
    </w:p>
    <w:p w14:paraId="07CF1E75" w14:textId="2D5F74DC"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4.4.4</w:t>
      </w:r>
      <w:r>
        <w:rPr>
          <w:rFonts w:asciiTheme="minorHAnsi" w:eastAsiaTheme="minorEastAsia" w:hAnsiTheme="minorHAnsi" w:cstheme="minorBidi"/>
          <w:noProof/>
          <w:sz w:val="22"/>
          <w:szCs w:val="22"/>
        </w:rPr>
        <w:tab/>
      </w:r>
      <w:r>
        <w:rPr>
          <w:noProof/>
        </w:rPr>
        <w:t>Text to 911</w:t>
      </w:r>
      <w:r>
        <w:rPr>
          <w:noProof/>
        </w:rPr>
        <w:tab/>
      </w:r>
      <w:r>
        <w:rPr>
          <w:noProof/>
        </w:rPr>
        <w:fldChar w:fldCharType="begin"/>
      </w:r>
      <w:r>
        <w:rPr>
          <w:noProof/>
        </w:rPr>
        <w:instrText xml:space="preserve"> PAGEREF _Toc127451872 \h </w:instrText>
      </w:r>
      <w:r>
        <w:rPr>
          <w:noProof/>
        </w:rPr>
      </w:r>
      <w:r>
        <w:rPr>
          <w:noProof/>
        </w:rPr>
        <w:fldChar w:fldCharType="separate"/>
      </w:r>
      <w:r>
        <w:rPr>
          <w:noProof/>
        </w:rPr>
        <w:t>33</w:t>
      </w:r>
      <w:r>
        <w:rPr>
          <w:noProof/>
        </w:rPr>
        <w:fldChar w:fldCharType="end"/>
      </w:r>
    </w:p>
    <w:p w14:paraId="2FD02FC5" w14:textId="46A7A9C4"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4.4.5</w:t>
      </w:r>
      <w:r>
        <w:rPr>
          <w:rFonts w:asciiTheme="minorHAnsi" w:eastAsiaTheme="minorEastAsia" w:hAnsiTheme="minorHAnsi" w:cstheme="minorBidi"/>
          <w:noProof/>
          <w:sz w:val="22"/>
          <w:szCs w:val="22"/>
        </w:rPr>
        <w:tab/>
      </w:r>
      <w:r>
        <w:rPr>
          <w:noProof/>
        </w:rPr>
        <w:t>Background On Roaming</w:t>
      </w:r>
      <w:r>
        <w:rPr>
          <w:noProof/>
        </w:rPr>
        <w:tab/>
      </w:r>
      <w:r>
        <w:rPr>
          <w:noProof/>
        </w:rPr>
        <w:fldChar w:fldCharType="begin"/>
      </w:r>
      <w:r>
        <w:rPr>
          <w:noProof/>
        </w:rPr>
        <w:instrText xml:space="preserve"> PAGEREF _Toc127451873 \h </w:instrText>
      </w:r>
      <w:r>
        <w:rPr>
          <w:noProof/>
        </w:rPr>
      </w:r>
      <w:r>
        <w:rPr>
          <w:noProof/>
        </w:rPr>
        <w:fldChar w:fldCharType="separate"/>
      </w:r>
      <w:r>
        <w:rPr>
          <w:noProof/>
        </w:rPr>
        <w:t>35</w:t>
      </w:r>
      <w:r>
        <w:rPr>
          <w:noProof/>
        </w:rPr>
        <w:fldChar w:fldCharType="end"/>
      </w:r>
    </w:p>
    <w:p w14:paraId="60C5540F" w14:textId="1F7FEC72" w:rsidR="00834CF3" w:rsidRDefault="00834CF3">
      <w:pPr>
        <w:pStyle w:val="TOC2"/>
        <w:rPr>
          <w:rFonts w:asciiTheme="minorHAnsi" w:eastAsiaTheme="minorEastAsia" w:hAnsiTheme="minorHAnsi" w:cstheme="minorBidi"/>
          <w:noProof/>
          <w:sz w:val="22"/>
          <w:szCs w:val="22"/>
        </w:rPr>
      </w:pPr>
      <w:r w:rsidRPr="00EF3328">
        <w:rPr>
          <w:noProof/>
        </w:rPr>
        <w:t>4.5</w:t>
      </w:r>
      <w:r>
        <w:rPr>
          <w:rFonts w:asciiTheme="minorHAnsi" w:eastAsiaTheme="minorEastAsia" w:hAnsiTheme="minorHAnsi" w:cstheme="minorBidi"/>
          <w:noProof/>
          <w:sz w:val="22"/>
          <w:szCs w:val="22"/>
        </w:rPr>
        <w:tab/>
      </w:r>
      <w:r>
        <w:rPr>
          <w:noProof/>
        </w:rPr>
        <w:t>Location Determination (UE/AP)</w:t>
      </w:r>
      <w:r>
        <w:rPr>
          <w:noProof/>
        </w:rPr>
        <w:tab/>
      </w:r>
      <w:r>
        <w:rPr>
          <w:noProof/>
        </w:rPr>
        <w:fldChar w:fldCharType="begin"/>
      </w:r>
      <w:r>
        <w:rPr>
          <w:noProof/>
        </w:rPr>
        <w:instrText xml:space="preserve"> PAGEREF _Toc127451874 \h </w:instrText>
      </w:r>
      <w:r>
        <w:rPr>
          <w:noProof/>
        </w:rPr>
      </w:r>
      <w:r>
        <w:rPr>
          <w:noProof/>
        </w:rPr>
        <w:fldChar w:fldCharType="separate"/>
      </w:r>
      <w:r>
        <w:rPr>
          <w:noProof/>
        </w:rPr>
        <w:t>37</w:t>
      </w:r>
      <w:r>
        <w:rPr>
          <w:noProof/>
        </w:rPr>
        <w:fldChar w:fldCharType="end"/>
      </w:r>
    </w:p>
    <w:p w14:paraId="0D36A5D5" w14:textId="20FD7C89"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4.5.1</w:t>
      </w:r>
      <w:r>
        <w:rPr>
          <w:rFonts w:asciiTheme="minorHAnsi" w:eastAsiaTheme="minorEastAsia" w:hAnsiTheme="minorHAnsi" w:cstheme="minorBidi"/>
          <w:noProof/>
          <w:sz w:val="22"/>
          <w:szCs w:val="22"/>
        </w:rPr>
        <w:tab/>
      </w:r>
      <w:r>
        <w:rPr>
          <w:noProof/>
        </w:rPr>
        <w:t>Location Spoofing Mitigation</w:t>
      </w:r>
      <w:r>
        <w:rPr>
          <w:noProof/>
        </w:rPr>
        <w:tab/>
      </w:r>
      <w:r>
        <w:rPr>
          <w:noProof/>
        </w:rPr>
        <w:fldChar w:fldCharType="begin"/>
      </w:r>
      <w:r>
        <w:rPr>
          <w:noProof/>
        </w:rPr>
        <w:instrText xml:space="preserve"> PAGEREF _Toc127451875 \h </w:instrText>
      </w:r>
      <w:r>
        <w:rPr>
          <w:noProof/>
        </w:rPr>
      </w:r>
      <w:r>
        <w:rPr>
          <w:noProof/>
        </w:rPr>
        <w:fldChar w:fldCharType="separate"/>
      </w:r>
      <w:r>
        <w:rPr>
          <w:noProof/>
        </w:rPr>
        <w:t>38</w:t>
      </w:r>
      <w:r>
        <w:rPr>
          <w:noProof/>
        </w:rPr>
        <w:fldChar w:fldCharType="end"/>
      </w:r>
    </w:p>
    <w:p w14:paraId="0484A2D1" w14:textId="413F3A80" w:rsidR="00834CF3" w:rsidRDefault="00834CF3">
      <w:pPr>
        <w:pStyle w:val="TOC2"/>
        <w:rPr>
          <w:rFonts w:asciiTheme="minorHAnsi" w:eastAsiaTheme="minorEastAsia" w:hAnsiTheme="minorHAnsi" w:cstheme="minorBidi"/>
          <w:noProof/>
          <w:sz w:val="22"/>
          <w:szCs w:val="22"/>
        </w:rPr>
      </w:pPr>
      <w:r w:rsidRPr="00EF3328">
        <w:rPr>
          <w:noProof/>
        </w:rPr>
        <w:t>4.6</w:t>
      </w:r>
      <w:r>
        <w:rPr>
          <w:rFonts w:asciiTheme="minorHAnsi" w:eastAsiaTheme="minorEastAsia" w:hAnsiTheme="minorHAnsi" w:cstheme="minorBidi"/>
          <w:noProof/>
          <w:sz w:val="22"/>
          <w:szCs w:val="22"/>
        </w:rPr>
        <w:tab/>
      </w:r>
      <w:r>
        <w:rPr>
          <w:noProof/>
        </w:rPr>
        <w:t>Service Continuity</w:t>
      </w:r>
      <w:r>
        <w:rPr>
          <w:noProof/>
        </w:rPr>
        <w:tab/>
      </w:r>
      <w:r>
        <w:rPr>
          <w:noProof/>
        </w:rPr>
        <w:fldChar w:fldCharType="begin"/>
      </w:r>
      <w:r>
        <w:rPr>
          <w:noProof/>
        </w:rPr>
        <w:instrText xml:space="preserve"> PAGEREF _Toc127451876 \h </w:instrText>
      </w:r>
      <w:r>
        <w:rPr>
          <w:noProof/>
        </w:rPr>
      </w:r>
      <w:r>
        <w:rPr>
          <w:noProof/>
        </w:rPr>
        <w:fldChar w:fldCharType="separate"/>
      </w:r>
      <w:r>
        <w:rPr>
          <w:noProof/>
        </w:rPr>
        <w:t>39</w:t>
      </w:r>
      <w:r>
        <w:rPr>
          <w:noProof/>
        </w:rPr>
        <w:fldChar w:fldCharType="end"/>
      </w:r>
    </w:p>
    <w:p w14:paraId="6F66D582" w14:textId="222F1DCD" w:rsidR="00834CF3" w:rsidRDefault="00834CF3">
      <w:pPr>
        <w:pStyle w:val="TOC2"/>
        <w:rPr>
          <w:rFonts w:asciiTheme="minorHAnsi" w:eastAsiaTheme="minorEastAsia" w:hAnsiTheme="minorHAnsi" w:cstheme="minorBidi"/>
          <w:noProof/>
          <w:sz w:val="22"/>
          <w:szCs w:val="22"/>
        </w:rPr>
      </w:pPr>
      <w:r w:rsidRPr="00EF3328">
        <w:rPr>
          <w:noProof/>
        </w:rPr>
        <w:t>4.7</w:t>
      </w:r>
      <w:r>
        <w:rPr>
          <w:rFonts w:asciiTheme="minorHAnsi" w:eastAsiaTheme="minorEastAsia" w:hAnsiTheme="minorHAnsi" w:cstheme="minorBidi"/>
          <w:noProof/>
          <w:sz w:val="22"/>
          <w:szCs w:val="22"/>
        </w:rPr>
        <w:tab/>
      </w:r>
      <w:r>
        <w:rPr>
          <w:noProof/>
        </w:rPr>
        <w:t>Airplane Mode</w:t>
      </w:r>
      <w:r>
        <w:rPr>
          <w:noProof/>
        </w:rPr>
        <w:tab/>
      </w:r>
      <w:r>
        <w:rPr>
          <w:noProof/>
        </w:rPr>
        <w:fldChar w:fldCharType="begin"/>
      </w:r>
      <w:r>
        <w:rPr>
          <w:noProof/>
        </w:rPr>
        <w:instrText xml:space="preserve"> PAGEREF _Toc127451877 \h </w:instrText>
      </w:r>
      <w:r>
        <w:rPr>
          <w:noProof/>
        </w:rPr>
      </w:r>
      <w:r>
        <w:rPr>
          <w:noProof/>
        </w:rPr>
        <w:fldChar w:fldCharType="separate"/>
      </w:r>
      <w:r>
        <w:rPr>
          <w:noProof/>
        </w:rPr>
        <w:t>39</w:t>
      </w:r>
      <w:r>
        <w:rPr>
          <w:noProof/>
        </w:rPr>
        <w:fldChar w:fldCharType="end"/>
      </w:r>
    </w:p>
    <w:p w14:paraId="5719D529" w14:textId="0C49C7C3" w:rsidR="00834CF3" w:rsidRDefault="00834CF3">
      <w:pPr>
        <w:pStyle w:val="TOC2"/>
        <w:rPr>
          <w:rFonts w:asciiTheme="minorHAnsi" w:eastAsiaTheme="minorEastAsia" w:hAnsiTheme="minorHAnsi" w:cstheme="minorBidi"/>
          <w:noProof/>
          <w:sz w:val="22"/>
          <w:szCs w:val="22"/>
        </w:rPr>
      </w:pPr>
      <w:r w:rsidRPr="00EF3328">
        <w:rPr>
          <w:noProof/>
        </w:rPr>
        <w:t>4.8</w:t>
      </w:r>
      <w:r>
        <w:rPr>
          <w:rFonts w:asciiTheme="minorHAnsi" w:eastAsiaTheme="minorEastAsia" w:hAnsiTheme="minorHAnsi" w:cstheme="minorBidi"/>
          <w:noProof/>
          <w:sz w:val="22"/>
          <w:szCs w:val="22"/>
        </w:rPr>
        <w:tab/>
      </w:r>
      <w:r>
        <w:rPr>
          <w:noProof/>
        </w:rPr>
        <w:t>Automatic Activation of Device Wi-Fi</w:t>
      </w:r>
      <w:r>
        <w:rPr>
          <w:noProof/>
        </w:rPr>
        <w:tab/>
      </w:r>
      <w:r>
        <w:rPr>
          <w:noProof/>
        </w:rPr>
        <w:fldChar w:fldCharType="begin"/>
      </w:r>
      <w:r>
        <w:rPr>
          <w:noProof/>
        </w:rPr>
        <w:instrText xml:space="preserve"> PAGEREF _Toc127451878 \h </w:instrText>
      </w:r>
      <w:r>
        <w:rPr>
          <w:noProof/>
        </w:rPr>
      </w:r>
      <w:r>
        <w:rPr>
          <w:noProof/>
        </w:rPr>
        <w:fldChar w:fldCharType="separate"/>
      </w:r>
      <w:r>
        <w:rPr>
          <w:noProof/>
        </w:rPr>
        <w:t>40</w:t>
      </w:r>
      <w:r>
        <w:rPr>
          <w:noProof/>
        </w:rPr>
        <w:fldChar w:fldCharType="end"/>
      </w:r>
    </w:p>
    <w:p w14:paraId="15136655" w14:textId="4965D8CF" w:rsidR="00834CF3" w:rsidRDefault="00834CF3">
      <w:pPr>
        <w:pStyle w:val="TOC2"/>
        <w:rPr>
          <w:rFonts w:asciiTheme="minorHAnsi" w:eastAsiaTheme="minorEastAsia" w:hAnsiTheme="minorHAnsi" w:cstheme="minorBidi"/>
          <w:noProof/>
          <w:sz w:val="22"/>
          <w:szCs w:val="22"/>
        </w:rPr>
      </w:pPr>
      <w:r w:rsidRPr="00EF3328">
        <w:rPr>
          <w:noProof/>
        </w:rPr>
        <w:t>4.9</w:t>
      </w:r>
      <w:r>
        <w:rPr>
          <w:rFonts w:asciiTheme="minorHAnsi" w:eastAsiaTheme="minorEastAsia" w:hAnsiTheme="minorHAnsi" w:cstheme="minorBidi"/>
          <w:noProof/>
          <w:sz w:val="22"/>
          <w:szCs w:val="22"/>
        </w:rPr>
        <w:tab/>
      </w:r>
      <w:r>
        <w:rPr>
          <w:noProof/>
        </w:rPr>
        <w:t>Future Consideration for Emergency Preparedness Priority Service over Wi-Fi</w:t>
      </w:r>
      <w:r>
        <w:rPr>
          <w:noProof/>
        </w:rPr>
        <w:tab/>
      </w:r>
      <w:r>
        <w:rPr>
          <w:noProof/>
        </w:rPr>
        <w:fldChar w:fldCharType="begin"/>
      </w:r>
      <w:r>
        <w:rPr>
          <w:noProof/>
        </w:rPr>
        <w:instrText xml:space="preserve"> PAGEREF _Toc127451879 \h </w:instrText>
      </w:r>
      <w:r>
        <w:rPr>
          <w:noProof/>
        </w:rPr>
      </w:r>
      <w:r>
        <w:rPr>
          <w:noProof/>
        </w:rPr>
        <w:fldChar w:fldCharType="separate"/>
      </w:r>
      <w:r>
        <w:rPr>
          <w:noProof/>
        </w:rPr>
        <w:t>40</w:t>
      </w:r>
      <w:r>
        <w:rPr>
          <w:noProof/>
        </w:rPr>
        <w:fldChar w:fldCharType="end"/>
      </w:r>
    </w:p>
    <w:p w14:paraId="24497597" w14:textId="6A5D0A65" w:rsidR="00834CF3" w:rsidRDefault="00834CF3">
      <w:pPr>
        <w:pStyle w:val="TOC2"/>
        <w:rPr>
          <w:rFonts w:asciiTheme="minorHAnsi" w:eastAsiaTheme="minorEastAsia" w:hAnsiTheme="minorHAnsi" w:cstheme="minorBidi"/>
          <w:noProof/>
          <w:sz w:val="22"/>
          <w:szCs w:val="22"/>
        </w:rPr>
      </w:pPr>
      <w:r w:rsidRPr="00EF3328">
        <w:rPr>
          <w:noProof/>
        </w:rPr>
        <w:t>4.10</w:t>
      </w:r>
      <w:r>
        <w:rPr>
          <w:rFonts w:asciiTheme="minorHAnsi" w:eastAsiaTheme="minorEastAsia" w:hAnsiTheme="minorHAnsi" w:cstheme="minorBidi"/>
          <w:noProof/>
          <w:sz w:val="22"/>
          <w:szCs w:val="22"/>
        </w:rPr>
        <w:tab/>
      </w:r>
      <w:r>
        <w:rPr>
          <w:noProof/>
        </w:rPr>
        <w:t>911 Service via Airplane Wi-Fi</w:t>
      </w:r>
      <w:r>
        <w:rPr>
          <w:noProof/>
        </w:rPr>
        <w:tab/>
      </w:r>
      <w:r>
        <w:rPr>
          <w:noProof/>
        </w:rPr>
        <w:fldChar w:fldCharType="begin"/>
      </w:r>
      <w:r>
        <w:rPr>
          <w:noProof/>
        </w:rPr>
        <w:instrText xml:space="preserve"> PAGEREF _Toc127451880 \h </w:instrText>
      </w:r>
      <w:r>
        <w:rPr>
          <w:noProof/>
        </w:rPr>
      </w:r>
      <w:r>
        <w:rPr>
          <w:noProof/>
        </w:rPr>
        <w:fldChar w:fldCharType="separate"/>
      </w:r>
      <w:r>
        <w:rPr>
          <w:noProof/>
        </w:rPr>
        <w:t>40</w:t>
      </w:r>
      <w:r>
        <w:rPr>
          <w:noProof/>
        </w:rPr>
        <w:fldChar w:fldCharType="end"/>
      </w:r>
    </w:p>
    <w:p w14:paraId="3130E9DD" w14:textId="41A4EFF8" w:rsidR="00834CF3" w:rsidRDefault="00834CF3">
      <w:pPr>
        <w:pStyle w:val="TOC1"/>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Analysis, Findings, and Recommendations</w:t>
      </w:r>
      <w:r>
        <w:rPr>
          <w:noProof/>
        </w:rPr>
        <w:tab/>
      </w:r>
      <w:r>
        <w:rPr>
          <w:noProof/>
        </w:rPr>
        <w:fldChar w:fldCharType="begin"/>
      </w:r>
      <w:r>
        <w:rPr>
          <w:noProof/>
        </w:rPr>
        <w:instrText xml:space="preserve"> PAGEREF _Toc127451881 \h </w:instrText>
      </w:r>
      <w:r>
        <w:rPr>
          <w:noProof/>
        </w:rPr>
      </w:r>
      <w:r>
        <w:rPr>
          <w:noProof/>
        </w:rPr>
        <w:fldChar w:fldCharType="separate"/>
      </w:r>
      <w:r>
        <w:rPr>
          <w:noProof/>
        </w:rPr>
        <w:t>41</w:t>
      </w:r>
      <w:r>
        <w:rPr>
          <w:noProof/>
        </w:rPr>
        <w:fldChar w:fldCharType="end"/>
      </w:r>
    </w:p>
    <w:p w14:paraId="3C888C1E" w14:textId="12243020" w:rsidR="00834CF3" w:rsidRDefault="00834CF3">
      <w:pPr>
        <w:pStyle w:val="TOC2"/>
        <w:rPr>
          <w:rFonts w:asciiTheme="minorHAnsi" w:eastAsiaTheme="minorEastAsia" w:hAnsiTheme="minorHAnsi" w:cstheme="minorBidi"/>
          <w:noProof/>
          <w:sz w:val="22"/>
          <w:szCs w:val="22"/>
        </w:rPr>
      </w:pPr>
      <w:r w:rsidRPr="00EF3328">
        <w:rPr>
          <w:noProof/>
        </w:rPr>
        <w:t>5.1</w:t>
      </w:r>
      <w:r>
        <w:rPr>
          <w:rFonts w:asciiTheme="minorHAnsi" w:eastAsiaTheme="minorEastAsia" w:hAnsiTheme="minorHAnsi" w:cstheme="minorBidi"/>
          <w:noProof/>
          <w:sz w:val="22"/>
          <w:szCs w:val="22"/>
        </w:rPr>
        <w:tab/>
      </w:r>
      <w:r>
        <w:rPr>
          <w:noProof/>
        </w:rPr>
        <w:t>Analysis</w:t>
      </w:r>
      <w:r>
        <w:rPr>
          <w:noProof/>
        </w:rPr>
        <w:tab/>
      </w:r>
      <w:r>
        <w:rPr>
          <w:noProof/>
        </w:rPr>
        <w:fldChar w:fldCharType="begin"/>
      </w:r>
      <w:r>
        <w:rPr>
          <w:noProof/>
        </w:rPr>
        <w:instrText xml:space="preserve"> PAGEREF _Toc127451882 \h </w:instrText>
      </w:r>
      <w:r>
        <w:rPr>
          <w:noProof/>
        </w:rPr>
      </w:r>
      <w:r>
        <w:rPr>
          <w:noProof/>
        </w:rPr>
        <w:fldChar w:fldCharType="separate"/>
      </w:r>
      <w:r>
        <w:rPr>
          <w:noProof/>
        </w:rPr>
        <w:t>41</w:t>
      </w:r>
      <w:r>
        <w:rPr>
          <w:noProof/>
        </w:rPr>
        <w:fldChar w:fldCharType="end"/>
      </w:r>
    </w:p>
    <w:p w14:paraId="5D7423A7" w14:textId="6C8835A5"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5.1.1</w:t>
      </w:r>
      <w:r>
        <w:rPr>
          <w:rFonts w:asciiTheme="minorHAnsi" w:eastAsiaTheme="minorEastAsia" w:hAnsiTheme="minorHAnsi" w:cstheme="minorBidi"/>
          <w:noProof/>
          <w:sz w:val="22"/>
          <w:szCs w:val="22"/>
        </w:rPr>
        <w:tab/>
      </w:r>
      <w:r>
        <w:rPr>
          <w:noProof/>
        </w:rPr>
        <w:t>Summary List of Use Cases</w:t>
      </w:r>
      <w:r>
        <w:rPr>
          <w:noProof/>
        </w:rPr>
        <w:tab/>
      </w:r>
      <w:r>
        <w:rPr>
          <w:noProof/>
        </w:rPr>
        <w:fldChar w:fldCharType="begin"/>
      </w:r>
      <w:r>
        <w:rPr>
          <w:noProof/>
        </w:rPr>
        <w:instrText xml:space="preserve"> PAGEREF _Toc127451883 \h </w:instrText>
      </w:r>
      <w:r>
        <w:rPr>
          <w:noProof/>
        </w:rPr>
      </w:r>
      <w:r>
        <w:rPr>
          <w:noProof/>
        </w:rPr>
        <w:fldChar w:fldCharType="separate"/>
      </w:r>
      <w:r>
        <w:rPr>
          <w:noProof/>
        </w:rPr>
        <w:t>41</w:t>
      </w:r>
      <w:r>
        <w:rPr>
          <w:noProof/>
        </w:rPr>
        <w:fldChar w:fldCharType="end"/>
      </w:r>
    </w:p>
    <w:p w14:paraId="4B88A5D1" w14:textId="048A7989"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5.1.2</w:t>
      </w:r>
      <w:r>
        <w:rPr>
          <w:rFonts w:asciiTheme="minorHAnsi" w:eastAsiaTheme="minorEastAsia" w:hAnsiTheme="minorHAnsi" w:cstheme="minorBidi"/>
          <w:noProof/>
          <w:sz w:val="22"/>
          <w:szCs w:val="22"/>
        </w:rPr>
        <w:tab/>
      </w:r>
      <w:r>
        <w:rPr>
          <w:noProof/>
        </w:rPr>
        <w:t>Use Cases for Existing Functionality (1-5)</w:t>
      </w:r>
      <w:r>
        <w:rPr>
          <w:noProof/>
        </w:rPr>
        <w:tab/>
      </w:r>
      <w:r>
        <w:rPr>
          <w:noProof/>
        </w:rPr>
        <w:fldChar w:fldCharType="begin"/>
      </w:r>
      <w:r>
        <w:rPr>
          <w:noProof/>
        </w:rPr>
        <w:instrText xml:space="preserve"> PAGEREF _Toc127451884 \h </w:instrText>
      </w:r>
      <w:r>
        <w:rPr>
          <w:noProof/>
        </w:rPr>
      </w:r>
      <w:r>
        <w:rPr>
          <w:noProof/>
        </w:rPr>
        <w:fldChar w:fldCharType="separate"/>
      </w:r>
      <w:r>
        <w:rPr>
          <w:noProof/>
        </w:rPr>
        <w:t>42</w:t>
      </w:r>
      <w:r>
        <w:rPr>
          <w:noProof/>
        </w:rPr>
        <w:fldChar w:fldCharType="end"/>
      </w:r>
    </w:p>
    <w:p w14:paraId="544E2F32" w14:textId="5257EF0D" w:rsidR="00834CF3" w:rsidRDefault="00834CF3">
      <w:pPr>
        <w:pStyle w:val="TOC4"/>
        <w:rPr>
          <w:rFonts w:asciiTheme="minorHAnsi" w:eastAsiaTheme="minorEastAsia" w:hAnsiTheme="minorHAnsi" w:cstheme="minorBidi"/>
          <w:noProof/>
          <w:sz w:val="22"/>
          <w:szCs w:val="22"/>
        </w:rPr>
      </w:pPr>
      <w:r>
        <w:rPr>
          <w:noProof/>
        </w:rPr>
        <w:t>5.1.2.1</w:t>
      </w:r>
      <w:r>
        <w:rPr>
          <w:rFonts w:asciiTheme="minorHAnsi" w:eastAsiaTheme="minorEastAsia" w:hAnsiTheme="minorHAnsi" w:cstheme="minorBidi"/>
          <w:noProof/>
          <w:sz w:val="22"/>
          <w:szCs w:val="22"/>
        </w:rPr>
        <w:tab/>
      </w:r>
      <w:r>
        <w:rPr>
          <w:noProof/>
        </w:rPr>
        <w:t>Use Case Descriptions</w:t>
      </w:r>
      <w:r>
        <w:rPr>
          <w:noProof/>
        </w:rPr>
        <w:tab/>
      </w:r>
      <w:r>
        <w:rPr>
          <w:noProof/>
        </w:rPr>
        <w:fldChar w:fldCharType="begin"/>
      </w:r>
      <w:r>
        <w:rPr>
          <w:noProof/>
        </w:rPr>
        <w:instrText xml:space="preserve"> PAGEREF _Toc127451885 \h </w:instrText>
      </w:r>
      <w:r>
        <w:rPr>
          <w:noProof/>
        </w:rPr>
      </w:r>
      <w:r>
        <w:rPr>
          <w:noProof/>
        </w:rPr>
        <w:fldChar w:fldCharType="separate"/>
      </w:r>
      <w:r>
        <w:rPr>
          <w:noProof/>
        </w:rPr>
        <w:t>42</w:t>
      </w:r>
      <w:r>
        <w:rPr>
          <w:noProof/>
        </w:rPr>
        <w:fldChar w:fldCharType="end"/>
      </w:r>
    </w:p>
    <w:p w14:paraId="56757D0F" w14:textId="14D9F661" w:rsidR="00834CF3" w:rsidRDefault="00834CF3">
      <w:pPr>
        <w:pStyle w:val="TOC4"/>
        <w:rPr>
          <w:rFonts w:asciiTheme="minorHAnsi" w:eastAsiaTheme="minorEastAsia" w:hAnsiTheme="minorHAnsi" w:cstheme="minorBidi"/>
          <w:noProof/>
          <w:sz w:val="22"/>
          <w:szCs w:val="22"/>
        </w:rPr>
      </w:pPr>
      <w:r>
        <w:rPr>
          <w:noProof/>
        </w:rPr>
        <w:t>5.1.2.2</w:t>
      </w:r>
      <w:r>
        <w:rPr>
          <w:rFonts w:asciiTheme="minorHAnsi" w:eastAsiaTheme="minorEastAsia" w:hAnsiTheme="minorHAnsi" w:cstheme="minorBidi"/>
          <w:noProof/>
          <w:sz w:val="22"/>
          <w:szCs w:val="22"/>
        </w:rPr>
        <w:tab/>
      </w:r>
      <w:r>
        <w:rPr>
          <w:noProof/>
        </w:rPr>
        <w:t>Feasibility Discussion and Outstanding Issues</w:t>
      </w:r>
      <w:r>
        <w:rPr>
          <w:noProof/>
        </w:rPr>
        <w:tab/>
      </w:r>
      <w:r>
        <w:rPr>
          <w:noProof/>
        </w:rPr>
        <w:fldChar w:fldCharType="begin"/>
      </w:r>
      <w:r>
        <w:rPr>
          <w:noProof/>
        </w:rPr>
        <w:instrText xml:space="preserve"> PAGEREF _Toc127451886 \h </w:instrText>
      </w:r>
      <w:r>
        <w:rPr>
          <w:noProof/>
        </w:rPr>
      </w:r>
      <w:r>
        <w:rPr>
          <w:noProof/>
        </w:rPr>
        <w:fldChar w:fldCharType="separate"/>
      </w:r>
      <w:r>
        <w:rPr>
          <w:noProof/>
        </w:rPr>
        <w:t>44</w:t>
      </w:r>
      <w:r>
        <w:rPr>
          <w:noProof/>
        </w:rPr>
        <w:fldChar w:fldCharType="end"/>
      </w:r>
    </w:p>
    <w:p w14:paraId="744B97DD" w14:textId="01E71BB5"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lastRenderedPageBreak/>
        <w:t>5.1.3</w:t>
      </w:r>
      <w:r>
        <w:rPr>
          <w:rFonts w:asciiTheme="minorHAnsi" w:eastAsiaTheme="minorEastAsia" w:hAnsiTheme="minorHAnsi" w:cstheme="minorBidi"/>
          <w:noProof/>
          <w:sz w:val="22"/>
          <w:szCs w:val="22"/>
        </w:rPr>
        <w:tab/>
      </w:r>
      <w:r>
        <w:rPr>
          <w:noProof/>
        </w:rPr>
        <w:t>Emergency Access Needed to Nearby Wi-Fi AP (Use Case #6)</w:t>
      </w:r>
      <w:r>
        <w:rPr>
          <w:noProof/>
        </w:rPr>
        <w:tab/>
      </w:r>
      <w:r>
        <w:rPr>
          <w:noProof/>
        </w:rPr>
        <w:fldChar w:fldCharType="begin"/>
      </w:r>
      <w:r>
        <w:rPr>
          <w:noProof/>
        </w:rPr>
        <w:instrText xml:space="preserve"> PAGEREF _Toc127451887 \h </w:instrText>
      </w:r>
      <w:r>
        <w:rPr>
          <w:noProof/>
        </w:rPr>
      </w:r>
      <w:r>
        <w:rPr>
          <w:noProof/>
        </w:rPr>
        <w:fldChar w:fldCharType="separate"/>
      </w:r>
      <w:r>
        <w:rPr>
          <w:noProof/>
        </w:rPr>
        <w:t>45</w:t>
      </w:r>
      <w:r>
        <w:rPr>
          <w:noProof/>
        </w:rPr>
        <w:fldChar w:fldCharType="end"/>
      </w:r>
    </w:p>
    <w:p w14:paraId="130DFD50" w14:textId="22A090DD" w:rsidR="00834CF3" w:rsidRDefault="00834CF3">
      <w:pPr>
        <w:pStyle w:val="TOC4"/>
        <w:rPr>
          <w:rFonts w:asciiTheme="minorHAnsi" w:eastAsiaTheme="minorEastAsia" w:hAnsiTheme="minorHAnsi" w:cstheme="minorBidi"/>
          <w:noProof/>
          <w:sz w:val="22"/>
          <w:szCs w:val="22"/>
        </w:rPr>
      </w:pPr>
      <w:r>
        <w:rPr>
          <w:noProof/>
        </w:rPr>
        <w:t>5.1.3.1</w:t>
      </w:r>
      <w:r>
        <w:rPr>
          <w:rFonts w:asciiTheme="minorHAnsi" w:eastAsiaTheme="minorEastAsia" w:hAnsiTheme="minorHAnsi" w:cstheme="minorBidi"/>
          <w:noProof/>
          <w:sz w:val="22"/>
          <w:szCs w:val="22"/>
        </w:rPr>
        <w:tab/>
      </w:r>
      <w:r>
        <w:rPr>
          <w:noProof/>
        </w:rPr>
        <w:t>Use Case #6 Description</w:t>
      </w:r>
      <w:r>
        <w:rPr>
          <w:noProof/>
        </w:rPr>
        <w:tab/>
      </w:r>
      <w:r>
        <w:rPr>
          <w:noProof/>
        </w:rPr>
        <w:fldChar w:fldCharType="begin"/>
      </w:r>
      <w:r>
        <w:rPr>
          <w:noProof/>
        </w:rPr>
        <w:instrText xml:space="preserve"> PAGEREF _Toc127451888 \h </w:instrText>
      </w:r>
      <w:r>
        <w:rPr>
          <w:noProof/>
        </w:rPr>
      </w:r>
      <w:r>
        <w:rPr>
          <w:noProof/>
        </w:rPr>
        <w:fldChar w:fldCharType="separate"/>
      </w:r>
      <w:r>
        <w:rPr>
          <w:noProof/>
        </w:rPr>
        <w:t>45</w:t>
      </w:r>
      <w:r>
        <w:rPr>
          <w:noProof/>
        </w:rPr>
        <w:fldChar w:fldCharType="end"/>
      </w:r>
    </w:p>
    <w:p w14:paraId="1ABB9BA4" w14:textId="25A4D073" w:rsidR="00834CF3" w:rsidRDefault="00834CF3">
      <w:pPr>
        <w:pStyle w:val="TOC4"/>
        <w:rPr>
          <w:rFonts w:asciiTheme="minorHAnsi" w:eastAsiaTheme="minorEastAsia" w:hAnsiTheme="minorHAnsi" w:cstheme="minorBidi"/>
          <w:noProof/>
          <w:sz w:val="22"/>
          <w:szCs w:val="22"/>
        </w:rPr>
      </w:pPr>
      <w:r>
        <w:rPr>
          <w:noProof/>
        </w:rPr>
        <w:t>5.1.3.2</w:t>
      </w:r>
      <w:r>
        <w:rPr>
          <w:rFonts w:asciiTheme="minorHAnsi" w:eastAsiaTheme="minorEastAsia" w:hAnsiTheme="minorHAnsi" w:cstheme="minorBidi"/>
          <w:noProof/>
          <w:sz w:val="22"/>
          <w:szCs w:val="22"/>
        </w:rPr>
        <w:tab/>
      </w:r>
      <w:r>
        <w:rPr>
          <w:noProof/>
        </w:rPr>
        <w:t>Use Case #6 Feasibility Discussion and Outstanding Issues</w:t>
      </w:r>
      <w:r>
        <w:rPr>
          <w:noProof/>
        </w:rPr>
        <w:tab/>
      </w:r>
      <w:r>
        <w:rPr>
          <w:noProof/>
        </w:rPr>
        <w:fldChar w:fldCharType="begin"/>
      </w:r>
      <w:r>
        <w:rPr>
          <w:noProof/>
        </w:rPr>
        <w:instrText xml:space="preserve"> PAGEREF _Toc127451889 \h </w:instrText>
      </w:r>
      <w:r>
        <w:rPr>
          <w:noProof/>
        </w:rPr>
      </w:r>
      <w:r>
        <w:rPr>
          <w:noProof/>
        </w:rPr>
        <w:fldChar w:fldCharType="separate"/>
      </w:r>
      <w:r>
        <w:rPr>
          <w:noProof/>
        </w:rPr>
        <w:t>45</w:t>
      </w:r>
      <w:r>
        <w:rPr>
          <w:noProof/>
        </w:rPr>
        <w:fldChar w:fldCharType="end"/>
      </w:r>
    </w:p>
    <w:p w14:paraId="2A4E912F" w14:textId="4CE87D1D" w:rsidR="00834CF3" w:rsidRDefault="00834CF3">
      <w:pPr>
        <w:pStyle w:val="TOC4"/>
        <w:rPr>
          <w:rFonts w:asciiTheme="minorHAnsi" w:eastAsiaTheme="minorEastAsia" w:hAnsiTheme="minorHAnsi" w:cstheme="minorBidi"/>
          <w:noProof/>
          <w:sz w:val="22"/>
          <w:szCs w:val="22"/>
        </w:rPr>
      </w:pPr>
      <w:r>
        <w:rPr>
          <w:noProof/>
        </w:rPr>
        <w:t>5.1.3.3</w:t>
      </w:r>
      <w:r>
        <w:rPr>
          <w:rFonts w:asciiTheme="minorHAnsi" w:eastAsiaTheme="minorEastAsia" w:hAnsiTheme="minorHAnsi" w:cstheme="minorBidi"/>
          <w:noProof/>
          <w:sz w:val="22"/>
          <w:szCs w:val="22"/>
        </w:rPr>
        <w:tab/>
      </w:r>
      <w:r>
        <w:rPr>
          <w:noProof/>
        </w:rPr>
        <w:t>Wi-Fi Network Access Discussion</w:t>
      </w:r>
      <w:r>
        <w:rPr>
          <w:noProof/>
        </w:rPr>
        <w:tab/>
      </w:r>
      <w:r>
        <w:rPr>
          <w:noProof/>
        </w:rPr>
        <w:fldChar w:fldCharType="begin"/>
      </w:r>
      <w:r>
        <w:rPr>
          <w:noProof/>
        </w:rPr>
        <w:instrText xml:space="preserve"> PAGEREF _Toc127451890 \h </w:instrText>
      </w:r>
      <w:r>
        <w:rPr>
          <w:noProof/>
        </w:rPr>
      </w:r>
      <w:r>
        <w:rPr>
          <w:noProof/>
        </w:rPr>
        <w:fldChar w:fldCharType="separate"/>
      </w:r>
      <w:r>
        <w:rPr>
          <w:noProof/>
        </w:rPr>
        <w:t>46</w:t>
      </w:r>
      <w:r>
        <w:rPr>
          <w:noProof/>
        </w:rPr>
        <w:fldChar w:fldCharType="end"/>
      </w:r>
    </w:p>
    <w:p w14:paraId="2324912B" w14:textId="44045C23" w:rsidR="00834CF3" w:rsidRDefault="00834CF3">
      <w:pPr>
        <w:pStyle w:val="TOC5"/>
        <w:rPr>
          <w:rFonts w:asciiTheme="minorHAnsi" w:eastAsiaTheme="minorEastAsia" w:hAnsiTheme="minorHAnsi" w:cstheme="minorBidi"/>
          <w:noProof/>
          <w:sz w:val="22"/>
          <w:szCs w:val="22"/>
        </w:rPr>
      </w:pPr>
      <w:r>
        <w:rPr>
          <w:noProof/>
        </w:rPr>
        <w:t>5.1.3.3.1</w:t>
      </w:r>
      <w:r>
        <w:rPr>
          <w:rFonts w:asciiTheme="minorHAnsi" w:eastAsiaTheme="minorEastAsia" w:hAnsiTheme="minorHAnsi" w:cstheme="minorBidi"/>
          <w:noProof/>
          <w:sz w:val="22"/>
          <w:szCs w:val="22"/>
        </w:rPr>
        <w:tab/>
      </w:r>
      <w:r>
        <w:rPr>
          <w:noProof/>
        </w:rPr>
        <w:t>An unencrypted open public SSID could be configured on the local Wi-Fi network</w:t>
      </w:r>
      <w:r>
        <w:rPr>
          <w:noProof/>
        </w:rPr>
        <w:tab/>
      </w:r>
      <w:r>
        <w:rPr>
          <w:noProof/>
        </w:rPr>
        <w:fldChar w:fldCharType="begin"/>
      </w:r>
      <w:r>
        <w:rPr>
          <w:noProof/>
        </w:rPr>
        <w:instrText xml:space="preserve"> PAGEREF _Toc127451891 \h </w:instrText>
      </w:r>
      <w:r>
        <w:rPr>
          <w:noProof/>
        </w:rPr>
      </w:r>
      <w:r>
        <w:rPr>
          <w:noProof/>
        </w:rPr>
        <w:fldChar w:fldCharType="separate"/>
      </w:r>
      <w:r>
        <w:rPr>
          <w:noProof/>
        </w:rPr>
        <w:t>46</w:t>
      </w:r>
      <w:r>
        <w:rPr>
          <w:noProof/>
        </w:rPr>
        <w:fldChar w:fldCharType="end"/>
      </w:r>
    </w:p>
    <w:p w14:paraId="4CE1D0F9" w14:textId="329FD5C6" w:rsidR="00834CF3" w:rsidRDefault="00834CF3">
      <w:pPr>
        <w:pStyle w:val="TOC5"/>
        <w:rPr>
          <w:rFonts w:asciiTheme="minorHAnsi" w:eastAsiaTheme="minorEastAsia" w:hAnsiTheme="minorHAnsi" w:cstheme="minorBidi"/>
          <w:noProof/>
          <w:sz w:val="22"/>
          <w:szCs w:val="22"/>
        </w:rPr>
      </w:pPr>
      <w:r>
        <w:rPr>
          <w:noProof/>
        </w:rPr>
        <w:t>5.1.3.3.2</w:t>
      </w:r>
      <w:r>
        <w:rPr>
          <w:rFonts w:asciiTheme="minorHAnsi" w:eastAsiaTheme="minorEastAsia" w:hAnsiTheme="minorHAnsi" w:cstheme="minorBidi"/>
          <w:noProof/>
          <w:sz w:val="22"/>
          <w:szCs w:val="22"/>
        </w:rPr>
        <w:tab/>
      </w:r>
      <w:r>
        <w:rPr>
          <w:noProof/>
        </w:rPr>
        <w:t>The local Wi-Fi network and the client device could support Opportunistic Wireless Encryption (OWE)</w:t>
      </w:r>
      <w:r>
        <w:rPr>
          <w:noProof/>
        </w:rPr>
        <w:tab/>
      </w:r>
      <w:r>
        <w:rPr>
          <w:noProof/>
        </w:rPr>
        <w:fldChar w:fldCharType="begin"/>
      </w:r>
      <w:r>
        <w:rPr>
          <w:noProof/>
        </w:rPr>
        <w:instrText xml:space="preserve"> PAGEREF _Toc127451892 \h </w:instrText>
      </w:r>
      <w:r>
        <w:rPr>
          <w:noProof/>
        </w:rPr>
      </w:r>
      <w:r>
        <w:rPr>
          <w:noProof/>
        </w:rPr>
        <w:fldChar w:fldCharType="separate"/>
      </w:r>
      <w:r>
        <w:rPr>
          <w:noProof/>
        </w:rPr>
        <w:t>46</w:t>
      </w:r>
      <w:r>
        <w:rPr>
          <w:noProof/>
        </w:rPr>
        <w:fldChar w:fldCharType="end"/>
      </w:r>
    </w:p>
    <w:p w14:paraId="0E1ABCB2" w14:textId="519CEE89" w:rsidR="00834CF3" w:rsidRDefault="00834CF3">
      <w:pPr>
        <w:pStyle w:val="TOC5"/>
        <w:rPr>
          <w:rFonts w:asciiTheme="minorHAnsi" w:eastAsiaTheme="minorEastAsia" w:hAnsiTheme="minorHAnsi" w:cstheme="minorBidi"/>
          <w:noProof/>
          <w:sz w:val="22"/>
          <w:szCs w:val="22"/>
        </w:rPr>
      </w:pPr>
      <w:r w:rsidRPr="00EF3328">
        <w:rPr>
          <w:noProof/>
        </w:rPr>
        <w:t>5.1.3.3.3</w:t>
      </w:r>
      <w:r>
        <w:rPr>
          <w:rFonts w:asciiTheme="minorHAnsi" w:eastAsiaTheme="minorEastAsia" w:hAnsiTheme="minorHAnsi" w:cstheme="minorBidi"/>
          <w:noProof/>
          <w:sz w:val="22"/>
          <w:szCs w:val="22"/>
        </w:rPr>
        <w:tab/>
      </w:r>
      <w:r w:rsidRPr="00EF3328">
        <w:rPr>
          <w:noProof/>
        </w:rPr>
        <w:t>The local Wi-Fi network, the client device, and cellular service provider could support Passpoint</w:t>
      </w:r>
      <w:r w:rsidRPr="00EF3328">
        <w:rPr>
          <w:noProof/>
          <w:vertAlign w:val="superscript"/>
        </w:rPr>
        <w:t>tm</w:t>
      </w:r>
      <w:r w:rsidRPr="00EF3328">
        <w:rPr>
          <w:noProof/>
        </w:rPr>
        <w:t>, with new Emergency Calling addition</w:t>
      </w:r>
      <w:r>
        <w:rPr>
          <w:noProof/>
        </w:rPr>
        <w:tab/>
      </w:r>
      <w:r>
        <w:rPr>
          <w:noProof/>
        </w:rPr>
        <w:fldChar w:fldCharType="begin"/>
      </w:r>
      <w:r>
        <w:rPr>
          <w:noProof/>
        </w:rPr>
        <w:instrText xml:space="preserve"> PAGEREF _Toc127451893 \h </w:instrText>
      </w:r>
      <w:r>
        <w:rPr>
          <w:noProof/>
        </w:rPr>
      </w:r>
      <w:r>
        <w:rPr>
          <w:noProof/>
        </w:rPr>
        <w:fldChar w:fldCharType="separate"/>
      </w:r>
      <w:r>
        <w:rPr>
          <w:noProof/>
        </w:rPr>
        <w:t>46</w:t>
      </w:r>
      <w:r>
        <w:rPr>
          <w:noProof/>
        </w:rPr>
        <w:fldChar w:fldCharType="end"/>
      </w:r>
    </w:p>
    <w:p w14:paraId="32C5C325" w14:textId="3480A53D" w:rsidR="00834CF3" w:rsidRDefault="00834CF3">
      <w:pPr>
        <w:pStyle w:val="TOC5"/>
        <w:rPr>
          <w:rFonts w:asciiTheme="minorHAnsi" w:eastAsiaTheme="minorEastAsia" w:hAnsiTheme="minorHAnsi" w:cstheme="minorBidi"/>
          <w:noProof/>
          <w:sz w:val="22"/>
          <w:szCs w:val="22"/>
        </w:rPr>
      </w:pPr>
      <w:r>
        <w:rPr>
          <w:noProof/>
        </w:rPr>
        <w:t>5.1.3.3.4</w:t>
      </w:r>
      <w:r>
        <w:rPr>
          <w:rFonts w:asciiTheme="minorHAnsi" w:eastAsiaTheme="minorEastAsia" w:hAnsiTheme="minorHAnsi" w:cstheme="minorBidi"/>
          <w:noProof/>
          <w:sz w:val="22"/>
          <w:szCs w:val="22"/>
        </w:rPr>
        <w:tab/>
      </w:r>
      <w:r>
        <w:rPr>
          <w:noProof/>
        </w:rPr>
        <w:t>The local Wi-Fi network and the client device could support 802.11u</w:t>
      </w:r>
      <w:r w:rsidRPr="00EF3328">
        <w:rPr>
          <w:noProof/>
          <w:vertAlign w:val="superscript"/>
        </w:rPr>
        <w:t>TM</w:t>
      </w:r>
      <w:r>
        <w:rPr>
          <w:noProof/>
        </w:rPr>
        <w:t xml:space="preserve"> Emergency Access</w:t>
      </w:r>
      <w:r>
        <w:rPr>
          <w:noProof/>
        </w:rPr>
        <w:tab/>
      </w:r>
      <w:r>
        <w:rPr>
          <w:noProof/>
        </w:rPr>
        <w:fldChar w:fldCharType="begin"/>
      </w:r>
      <w:r>
        <w:rPr>
          <w:noProof/>
        </w:rPr>
        <w:instrText xml:space="preserve"> PAGEREF _Toc127451894 \h </w:instrText>
      </w:r>
      <w:r>
        <w:rPr>
          <w:noProof/>
        </w:rPr>
      </w:r>
      <w:r>
        <w:rPr>
          <w:noProof/>
        </w:rPr>
        <w:fldChar w:fldCharType="separate"/>
      </w:r>
      <w:r>
        <w:rPr>
          <w:noProof/>
        </w:rPr>
        <w:t>47</w:t>
      </w:r>
      <w:r>
        <w:rPr>
          <w:noProof/>
        </w:rPr>
        <w:fldChar w:fldCharType="end"/>
      </w:r>
    </w:p>
    <w:p w14:paraId="67DC2B0B" w14:textId="70E2E716" w:rsidR="00834CF3" w:rsidRDefault="00834CF3">
      <w:pPr>
        <w:pStyle w:val="TOC4"/>
        <w:rPr>
          <w:rFonts w:asciiTheme="minorHAnsi" w:eastAsiaTheme="minorEastAsia" w:hAnsiTheme="minorHAnsi" w:cstheme="minorBidi"/>
          <w:noProof/>
          <w:sz w:val="22"/>
          <w:szCs w:val="22"/>
        </w:rPr>
      </w:pPr>
      <w:r>
        <w:rPr>
          <w:noProof/>
        </w:rPr>
        <w:t>5.1.3.4</w:t>
      </w:r>
      <w:r>
        <w:rPr>
          <w:rFonts w:asciiTheme="minorHAnsi" w:eastAsiaTheme="minorEastAsia" w:hAnsiTheme="minorHAnsi" w:cstheme="minorBidi"/>
          <w:noProof/>
          <w:sz w:val="22"/>
          <w:szCs w:val="22"/>
        </w:rPr>
        <w:tab/>
      </w:r>
      <w:r>
        <w:rPr>
          <w:noProof/>
        </w:rPr>
        <w:t>Internet Access</w:t>
      </w:r>
      <w:r>
        <w:rPr>
          <w:noProof/>
        </w:rPr>
        <w:tab/>
      </w:r>
      <w:r>
        <w:rPr>
          <w:noProof/>
        </w:rPr>
        <w:fldChar w:fldCharType="begin"/>
      </w:r>
      <w:r>
        <w:rPr>
          <w:noProof/>
        </w:rPr>
        <w:instrText xml:space="preserve"> PAGEREF _Toc127451895 \h </w:instrText>
      </w:r>
      <w:r>
        <w:rPr>
          <w:noProof/>
        </w:rPr>
      </w:r>
      <w:r>
        <w:rPr>
          <w:noProof/>
        </w:rPr>
        <w:fldChar w:fldCharType="separate"/>
      </w:r>
      <w:r>
        <w:rPr>
          <w:noProof/>
        </w:rPr>
        <w:t>47</w:t>
      </w:r>
      <w:r>
        <w:rPr>
          <w:noProof/>
        </w:rPr>
        <w:fldChar w:fldCharType="end"/>
      </w:r>
    </w:p>
    <w:p w14:paraId="046C4594" w14:textId="73F85058" w:rsidR="00834CF3" w:rsidRDefault="00834CF3">
      <w:pPr>
        <w:pStyle w:val="TOC4"/>
        <w:rPr>
          <w:rFonts w:asciiTheme="minorHAnsi" w:eastAsiaTheme="minorEastAsia" w:hAnsiTheme="minorHAnsi" w:cstheme="minorBidi"/>
          <w:noProof/>
          <w:sz w:val="22"/>
          <w:szCs w:val="22"/>
        </w:rPr>
      </w:pPr>
      <w:r>
        <w:rPr>
          <w:noProof/>
        </w:rPr>
        <w:t>5.1.3.5</w:t>
      </w:r>
      <w:r>
        <w:rPr>
          <w:rFonts w:asciiTheme="minorHAnsi" w:eastAsiaTheme="minorEastAsia" w:hAnsiTheme="minorHAnsi" w:cstheme="minorBidi"/>
          <w:noProof/>
          <w:sz w:val="22"/>
          <w:szCs w:val="22"/>
        </w:rPr>
        <w:tab/>
      </w:r>
      <w:r>
        <w:rPr>
          <w:noProof/>
        </w:rPr>
        <w:t>Wi-Fi Network Access Outstanding Issues</w:t>
      </w:r>
      <w:r>
        <w:rPr>
          <w:noProof/>
        </w:rPr>
        <w:tab/>
      </w:r>
      <w:r>
        <w:rPr>
          <w:noProof/>
        </w:rPr>
        <w:fldChar w:fldCharType="begin"/>
      </w:r>
      <w:r>
        <w:rPr>
          <w:noProof/>
        </w:rPr>
        <w:instrText xml:space="preserve"> PAGEREF _Toc127451896 \h </w:instrText>
      </w:r>
      <w:r>
        <w:rPr>
          <w:noProof/>
        </w:rPr>
      </w:r>
      <w:r>
        <w:rPr>
          <w:noProof/>
        </w:rPr>
        <w:fldChar w:fldCharType="separate"/>
      </w:r>
      <w:r>
        <w:rPr>
          <w:noProof/>
        </w:rPr>
        <w:t>48</w:t>
      </w:r>
      <w:r>
        <w:rPr>
          <w:noProof/>
        </w:rPr>
        <w:fldChar w:fldCharType="end"/>
      </w:r>
    </w:p>
    <w:p w14:paraId="48B5E68D" w14:textId="608AD24A" w:rsidR="00834CF3" w:rsidRDefault="00834CF3">
      <w:pPr>
        <w:pStyle w:val="TOC4"/>
        <w:rPr>
          <w:rFonts w:asciiTheme="minorHAnsi" w:eastAsiaTheme="minorEastAsia" w:hAnsiTheme="minorHAnsi" w:cstheme="minorBidi"/>
          <w:noProof/>
          <w:sz w:val="22"/>
          <w:szCs w:val="22"/>
        </w:rPr>
      </w:pPr>
      <w:r>
        <w:rPr>
          <w:noProof/>
        </w:rPr>
        <w:t>5.1.3.6</w:t>
      </w:r>
      <w:r>
        <w:rPr>
          <w:rFonts w:asciiTheme="minorHAnsi" w:eastAsiaTheme="minorEastAsia" w:hAnsiTheme="minorHAnsi" w:cstheme="minorBidi"/>
          <w:noProof/>
          <w:sz w:val="22"/>
          <w:szCs w:val="22"/>
        </w:rPr>
        <w:tab/>
      </w:r>
      <w:r>
        <w:rPr>
          <w:noProof/>
        </w:rPr>
        <w:t>Location Determination Discussion and Outstanding Issues</w:t>
      </w:r>
      <w:r>
        <w:rPr>
          <w:noProof/>
        </w:rPr>
        <w:tab/>
      </w:r>
      <w:r>
        <w:rPr>
          <w:noProof/>
        </w:rPr>
        <w:fldChar w:fldCharType="begin"/>
      </w:r>
      <w:r>
        <w:rPr>
          <w:noProof/>
        </w:rPr>
        <w:instrText xml:space="preserve"> PAGEREF _Toc127451897 \h </w:instrText>
      </w:r>
      <w:r>
        <w:rPr>
          <w:noProof/>
        </w:rPr>
      </w:r>
      <w:r>
        <w:rPr>
          <w:noProof/>
        </w:rPr>
        <w:fldChar w:fldCharType="separate"/>
      </w:r>
      <w:r>
        <w:rPr>
          <w:noProof/>
        </w:rPr>
        <w:t>48</w:t>
      </w:r>
      <w:r>
        <w:rPr>
          <w:noProof/>
        </w:rPr>
        <w:fldChar w:fldCharType="end"/>
      </w:r>
    </w:p>
    <w:p w14:paraId="055A9A60" w14:textId="2B32CB19"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5.1.4</w:t>
      </w:r>
      <w:r>
        <w:rPr>
          <w:rFonts w:asciiTheme="minorHAnsi" w:eastAsiaTheme="minorEastAsia" w:hAnsiTheme="minorHAnsi" w:cstheme="minorBidi"/>
          <w:noProof/>
          <w:sz w:val="22"/>
          <w:szCs w:val="22"/>
        </w:rPr>
        <w:tab/>
      </w:r>
      <w:r>
        <w:rPr>
          <w:noProof/>
        </w:rPr>
        <w:t>Automatic Activation of Wi-Fi Calling Feature (Use Case #7)</w:t>
      </w:r>
      <w:r>
        <w:rPr>
          <w:noProof/>
        </w:rPr>
        <w:tab/>
      </w:r>
      <w:r>
        <w:rPr>
          <w:noProof/>
        </w:rPr>
        <w:fldChar w:fldCharType="begin"/>
      </w:r>
      <w:r>
        <w:rPr>
          <w:noProof/>
        </w:rPr>
        <w:instrText xml:space="preserve"> PAGEREF _Toc127451898 \h </w:instrText>
      </w:r>
      <w:r>
        <w:rPr>
          <w:noProof/>
        </w:rPr>
      </w:r>
      <w:r>
        <w:rPr>
          <w:noProof/>
        </w:rPr>
        <w:fldChar w:fldCharType="separate"/>
      </w:r>
      <w:r>
        <w:rPr>
          <w:noProof/>
        </w:rPr>
        <w:t>49</w:t>
      </w:r>
      <w:r>
        <w:rPr>
          <w:noProof/>
        </w:rPr>
        <w:fldChar w:fldCharType="end"/>
      </w:r>
    </w:p>
    <w:p w14:paraId="7FE0FE9B" w14:textId="474FE3D9" w:rsidR="00834CF3" w:rsidRDefault="00834CF3">
      <w:pPr>
        <w:pStyle w:val="TOC4"/>
        <w:rPr>
          <w:rFonts w:asciiTheme="minorHAnsi" w:eastAsiaTheme="minorEastAsia" w:hAnsiTheme="minorHAnsi" w:cstheme="minorBidi"/>
          <w:noProof/>
          <w:sz w:val="22"/>
          <w:szCs w:val="22"/>
        </w:rPr>
      </w:pPr>
      <w:r>
        <w:rPr>
          <w:noProof/>
        </w:rPr>
        <w:t>5.1.4.1</w:t>
      </w:r>
      <w:r>
        <w:rPr>
          <w:rFonts w:asciiTheme="minorHAnsi" w:eastAsiaTheme="minorEastAsia" w:hAnsiTheme="minorHAnsi" w:cstheme="minorBidi"/>
          <w:noProof/>
          <w:sz w:val="22"/>
          <w:szCs w:val="22"/>
        </w:rPr>
        <w:tab/>
      </w:r>
      <w:r>
        <w:rPr>
          <w:noProof/>
        </w:rPr>
        <w:t>Use Case #7 Description</w:t>
      </w:r>
      <w:r>
        <w:rPr>
          <w:noProof/>
        </w:rPr>
        <w:tab/>
      </w:r>
      <w:r>
        <w:rPr>
          <w:noProof/>
        </w:rPr>
        <w:fldChar w:fldCharType="begin"/>
      </w:r>
      <w:r>
        <w:rPr>
          <w:noProof/>
        </w:rPr>
        <w:instrText xml:space="preserve"> PAGEREF _Toc127451899 \h </w:instrText>
      </w:r>
      <w:r>
        <w:rPr>
          <w:noProof/>
        </w:rPr>
      </w:r>
      <w:r>
        <w:rPr>
          <w:noProof/>
        </w:rPr>
        <w:fldChar w:fldCharType="separate"/>
      </w:r>
      <w:r>
        <w:rPr>
          <w:noProof/>
        </w:rPr>
        <w:t>49</w:t>
      </w:r>
      <w:r>
        <w:rPr>
          <w:noProof/>
        </w:rPr>
        <w:fldChar w:fldCharType="end"/>
      </w:r>
    </w:p>
    <w:p w14:paraId="7594872D" w14:textId="6ADCE551" w:rsidR="00834CF3" w:rsidRDefault="00834CF3">
      <w:pPr>
        <w:pStyle w:val="TOC4"/>
        <w:rPr>
          <w:rFonts w:asciiTheme="minorHAnsi" w:eastAsiaTheme="minorEastAsia" w:hAnsiTheme="minorHAnsi" w:cstheme="minorBidi"/>
          <w:noProof/>
          <w:sz w:val="22"/>
          <w:szCs w:val="22"/>
        </w:rPr>
      </w:pPr>
      <w:r>
        <w:rPr>
          <w:noProof/>
        </w:rPr>
        <w:t>5.1.4.2</w:t>
      </w:r>
      <w:r>
        <w:rPr>
          <w:rFonts w:asciiTheme="minorHAnsi" w:eastAsiaTheme="minorEastAsia" w:hAnsiTheme="minorHAnsi" w:cstheme="minorBidi"/>
          <w:noProof/>
          <w:sz w:val="22"/>
          <w:szCs w:val="22"/>
        </w:rPr>
        <w:tab/>
      </w:r>
      <w:r>
        <w:rPr>
          <w:noProof/>
        </w:rPr>
        <w:t>Use Case #7 Feasibility Discussion and Outstanding Issues</w:t>
      </w:r>
      <w:r>
        <w:rPr>
          <w:noProof/>
        </w:rPr>
        <w:tab/>
      </w:r>
      <w:r>
        <w:rPr>
          <w:noProof/>
        </w:rPr>
        <w:fldChar w:fldCharType="begin"/>
      </w:r>
      <w:r>
        <w:rPr>
          <w:noProof/>
        </w:rPr>
        <w:instrText xml:space="preserve"> PAGEREF _Toc127451900 \h </w:instrText>
      </w:r>
      <w:r>
        <w:rPr>
          <w:noProof/>
        </w:rPr>
      </w:r>
      <w:r>
        <w:rPr>
          <w:noProof/>
        </w:rPr>
        <w:fldChar w:fldCharType="separate"/>
      </w:r>
      <w:r>
        <w:rPr>
          <w:noProof/>
        </w:rPr>
        <w:t>50</w:t>
      </w:r>
      <w:r>
        <w:rPr>
          <w:noProof/>
        </w:rPr>
        <w:fldChar w:fldCharType="end"/>
      </w:r>
    </w:p>
    <w:p w14:paraId="5E12C7C0" w14:textId="335B090C" w:rsidR="00834CF3" w:rsidRDefault="00834CF3">
      <w:pPr>
        <w:pStyle w:val="TOC4"/>
        <w:rPr>
          <w:rFonts w:asciiTheme="minorHAnsi" w:eastAsiaTheme="minorEastAsia" w:hAnsiTheme="minorHAnsi" w:cstheme="minorBidi"/>
          <w:noProof/>
          <w:sz w:val="22"/>
          <w:szCs w:val="22"/>
        </w:rPr>
      </w:pPr>
      <w:r>
        <w:rPr>
          <w:noProof/>
        </w:rPr>
        <w:t>5.1.4.3</w:t>
      </w:r>
      <w:r>
        <w:rPr>
          <w:rFonts w:asciiTheme="minorHAnsi" w:eastAsiaTheme="minorEastAsia" w:hAnsiTheme="minorHAnsi" w:cstheme="minorBidi"/>
          <w:noProof/>
          <w:sz w:val="22"/>
          <w:szCs w:val="22"/>
        </w:rPr>
        <w:tab/>
      </w:r>
      <w:r>
        <w:rPr>
          <w:noProof/>
        </w:rPr>
        <w:t>Automatic Activation of Wi-Fi Calling Outstanding Issues</w:t>
      </w:r>
      <w:r>
        <w:rPr>
          <w:noProof/>
        </w:rPr>
        <w:tab/>
      </w:r>
      <w:r>
        <w:rPr>
          <w:noProof/>
        </w:rPr>
        <w:fldChar w:fldCharType="begin"/>
      </w:r>
      <w:r>
        <w:rPr>
          <w:noProof/>
        </w:rPr>
        <w:instrText xml:space="preserve"> PAGEREF _Toc127451901 \h </w:instrText>
      </w:r>
      <w:r>
        <w:rPr>
          <w:noProof/>
        </w:rPr>
      </w:r>
      <w:r>
        <w:rPr>
          <w:noProof/>
        </w:rPr>
        <w:fldChar w:fldCharType="separate"/>
      </w:r>
      <w:r>
        <w:rPr>
          <w:noProof/>
        </w:rPr>
        <w:t>51</w:t>
      </w:r>
      <w:r>
        <w:rPr>
          <w:noProof/>
        </w:rPr>
        <w:fldChar w:fldCharType="end"/>
      </w:r>
    </w:p>
    <w:p w14:paraId="1185FB14" w14:textId="298A1AB7"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5.1.5</w:t>
      </w:r>
      <w:r>
        <w:rPr>
          <w:rFonts w:asciiTheme="minorHAnsi" w:eastAsiaTheme="minorEastAsia" w:hAnsiTheme="minorHAnsi" w:cstheme="minorBidi"/>
          <w:noProof/>
          <w:sz w:val="22"/>
          <w:szCs w:val="22"/>
        </w:rPr>
        <w:tab/>
      </w:r>
      <w:r>
        <w:rPr>
          <w:noProof/>
        </w:rPr>
        <w:t>911 over Wi-Fi from a device with an International subscription (Use Case #8)</w:t>
      </w:r>
      <w:r>
        <w:rPr>
          <w:noProof/>
        </w:rPr>
        <w:tab/>
      </w:r>
      <w:r>
        <w:rPr>
          <w:noProof/>
        </w:rPr>
        <w:fldChar w:fldCharType="begin"/>
      </w:r>
      <w:r>
        <w:rPr>
          <w:noProof/>
        </w:rPr>
        <w:instrText xml:space="preserve"> PAGEREF _Toc127451902 \h </w:instrText>
      </w:r>
      <w:r>
        <w:rPr>
          <w:noProof/>
        </w:rPr>
      </w:r>
      <w:r>
        <w:rPr>
          <w:noProof/>
        </w:rPr>
        <w:fldChar w:fldCharType="separate"/>
      </w:r>
      <w:r>
        <w:rPr>
          <w:noProof/>
        </w:rPr>
        <w:t>52</w:t>
      </w:r>
      <w:r>
        <w:rPr>
          <w:noProof/>
        </w:rPr>
        <w:fldChar w:fldCharType="end"/>
      </w:r>
    </w:p>
    <w:p w14:paraId="5BFDD813" w14:textId="23F1107F" w:rsidR="00834CF3" w:rsidRDefault="00834CF3">
      <w:pPr>
        <w:pStyle w:val="TOC4"/>
        <w:rPr>
          <w:rFonts w:asciiTheme="minorHAnsi" w:eastAsiaTheme="minorEastAsia" w:hAnsiTheme="minorHAnsi" w:cstheme="minorBidi"/>
          <w:noProof/>
          <w:sz w:val="22"/>
          <w:szCs w:val="22"/>
        </w:rPr>
      </w:pPr>
      <w:r>
        <w:rPr>
          <w:noProof/>
        </w:rPr>
        <w:t>5.1.5.1</w:t>
      </w:r>
      <w:r>
        <w:rPr>
          <w:rFonts w:asciiTheme="minorHAnsi" w:eastAsiaTheme="minorEastAsia" w:hAnsiTheme="minorHAnsi" w:cstheme="minorBidi"/>
          <w:noProof/>
          <w:sz w:val="22"/>
          <w:szCs w:val="22"/>
        </w:rPr>
        <w:tab/>
      </w:r>
      <w:r>
        <w:rPr>
          <w:noProof/>
        </w:rPr>
        <w:t>Use Case 8 Description</w:t>
      </w:r>
      <w:r>
        <w:rPr>
          <w:noProof/>
        </w:rPr>
        <w:tab/>
      </w:r>
      <w:r>
        <w:rPr>
          <w:noProof/>
        </w:rPr>
        <w:fldChar w:fldCharType="begin"/>
      </w:r>
      <w:r>
        <w:rPr>
          <w:noProof/>
        </w:rPr>
        <w:instrText xml:space="preserve"> PAGEREF _Toc127451903 \h </w:instrText>
      </w:r>
      <w:r>
        <w:rPr>
          <w:noProof/>
        </w:rPr>
      </w:r>
      <w:r>
        <w:rPr>
          <w:noProof/>
        </w:rPr>
        <w:fldChar w:fldCharType="separate"/>
      </w:r>
      <w:r>
        <w:rPr>
          <w:noProof/>
        </w:rPr>
        <w:t>52</w:t>
      </w:r>
      <w:r>
        <w:rPr>
          <w:noProof/>
        </w:rPr>
        <w:fldChar w:fldCharType="end"/>
      </w:r>
    </w:p>
    <w:p w14:paraId="34573861" w14:textId="7F325D6F" w:rsidR="00834CF3" w:rsidRDefault="00834CF3">
      <w:pPr>
        <w:pStyle w:val="TOC4"/>
        <w:rPr>
          <w:rFonts w:asciiTheme="minorHAnsi" w:eastAsiaTheme="minorEastAsia" w:hAnsiTheme="minorHAnsi" w:cstheme="minorBidi"/>
          <w:noProof/>
          <w:sz w:val="22"/>
          <w:szCs w:val="22"/>
        </w:rPr>
      </w:pPr>
      <w:r>
        <w:rPr>
          <w:noProof/>
        </w:rPr>
        <w:t>5.1.5.2</w:t>
      </w:r>
      <w:r>
        <w:rPr>
          <w:rFonts w:asciiTheme="minorHAnsi" w:eastAsiaTheme="minorEastAsia" w:hAnsiTheme="minorHAnsi" w:cstheme="minorBidi"/>
          <w:noProof/>
          <w:sz w:val="22"/>
          <w:szCs w:val="22"/>
        </w:rPr>
        <w:tab/>
      </w:r>
      <w:r>
        <w:rPr>
          <w:noProof/>
        </w:rPr>
        <w:t>Use Case #8 Feasibility Discussion</w:t>
      </w:r>
      <w:r>
        <w:rPr>
          <w:noProof/>
        </w:rPr>
        <w:tab/>
      </w:r>
      <w:r>
        <w:rPr>
          <w:noProof/>
        </w:rPr>
        <w:fldChar w:fldCharType="begin"/>
      </w:r>
      <w:r>
        <w:rPr>
          <w:noProof/>
        </w:rPr>
        <w:instrText xml:space="preserve"> PAGEREF _Toc127451904 \h </w:instrText>
      </w:r>
      <w:r>
        <w:rPr>
          <w:noProof/>
        </w:rPr>
      </w:r>
      <w:r>
        <w:rPr>
          <w:noProof/>
        </w:rPr>
        <w:fldChar w:fldCharType="separate"/>
      </w:r>
      <w:r>
        <w:rPr>
          <w:noProof/>
        </w:rPr>
        <w:t>52</w:t>
      </w:r>
      <w:r>
        <w:rPr>
          <w:noProof/>
        </w:rPr>
        <w:fldChar w:fldCharType="end"/>
      </w:r>
    </w:p>
    <w:p w14:paraId="111AB529" w14:textId="59160D66" w:rsidR="00834CF3" w:rsidRDefault="00834CF3">
      <w:pPr>
        <w:pStyle w:val="TOC4"/>
        <w:rPr>
          <w:rFonts w:asciiTheme="minorHAnsi" w:eastAsiaTheme="minorEastAsia" w:hAnsiTheme="minorHAnsi" w:cstheme="minorBidi"/>
          <w:noProof/>
          <w:sz w:val="22"/>
          <w:szCs w:val="22"/>
        </w:rPr>
      </w:pPr>
      <w:r>
        <w:rPr>
          <w:noProof/>
        </w:rPr>
        <w:t>5.1.5.3</w:t>
      </w:r>
      <w:r>
        <w:rPr>
          <w:rFonts w:asciiTheme="minorHAnsi" w:eastAsiaTheme="minorEastAsia" w:hAnsiTheme="minorHAnsi" w:cstheme="minorBidi"/>
          <w:noProof/>
          <w:sz w:val="22"/>
          <w:szCs w:val="22"/>
        </w:rPr>
        <w:tab/>
      </w:r>
      <w:r>
        <w:rPr>
          <w:noProof/>
        </w:rPr>
        <w:t>Use Case #8 Outstanding Issues</w:t>
      </w:r>
      <w:r>
        <w:rPr>
          <w:noProof/>
        </w:rPr>
        <w:tab/>
      </w:r>
      <w:r>
        <w:rPr>
          <w:noProof/>
        </w:rPr>
        <w:fldChar w:fldCharType="begin"/>
      </w:r>
      <w:r>
        <w:rPr>
          <w:noProof/>
        </w:rPr>
        <w:instrText xml:space="preserve"> PAGEREF _Toc127451905 \h </w:instrText>
      </w:r>
      <w:r>
        <w:rPr>
          <w:noProof/>
        </w:rPr>
      </w:r>
      <w:r>
        <w:rPr>
          <w:noProof/>
        </w:rPr>
        <w:fldChar w:fldCharType="separate"/>
      </w:r>
      <w:r>
        <w:rPr>
          <w:noProof/>
        </w:rPr>
        <w:t>53</w:t>
      </w:r>
      <w:r>
        <w:rPr>
          <w:noProof/>
        </w:rPr>
        <w:fldChar w:fldCharType="end"/>
      </w:r>
    </w:p>
    <w:p w14:paraId="48A4AA27" w14:textId="65C74BA5"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5.1.6</w:t>
      </w:r>
      <w:r>
        <w:rPr>
          <w:rFonts w:asciiTheme="minorHAnsi" w:eastAsiaTheme="minorEastAsia" w:hAnsiTheme="minorHAnsi" w:cstheme="minorBidi"/>
          <w:noProof/>
          <w:sz w:val="22"/>
          <w:szCs w:val="22"/>
        </w:rPr>
        <w:tab/>
      </w:r>
      <w:r>
        <w:rPr>
          <w:noProof/>
        </w:rPr>
        <w:t>Emergency Access to Nearby Wi-Fi AP When Cellular RAN, Core and IMS are Not Available (Use Case #9)</w:t>
      </w:r>
      <w:r>
        <w:rPr>
          <w:noProof/>
        </w:rPr>
        <w:tab/>
      </w:r>
      <w:r>
        <w:rPr>
          <w:noProof/>
        </w:rPr>
        <w:fldChar w:fldCharType="begin"/>
      </w:r>
      <w:r>
        <w:rPr>
          <w:noProof/>
        </w:rPr>
        <w:instrText xml:space="preserve"> PAGEREF _Toc127451906 \h </w:instrText>
      </w:r>
      <w:r>
        <w:rPr>
          <w:noProof/>
        </w:rPr>
      </w:r>
      <w:r>
        <w:rPr>
          <w:noProof/>
        </w:rPr>
        <w:fldChar w:fldCharType="separate"/>
      </w:r>
      <w:r>
        <w:rPr>
          <w:noProof/>
        </w:rPr>
        <w:t>53</w:t>
      </w:r>
      <w:r>
        <w:rPr>
          <w:noProof/>
        </w:rPr>
        <w:fldChar w:fldCharType="end"/>
      </w:r>
    </w:p>
    <w:p w14:paraId="70208636" w14:textId="5DC5B9B4" w:rsidR="00834CF3" w:rsidRDefault="00834CF3">
      <w:pPr>
        <w:pStyle w:val="TOC4"/>
        <w:rPr>
          <w:rFonts w:asciiTheme="minorHAnsi" w:eastAsiaTheme="minorEastAsia" w:hAnsiTheme="minorHAnsi" w:cstheme="minorBidi"/>
          <w:noProof/>
          <w:sz w:val="22"/>
          <w:szCs w:val="22"/>
        </w:rPr>
      </w:pPr>
      <w:r>
        <w:rPr>
          <w:noProof/>
        </w:rPr>
        <w:t>5.1.6.1</w:t>
      </w:r>
      <w:r>
        <w:rPr>
          <w:rFonts w:asciiTheme="minorHAnsi" w:eastAsiaTheme="minorEastAsia" w:hAnsiTheme="minorHAnsi" w:cstheme="minorBidi"/>
          <w:noProof/>
          <w:sz w:val="22"/>
          <w:szCs w:val="22"/>
        </w:rPr>
        <w:tab/>
      </w:r>
      <w:r>
        <w:rPr>
          <w:noProof/>
        </w:rPr>
        <w:t>Background</w:t>
      </w:r>
      <w:r>
        <w:rPr>
          <w:noProof/>
        </w:rPr>
        <w:tab/>
      </w:r>
      <w:r>
        <w:rPr>
          <w:noProof/>
        </w:rPr>
        <w:fldChar w:fldCharType="begin"/>
      </w:r>
      <w:r>
        <w:rPr>
          <w:noProof/>
        </w:rPr>
        <w:instrText xml:space="preserve"> PAGEREF _Toc127451907 \h </w:instrText>
      </w:r>
      <w:r>
        <w:rPr>
          <w:noProof/>
        </w:rPr>
      </w:r>
      <w:r>
        <w:rPr>
          <w:noProof/>
        </w:rPr>
        <w:fldChar w:fldCharType="separate"/>
      </w:r>
      <w:r>
        <w:rPr>
          <w:noProof/>
        </w:rPr>
        <w:t>54</w:t>
      </w:r>
      <w:r>
        <w:rPr>
          <w:noProof/>
        </w:rPr>
        <w:fldChar w:fldCharType="end"/>
      </w:r>
    </w:p>
    <w:p w14:paraId="2AC9C2F9" w14:textId="5BF89224" w:rsidR="00834CF3" w:rsidRDefault="00834CF3">
      <w:pPr>
        <w:pStyle w:val="TOC4"/>
        <w:rPr>
          <w:rFonts w:asciiTheme="minorHAnsi" w:eastAsiaTheme="minorEastAsia" w:hAnsiTheme="minorHAnsi" w:cstheme="minorBidi"/>
          <w:noProof/>
          <w:sz w:val="22"/>
          <w:szCs w:val="22"/>
        </w:rPr>
      </w:pPr>
      <w:r>
        <w:rPr>
          <w:noProof/>
        </w:rPr>
        <w:t>5.1.6.2</w:t>
      </w:r>
      <w:r>
        <w:rPr>
          <w:rFonts w:asciiTheme="minorHAnsi" w:eastAsiaTheme="minorEastAsia" w:hAnsiTheme="minorHAnsi" w:cstheme="minorBidi"/>
          <w:noProof/>
          <w:sz w:val="22"/>
          <w:szCs w:val="22"/>
        </w:rPr>
        <w:tab/>
      </w:r>
      <w:r>
        <w:rPr>
          <w:noProof/>
        </w:rPr>
        <w:t>Use Case #9 Description</w:t>
      </w:r>
      <w:r>
        <w:rPr>
          <w:noProof/>
        </w:rPr>
        <w:tab/>
      </w:r>
      <w:r>
        <w:rPr>
          <w:noProof/>
        </w:rPr>
        <w:fldChar w:fldCharType="begin"/>
      </w:r>
      <w:r>
        <w:rPr>
          <w:noProof/>
        </w:rPr>
        <w:instrText xml:space="preserve"> PAGEREF _Toc127451908 \h </w:instrText>
      </w:r>
      <w:r>
        <w:rPr>
          <w:noProof/>
        </w:rPr>
      </w:r>
      <w:r>
        <w:rPr>
          <w:noProof/>
        </w:rPr>
        <w:fldChar w:fldCharType="separate"/>
      </w:r>
      <w:r>
        <w:rPr>
          <w:noProof/>
        </w:rPr>
        <w:t>54</w:t>
      </w:r>
      <w:r>
        <w:rPr>
          <w:noProof/>
        </w:rPr>
        <w:fldChar w:fldCharType="end"/>
      </w:r>
    </w:p>
    <w:p w14:paraId="19499FF4" w14:textId="70F4670A" w:rsidR="00834CF3" w:rsidRDefault="00834CF3">
      <w:pPr>
        <w:pStyle w:val="TOC4"/>
        <w:rPr>
          <w:rFonts w:asciiTheme="minorHAnsi" w:eastAsiaTheme="minorEastAsia" w:hAnsiTheme="minorHAnsi" w:cstheme="minorBidi"/>
          <w:noProof/>
          <w:sz w:val="22"/>
          <w:szCs w:val="22"/>
        </w:rPr>
      </w:pPr>
      <w:r>
        <w:rPr>
          <w:noProof/>
        </w:rPr>
        <w:t>5.1.6.3</w:t>
      </w:r>
      <w:r>
        <w:rPr>
          <w:rFonts w:asciiTheme="minorHAnsi" w:eastAsiaTheme="minorEastAsia" w:hAnsiTheme="minorHAnsi" w:cstheme="minorBidi"/>
          <w:noProof/>
          <w:sz w:val="22"/>
          <w:szCs w:val="22"/>
        </w:rPr>
        <w:tab/>
      </w:r>
      <w:r>
        <w:rPr>
          <w:noProof/>
        </w:rPr>
        <w:t>911 Communications Server Proposal</w:t>
      </w:r>
      <w:r>
        <w:rPr>
          <w:noProof/>
        </w:rPr>
        <w:tab/>
      </w:r>
      <w:r>
        <w:rPr>
          <w:noProof/>
        </w:rPr>
        <w:fldChar w:fldCharType="begin"/>
      </w:r>
      <w:r>
        <w:rPr>
          <w:noProof/>
        </w:rPr>
        <w:instrText xml:space="preserve"> PAGEREF _Toc127451909 \h </w:instrText>
      </w:r>
      <w:r>
        <w:rPr>
          <w:noProof/>
        </w:rPr>
      </w:r>
      <w:r>
        <w:rPr>
          <w:noProof/>
        </w:rPr>
        <w:fldChar w:fldCharType="separate"/>
      </w:r>
      <w:r>
        <w:rPr>
          <w:noProof/>
        </w:rPr>
        <w:t>54</w:t>
      </w:r>
      <w:r>
        <w:rPr>
          <w:noProof/>
        </w:rPr>
        <w:fldChar w:fldCharType="end"/>
      </w:r>
    </w:p>
    <w:p w14:paraId="388A10C8" w14:textId="030F1500" w:rsidR="00834CF3" w:rsidRDefault="00834CF3">
      <w:pPr>
        <w:pStyle w:val="TOC4"/>
        <w:rPr>
          <w:rFonts w:asciiTheme="minorHAnsi" w:eastAsiaTheme="minorEastAsia" w:hAnsiTheme="minorHAnsi" w:cstheme="minorBidi"/>
          <w:noProof/>
          <w:sz w:val="22"/>
          <w:szCs w:val="22"/>
        </w:rPr>
      </w:pPr>
      <w:r>
        <w:rPr>
          <w:noProof/>
        </w:rPr>
        <w:t>5.1.6.4</w:t>
      </w:r>
      <w:r>
        <w:rPr>
          <w:rFonts w:asciiTheme="minorHAnsi" w:eastAsiaTheme="minorEastAsia" w:hAnsiTheme="minorHAnsi" w:cstheme="minorBidi"/>
          <w:noProof/>
          <w:sz w:val="22"/>
          <w:szCs w:val="22"/>
        </w:rPr>
        <w:tab/>
      </w:r>
      <w:r>
        <w:rPr>
          <w:noProof/>
        </w:rPr>
        <w:t>Identity Discussion</w:t>
      </w:r>
      <w:r>
        <w:rPr>
          <w:noProof/>
        </w:rPr>
        <w:tab/>
      </w:r>
      <w:r>
        <w:rPr>
          <w:noProof/>
        </w:rPr>
        <w:fldChar w:fldCharType="begin"/>
      </w:r>
      <w:r>
        <w:rPr>
          <w:noProof/>
        </w:rPr>
        <w:instrText xml:space="preserve"> PAGEREF _Toc127451910 \h </w:instrText>
      </w:r>
      <w:r>
        <w:rPr>
          <w:noProof/>
        </w:rPr>
      </w:r>
      <w:r>
        <w:rPr>
          <w:noProof/>
        </w:rPr>
        <w:fldChar w:fldCharType="separate"/>
      </w:r>
      <w:r>
        <w:rPr>
          <w:noProof/>
        </w:rPr>
        <w:t>55</w:t>
      </w:r>
      <w:r>
        <w:rPr>
          <w:noProof/>
        </w:rPr>
        <w:fldChar w:fldCharType="end"/>
      </w:r>
    </w:p>
    <w:p w14:paraId="23B2AAE4" w14:textId="326AD541" w:rsidR="00834CF3" w:rsidRDefault="00834CF3">
      <w:pPr>
        <w:pStyle w:val="TOC4"/>
        <w:rPr>
          <w:rFonts w:asciiTheme="minorHAnsi" w:eastAsiaTheme="minorEastAsia" w:hAnsiTheme="minorHAnsi" w:cstheme="minorBidi"/>
          <w:noProof/>
          <w:sz w:val="22"/>
          <w:szCs w:val="22"/>
        </w:rPr>
      </w:pPr>
      <w:r>
        <w:rPr>
          <w:noProof/>
        </w:rPr>
        <w:t>5.1.6.5</w:t>
      </w:r>
      <w:r>
        <w:rPr>
          <w:rFonts w:asciiTheme="minorHAnsi" w:eastAsiaTheme="minorEastAsia" w:hAnsiTheme="minorHAnsi" w:cstheme="minorBidi"/>
          <w:noProof/>
          <w:sz w:val="22"/>
          <w:szCs w:val="22"/>
        </w:rPr>
        <w:tab/>
      </w:r>
      <w:r>
        <w:rPr>
          <w:noProof/>
        </w:rPr>
        <w:t>Communications Server Discovery Discussion</w:t>
      </w:r>
      <w:r>
        <w:rPr>
          <w:noProof/>
        </w:rPr>
        <w:tab/>
      </w:r>
      <w:r>
        <w:rPr>
          <w:noProof/>
        </w:rPr>
        <w:fldChar w:fldCharType="begin"/>
      </w:r>
      <w:r>
        <w:rPr>
          <w:noProof/>
        </w:rPr>
        <w:instrText xml:space="preserve"> PAGEREF _Toc127451911 \h </w:instrText>
      </w:r>
      <w:r>
        <w:rPr>
          <w:noProof/>
        </w:rPr>
      </w:r>
      <w:r>
        <w:rPr>
          <w:noProof/>
        </w:rPr>
        <w:fldChar w:fldCharType="separate"/>
      </w:r>
      <w:r>
        <w:rPr>
          <w:noProof/>
        </w:rPr>
        <w:t>55</w:t>
      </w:r>
      <w:r>
        <w:rPr>
          <w:noProof/>
        </w:rPr>
        <w:fldChar w:fldCharType="end"/>
      </w:r>
    </w:p>
    <w:p w14:paraId="1852A554" w14:textId="17C88406" w:rsidR="00834CF3" w:rsidRDefault="00834CF3">
      <w:pPr>
        <w:pStyle w:val="TOC4"/>
        <w:rPr>
          <w:rFonts w:asciiTheme="minorHAnsi" w:eastAsiaTheme="minorEastAsia" w:hAnsiTheme="minorHAnsi" w:cstheme="minorBidi"/>
          <w:noProof/>
          <w:sz w:val="22"/>
          <w:szCs w:val="22"/>
        </w:rPr>
      </w:pPr>
      <w:r>
        <w:rPr>
          <w:noProof/>
        </w:rPr>
        <w:t>5.1.6.6</w:t>
      </w:r>
      <w:r>
        <w:rPr>
          <w:rFonts w:asciiTheme="minorHAnsi" w:eastAsiaTheme="minorEastAsia" w:hAnsiTheme="minorHAnsi" w:cstheme="minorBidi"/>
          <w:noProof/>
          <w:sz w:val="22"/>
          <w:szCs w:val="22"/>
        </w:rPr>
        <w:tab/>
      </w:r>
      <w:r>
        <w:rPr>
          <w:noProof/>
        </w:rPr>
        <w:t>Callback Discussion</w:t>
      </w:r>
      <w:r>
        <w:rPr>
          <w:noProof/>
        </w:rPr>
        <w:tab/>
      </w:r>
      <w:r>
        <w:rPr>
          <w:noProof/>
        </w:rPr>
        <w:fldChar w:fldCharType="begin"/>
      </w:r>
      <w:r>
        <w:rPr>
          <w:noProof/>
        </w:rPr>
        <w:instrText xml:space="preserve"> PAGEREF _Toc127451912 \h </w:instrText>
      </w:r>
      <w:r>
        <w:rPr>
          <w:noProof/>
        </w:rPr>
      </w:r>
      <w:r>
        <w:rPr>
          <w:noProof/>
        </w:rPr>
        <w:fldChar w:fldCharType="separate"/>
      </w:r>
      <w:r>
        <w:rPr>
          <w:noProof/>
        </w:rPr>
        <w:t>55</w:t>
      </w:r>
      <w:r>
        <w:rPr>
          <w:noProof/>
        </w:rPr>
        <w:fldChar w:fldCharType="end"/>
      </w:r>
    </w:p>
    <w:p w14:paraId="359D3958" w14:textId="09FC4921"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5.1.7</w:t>
      </w:r>
      <w:r>
        <w:rPr>
          <w:rFonts w:asciiTheme="minorHAnsi" w:eastAsiaTheme="minorEastAsia" w:hAnsiTheme="minorHAnsi" w:cstheme="minorBidi"/>
          <w:noProof/>
          <w:sz w:val="22"/>
          <w:szCs w:val="22"/>
        </w:rPr>
        <w:tab/>
      </w:r>
      <w:r>
        <w:rPr>
          <w:noProof/>
        </w:rPr>
        <w:t>Emergency Access to nearby Wi-Fi AP when cellular RAN, Core and/or IMS is not available using a framework allowing the use of a default Emergency Passpoint profile (Use Case #10)</w:t>
      </w:r>
      <w:r>
        <w:rPr>
          <w:noProof/>
        </w:rPr>
        <w:tab/>
      </w:r>
      <w:r>
        <w:rPr>
          <w:noProof/>
        </w:rPr>
        <w:fldChar w:fldCharType="begin"/>
      </w:r>
      <w:r>
        <w:rPr>
          <w:noProof/>
        </w:rPr>
        <w:instrText xml:space="preserve"> PAGEREF _Toc127451913 \h </w:instrText>
      </w:r>
      <w:r>
        <w:rPr>
          <w:noProof/>
        </w:rPr>
      </w:r>
      <w:r>
        <w:rPr>
          <w:noProof/>
        </w:rPr>
        <w:fldChar w:fldCharType="separate"/>
      </w:r>
      <w:r>
        <w:rPr>
          <w:noProof/>
        </w:rPr>
        <w:t>56</w:t>
      </w:r>
      <w:r>
        <w:rPr>
          <w:noProof/>
        </w:rPr>
        <w:fldChar w:fldCharType="end"/>
      </w:r>
    </w:p>
    <w:p w14:paraId="6BADB6CA" w14:textId="40A60769" w:rsidR="00834CF3" w:rsidRDefault="00834CF3">
      <w:pPr>
        <w:pStyle w:val="TOC4"/>
        <w:rPr>
          <w:rFonts w:asciiTheme="minorHAnsi" w:eastAsiaTheme="minorEastAsia" w:hAnsiTheme="minorHAnsi" w:cstheme="minorBidi"/>
          <w:noProof/>
          <w:sz w:val="22"/>
          <w:szCs w:val="22"/>
        </w:rPr>
      </w:pPr>
      <w:r>
        <w:rPr>
          <w:noProof/>
        </w:rPr>
        <w:t>5.1.7.1</w:t>
      </w:r>
      <w:r>
        <w:rPr>
          <w:rFonts w:asciiTheme="minorHAnsi" w:eastAsiaTheme="minorEastAsia" w:hAnsiTheme="minorHAnsi" w:cstheme="minorBidi"/>
          <w:noProof/>
          <w:sz w:val="22"/>
          <w:szCs w:val="22"/>
        </w:rPr>
        <w:tab/>
      </w:r>
      <w:r>
        <w:rPr>
          <w:noProof/>
        </w:rPr>
        <w:t>Technical Architecture</w:t>
      </w:r>
      <w:r>
        <w:rPr>
          <w:noProof/>
        </w:rPr>
        <w:tab/>
      </w:r>
      <w:r>
        <w:rPr>
          <w:noProof/>
        </w:rPr>
        <w:fldChar w:fldCharType="begin"/>
      </w:r>
      <w:r>
        <w:rPr>
          <w:noProof/>
        </w:rPr>
        <w:instrText xml:space="preserve"> PAGEREF _Toc127451914 \h </w:instrText>
      </w:r>
      <w:r>
        <w:rPr>
          <w:noProof/>
        </w:rPr>
      </w:r>
      <w:r>
        <w:rPr>
          <w:noProof/>
        </w:rPr>
        <w:fldChar w:fldCharType="separate"/>
      </w:r>
      <w:r>
        <w:rPr>
          <w:noProof/>
        </w:rPr>
        <w:t>57</w:t>
      </w:r>
      <w:r>
        <w:rPr>
          <w:noProof/>
        </w:rPr>
        <w:fldChar w:fldCharType="end"/>
      </w:r>
    </w:p>
    <w:p w14:paraId="024A4AB7" w14:textId="6ABE3A24" w:rsidR="00834CF3" w:rsidRDefault="00834CF3">
      <w:pPr>
        <w:pStyle w:val="TOC4"/>
        <w:rPr>
          <w:rFonts w:asciiTheme="minorHAnsi" w:eastAsiaTheme="minorEastAsia" w:hAnsiTheme="minorHAnsi" w:cstheme="minorBidi"/>
          <w:noProof/>
          <w:sz w:val="22"/>
          <w:szCs w:val="22"/>
        </w:rPr>
      </w:pPr>
      <w:r>
        <w:rPr>
          <w:noProof/>
        </w:rPr>
        <w:t>5.1.7.2</w:t>
      </w:r>
      <w:r>
        <w:rPr>
          <w:rFonts w:asciiTheme="minorHAnsi" w:eastAsiaTheme="minorEastAsia" w:hAnsiTheme="minorHAnsi" w:cstheme="minorBidi"/>
          <w:noProof/>
          <w:sz w:val="22"/>
          <w:szCs w:val="22"/>
        </w:rPr>
        <w:tab/>
      </w:r>
      <w:r>
        <w:rPr>
          <w:noProof/>
        </w:rPr>
        <w:t>WLAN Network Identification and Selection</w:t>
      </w:r>
      <w:r>
        <w:rPr>
          <w:noProof/>
        </w:rPr>
        <w:tab/>
      </w:r>
      <w:r>
        <w:rPr>
          <w:noProof/>
        </w:rPr>
        <w:fldChar w:fldCharType="begin"/>
      </w:r>
      <w:r>
        <w:rPr>
          <w:noProof/>
        </w:rPr>
        <w:instrText xml:space="preserve"> PAGEREF _Toc127451915 \h </w:instrText>
      </w:r>
      <w:r>
        <w:rPr>
          <w:noProof/>
        </w:rPr>
      </w:r>
      <w:r>
        <w:rPr>
          <w:noProof/>
        </w:rPr>
        <w:fldChar w:fldCharType="separate"/>
      </w:r>
      <w:r>
        <w:rPr>
          <w:noProof/>
        </w:rPr>
        <w:t>58</w:t>
      </w:r>
      <w:r>
        <w:rPr>
          <w:noProof/>
        </w:rPr>
        <w:fldChar w:fldCharType="end"/>
      </w:r>
    </w:p>
    <w:p w14:paraId="7720EE2C" w14:textId="27B24079" w:rsidR="00834CF3" w:rsidRDefault="00834CF3">
      <w:pPr>
        <w:pStyle w:val="TOC4"/>
        <w:rPr>
          <w:rFonts w:asciiTheme="minorHAnsi" w:eastAsiaTheme="minorEastAsia" w:hAnsiTheme="minorHAnsi" w:cstheme="minorBidi"/>
          <w:noProof/>
          <w:sz w:val="22"/>
          <w:szCs w:val="22"/>
        </w:rPr>
      </w:pPr>
      <w:r>
        <w:rPr>
          <w:noProof/>
        </w:rPr>
        <w:t>5.1.7.3</w:t>
      </w:r>
      <w:r>
        <w:rPr>
          <w:rFonts w:asciiTheme="minorHAnsi" w:eastAsiaTheme="minorEastAsia" w:hAnsiTheme="minorHAnsi" w:cstheme="minorBidi"/>
          <w:noProof/>
          <w:sz w:val="22"/>
          <w:szCs w:val="22"/>
        </w:rPr>
        <w:tab/>
      </w:r>
      <w:r>
        <w:rPr>
          <w:noProof/>
        </w:rPr>
        <w:t>Framework Requirements</w:t>
      </w:r>
      <w:r>
        <w:rPr>
          <w:noProof/>
        </w:rPr>
        <w:tab/>
      </w:r>
      <w:r>
        <w:rPr>
          <w:noProof/>
        </w:rPr>
        <w:fldChar w:fldCharType="begin"/>
      </w:r>
      <w:r>
        <w:rPr>
          <w:noProof/>
        </w:rPr>
        <w:instrText xml:space="preserve"> PAGEREF _Toc127451916 \h </w:instrText>
      </w:r>
      <w:r>
        <w:rPr>
          <w:noProof/>
        </w:rPr>
      </w:r>
      <w:r>
        <w:rPr>
          <w:noProof/>
        </w:rPr>
        <w:fldChar w:fldCharType="separate"/>
      </w:r>
      <w:r>
        <w:rPr>
          <w:noProof/>
        </w:rPr>
        <w:t>58</w:t>
      </w:r>
      <w:r>
        <w:rPr>
          <w:noProof/>
        </w:rPr>
        <w:fldChar w:fldCharType="end"/>
      </w:r>
    </w:p>
    <w:p w14:paraId="455E07D2" w14:textId="5AC9AB5E" w:rsidR="00834CF3" w:rsidRDefault="00834CF3">
      <w:pPr>
        <w:pStyle w:val="TOC4"/>
        <w:rPr>
          <w:rFonts w:asciiTheme="minorHAnsi" w:eastAsiaTheme="minorEastAsia" w:hAnsiTheme="minorHAnsi" w:cstheme="minorBidi"/>
          <w:noProof/>
          <w:sz w:val="22"/>
          <w:szCs w:val="22"/>
        </w:rPr>
      </w:pPr>
      <w:r>
        <w:rPr>
          <w:noProof/>
        </w:rPr>
        <w:t>5.1.7.4</w:t>
      </w:r>
      <w:r>
        <w:rPr>
          <w:rFonts w:asciiTheme="minorHAnsi" w:eastAsiaTheme="minorEastAsia" w:hAnsiTheme="minorHAnsi" w:cstheme="minorBidi"/>
          <w:noProof/>
          <w:sz w:val="22"/>
          <w:szCs w:val="22"/>
        </w:rPr>
        <w:tab/>
      </w:r>
      <w:r>
        <w:rPr>
          <w:noProof/>
        </w:rPr>
        <w:t>Authentication With The Emergency RCOI</w:t>
      </w:r>
      <w:r>
        <w:rPr>
          <w:noProof/>
        </w:rPr>
        <w:tab/>
      </w:r>
      <w:r>
        <w:rPr>
          <w:noProof/>
        </w:rPr>
        <w:fldChar w:fldCharType="begin"/>
      </w:r>
      <w:r>
        <w:rPr>
          <w:noProof/>
        </w:rPr>
        <w:instrText xml:space="preserve"> PAGEREF _Toc127451917 \h </w:instrText>
      </w:r>
      <w:r>
        <w:rPr>
          <w:noProof/>
        </w:rPr>
      </w:r>
      <w:r>
        <w:rPr>
          <w:noProof/>
        </w:rPr>
        <w:fldChar w:fldCharType="separate"/>
      </w:r>
      <w:r>
        <w:rPr>
          <w:noProof/>
        </w:rPr>
        <w:t>58</w:t>
      </w:r>
      <w:r>
        <w:rPr>
          <w:noProof/>
        </w:rPr>
        <w:fldChar w:fldCharType="end"/>
      </w:r>
    </w:p>
    <w:p w14:paraId="435EDB2E" w14:textId="67C829A1" w:rsidR="00834CF3" w:rsidRDefault="00834CF3">
      <w:pPr>
        <w:pStyle w:val="TOC4"/>
        <w:rPr>
          <w:rFonts w:asciiTheme="minorHAnsi" w:eastAsiaTheme="minorEastAsia" w:hAnsiTheme="minorHAnsi" w:cstheme="minorBidi"/>
          <w:noProof/>
          <w:sz w:val="22"/>
          <w:szCs w:val="22"/>
        </w:rPr>
      </w:pPr>
      <w:r>
        <w:rPr>
          <w:noProof/>
        </w:rPr>
        <w:t>5.1.7.5</w:t>
      </w:r>
      <w:r>
        <w:rPr>
          <w:rFonts w:asciiTheme="minorHAnsi" w:eastAsiaTheme="minorEastAsia" w:hAnsiTheme="minorHAnsi" w:cstheme="minorBidi"/>
          <w:noProof/>
          <w:sz w:val="22"/>
          <w:szCs w:val="22"/>
        </w:rPr>
        <w:tab/>
      </w:r>
      <w:r>
        <w:rPr>
          <w:noProof/>
        </w:rPr>
        <w:t>Access Point Location</w:t>
      </w:r>
      <w:r>
        <w:rPr>
          <w:noProof/>
        </w:rPr>
        <w:tab/>
      </w:r>
      <w:r>
        <w:rPr>
          <w:noProof/>
        </w:rPr>
        <w:fldChar w:fldCharType="begin"/>
      </w:r>
      <w:r>
        <w:rPr>
          <w:noProof/>
        </w:rPr>
        <w:instrText xml:space="preserve"> PAGEREF _Toc127451918 \h </w:instrText>
      </w:r>
      <w:r>
        <w:rPr>
          <w:noProof/>
        </w:rPr>
      </w:r>
      <w:r>
        <w:rPr>
          <w:noProof/>
        </w:rPr>
        <w:fldChar w:fldCharType="separate"/>
      </w:r>
      <w:r>
        <w:rPr>
          <w:noProof/>
        </w:rPr>
        <w:t>58</w:t>
      </w:r>
      <w:r>
        <w:rPr>
          <w:noProof/>
        </w:rPr>
        <w:fldChar w:fldCharType="end"/>
      </w:r>
    </w:p>
    <w:p w14:paraId="290B5006" w14:textId="794C1854" w:rsidR="00834CF3" w:rsidRDefault="00834CF3">
      <w:pPr>
        <w:pStyle w:val="TOC4"/>
        <w:rPr>
          <w:rFonts w:asciiTheme="minorHAnsi" w:eastAsiaTheme="minorEastAsia" w:hAnsiTheme="minorHAnsi" w:cstheme="minorBidi"/>
          <w:noProof/>
          <w:sz w:val="22"/>
          <w:szCs w:val="22"/>
        </w:rPr>
      </w:pPr>
      <w:r>
        <w:rPr>
          <w:noProof/>
        </w:rPr>
        <w:t>5.1.7.6</w:t>
      </w:r>
      <w:r>
        <w:rPr>
          <w:rFonts w:asciiTheme="minorHAnsi" w:eastAsiaTheme="minorEastAsia" w:hAnsiTheme="minorHAnsi" w:cstheme="minorBidi"/>
          <w:noProof/>
          <w:sz w:val="22"/>
          <w:szCs w:val="22"/>
        </w:rPr>
        <w:tab/>
      </w:r>
      <w:r>
        <w:rPr>
          <w:noProof/>
        </w:rPr>
        <w:t>Emergency CSCF Operation For End-Users Using Proposed Emergency Communications Credentials</w:t>
      </w:r>
      <w:r>
        <w:rPr>
          <w:noProof/>
        </w:rPr>
        <w:tab/>
      </w:r>
      <w:r>
        <w:rPr>
          <w:noProof/>
        </w:rPr>
        <w:fldChar w:fldCharType="begin"/>
      </w:r>
      <w:r>
        <w:rPr>
          <w:noProof/>
        </w:rPr>
        <w:instrText xml:space="preserve"> PAGEREF _Toc127451919 \h </w:instrText>
      </w:r>
      <w:r>
        <w:rPr>
          <w:noProof/>
        </w:rPr>
      </w:r>
      <w:r>
        <w:rPr>
          <w:noProof/>
        </w:rPr>
        <w:fldChar w:fldCharType="separate"/>
      </w:r>
      <w:r>
        <w:rPr>
          <w:noProof/>
        </w:rPr>
        <w:t>59</w:t>
      </w:r>
      <w:r>
        <w:rPr>
          <w:noProof/>
        </w:rPr>
        <w:fldChar w:fldCharType="end"/>
      </w:r>
    </w:p>
    <w:p w14:paraId="3209C7A1" w14:textId="704B36E0" w:rsidR="00834CF3" w:rsidRDefault="00834CF3">
      <w:pPr>
        <w:pStyle w:val="TOC4"/>
        <w:rPr>
          <w:rFonts w:asciiTheme="minorHAnsi" w:eastAsiaTheme="minorEastAsia" w:hAnsiTheme="minorHAnsi" w:cstheme="minorBidi"/>
          <w:noProof/>
          <w:sz w:val="22"/>
          <w:szCs w:val="22"/>
        </w:rPr>
      </w:pPr>
      <w:r>
        <w:rPr>
          <w:noProof/>
        </w:rPr>
        <w:t>5.1.7.7</w:t>
      </w:r>
      <w:r>
        <w:rPr>
          <w:rFonts w:asciiTheme="minorHAnsi" w:eastAsiaTheme="minorEastAsia" w:hAnsiTheme="minorHAnsi" w:cstheme="minorBidi"/>
          <w:noProof/>
          <w:sz w:val="22"/>
          <w:szCs w:val="22"/>
        </w:rPr>
        <w:tab/>
      </w:r>
      <w:r>
        <w:rPr>
          <w:noProof/>
        </w:rPr>
        <w:t>Threat Analysis</w:t>
      </w:r>
      <w:r>
        <w:rPr>
          <w:noProof/>
        </w:rPr>
        <w:tab/>
      </w:r>
      <w:r>
        <w:rPr>
          <w:noProof/>
        </w:rPr>
        <w:fldChar w:fldCharType="begin"/>
      </w:r>
      <w:r>
        <w:rPr>
          <w:noProof/>
        </w:rPr>
        <w:instrText xml:space="preserve"> PAGEREF _Toc127451920 \h </w:instrText>
      </w:r>
      <w:r>
        <w:rPr>
          <w:noProof/>
        </w:rPr>
      </w:r>
      <w:r>
        <w:rPr>
          <w:noProof/>
        </w:rPr>
        <w:fldChar w:fldCharType="separate"/>
      </w:r>
      <w:r>
        <w:rPr>
          <w:noProof/>
        </w:rPr>
        <w:t>59</w:t>
      </w:r>
      <w:r>
        <w:rPr>
          <w:noProof/>
        </w:rPr>
        <w:fldChar w:fldCharType="end"/>
      </w:r>
    </w:p>
    <w:p w14:paraId="3C3C2FF9" w14:textId="2C2CC7DA" w:rsidR="00834CF3" w:rsidRDefault="00834CF3">
      <w:pPr>
        <w:pStyle w:val="TOC2"/>
        <w:rPr>
          <w:rFonts w:asciiTheme="minorHAnsi" w:eastAsiaTheme="minorEastAsia" w:hAnsiTheme="minorHAnsi" w:cstheme="minorBidi"/>
          <w:noProof/>
          <w:sz w:val="22"/>
          <w:szCs w:val="22"/>
        </w:rPr>
      </w:pPr>
      <w:r w:rsidRPr="00EF3328">
        <w:rPr>
          <w:noProof/>
        </w:rPr>
        <w:t>5.2</w:t>
      </w:r>
      <w:r>
        <w:rPr>
          <w:rFonts w:asciiTheme="minorHAnsi" w:eastAsiaTheme="minorEastAsia" w:hAnsiTheme="minorHAnsi" w:cstheme="minorBidi"/>
          <w:noProof/>
          <w:sz w:val="22"/>
          <w:szCs w:val="22"/>
        </w:rPr>
        <w:tab/>
      </w:r>
      <w:r>
        <w:rPr>
          <w:noProof/>
        </w:rPr>
        <w:t>Findings</w:t>
      </w:r>
      <w:r>
        <w:rPr>
          <w:noProof/>
        </w:rPr>
        <w:tab/>
      </w:r>
      <w:r>
        <w:rPr>
          <w:noProof/>
        </w:rPr>
        <w:fldChar w:fldCharType="begin"/>
      </w:r>
      <w:r>
        <w:rPr>
          <w:noProof/>
        </w:rPr>
        <w:instrText xml:space="preserve"> PAGEREF _Toc127451921 \h </w:instrText>
      </w:r>
      <w:r>
        <w:rPr>
          <w:noProof/>
        </w:rPr>
      </w:r>
      <w:r>
        <w:rPr>
          <w:noProof/>
        </w:rPr>
        <w:fldChar w:fldCharType="separate"/>
      </w:r>
      <w:r>
        <w:rPr>
          <w:noProof/>
        </w:rPr>
        <w:t>59</w:t>
      </w:r>
      <w:r>
        <w:rPr>
          <w:noProof/>
        </w:rPr>
        <w:fldChar w:fldCharType="end"/>
      </w:r>
    </w:p>
    <w:p w14:paraId="6C093E0B" w14:textId="5F475825"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5.2.1</w:t>
      </w:r>
      <w:r>
        <w:rPr>
          <w:rFonts w:asciiTheme="minorHAnsi" w:eastAsiaTheme="minorEastAsia" w:hAnsiTheme="minorHAnsi" w:cstheme="minorBidi"/>
          <w:noProof/>
          <w:sz w:val="22"/>
          <w:szCs w:val="22"/>
        </w:rPr>
        <w:tab/>
      </w:r>
      <w:r>
        <w:rPr>
          <w:noProof/>
        </w:rPr>
        <w:t>Findings related to Cellular Enabled Devices</w:t>
      </w:r>
      <w:r>
        <w:rPr>
          <w:noProof/>
        </w:rPr>
        <w:tab/>
      </w:r>
      <w:r>
        <w:rPr>
          <w:noProof/>
        </w:rPr>
        <w:fldChar w:fldCharType="begin"/>
      </w:r>
      <w:r>
        <w:rPr>
          <w:noProof/>
        </w:rPr>
        <w:instrText xml:space="preserve"> PAGEREF _Toc127451922 \h </w:instrText>
      </w:r>
      <w:r>
        <w:rPr>
          <w:noProof/>
        </w:rPr>
      </w:r>
      <w:r>
        <w:rPr>
          <w:noProof/>
        </w:rPr>
        <w:fldChar w:fldCharType="separate"/>
      </w:r>
      <w:r>
        <w:rPr>
          <w:noProof/>
        </w:rPr>
        <w:t>59</w:t>
      </w:r>
      <w:r>
        <w:rPr>
          <w:noProof/>
        </w:rPr>
        <w:fldChar w:fldCharType="end"/>
      </w:r>
    </w:p>
    <w:p w14:paraId="399E1CFD" w14:textId="1C066B5B"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5.2.2</w:t>
      </w:r>
      <w:r>
        <w:rPr>
          <w:rFonts w:asciiTheme="minorHAnsi" w:eastAsiaTheme="minorEastAsia" w:hAnsiTheme="minorHAnsi" w:cstheme="minorBidi"/>
          <w:noProof/>
          <w:sz w:val="22"/>
          <w:szCs w:val="22"/>
        </w:rPr>
        <w:tab/>
      </w:r>
      <w:r>
        <w:rPr>
          <w:noProof/>
        </w:rPr>
        <w:t>Findings related to Wi-Fi Calling Configuration</w:t>
      </w:r>
      <w:r>
        <w:rPr>
          <w:noProof/>
        </w:rPr>
        <w:tab/>
      </w:r>
      <w:r>
        <w:rPr>
          <w:noProof/>
        </w:rPr>
        <w:fldChar w:fldCharType="begin"/>
      </w:r>
      <w:r>
        <w:rPr>
          <w:noProof/>
        </w:rPr>
        <w:instrText xml:space="preserve"> PAGEREF _Toc127451923 \h </w:instrText>
      </w:r>
      <w:r>
        <w:rPr>
          <w:noProof/>
        </w:rPr>
      </w:r>
      <w:r>
        <w:rPr>
          <w:noProof/>
        </w:rPr>
        <w:fldChar w:fldCharType="separate"/>
      </w:r>
      <w:r>
        <w:rPr>
          <w:noProof/>
        </w:rPr>
        <w:t>59</w:t>
      </w:r>
      <w:r>
        <w:rPr>
          <w:noProof/>
        </w:rPr>
        <w:fldChar w:fldCharType="end"/>
      </w:r>
    </w:p>
    <w:p w14:paraId="01CAEC75" w14:textId="5D9E6A17"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5.2.3</w:t>
      </w:r>
      <w:r>
        <w:rPr>
          <w:rFonts w:asciiTheme="minorHAnsi" w:eastAsiaTheme="minorEastAsia" w:hAnsiTheme="minorHAnsi" w:cstheme="minorBidi"/>
          <w:noProof/>
          <w:sz w:val="22"/>
          <w:szCs w:val="22"/>
        </w:rPr>
        <w:tab/>
      </w:r>
      <w:r>
        <w:rPr>
          <w:noProof/>
        </w:rPr>
        <w:t>Findings related to Non-Cellular Enabled Devices</w:t>
      </w:r>
      <w:r>
        <w:rPr>
          <w:noProof/>
        </w:rPr>
        <w:tab/>
      </w:r>
      <w:r>
        <w:rPr>
          <w:noProof/>
        </w:rPr>
        <w:fldChar w:fldCharType="begin"/>
      </w:r>
      <w:r>
        <w:rPr>
          <w:noProof/>
        </w:rPr>
        <w:instrText xml:space="preserve"> PAGEREF _Toc127451924 \h </w:instrText>
      </w:r>
      <w:r>
        <w:rPr>
          <w:noProof/>
        </w:rPr>
      </w:r>
      <w:r>
        <w:rPr>
          <w:noProof/>
        </w:rPr>
        <w:fldChar w:fldCharType="separate"/>
      </w:r>
      <w:r>
        <w:rPr>
          <w:noProof/>
        </w:rPr>
        <w:t>59</w:t>
      </w:r>
      <w:r>
        <w:rPr>
          <w:noProof/>
        </w:rPr>
        <w:fldChar w:fldCharType="end"/>
      </w:r>
    </w:p>
    <w:p w14:paraId="60DDF01C" w14:textId="75CAF111"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lastRenderedPageBreak/>
        <w:t>5.2.4</w:t>
      </w:r>
      <w:r>
        <w:rPr>
          <w:rFonts w:asciiTheme="minorHAnsi" w:eastAsiaTheme="minorEastAsia" w:hAnsiTheme="minorHAnsi" w:cstheme="minorBidi"/>
          <w:noProof/>
          <w:sz w:val="22"/>
          <w:szCs w:val="22"/>
        </w:rPr>
        <w:tab/>
      </w:r>
      <w:r>
        <w:rPr>
          <w:noProof/>
        </w:rPr>
        <w:t>Findings related to Wi-Fi Activation on Devices</w:t>
      </w:r>
      <w:r>
        <w:rPr>
          <w:noProof/>
        </w:rPr>
        <w:tab/>
      </w:r>
      <w:r>
        <w:rPr>
          <w:noProof/>
        </w:rPr>
        <w:fldChar w:fldCharType="begin"/>
      </w:r>
      <w:r>
        <w:rPr>
          <w:noProof/>
        </w:rPr>
        <w:instrText xml:space="preserve"> PAGEREF _Toc127451925 \h </w:instrText>
      </w:r>
      <w:r>
        <w:rPr>
          <w:noProof/>
        </w:rPr>
      </w:r>
      <w:r>
        <w:rPr>
          <w:noProof/>
        </w:rPr>
        <w:fldChar w:fldCharType="separate"/>
      </w:r>
      <w:r>
        <w:rPr>
          <w:noProof/>
        </w:rPr>
        <w:t>60</w:t>
      </w:r>
      <w:r>
        <w:rPr>
          <w:noProof/>
        </w:rPr>
        <w:fldChar w:fldCharType="end"/>
      </w:r>
    </w:p>
    <w:p w14:paraId="3D515770" w14:textId="372AE2AD"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5.2.5</w:t>
      </w:r>
      <w:r>
        <w:rPr>
          <w:rFonts w:asciiTheme="minorHAnsi" w:eastAsiaTheme="minorEastAsia" w:hAnsiTheme="minorHAnsi" w:cstheme="minorBidi"/>
          <w:noProof/>
          <w:sz w:val="22"/>
          <w:szCs w:val="22"/>
        </w:rPr>
        <w:tab/>
      </w:r>
      <w:r>
        <w:rPr>
          <w:noProof/>
        </w:rPr>
        <w:t>Findings related to Wi-Fi Access by Devices making Emergency Calls</w:t>
      </w:r>
      <w:r>
        <w:rPr>
          <w:noProof/>
        </w:rPr>
        <w:tab/>
      </w:r>
      <w:r>
        <w:rPr>
          <w:noProof/>
        </w:rPr>
        <w:fldChar w:fldCharType="begin"/>
      </w:r>
      <w:r>
        <w:rPr>
          <w:noProof/>
        </w:rPr>
        <w:instrText xml:space="preserve"> PAGEREF _Toc127451926 \h </w:instrText>
      </w:r>
      <w:r>
        <w:rPr>
          <w:noProof/>
        </w:rPr>
      </w:r>
      <w:r>
        <w:rPr>
          <w:noProof/>
        </w:rPr>
        <w:fldChar w:fldCharType="separate"/>
      </w:r>
      <w:r>
        <w:rPr>
          <w:noProof/>
        </w:rPr>
        <w:t>60</w:t>
      </w:r>
      <w:r>
        <w:rPr>
          <w:noProof/>
        </w:rPr>
        <w:fldChar w:fldCharType="end"/>
      </w:r>
    </w:p>
    <w:p w14:paraId="7494386E" w14:textId="3C69C436"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5.2.6</w:t>
      </w:r>
      <w:r>
        <w:rPr>
          <w:rFonts w:asciiTheme="minorHAnsi" w:eastAsiaTheme="minorEastAsia" w:hAnsiTheme="minorHAnsi" w:cstheme="minorBidi"/>
          <w:noProof/>
          <w:sz w:val="22"/>
          <w:szCs w:val="22"/>
        </w:rPr>
        <w:tab/>
      </w:r>
      <w:r>
        <w:rPr>
          <w:noProof/>
        </w:rPr>
        <w:t>Findings related to Roaming Devices</w:t>
      </w:r>
      <w:r>
        <w:rPr>
          <w:noProof/>
        </w:rPr>
        <w:tab/>
      </w:r>
      <w:r>
        <w:rPr>
          <w:noProof/>
        </w:rPr>
        <w:fldChar w:fldCharType="begin"/>
      </w:r>
      <w:r>
        <w:rPr>
          <w:noProof/>
        </w:rPr>
        <w:instrText xml:space="preserve"> PAGEREF _Toc127451927 \h </w:instrText>
      </w:r>
      <w:r>
        <w:rPr>
          <w:noProof/>
        </w:rPr>
      </w:r>
      <w:r>
        <w:rPr>
          <w:noProof/>
        </w:rPr>
        <w:fldChar w:fldCharType="separate"/>
      </w:r>
      <w:r>
        <w:rPr>
          <w:noProof/>
        </w:rPr>
        <w:t>60</w:t>
      </w:r>
      <w:r>
        <w:rPr>
          <w:noProof/>
        </w:rPr>
        <w:fldChar w:fldCharType="end"/>
      </w:r>
    </w:p>
    <w:p w14:paraId="7545BE82" w14:textId="0D2C17E6"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5.2.7</w:t>
      </w:r>
      <w:r>
        <w:rPr>
          <w:rFonts w:asciiTheme="minorHAnsi" w:eastAsiaTheme="minorEastAsia" w:hAnsiTheme="minorHAnsi" w:cstheme="minorBidi"/>
          <w:noProof/>
          <w:sz w:val="22"/>
          <w:szCs w:val="22"/>
        </w:rPr>
        <w:tab/>
      </w:r>
      <w:r>
        <w:rPr>
          <w:noProof/>
        </w:rPr>
        <w:t>Findings related to Handling of Text Emergency Calls With Wi-Fi Calling</w:t>
      </w:r>
      <w:r>
        <w:rPr>
          <w:noProof/>
        </w:rPr>
        <w:tab/>
      </w:r>
      <w:r>
        <w:rPr>
          <w:noProof/>
        </w:rPr>
        <w:fldChar w:fldCharType="begin"/>
      </w:r>
      <w:r>
        <w:rPr>
          <w:noProof/>
        </w:rPr>
        <w:instrText xml:space="preserve"> PAGEREF _Toc127451928 \h </w:instrText>
      </w:r>
      <w:r>
        <w:rPr>
          <w:noProof/>
        </w:rPr>
      </w:r>
      <w:r>
        <w:rPr>
          <w:noProof/>
        </w:rPr>
        <w:fldChar w:fldCharType="separate"/>
      </w:r>
      <w:r>
        <w:rPr>
          <w:noProof/>
        </w:rPr>
        <w:t>60</w:t>
      </w:r>
      <w:r>
        <w:rPr>
          <w:noProof/>
        </w:rPr>
        <w:fldChar w:fldCharType="end"/>
      </w:r>
    </w:p>
    <w:p w14:paraId="0FAA6675" w14:textId="278E59F7" w:rsidR="00834CF3" w:rsidRDefault="00834CF3">
      <w:pPr>
        <w:pStyle w:val="TOC2"/>
        <w:rPr>
          <w:rFonts w:asciiTheme="minorHAnsi" w:eastAsiaTheme="minorEastAsia" w:hAnsiTheme="minorHAnsi" w:cstheme="minorBidi"/>
          <w:noProof/>
          <w:sz w:val="22"/>
          <w:szCs w:val="22"/>
        </w:rPr>
      </w:pPr>
      <w:r w:rsidRPr="00EF3328">
        <w:rPr>
          <w:noProof/>
        </w:rPr>
        <w:t>5.3</w:t>
      </w:r>
      <w:r>
        <w:rPr>
          <w:rFonts w:asciiTheme="minorHAnsi" w:eastAsiaTheme="minorEastAsia" w:hAnsiTheme="minorHAnsi" w:cstheme="minorBidi"/>
          <w:noProof/>
          <w:sz w:val="22"/>
          <w:szCs w:val="22"/>
        </w:rPr>
        <w:tab/>
      </w:r>
      <w:r>
        <w:rPr>
          <w:noProof/>
        </w:rPr>
        <w:t>Recommendations</w:t>
      </w:r>
      <w:r>
        <w:rPr>
          <w:noProof/>
        </w:rPr>
        <w:tab/>
      </w:r>
      <w:r>
        <w:rPr>
          <w:noProof/>
        </w:rPr>
        <w:fldChar w:fldCharType="begin"/>
      </w:r>
      <w:r>
        <w:rPr>
          <w:noProof/>
        </w:rPr>
        <w:instrText xml:space="preserve"> PAGEREF _Toc127451929 \h </w:instrText>
      </w:r>
      <w:r>
        <w:rPr>
          <w:noProof/>
        </w:rPr>
      </w:r>
      <w:r>
        <w:rPr>
          <w:noProof/>
        </w:rPr>
        <w:fldChar w:fldCharType="separate"/>
      </w:r>
      <w:r>
        <w:rPr>
          <w:noProof/>
        </w:rPr>
        <w:t>60</w:t>
      </w:r>
      <w:r>
        <w:rPr>
          <w:noProof/>
        </w:rPr>
        <w:fldChar w:fldCharType="end"/>
      </w:r>
    </w:p>
    <w:p w14:paraId="17295945" w14:textId="735EB1F3"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5.3.1</w:t>
      </w:r>
      <w:r>
        <w:rPr>
          <w:rFonts w:asciiTheme="minorHAnsi" w:eastAsiaTheme="minorEastAsia" w:hAnsiTheme="minorHAnsi" w:cstheme="minorBidi"/>
          <w:noProof/>
          <w:sz w:val="22"/>
          <w:szCs w:val="22"/>
        </w:rPr>
        <w:tab/>
      </w:r>
      <w:r>
        <w:rPr>
          <w:noProof/>
        </w:rPr>
        <w:t>The following CSRIC Recommendations are Intended for the Commission:</w:t>
      </w:r>
      <w:r>
        <w:rPr>
          <w:noProof/>
        </w:rPr>
        <w:tab/>
      </w:r>
      <w:r>
        <w:rPr>
          <w:noProof/>
        </w:rPr>
        <w:fldChar w:fldCharType="begin"/>
      </w:r>
      <w:r>
        <w:rPr>
          <w:noProof/>
        </w:rPr>
        <w:instrText xml:space="preserve"> PAGEREF _Toc127451930 \h </w:instrText>
      </w:r>
      <w:r>
        <w:rPr>
          <w:noProof/>
        </w:rPr>
      </w:r>
      <w:r>
        <w:rPr>
          <w:noProof/>
        </w:rPr>
        <w:fldChar w:fldCharType="separate"/>
      </w:r>
      <w:r>
        <w:rPr>
          <w:noProof/>
        </w:rPr>
        <w:t>60</w:t>
      </w:r>
      <w:r>
        <w:rPr>
          <w:noProof/>
        </w:rPr>
        <w:fldChar w:fldCharType="end"/>
      </w:r>
    </w:p>
    <w:p w14:paraId="2852597A" w14:textId="108CD252" w:rsidR="00834CF3" w:rsidRDefault="00834CF3">
      <w:pPr>
        <w:pStyle w:val="TOC3"/>
        <w:tabs>
          <w:tab w:val="left" w:pos="1320"/>
          <w:tab w:val="right" w:leader="dot" w:pos="9307"/>
        </w:tabs>
        <w:rPr>
          <w:rFonts w:asciiTheme="minorHAnsi" w:eastAsiaTheme="minorEastAsia" w:hAnsiTheme="minorHAnsi" w:cstheme="minorBidi"/>
          <w:noProof/>
          <w:sz w:val="22"/>
          <w:szCs w:val="22"/>
        </w:rPr>
      </w:pPr>
      <w:r>
        <w:rPr>
          <w:noProof/>
        </w:rPr>
        <w:t>5.3.2</w:t>
      </w:r>
      <w:r>
        <w:rPr>
          <w:rFonts w:asciiTheme="minorHAnsi" w:eastAsiaTheme="minorEastAsia" w:hAnsiTheme="minorHAnsi" w:cstheme="minorBidi"/>
          <w:noProof/>
          <w:sz w:val="22"/>
          <w:szCs w:val="22"/>
        </w:rPr>
        <w:tab/>
      </w:r>
      <w:r>
        <w:rPr>
          <w:noProof/>
        </w:rPr>
        <w:t>The following CSRIC Recommendations are Intended for Other than the FCC:</w:t>
      </w:r>
      <w:r>
        <w:rPr>
          <w:noProof/>
        </w:rPr>
        <w:tab/>
      </w:r>
      <w:r>
        <w:rPr>
          <w:noProof/>
        </w:rPr>
        <w:fldChar w:fldCharType="begin"/>
      </w:r>
      <w:r>
        <w:rPr>
          <w:noProof/>
        </w:rPr>
        <w:instrText xml:space="preserve"> PAGEREF _Toc127451931 \h </w:instrText>
      </w:r>
      <w:r>
        <w:rPr>
          <w:noProof/>
        </w:rPr>
      </w:r>
      <w:r>
        <w:rPr>
          <w:noProof/>
        </w:rPr>
        <w:fldChar w:fldCharType="separate"/>
      </w:r>
      <w:r>
        <w:rPr>
          <w:noProof/>
        </w:rPr>
        <w:t>61</w:t>
      </w:r>
      <w:r>
        <w:rPr>
          <w:noProof/>
        </w:rPr>
        <w:fldChar w:fldCharType="end"/>
      </w:r>
    </w:p>
    <w:p w14:paraId="7A3F53A4" w14:textId="0507433D" w:rsidR="00834CF3" w:rsidRDefault="00834CF3">
      <w:pPr>
        <w:pStyle w:val="TOC1"/>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Conclusions</w:t>
      </w:r>
      <w:r>
        <w:rPr>
          <w:noProof/>
        </w:rPr>
        <w:tab/>
      </w:r>
      <w:r>
        <w:rPr>
          <w:noProof/>
        </w:rPr>
        <w:fldChar w:fldCharType="begin"/>
      </w:r>
      <w:r>
        <w:rPr>
          <w:noProof/>
        </w:rPr>
        <w:instrText xml:space="preserve"> PAGEREF _Toc127451932 \h </w:instrText>
      </w:r>
      <w:r>
        <w:rPr>
          <w:noProof/>
        </w:rPr>
      </w:r>
      <w:r>
        <w:rPr>
          <w:noProof/>
        </w:rPr>
        <w:fldChar w:fldCharType="separate"/>
      </w:r>
      <w:r>
        <w:rPr>
          <w:noProof/>
        </w:rPr>
        <w:t>62</w:t>
      </w:r>
      <w:r>
        <w:rPr>
          <w:noProof/>
        </w:rPr>
        <w:fldChar w:fldCharType="end"/>
      </w:r>
    </w:p>
    <w:p w14:paraId="6A78AEDD" w14:textId="40E42AA5" w:rsidR="00834CF3" w:rsidRDefault="00834CF3">
      <w:pPr>
        <w:pStyle w:val="TOC1"/>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Appendix A – Glossary</w:t>
      </w:r>
      <w:r>
        <w:rPr>
          <w:noProof/>
        </w:rPr>
        <w:tab/>
      </w:r>
      <w:r>
        <w:rPr>
          <w:noProof/>
        </w:rPr>
        <w:fldChar w:fldCharType="begin"/>
      </w:r>
      <w:r>
        <w:rPr>
          <w:noProof/>
        </w:rPr>
        <w:instrText xml:space="preserve"> PAGEREF _Toc127451933 \h </w:instrText>
      </w:r>
      <w:r>
        <w:rPr>
          <w:noProof/>
        </w:rPr>
      </w:r>
      <w:r>
        <w:rPr>
          <w:noProof/>
        </w:rPr>
        <w:fldChar w:fldCharType="separate"/>
      </w:r>
      <w:r>
        <w:rPr>
          <w:noProof/>
        </w:rPr>
        <w:t>63</w:t>
      </w:r>
      <w:r>
        <w:rPr>
          <w:noProof/>
        </w:rPr>
        <w:fldChar w:fldCharType="end"/>
      </w:r>
    </w:p>
    <w:p w14:paraId="32D950E4" w14:textId="04B93428" w:rsidR="00834CF3" w:rsidRDefault="00834CF3">
      <w:pPr>
        <w:pStyle w:val="TOC1"/>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Appendix B – High-Level Call Flows</w:t>
      </w:r>
      <w:r>
        <w:rPr>
          <w:noProof/>
        </w:rPr>
        <w:tab/>
      </w:r>
      <w:r>
        <w:rPr>
          <w:noProof/>
        </w:rPr>
        <w:fldChar w:fldCharType="begin"/>
      </w:r>
      <w:r>
        <w:rPr>
          <w:noProof/>
        </w:rPr>
        <w:instrText xml:space="preserve"> PAGEREF _Toc127451934 \h </w:instrText>
      </w:r>
      <w:r>
        <w:rPr>
          <w:noProof/>
        </w:rPr>
      </w:r>
      <w:r>
        <w:rPr>
          <w:noProof/>
        </w:rPr>
        <w:fldChar w:fldCharType="separate"/>
      </w:r>
      <w:r>
        <w:rPr>
          <w:noProof/>
        </w:rPr>
        <w:t>68</w:t>
      </w:r>
      <w:r>
        <w:rPr>
          <w:noProof/>
        </w:rPr>
        <w:fldChar w:fldCharType="end"/>
      </w:r>
    </w:p>
    <w:p w14:paraId="5601174A" w14:textId="48D833A7" w:rsidR="00834CF3" w:rsidRDefault="00834CF3">
      <w:pPr>
        <w:pStyle w:val="TOC2"/>
        <w:rPr>
          <w:rFonts w:asciiTheme="minorHAnsi" w:eastAsiaTheme="minorEastAsia" w:hAnsiTheme="minorHAnsi" w:cstheme="minorBidi"/>
          <w:noProof/>
          <w:sz w:val="22"/>
          <w:szCs w:val="22"/>
        </w:rPr>
      </w:pPr>
      <w:r w:rsidRPr="00EF3328">
        <w:rPr>
          <w:noProof/>
        </w:rPr>
        <w:t>8.1</w:t>
      </w:r>
      <w:r>
        <w:rPr>
          <w:rFonts w:asciiTheme="minorHAnsi" w:eastAsiaTheme="minorEastAsia" w:hAnsiTheme="minorHAnsi" w:cstheme="minorBidi"/>
          <w:noProof/>
          <w:sz w:val="22"/>
          <w:szCs w:val="22"/>
        </w:rPr>
        <w:tab/>
      </w:r>
      <w:r>
        <w:rPr>
          <w:noProof/>
        </w:rPr>
        <w:t>911 Origination - Cellular Network Available - Using IMS Originating Network</w:t>
      </w:r>
      <w:r>
        <w:rPr>
          <w:noProof/>
        </w:rPr>
        <w:tab/>
      </w:r>
      <w:r>
        <w:rPr>
          <w:noProof/>
        </w:rPr>
        <w:fldChar w:fldCharType="begin"/>
      </w:r>
      <w:r>
        <w:rPr>
          <w:noProof/>
        </w:rPr>
        <w:instrText xml:space="preserve"> PAGEREF _Toc127451935 \h </w:instrText>
      </w:r>
      <w:r>
        <w:rPr>
          <w:noProof/>
        </w:rPr>
      </w:r>
      <w:r>
        <w:rPr>
          <w:noProof/>
        </w:rPr>
        <w:fldChar w:fldCharType="separate"/>
      </w:r>
      <w:r>
        <w:rPr>
          <w:noProof/>
        </w:rPr>
        <w:t>69</w:t>
      </w:r>
      <w:r>
        <w:rPr>
          <w:noProof/>
        </w:rPr>
        <w:fldChar w:fldCharType="end"/>
      </w:r>
    </w:p>
    <w:p w14:paraId="02E75145" w14:textId="0F5FB4B2" w:rsidR="00834CF3" w:rsidRDefault="00834CF3">
      <w:pPr>
        <w:pStyle w:val="TOC2"/>
        <w:rPr>
          <w:rFonts w:asciiTheme="minorHAnsi" w:eastAsiaTheme="minorEastAsia" w:hAnsiTheme="minorHAnsi" w:cstheme="minorBidi"/>
          <w:noProof/>
          <w:sz w:val="22"/>
          <w:szCs w:val="22"/>
        </w:rPr>
      </w:pPr>
      <w:r w:rsidRPr="00EF3328">
        <w:rPr>
          <w:noProof/>
        </w:rPr>
        <w:t>8.2</w:t>
      </w:r>
      <w:r>
        <w:rPr>
          <w:rFonts w:asciiTheme="minorHAnsi" w:eastAsiaTheme="minorEastAsia" w:hAnsiTheme="minorHAnsi" w:cstheme="minorBidi"/>
          <w:noProof/>
          <w:sz w:val="22"/>
          <w:szCs w:val="22"/>
        </w:rPr>
        <w:tab/>
      </w:r>
      <w:r>
        <w:rPr>
          <w:noProof/>
        </w:rPr>
        <w:t>911 Origination -  Wi-Fi Access - IMS Core Network Available and Used</w:t>
      </w:r>
      <w:r>
        <w:rPr>
          <w:noProof/>
        </w:rPr>
        <w:tab/>
      </w:r>
      <w:r>
        <w:rPr>
          <w:noProof/>
        </w:rPr>
        <w:fldChar w:fldCharType="begin"/>
      </w:r>
      <w:r>
        <w:rPr>
          <w:noProof/>
        </w:rPr>
        <w:instrText xml:space="preserve"> PAGEREF _Toc127451936 \h </w:instrText>
      </w:r>
      <w:r>
        <w:rPr>
          <w:noProof/>
        </w:rPr>
      </w:r>
      <w:r>
        <w:rPr>
          <w:noProof/>
        </w:rPr>
        <w:fldChar w:fldCharType="separate"/>
      </w:r>
      <w:r>
        <w:rPr>
          <w:noProof/>
        </w:rPr>
        <w:t>73</w:t>
      </w:r>
      <w:r>
        <w:rPr>
          <w:noProof/>
        </w:rPr>
        <w:fldChar w:fldCharType="end"/>
      </w:r>
    </w:p>
    <w:p w14:paraId="7F25804E" w14:textId="7E86C1BA" w:rsidR="00834CF3" w:rsidRDefault="00834CF3">
      <w:pPr>
        <w:pStyle w:val="TOC2"/>
        <w:rPr>
          <w:rFonts w:asciiTheme="minorHAnsi" w:eastAsiaTheme="minorEastAsia" w:hAnsiTheme="minorHAnsi" w:cstheme="minorBidi"/>
          <w:noProof/>
          <w:sz w:val="22"/>
          <w:szCs w:val="22"/>
        </w:rPr>
      </w:pPr>
      <w:r w:rsidRPr="00EF3328">
        <w:rPr>
          <w:noProof/>
        </w:rPr>
        <w:t>8.3</w:t>
      </w:r>
      <w:r>
        <w:rPr>
          <w:rFonts w:asciiTheme="minorHAnsi" w:eastAsiaTheme="minorEastAsia" w:hAnsiTheme="minorHAnsi" w:cstheme="minorBidi"/>
          <w:noProof/>
          <w:sz w:val="22"/>
          <w:szCs w:val="22"/>
        </w:rPr>
        <w:tab/>
      </w:r>
      <w:r>
        <w:rPr>
          <w:noProof/>
        </w:rPr>
        <w:t>911 Origination – IETF-based Solution</w:t>
      </w:r>
      <w:r>
        <w:rPr>
          <w:noProof/>
        </w:rPr>
        <w:tab/>
      </w:r>
      <w:r>
        <w:rPr>
          <w:noProof/>
        </w:rPr>
        <w:fldChar w:fldCharType="begin"/>
      </w:r>
      <w:r>
        <w:rPr>
          <w:noProof/>
        </w:rPr>
        <w:instrText xml:space="preserve"> PAGEREF _Toc127451937 \h </w:instrText>
      </w:r>
      <w:r>
        <w:rPr>
          <w:noProof/>
        </w:rPr>
      </w:r>
      <w:r>
        <w:rPr>
          <w:noProof/>
        </w:rPr>
        <w:fldChar w:fldCharType="separate"/>
      </w:r>
      <w:r>
        <w:rPr>
          <w:noProof/>
        </w:rPr>
        <w:t>76</w:t>
      </w:r>
      <w:r>
        <w:rPr>
          <w:noProof/>
        </w:rPr>
        <w:fldChar w:fldCharType="end"/>
      </w:r>
    </w:p>
    <w:p w14:paraId="5CB8320A" w14:textId="4DB9C001" w:rsidR="00834CF3" w:rsidRDefault="00834CF3">
      <w:pPr>
        <w:pStyle w:val="TOC2"/>
        <w:rPr>
          <w:rFonts w:asciiTheme="minorHAnsi" w:eastAsiaTheme="minorEastAsia" w:hAnsiTheme="minorHAnsi" w:cstheme="minorBidi"/>
          <w:noProof/>
          <w:sz w:val="22"/>
          <w:szCs w:val="22"/>
        </w:rPr>
      </w:pPr>
      <w:r w:rsidRPr="00EF3328">
        <w:rPr>
          <w:noProof/>
        </w:rPr>
        <w:t>8.4</w:t>
      </w:r>
      <w:r>
        <w:rPr>
          <w:rFonts w:asciiTheme="minorHAnsi" w:eastAsiaTheme="minorEastAsia" w:hAnsiTheme="minorHAnsi" w:cstheme="minorBidi"/>
          <w:noProof/>
          <w:sz w:val="22"/>
          <w:szCs w:val="22"/>
        </w:rPr>
        <w:tab/>
      </w:r>
      <w:r>
        <w:rPr>
          <w:noProof/>
        </w:rPr>
        <w:t>911 Origination – Variation on IETF-based Solution</w:t>
      </w:r>
      <w:r>
        <w:rPr>
          <w:noProof/>
        </w:rPr>
        <w:tab/>
      </w:r>
      <w:r>
        <w:rPr>
          <w:noProof/>
        </w:rPr>
        <w:fldChar w:fldCharType="begin"/>
      </w:r>
      <w:r>
        <w:rPr>
          <w:noProof/>
        </w:rPr>
        <w:instrText xml:space="preserve"> PAGEREF _Toc127451938 \h </w:instrText>
      </w:r>
      <w:r>
        <w:rPr>
          <w:noProof/>
        </w:rPr>
      </w:r>
      <w:r>
        <w:rPr>
          <w:noProof/>
        </w:rPr>
        <w:fldChar w:fldCharType="separate"/>
      </w:r>
      <w:r>
        <w:rPr>
          <w:noProof/>
        </w:rPr>
        <w:t>78</w:t>
      </w:r>
      <w:r>
        <w:rPr>
          <w:noProof/>
        </w:rPr>
        <w:fldChar w:fldCharType="end"/>
      </w:r>
    </w:p>
    <w:p w14:paraId="21648439" w14:textId="220F7A4C" w:rsidR="00834CF3" w:rsidRDefault="00834CF3">
      <w:pPr>
        <w:pStyle w:val="TOC2"/>
        <w:rPr>
          <w:rFonts w:asciiTheme="minorHAnsi" w:eastAsiaTheme="minorEastAsia" w:hAnsiTheme="minorHAnsi" w:cstheme="minorBidi"/>
          <w:noProof/>
          <w:sz w:val="22"/>
          <w:szCs w:val="22"/>
        </w:rPr>
      </w:pPr>
      <w:r w:rsidRPr="00EF3328">
        <w:rPr>
          <w:noProof/>
        </w:rPr>
        <w:t>8.5</w:t>
      </w:r>
      <w:r>
        <w:rPr>
          <w:rFonts w:asciiTheme="minorHAnsi" w:eastAsiaTheme="minorEastAsia" w:hAnsiTheme="minorHAnsi" w:cstheme="minorBidi"/>
          <w:noProof/>
          <w:sz w:val="22"/>
          <w:szCs w:val="22"/>
        </w:rPr>
        <w:tab/>
      </w:r>
      <w:r>
        <w:rPr>
          <w:noProof/>
        </w:rPr>
        <w:t>Emergency Access to nearby Wi-Fi AP when cellular RAN, Core and/or IMS is not available using a framework allowing the use of a default Emergency Passpoint profile (Use Case #10)</w:t>
      </w:r>
      <w:r>
        <w:rPr>
          <w:noProof/>
        </w:rPr>
        <w:tab/>
      </w:r>
      <w:r>
        <w:rPr>
          <w:noProof/>
        </w:rPr>
        <w:fldChar w:fldCharType="begin"/>
      </w:r>
      <w:r>
        <w:rPr>
          <w:noProof/>
        </w:rPr>
        <w:instrText xml:space="preserve"> PAGEREF _Toc127451939 \h </w:instrText>
      </w:r>
      <w:r>
        <w:rPr>
          <w:noProof/>
        </w:rPr>
      </w:r>
      <w:r>
        <w:rPr>
          <w:noProof/>
        </w:rPr>
        <w:fldChar w:fldCharType="separate"/>
      </w:r>
      <w:r>
        <w:rPr>
          <w:noProof/>
        </w:rPr>
        <w:t>80</w:t>
      </w:r>
      <w:r>
        <w:rPr>
          <w:noProof/>
        </w:rPr>
        <w:fldChar w:fldCharType="end"/>
      </w:r>
    </w:p>
    <w:p w14:paraId="28314956" w14:textId="2E401B13" w:rsidR="00834CF3" w:rsidRDefault="00834CF3">
      <w:pPr>
        <w:pStyle w:val="TOC2"/>
        <w:rPr>
          <w:rFonts w:asciiTheme="minorHAnsi" w:eastAsiaTheme="minorEastAsia" w:hAnsiTheme="minorHAnsi" w:cstheme="minorBidi"/>
          <w:noProof/>
          <w:sz w:val="22"/>
          <w:szCs w:val="22"/>
        </w:rPr>
      </w:pPr>
      <w:r w:rsidRPr="00EF3328">
        <w:rPr>
          <w:noProof/>
        </w:rPr>
        <w:t>8.6</w:t>
      </w:r>
      <w:r>
        <w:rPr>
          <w:rFonts w:asciiTheme="minorHAnsi" w:eastAsiaTheme="minorEastAsia" w:hAnsiTheme="minorHAnsi" w:cstheme="minorBidi"/>
          <w:noProof/>
          <w:sz w:val="22"/>
          <w:szCs w:val="22"/>
        </w:rPr>
        <w:tab/>
      </w:r>
      <w:r>
        <w:rPr>
          <w:noProof/>
        </w:rPr>
        <w:t>Considerations</w:t>
      </w:r>
      <w:r>
        <w:rPr>
          <w:noProof/>
        </w:rPr>
        <w:tab/>
      </w:r>
      <w:r>
        <w:rPr>
          <w:noProof/>
        </w:rPr>
        <w:fldChar w:fldCharType="begin"/>
      </w:r>
      <w:r>
        <w:rPr>
          <w:noProof/>
        </w:rPr>
        <w:instrText xml:space="preserve"> PAGEREF _Toc127451940 \h </w:instrText>
      </w:r>
      <w:r>
        <w:rPr>
          <w:noProof/>
        </w:rPr>
      </w:r>
      <w:r>
        <w:rPr>
          <w:noProof/>
        </w:rPr>
        <w:fldChar w:fldCharType="separate"/>
      </w:r>
      <w:r>
        <w:rPr>
          <w:noProof/>
        </w:rPr>
        <w:t>83</w:t>
      </w:r>
      <w:r>
        <w:rPr>
          <w:noProof/>
        </w:rPr>
        <w:fldChar w:fldCharType="end"/>
      </w:r>
    </w:p>
    <w:p w14:paraId="05D73ECA" w14:textId="45ECD1C5" w:rsidR="00834CF3" w:rsidRDefault="00834CF3">
      <w:pPr>
        <w:pStyle w:val="TOC1"/>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Appendix C – 3GPP IMS Reference Architecture</w:t>
      </w:r>
      <w:r>
        <w:rPr>
          <w:noProof/>
        </w:rPr>
        <w:tab/>
      </w:r>
      <w:r>
        <w:rPr>
          <w:noProof/>
        </w:rPr>
        <w:fldChar w:fldCharType="begin"/>
      </w:r>
      <w:r>
        <w:rPr>
          <w:noProof/>
        </w:rPr>
        <w:instrText xml:space="preserve"> PAGEREF _Toc127451941 \h </w:instrText>
      </w:r>
      <w:r>
        <w:rPr>
          <w:noProof/>
        </w:rPr>
      </w:r>
      <w:r>
        <w:rPr>
          <w:noProof/>
        </w:rPr>
        <w:fldChar w:fldCharType="separate"/>
      </w:r>
      <w:r>
        <w:rPr>
          <w:noProof/>
        </w:rPr>
        <w:t>83</w:t>
      </w:r>
      <w:r>
        <w:rPr>
          <w:noProof/>
        </w:rPr>
        <w:fldChar w:fldCharType="end"/>
      </w:r>
    </w:p>
    <w:p w14:paraId="2D9076FE" w14:textId="1040FFF3" w:rsidR="00834CF3" w:rsidRDefault="00834CF3">
      <w:pPr>
        <w:pStyle w:val="TOC2"/>
        <w:rPr>
          <w:rFonts w:asciiTheme="minorHAnsi" w:eastAsiaTheme="minorEastAsia" w:hAnsiTheme="minorHAnsi" w:cstheme="minorBidi"/>
          <w:noProof/>
          <w:sz w:val="22"/>
          <w:szCs w:val="22"/>
        </w:rPr>
      </w:pPr>
      <w:r w:rsidRPr="00EF3328">
        <w:rPr>
          <w:noProof/>
        </w:rPr>
        <w:t>9.1</w:t>
      </w:r>
      <w:r>
        <w:rPr>
          <w:rFonts w:asciiTheme="minorHAnsi" w:eastAsiaTheme="minorEastAsia" w:hAnsiTheme="minorHAnsi" w:cstheme="minorBidi"/>
          <w:noProof/>
          <w:sz w:val="22"/>
          <w:szCs w:val="22"/>
        </w:rPr>
        <w:tab/>
      </w:r>
      <w:r>
        <w:rPr>
          <w:noProof/>
        </w:rPr>
        <w:t>VoLTE and Wi-Fi Calling to 911: Normal State  (Use Cases #1 through #4)</w:t>
      </w:r>
      <w:r>
        <w:rPr>
          <w:noProof/>
        </w:rPr>
        <w:tab/>
      </w:r>
      <w:r>
        <w:rPr>
          <w:noProof/>
        </w:rPr>
        <w:fldChar w:fldCharType="begin"/>
      </w:r>
      <w:r>
        <w:rPr>
          <w:noProof/>
        </w:rPr>
        <w:instrText xml:space="preserve"> PAGEREF _Toc127451942 \h </w:instrText>
      </w:r>
      <w:r>
        <w:rPr>
          <w:noProof/>
        </w:rPr>
      </w:r>
      <w:r>
        <w:rPr>
          <w:noProof/>
        </w:rPr>
        <w:fldChar w:fldCharType="separate"/>
      </w:r>
      <w:r>
        <w:rPr>
          <w:noProof/>
        </w:rPr>
        <w:t>83</w:t>
      </w:r>
      <w:r>
        <w:rPr>
          <w:noProof/>
        </w:rPr>
        <w:fldChar w:fldCharType="end"/>
      </w:r>
    </w:p>
    <w:p w14:paraId="1A31BD2D" w14:textId="54F4377A" w:rsidR="00834CF3" w:rsidRDefault="00834CF3">
      <w:pPr>
        <w:pStyle w:val="TOC2"/>
        <w:rPr>
          <w:rFonts w:asciiTheme="minorHAnsi" w:eastAsiaTheme="minorEastAsia" w:hAnsiTheme="minorHAnsi" w:cstheme="minorBidi"/>
          <w:noProof/>
          <w:sz w:val="22"/>
          <w:szCs w:val="22"/>
        </w:rPr>
      </w:pPr>
      <w:r w:rsidRPr="00EF3328">
        <w:rPr>
          <w:noProof/>
        </w:rPr>
        <w:t>9.2</w:t>
      </w:r>
      <w:r>
        <w:rPr>
          <w:rFonts w:asciiTheme="minorHAnsi" w:eastAsiaTheme="minorEastAsia" w:hAnsiTheme="minorHAnsi" w:cstheme="minorBidi"/>
          <w:noProof/>
          <w:sz w:val="22"/>
          <w:szCs w:val="22"/>
        </w:rPr>
        <w:tab/>
      </w:r>
      <w:r>
        <w:rPr>
          <w:noProof/>
        </w:rPr>
        <w:t>Cellular Access Network Unavailable: Wi-Fi Calling  (Working Use Cases #5 (Current), #6 (Future), #7 (Future))</w:t>
      </w:r>
      <w:r>
        <w:rPr>
          <w:noProof/>
        </w:rPr>
        <w:tab/>
      </w:r>
      <w:r>
        <w:rPr>
          <w:noProof/>
        </w:rPr>
        <w:fldChar w:fldCharType="begin"/>
      </w:r>
      <w:r>
        <w:rPr>
          <w:noProof/>
        </w:rPr>
        <w:instrText xml:space="preserve"> PAGEREF _Toc127451943 \h </w:instrText>
      </w:r>
      <w:r>
        <w:rPr>
          <w:noProof/>
        </w:rPr>
      </w:r>
      <w:r>
        <w:rPr>
          <w:noProof/>
        </w:rPr>
        <w:fldChar w:fldCharType="separate"/>
      </w:r>
      <w:r>
        <w:rPr>
          <w:noProof/>
        </w:rPr>
        <w:t>83</w:t>
      </w:r>
      <w:r>
        <w:rPr>
          <w:noProof/>
        </w:rPr>
        <w:fldChar w:fldCharType="end"/>
      </w:r>
    </w:p>
    <w:p w14:paraId="01332518" w14:textId="17E80057" w:rsidR="00834CF3" w:rsidRDefault="00834CF3">
      <w:pPr>
        <w:pStyle w:val="TOC2"/>
        <w:rPr>
          <w:rFonts w:asciiTheme="minorHAnsi" w:eastAsiaTheme="minorEastAsia" w:hAnsiTheme="minorHAnsi" w:cstheme="minorBidi"/>
          <w:noProof/>
          <w:sz w:val="22"/>
          <w:szCs w:val="22"/>
        </w:rPr>
      </w:pPr>
      <w:r w:rsidRPr="00EF3328">
        <w:rPr>
          <w:noProof/>
        </w:rPr>
        <w:t>9.3</w:t>
      </w:r>
      <w:r>
        <w:rPr>
          <w:rFonts w:asciiTheme="minorHAnsi" w:eastAsiaTheme="minorEastAsia" w:hAnsiTheme="minorHAnsi" w:cstheme="minorBidi"/>
          <w:noProof/>
          <w:sz w:val="22"/>
          <w:szCs w:val="22"/>
        </w:rPr>
        <w:tab/>
      </w:r>
      <w:r>
        <w:rPr>
          <w:noProof/>
        </w:rPr>
        <w:t>Cellular Access Network Unavailable: Wi-Fi Calling  (Use Case #6 Emergency Access to Nearby Wi-Fi AP (Current))</w:t>
      </w:r>
      <w:r>
        <w:rPr>
          <w:noProof/>
        </w:rPr>
        <w:tab/>
      </w:r>
      <w:r>
        <w:rPr>
          <w:noProof/>
        </w:rPr>
        <w:fldChar w:fldCharType="begin"/>
      </w:r>
      <w:r>
        <w:rPr>
          <w:noProof/>
        </w:rPr>
        <w:instrText xml:space="preserve"> PAGEREF _Toc127451944 \h </w:instrText>
      </w:r>
      <w:r>
        <w:rPr>
          <w:noProof/>
        </w:rPr>
      </w:r>
      <w:r>
        <w:rPr>
          <w:noProof/>
        </w:rPr>
        <w:fldChar w:fldCharType="separate"/>
      </w:r>
      <w:r>
        <w:rPr>
          <w:noProof/>
        </w:rPr>
        <w:t>84</w:t>
      </w:r>
      <w:r>
        <w:rPr>
          <w:noProof/>
        </w:rPr>
        <w:fldChar w:fldCharType="end"/>
      </w:r>
    </w:p>
    <w:p w14:paraId="2222B09C" w14:textId="07CA0CA7" w:rsidR="00834CF3" w:rsidRDefault="00834CF3">
      <w:pPr>
        <w:pStyle w:val="TOC2"/>
        <w:rPr>
          <w:rFonts w:asciiTheme="minorHAnsi" w:eastAsiaTheme="minorEastAsia" w:hAnsiTheme="minorHAnsi" w:cstheme="minorBidi"/>
          <w:noProof/>
          <w:sz w:val="22"/>
          <w:szCs w:val="22"/>
        </w:rPr>
      </w:pPr>
      <w:r w:rsidRPr="00EF3328">
        <w:rPr>
          <w:noProof/>
        </w:rPr>
        <w:t>9.4</w:t>
      </w:r>
      <w:r>
        <w:rPr>
          <w:rFonts w:asciiTheme="minorHAnsi" w:eastAsiaTheme="minorEastAsia" w:hAnsiTheme="minorHAnsi" w:cstheme="minorBidi"/>
          <w:noProof/>
          <w:sz w:val="22"/>
          <w:szCs w:val="22"/>
        </w:rPr>
        <w:tab/>
      </w:r>
      <w:r>
        <w:rPr>
          <w:noProof/>
        </w:rPr>
        <w:t>Cellular Access Network Unavailable: Wi-Fi Calling  (Use Case #7 Automatic Activation of Wi-Fi Calling (Current))</w:t>
      </w:r>
      <w:r>
        <w:rPr>
          <w:noProof/>
        </w:rPr>
        <w:tab/>
      </w:r>
      <w:r>
        <w:rPr>
          <w:noProof/>
        </w:rPr>
        <w:fldChar w:fldCharType="begin"/>
      </w:r>
      <w:r>
        <w:rPr>
          <w:noProof/>
        </w:rPr>
        <w:instrText xml:space="preserve"> PAGEREF _Toc127451945 \h </w:instrText>
      </w:r>
      <w:r>
        <w:rPr>
          <w:noProof/>
        </w:rPr>
      </w:r>
      <w:r>
        <w:rPr>
          <w:noProof/>
        </w:rPr>
        <w:fldChar w:fldCharType="separate"/>
      </w:r>
      <w:r>
        <w:rPr>
          <w:noProof/>
        </w:rPr>
        <w:t>85</w:t>
      </w:r>
      <w:r>
        <w:rPr>
          <w:noProof/>
        </w:rPr>
        <w:fldChar w:fldCharType="end"/>
      </w:r>
    </w:p>
    <w:p w14:paraId="27DE0E91" w14:textId="411F0A5A" w:rsidR="00834CF3" w:rsidRDefault="00834CF3">
      <w:pPr>
        <w:pStyle w:val="TOC2"/>
        <w:rPr>
          <w:rFonts w:asciiTheme="minorHAnsi" w:eastAsiaTheme="minorEastAsia" w:hAnsiTheme="minorHAnsi" w:cstheme="minorBidi"/>
          <w:noProof/>
          <w:sz w:val="22"/>
          <w:szCs w:val="22"/>
        </w:rPr>
      </w:pPr>
      <w:r w:rsidRPr="00EF3328">
        <w:rPr>
          <w:noProof/>
        </w:rPr>
        <w:t>9.5</w:t>
      </w:r>
      <w:r>
        <w:rPr>
          <w:rFonts w:asciiTheme="minorHAnsi" w:eastAsiaTheme="minorEastAsia" w:hAnsiTheme="minorHAnsi" w:cstheme="minorBidi"/>
          <w:noProof/>
          <w:sz w:val="22"/>
          <w:szCs w:val="22"/>
        </w:rPr>
        <w:tab/>
      </w:r>
      <w:r>
        <w:rPr>
          <w:noProof/>
        </w:rPr>
        <w:t>Cellular Access Network Unavailable: Wi-Fi Calling Use Case #8  911 over Wi-Fi from a device with an International subscription (Future)</w:t>
      </w:r>
      <w:r>
        <w:rPr>
          <w:noProof/>
        </w:rPr>
        <w:tab/>
      </w:r>
      <w:r>
        <w:rPr>
          <w:noProof/>
        </w:rPr>
        <w:fldChar w:fldCharType="begin"/>
      </w:r>
      <w:r>
        <w:rPr>
          <w:noProof/>
        </w:rPr>
        <w:instrText xml:space="preserve"> PAGEREF _Toc127451946 \h </w:instrText>
      </w:r>
      <w:r>
        <w:rPr>
          <w:noProof/>
        </w:rPr>
      </w:r>
      <w:r>
        <w:rPr>
          <w:noProof/>
        </w:rPr>
        <w:fldChar w:fldCharType="separate"/>
      </w:r>
      <w:r>
        <w:rPr>
          <w:noProof/>
        </w:rPr>
        <w:t>85</w:t>
      </w:r>
      <w:r>
        <w:rPr>
          <w:noProof/>
        </w:rPr>
        <w:fldChar w:fldCharType="end"/>
      </w:r>
    </w:p>
    <w:p w14:paraId="47E0AB0D" w14:textId="0CE19101" w:rsidR="005043E9" w:rsidRDefault="0028527A" w:rsidP="00056FF6">
      <w:pPr>
        <w:shd w:val="clear" w:color="auto" w:fill="FFFFFF"/>
        <w:rPr>
          <w:bCs/>
          <w:color w:val="000000"/>
          <w:sz w:val="22"/>
          <w:szCs w:val="30"/>
        </w:rPr>
      </w:pPr>
      <w:r w:rsidRPr="004D7094">
        <w:rPr>
          <w:bCs/>
          <w:color w:val="000000"/>
          <w:sz w:val="22"/>
          <w:szCs w:val="30"/>
        </w:rPr>
        <w:fldChar w:fldCharType="end"/>
      </w:r>
    </w:p>
    <w:p w14:paraId="7EF73727" w14:textId="77777777" w:rsidR="00B32A8A" w:rsidRDefault="00B32A8A">
      <w:pPr>
        <w:widowControl/>
        <w:autoSpaceDE/>
        <w:autoSpaceDN/>
        <w:adjustRightInd/>
        <w:rPr>
          <w:color w:val="000000"/>
          <w:sz w:val="36"/>
          <w:szCs w:val="36"/>
        </w:rPr>
      </w:pPr>
      <w:r>
        <w:rPr>
          <w:color w:val="000000"/>
          <w:sz w:val="36"/>
          <w:szCs w:val="36"/>
        </w:rPr>
        <w:br w:type="page"/>
      </w:r>
    </w:p>
    <w:p w14:paraId="237CF270" w14:textId="132B4B5F" w:rsidR="00F20A0C" w:rsidRPr="00DB6BF7" w:rsidRDefault="00F20A0C" w:rsidP="00F20A0C">
      <w:pPr>
        <w:jc w:val="center"/>
        <w:rPr>
          <w:color w:val="000000"/>
          <w:sz w:val="22"/>
          <w:szCs w:val="22"/>
        </w:rPr>
      </w:pPr>
      <w:r w:rsidRPr="00DB6BF7">
        <w:rPr>
          <w:color w:val="000000"/>
          <w:sz w:val="22"/>
          <w:szCs w:val="22"/>
        </w:rPr>
        <w:lastRenderedPageBreak/>
        <w:t>Table of Tables and Figures</w:t>
      </w:r>
    </w:p>
    <w:p w14:paraId="25236CEE" w14:textId="77777777" w:rsidR="00F20A0C" w:rsidRDefault="00F20A0C" w:rsidP="00056FF6">
      <w:pPr>
        <w:shd w:val="clear" w:color="auto" w:fill="FFFFFF"/>
        <w:rPr>
          <w:bCs/>
          <w:color w:val="000000"/>
          <w:sz w:val="22"/>
          <w:szCs w:val="30"/>
        </w:rPr>
      </w:pPr>
    </w:p>
    <w:p w14:paraId="257B1D8A" w14:textId="1C5C565B" w:rsidR="00834CF3" w:rsidRDefault="00F20A0C">
      <w:pPr>
        <w:pStyle w:val="TableofFigures"/>
        <w:tabs>
          <w:tab w:val="right" w:leader="dot" w:pos="9307"/>
        </w:tabs>
        <w:rPr>
          <w:rFonts w:asciiTheme="minorHAnsi" w:eastAsiaTheme="minorEastAsia" w:hAnsiTheme="minorHAnsi" w:cstheme="minorBidi"/>
          <w:noProof/>
          <w:sz w:val="22"/>
          <w:szCs w:val="22"/>
        </w:rPr>
      </w:pPr>
      <w:r>
        <w:rPr>
          <w:bCs/>
          <w:color w:val="000000"/>
          <w:sz w:val="22"/>
          <w:szCs w:val="30"/>
        </w:rPr>
        <w:fldChar w:fldCharType="begin"/>
      </w:r>
      <w:r>
        <w:rPr>
          <w:bCs/>
          <w:color w:val="000000"/>
          <w:sz w:val="22"/>
          <w:szCs w:val="30"/>
        </w:rPr>
        <w:instrText xml:space="preserve"> TOC \h \z \t "Caption" \c </w:instrText>
      </w:r>
      <w:r>
        <w:rPr>
          <w:bCs/>
          <w:color w:val="000000"/>
          <w:sz w:val="22"/>
          <w:szCs w:val="30"/>
        </w:rPr>
        <w:fldChar w:fldCharType="separate"/>
      </w:r>
      <w:hyperlink w:anchor="_Toc127451947" w:history="1">
        <w:r w:rsidR="00834CF3" w:rsidRPr="001857B8">
          <w:rPr>
            <w:rStyle w:val="Hyperlink"/>
            <w:noProof/>
          </w:rPr>
          <w:t>Table 1 – Working Group Structure</w:t>
        </w:r>
        <w:r w:rsidR="00834CF3">
          <w:rPr>
            <w:noProof/>
            <w:webHidden/>
          </w:rPr>
          <w:tab/>
        </w:r>
        <w:r w:rsidR="00834CF3">
          <w:rPr>
            <w:noProof/>
            <w:webHidden/>
          </w:rPr>
          <w:fldChar w:fldCharType="begin"/>
        </w:r>
        <w:r w:rsidR="00834CF3">
          <w:rPr>
            <w:noProof/>
            <w:webHidden/>
          </w:rPr>
          <w:instrText xml:space="preserve"> PAGEREF _Toc127451947 \h </w:instrText>
        </w:r>
        <w:r w:rsidR="00834CF3">
          <w:rPr>
            <w:noProof/>
            <w:webHidden/>
          </w:rPr>
        </w:r>
        <w:r w:rsidR="00834CF3">
          <w:rPr>
            <w:noProof/>
            <w:webHidden/>
          </w:rPr>
          <w:fldChar w:fldCharType="separate"/>
        </w:r>
        <w:r w:rsidR="00834CF3">
          <w:rPr>
            <w:noProof/>
            <w:webHidden/>
          </w:rPr>
          <w:t>11</w:t>
        </w:r>
        <w:r w:rsidR="00834CF3">
          <w:rPr>
            <w:noProof/>
            <w:webHidden/>
          </w:rPr>
          <w:fldChar w:fldCharType="end"/>
        </w:r>
      </w:hyperlink>
    </w:p>
    <w:p w14:paraId="7F290FD8" w14:textId="3C464254" w:rsidR="00834CF3" w:rsidRDefault="00EE287F">
      <w:pPr>
        <w:pStyle w:val="TableofFigures"/>
        <w:tabs>
          <w:tab w:val="right" w:leader="dot" w:pos="9307"/>
        </w:tabs>
        <w:rPr>
          <w:rFonts w:asciiTheme="minorHAnsi" w:eastAsiaTheme="minorEastAsia" w:hAnsiTheme="minorHAnsi" w:cstheme="minorBidi"/>
          <w:noProof/>
          <w:sz w:val="22"/>
          <w:szCs w:val="22"/>
        </w:rPr>
      </w:pPr>
      <w:hyperlink w:anchor="_Toc127451948" w:history="1">
        <w:r w:rsidR="00834CF3" w:rsidRPr="001857B8">
          <w:rPr>
            <w:rStyle w:val="Hyperlink"/>
            <w:noProof/>
          </w:rPr>
          <w:t>Table 2 – List of Working Group Members</w:t>
        </w:r>
        <w:r w:rsidR="00834CF3">
          <w:rPr>
            <w:noProof/>
            <w:webHidden/>
          </w:rPr>
          <w:tab/>
        </w:r>
        <w:r w:rsidR="00834CF3">
          <w:rPr>
            <w:noProof/>
            <w:webHidden/>
          </w:rPr>
          <w:fldChar w:fldCharType="begin"/>
        </w:r>
        <w:r w:rsidR="00834CF3">
          <w:rPr>
            <w:noProof/>
            <w:webHidden/>
          </w:rPr>
          <w:instrText xml:space="preserve"> PAGEREF _Toc127451948 \h </w:instrText>
        </w:r>
        <w:r w:rsidR="00834CF3">
          <w:rPr>
            <w:noProof/>
            <w:webHidden/>
          </w:rPr>
        </w:r>
        <w:r w:rsidR="00834CF3">
          <w:rPr>
            <w:noProof/>
            <w:webHidden/>
          </w:rPr>
          <w:fldChar w:fldCharType="separate"/>
        </w:r>
        <w:r w:rsidR="00834CF3">
          <w:rPr>
            <w:noProof/>
            <w:webHidden/>
          </w:rPr>
          <w:t>12</w:t>
        </w:r>
        <w:r w:rsidR="00834CF3">
          <w:rPr>
            <w:noProof/>
            <w:webHidden/>
          </w:rPr>
          <w:fldChar w:fldCharType="end"/>
        </w:r>
      </w:hyperlink>
    </w:p>
    <w:p w14:paraId="6551D411" w14:textId="6AAF70A9" w:rsidR="00834CF3" w:rsidRDefault="00EE287F">
      <w:pPr>
        <w:pStyle w:val="TableofFigures"/>
        <w:tabs>
          <w:tab w:val="right" w:leader="dot" w:pos="9307"/>
        </w:tabs>
        <w:rPr>
          <w:rFonts w:asciiTheme="minorHAnsi" w:eastAsiaTheme="minorEastAsia" w:hAnsiTheme="minorHAnsi" w:cstheme="minorBidi"/>
          <w:noProof/>
          <w:sz w:val="22"/>
          <w:szCs w:val="22"/>
        </w:rPr>
      </w:pPr>
      <w:hyperlink w:anchor="_Toc127451949" w:history="1">
        <w:r w:rsidR="00834CF3" w:rsidRPr="001857B8">
          <w:rPr>
            <w:rStyle w:val="Hyperlink"/>
            <w:noProof/>
          </w:rPr>
          <w:t>Table 3 – List of Working Group Alternates</w:t>
        </w:r>
        <w:r w:rsidR="00834CF3">
          <w:rPr>
            <w:noProof/>
            <w:webHidden/>
          </w:rPr>
          <w:tab/>
        </w:r>
        <w:r w:rsidR="00834CF3">
          <w:rPr>
            <w:noProof/>
            <w:webHidden/>
          </w:rPr>
          <w:fldChar w:fldCharType="begin"/>
        </w:r>
        <w:r w:rsidR="00834CF3">
          <w:rPr>
            <w:noProof/>
            <w:webHidden/>
          </w:rPr>
          <w:instrText xml:space="preserve"> PAGEREF _Toc127451949 \h </w:instrText>
        </w:r>
        <w:r w:rsidR="00834CF3">
          <w:rPr>
            <w:noProof/>
            <w:webHidden/>
          </w:rPr>
        </w:r>
        <w:r w:rsidR="00834CF3">
          <w:rPr>
            <w:noProof/>
            <w:webHidden/>
          </w:rPr>
          <w:fldChar w:fldCharType="separate"/>
        </w:r>
        <w:r w:rsidR="00834CF3">
          <w:rPr>
            <w:noProof/>
            <w:webHidden/>
          </w:rPr>
          <w:t>13</w:t>
        </w:r>
        <w:r w:rsidR="00834CF3">
          <w:rPr>
            <w:noProof/>
            <w:webHidden/>
          </w:rPr>
          <w:fldChar w:fldCharType="end"/>
        </w:r>
      </w:hyperlink>
    </w:p>
    <w:p w14:paraId="0F418119" w14:textId="55EE5F8A" w:rsidR="00834CF3" w:rsidRDefault="00EE287F">
      <w:pPr>
        <w:pStyle w:val="TableofFigures"/>
        <w:tabs>
          <w:tab w:val="right" w:leader="dot" w:pos="9307"/>
        </w:tabs>
        <w:rPr>
          <w:rFonts w:asciiTheme="minorHAnsi" w:eastAsiaTheme="minorEastAsia" w:hAnsiTheme="minorHAnsi" w:cstheme="minorBidi"/>
          <w:noProof/>
          <w:sz w:val="22"/>
          <w:szCs w:val="22"/>
        </w:rPr>
      </w:pPr>
      <w:hyperlink w:anchor="_Toc127451950" w:history="1">
        <w:r w:rsidR="00834CF3" w:rsidRPr="001857B8">
          <w:rPr>
            <w:rStyle w:val="Hyperlink"/>
            <w:noProof/>
          </w:rPr>
          <w:t>Table 4 – List of External Subject Matter Experts</w:t>
        </w:r>
        <w:r w:rsidR="00834CF3">
          <w:rPr>
            <w:noProof/>
            <w:webHidden/>
          </w:rPr>
          <w:tab/>
        </w:r>
        <w:r w:rsidR="00834CF3">
          <w:rPr>
            <w:noProof/>
            <w:webHidden/>
          </w:rPr>
          <w:fldChar w:fldCharType="begin"/>
        </w:r>
        <w:r w:rsidR="00834CF3">
          <w:rPr>
            <w:noProof/>
            <w:webHidden/>
          </w:rPr>
          <w:instrText xml:space="preserve"> PAGEREF _Toc127451950 \h </w:instrText>
        </w:r>
        <w:r w:rsidR="00834CF3">
          <w:rPr>
            <w:noProof/>
            <w:webHidden/>
          </w:rPr>
        </w:r>
        <w:r w:rsidR="00834CF3">
          <w:rPr>
            <w:noProof/>
            <w:webHidden/>
          </w:rPr>
          <w:fldChar w:fldCharType="separate"/>
        </w:r>
        <w:r w:rsidR="00834CF3">
          <w:rPr>
            <w:noProof/>
            <w:webHidden/>
          </w:rPr>
          <w:t>13</w:t>
        </w:r>
        <w:r w:rsidR="00834CF3">
          <w:rPr>
            <w:noProof/>
            <w:webHidden/>
          </w:rPr>
          <w:fldChar w:fldCharType="end"/>
        </w:r>
      </w:hyperlink>
    </w:p>
    <w:p w14:paraId="5F02454B" w14:textId="26196F12" w:rsidR="00834CF3" w:rsidRDefault="00EE287F">
      <w:pPr>
        <w:pStyle w:val="TableofFigures"/>
        <w:tabs>
          <w:tab w:val="right" w:leader="dot" w:pos="9307"/>
        </w:tabs>
        <w:rPr>
          <w:rFonts w:asciiTheme="minorHAnsi" w:eastAsiaTheme="minorEastAsia" w:hAnsiTheme="minorHAnsi" w:cstheme="minorBidi"/>
          <w:noProof/>
          <w:sz w:val="22"/>
          <w:szCs w:val="22"/>
        </w:rPr>
      </w:pPr>
      <w:hyperlink w:anchor="_Toc127451951" w:history="1">
        <w:r w:rsidR="00834CF3" w:rsidRPr="001857B8">
          <w:rPr>
            <w:rStyle w:val="Hyperlink"/>
            <w:noProof/>
          </w:rPr>
          <w:t>Figure 1: ATIS-0700015 IMS Interconnection Architecture</w:t>
        </w:r>
        <w:r w:rsidR="00834CF3">
          <w:rPr>
            <w:noProof/>
            <w:webHidden/>
          </w:rPr>
          <w:tab/>
        </w:r>
        <w:r w:rsidR="00834CF3">
          <w:rPr>
            <w:noProof/>
            <w:webHidden/>
          </w:rPr>
          <w:fldChar w:fldCharType="begin"/>
        </w:r>
        <w:r w:rsidR="00834CF3">
          <w:rPr>
            <w:noProof/>
            <w:webHidden/>
          </w:rPr>
          <w:instrText xml:space="preserve"> PAGEREF _Toc127451951 \h </w:instrText>
        </w:r>
        <w:r w:rsidR="00834CF3">
          <w:rPr>
            <w:noProof/>
            <w:webHidden/>
          </w:rPr>
        </w:r>
        <w:r w:rsidR="00834CF3">
          <w:rPr>
            <w:noProof/>
            <w:webHidden/>
          </w:rPr>
          <w:fldChar w:fldCharType="separate"/>
        </w:r>
        <w:r w:rsidR="00834CF3">
          <w:rPr>
            <w:noProof/>
            <w:webHidden/>
          </w:rPr>
          <w:t>22</w:t>
        </w:r>
        <w:r w:rsidR="00834CF3">
          <w:rPr>
            <w:noProof/>
            <w:webHidden/>
          </w:rPr>
          <w:fldChar w:fldCharType="end"/>
        </w:r>
      </w:hyperlink>
    </w:p>
    <w:p w14:paraId="75292456" w14:textId="2A52D66A" w:rsidR="00834CF3" w:rsidRDefault="00EE287F">
      <w:pPr>
        <w:pStyle w:val="TableofFigures"/>
        <w:tabs>
          <w:tab w:val="right" w:leader="dot" w:pos="9307"/>
        </w:tabs>
        <w:rPr>
          <w:rFonts w:asciiTheme="minorHAnsi" w:eastAsiaTheme="minorEastAsia" w:hAnsiTheme="minorHAnsi" w:cstheme="minorBidi"/>
          <w:noProof/>
          <w:sz w:val="22"/>
          <w:szCs w:val="22"/>
        </w:rPr>
      </w:pPr>
      <w:hyperlink w:anchor="_Toc127451952" w:history="1">
        <w:r w:rsidR="00834CF3" w:rsidRPr="001857B8">
          <w:rPr>
            <w:rStyle w:val="Hyperlink"/>
            <w:noProof/>
          </w:rPr>
          <w:t>Figure 2: NG911 Service Architecture without IMS Support (IETF Solution)</w:t>
        </w:r>
        <w:r w:rsidR="00834CF3">
          <w:rPr>
            <w:noProof/>
            <w:webHidden/>
          </w:rPr>
          <w:tab/>
        </w:r>
        <w:r w:rsidR="00834CF3">
          <w:rPr>
            <w:noProof/>
            <w:webHidden/>
          </w:rPr>
          <w:fldChar w:fldCharType="begin"/>
        </w:r>
        <w:r w:rsidR="00834CF3">
          <w:rPr>
            <w:noProof/>
            <w:webHidden/>
          </w:rPr>
          <w:instrText xml:space="preserve"> PAGEREF _Toc127451952 \h </w:instrText>
        </w:r>
        <w:r w:rsidR="00834CF3">
          <w:rPr>
            <w:noProof/>
            <w:webHidden/>
          </w:rPr>
        </w:r>
        <w:r w:rsidR="00834CF3">
          <w:rPr>
            <w:noProof/>
            <w:webHidden/>
          </w:rPr>
          <w:fldChar w:fldCharType="separate"/>
        </w:r>
        <w:r w:rsidR="00834CF3">
          <w:rPr>
            <w:noProof/>
            <w:webHidden/>
          </w:rPr>
          <w:t>25</w:t>
        </w:r>
        <w:r w:rsidR="00834CF3">
          <w:rPr>
            <w:noProof/>
            <w:webHidden/>
          </w:rPr>
          <w:fldChar w:fldCharType="end"/>
        </w:r>
      </w:hyperlink>
    </w:p>
    <w:p w14:paraId="4663EC21" w14:textId="43CCFBA8" w:rsidR="00834CF3" w:rsidRDefault="00EE287F">
      <w:pPr>
        <w:pStyle w:val="TableofFigures"/>
        <w:tabs>
          <w:tab w:val="right" w:leader="dot" w:pos="9307"/>
        </w:tabs>
        <w:rPr>
          <w:rFonts w:asciiTheme="minorHAnsi" w:eastAsiaTheme="minorEastAsia" w:hAnsiTheme="minorHAnsi" w:cstheme="minorBidi"/>
          <w:noProof/>
          <w:sz w:val="22"/>
          <w:szCs w:val="22"/>
        </w:rPr>
      </w:pPr>
      <w:hyperlink w:anchor="_Toc127451953" w:history="1">
        <w:r w:rsidR="00834CF3" w:rsidRPr="001857B8">
          <w:rPr>
            <w:rStyle w:val="Hyperlink"/>
            <w:noProof/>
          </w:rPr>
          <w:t>Figure 3: Internet-based Framework for 911 Calling</w:t>
        </w:r>
        <w:r w:rsidR="00834CF3">
          <w:rPr>
            <w:noProof/>
            <w:webHidden/>
          </w:rPr>
          <w:tab/>
        </w:r>
        <w:r w:rsidR="00834CF3">
          <w:rPr>
            <w:noProof/>
            <w:webHidden/>
          </w:rPr>
          <w:fldChar w:fldCharType="begin"/>
        </w:r>
        <w:r w:rsidR="00834CF3">
          <w:rPr>
            <w:noProof/>
            <w:webHidden/>
          </w:rPr>
          <w:instrText xml:space="preserve"> PAGEREF _Toc127451953 \h </w:instrText>
        </w:r>
        <w:r w:rsidR="00834CF3">
          <w:rPr>
            <w:noProof/>
            <w:webHidden/>
          </w:rPr>
        </w:r>
        <w:r w:rsidR="00834CF3">
          <w:rPr>
            <w:noProof/>
            <w:webHidden/>
          </w:rPr>
          <w:fldChar w:fldCharType="separate"/>
        </w:r>
        <w:r w:rsidR="00834CF3">
          <w:rPr>
            <w:noProof/>
            <w:webHidden/>
          </w:rPr>
          <w:t>57</w:t>
        </w:r>
        <w:r w:rsidR="00834CF3">
          <w:rPr>
            <w:noProof/>
            <w:webHidden/>
          </w:rPr>
          <w:fldChar w:fldCharType="end"/>
        </w:r>
      </w:hyperlink>
    </w:p>
    <w:p w14:paraId="0266959E" w14:textId="072A7875" w:rsidR="00834CF3" w:rsidRDefault="00EE287F">
      <w:pPr>
        <w:pStyle w:val="TableofFigures"/>
        <w:tabs>
          <w:tab w:val="right" w:leader="dot" w:pos="9307"/>
        </w:tabs>
        <w:rPr>
          <w:rFonts w:asciiTheme="minorHAnsi" w:eastAsiaTheme="minorEastAsia" w:hAnsiTheme="minorHAnsi" w:cstheme="minorBidi"/>
          <w:noProof/>
          <w:sz w:val="22"/>
          <w:szCs w:val="22"/>
        </w:rPr>
      </w:pPr>
      <w:hyperlink w:anchor="_Toc127451954" w:history="1">
        <w:r w:rsidR="00834CF3" w:rsidRPr="001857B8">
          <w:rPr>
            <w:rStyle w:val="Hyperlink"/>
            <w:noProof/>
          </w:rPr>
          <w:t>Figure 4: 911 Origination -  Cellular Network Available -  IMS Originating Network</w:t>
        </w:r>
        <w:r w:rsidR="00834CF3">
          <w:rPr>
            <w:noProof/>
            <w:webHidden/>
          </w:rPr>
          <w:tab/>
        </w:r>
        <w:r w:rsidR="00834CF3">
          <w:rPr>
            <w:noProof/>
            <w:webHidden/>
          </w:rPr>
          <w:fldChar w:fldCharType="begin"/>
        </w:r>
        <w:r w:rsidR="00834CF3">
          <w:rPr>
            <w:noProof/>
            <w:webHidden/>
          </w:rPr>
          <w:instrText xml:space="preserve"> PAGEREF _Toc127451954 \h </w:instrText>
        </w:r>
        <w:r w:rsidR="00834CF3">
          <w:rPr>
            <w:noProof/>
            <w:webHidden/>
          </w:rPr>
        </w:r>
        <w:r w:rsidR="00834CF3">
          <w:rPr>
            <w:noProof/>
            <w:webHidden/>
          </w:rPr>
          <w:fldChar w:fldCharType="separate"/>
        </w:r>
        <w:r w:rsidR="00834CF3">
          <w:rPr>
            <w:noProof/>
            <w:webHidden/>
          </w:rPr>
          <w:t>71</w:t>
        </w:r>
        <w:r w:rsidR="00834CF3">
          <w:rPr>
            <w:noProof/>
            <w:webHidden/>
          </w:rPr>
          <w:fldChar w:fldCharType="end"/>
        </w:r>
      </w:hyperlink>
    </w:p>
    <w:p w14:paraId="348689E4" w14:textId="63E35550" w:rsidR="00834CF3" w:rsidRDefault="00EE287F">
      <w:pPr>
        <w:pStyle w:val="TableofFigures"/>
        <w:tabs>
          <w:tab w:val="right" w:leader="dot" w:pos="9307"/>
        </w:tabs>
        <w:rPr>
          <w:rFonts w:asciiTheme="minorHAnsi" w:eastAsiaTheme="minorEastAsia" w:hAnsiTheme="minorHAnsi" w:cstheme="minorBidi"/>
          <w:noProof/>
          <w:sz w:val="22"/>
          <w:szCs w:val="22"/>
        </w:rPr>
      </w:pPr>
      <w:hyperlink w:anchor="_Toc127451955" w:history="1">
        <w:r w:rsidR="00834CF3" w:rsidRPr="001857B8">
          <w:rPr>
            <w:rStyle w:val="Hyperlink"/>
            <w:noProof/>
          </w:rPr>
          <w:t>Figure 5: 911 Origination -  Wi-Fi Access -  Routing via IMS Core Network</w:t>
        </w:r>
        <w:r w:rsidR="00834CF3">
          <w:rPr>
            <w:noProof/>
            <w:webHidden/>
          </w:rPr>
          <w:tab/>
        </w:r>
        <w:r w:rsidR="00834CF3">
          <w:rPr>
            <w:noProof/>
            <w:webHidden/>
          </w:rPr>
          <w:fldChar w:fldCharType="begin"/>
        </w:r>
        <w:r w:rsidR="00834CF3">
          <w:rPr>
            <w:noProof/>
            <w:webHidden/>
          </w:rPr>
          <w:instrText xml:space="preserve"> PAGEREF _Toc127451955 \h </w:instrText>
        </w:r>
        <w:r w:rsidR="00834CF3">
          <w:rPr>
            <w:noProof/>
            <w:webHidden/>
          </w:rPr>
        </w:r>
        <w:r w:rsidR="00834CF3">
          <w:rPr>
            <w:noProof/>
            <w:webHidden/>
          </w:rPr>
          <w:fldChar w:fldCharType="separate"/>
        </w:r>
        <w:r w:rsidR="00834CF3">
          <w:rPr>
            <w:noProof/>
            <w:webHidden/>
          </w:rPr>
          <w:t>74</w:t>
        </w:r>
        <w:r w:rsidR="00834CF3">
          <w:rPr>
            <w:noProof/>
            <w:webHidden/>
          </w:rPr>
          <w:fldChar w:fldCharType="end"/>
        </w:r>
      </w:hyperlink>
    </w:p>
    <w:p w14:paraId="2864D237" w14:textId="0A3F4FFA" w:rsidR="00834CF3" w:rsidRDefault="00EE287F">
      <w:pPr>
        <w:pStyle w:val="TableofFigures"/>
        <w:tabs>
          <w:tab w:val="right" w:leader="dot" w:pos="9307"/>
        </w:tabs>
        <w:rPr>
          <w:rFonts w:asciiTheme="minorHAnsi" w:eastAsiaTheme="minorEastAsia" w:hAnsiTheme="minorHAnsi" w:cstheme="minorBidi"/>
          <w:noProof/>
          <w:sz w:val="22"/>
          <w:szCs w:val="22"/>
        </w:rPr>
      </w:pPr>
      <w:hyperlink w:anchor="_Toc127451956" w:history="1">
        <w:r w:rsidR="00834CF3" w:rsidRPr="001857B8">
          <w:rPr>
            <w:rStyle w:val="Hyperlink"/>
            <w:noProof/>
          </w:rPr>
          <w:t>Figure 6: 911 Origination -  No Access to Cellular Network -  IETF Solution</w:t>
        </w:r>
        <w:r w:rsidR="00834CF3">
          <w:rPr>
            <w:noProof/>
            <w:webHidden/>
          </w:rPr>
          <w:tab/>
        </w:r>
        <w:r w:rsidR="00834CF3">
          <w:rPr>
            <w:noProof/>
            <w:webHidden/>
          </w:rPr>
          <w:fldChar w:fldCharType="begin"/>
        </w:r>
        <w:r w:rsidR="00834CF3">
          <w:rPr>
            <w:noProof/>
            <w:webHidden/>
          </w:rPr>
          <w:instrText xml:space="preserve"> PAGEREF _Toc127451956 \h </w:instrText>
        </w:r>
        <w:r w:rsidR="00834CF3">
          <w:rPr>
            <w:noProof/>
            <w:webHidden/>
          </w:rPr>
        </w:r>
        <w:r w:rsidR="00834CF3">
          <w:rPr>
            <w:noProof/>
            <w:webHidden/>
          </w:rPr>
          <w:fldChar w:fldCharType="separate"/>
        </w:r>
        <w:r w:rsidR="00834CF3">
          <w:rPr>
            <w:noProof/>
            <w:webHidden/>
          </w:rPr>
          <w:t>77</w:t>
        </w:r>
        <w:r w:rsidR="00834CF3">
          <w:rPr>
            <w:noProof/>
            <w:webHidden/>
          </w:rPr>
          <w:fldChar w:fldCharType="end"/>
        </w:r>
      </w:hyperlink>
    </w:p>
    <w:p w14:paraId="3EE13F0E" w14:textId="511FDF17" w:rsidR="00834CF3" w:rsidRDefault="00EE287F">
      <w:pPr>
        <w:pStyle w:val="TableofFigures"/>
        <w:tabs>
          <w:tab w:val="right" w:leader="dot" w:pos="9307"/>
        </w:tabs>
        <w:rPr>
          <w:rFonts w:asciiTheme="minorHAnsi" w:eastAsiaTheme="minorEastAsia" w:hAnsiTheme="minorHAnsi" w:cstheme="minorBidi"/>
          <w:noProof/>
          <w:sz w:val="22"/>
          <w:szCs w:val="22"/>
        </w:rPr>
      </w:pPr>
      <w:hyperlink w:anchor="_Toc127451957" w:history="1">
        <w:r w:rsidR="00834CF3" w:rsidRPr="001857B8">
          <w:rPr>
            <w:rStyle w:val="Hyperlink"/>
            <w:noProof/>
          </w:rPr>
          <w:t>Figure 7: 911 Origination -  No Access to Cellular Network - Modified IETF Solution</w:t>
        </w:r>
        <w:r w:rsidR="00834CF3">
          <w:rPr>
            <w:noProof/>
            <w:webHidden/>
          </w:rPr>
          <w:tab/>
        </w:r>
        <w:r w:rsidR="00834CF3">
          <w:rPr>
            <w:noProof/>
            <w:webHidden/>
          </w:rPr>
          <w:fldChar w:fldCharType="begin"/>
        </w:r>
        <w:r w:rsidR="00834CF3">
          <w:rPr>
            <w:noProof/>
            <w:webHidden/>
          </w:rPr>
          <w:instrText xml:space="preserve"> PAGEREF _Toc127451957 \h </w:instrText>
        </w:r>
        <w:r w:rsidR="00834CF3">
          <w:rPr>
            <w:noProof/>
            <w:webHidden/>
          </w:rPr>
        </w:r>
        <w:r w:rsidR="00834CF3">
          <w:rPr>
            <w:noProof/>
            <w:webHidden/>
          </w:rPr>
          <w:fldChar w:fldCharType="separate"/>
        </w:r>
        <w:r w:rsidR="00834CF3">
          <w:rPr>
            <w:noProof/>
            <w:webHidden/>
          </w:rPr>
          <w:t>79</w:t>
        </w:r>
        <w:r w:rsidR="00834CF3">
          <w:rPr>
            <w:noProof/>
            <w:webHidden/>
          </w:rPr>
          <w:fldChar w:fldCharType="end"/>
        </w:r>
      </w:hyperlink>
    </w:p>
    <w:p w14:paraId="623CC2F7" w14:textId="65539BD1" w:rsidR="00834CF3" w:rsidRDefault="00EE287F">
      <w:pPr>
        <w:pStyle w:val="TableofFigures"/>
        <w:tabs>
          <w:tab w:val="right" w:leader="dot" w:pos="9307"/>
        </w:tabs>
        <w:rPr>
          <w:rFonts w:asciiTheme="minorHAnsi" w:eastAsiaTheme="minorEastAsia" w:hAnsiTheme="minorHAnsi" w:cstheme="minorBidi"/>
          <w:noProof/>
          <w:sz w:val="22"/>
          <w:szCs w:val="22"/>
        </w:rPr>
      </w:pPr>
      <w:hyperlink w:anchor="_Toc127451958" w:history="1">
        <w:r w:rsidR="00834CF3" w:rsidRPr="001857B8">
          <w:rPr>
            <w:rStyle w:val="Hyperlink"/>
            <w:noProof/>
          </w:rPr>
          <w:t>Figure 8: VoLTE and Wi-Fi Calling to 911: Normal State (Use Cases #1 through #4)</w:t>
        </w:r>
        <w:r w:rsidR="00834CF3">
          <w:rPr>
            <w:noProof/>
            <w:webHidden/>
          </w:rPr>
          <w:tab/>
        </w:r>
        <w:r w:rsidR="00834CF3">
          <w:rPr>
            <w:noProof/>
            <w:webHidden/>
          </w:rPr>
          <w:fldChar w:fldCharType="begin"/>
        </w:r>
        <w:r w:rsidR="00834CF3">
          <w:rPr>
            <w:noProof/>
            <w:webHidden/>
          </w:rPr>
          <w:instrText xml:space="preserve"> PAGEREF _Toc127451958 \h </w:instrText>
        </w:r>
        <w:r w:rsidR="00834CF3">
          <w:rPr>
            <w:noProof/>
            <w:webHidden/>
          </w:rPr>
        </w:r>
        <w:r w:rsidR="00834CF3">
          <w:rPr>
            <w:noProof/>
            <w:webHidden/>
          </w:rPr>
          <w:fldChar w:fldCharType="separate"/>
        </w:r>
        <w:r w:rsidR="00834CF3">
          <w:rPr>
            <w:noProof/>
            <w:webHidden/>
          </w:rPr>
          <w:t>83</w:t>
        </w:r>
        <w:r w:rsidR="00834CF3">
          <w:rPr>
            <w:noProof/>
            <w:webHidden/>
          </w:rPr>
          <w:fldChar w:fldCharType="end"/>
        </w:r>
      </w:hyperlink>
    </w:p>
    <w:p w14:paraId="5010777D" w14:textId="5EC18B0F" w:rsidR="00834CF3" w:rsidRDefault="00EE287F">
      <w:pPr>
        <w:pStyle w:val="TableofFigures"/>
        <w:tabs>
          <w:tab w:val="right" w:leader="dot" w:pos="9307"/>
        </w:tabs>
        <w:rPr>
          <w:rFonts w:asciiTheme="minorHAnsi" w:eastAsiaTheme="minorEastAsia" w:hAnsiTheme="minorHAnsi" w:cstheme="minorBidi"/>
          <w:noProof/>
          <w:sz w:val="22"/>
          <w:szCs w:val="22"/>
        </w:rPr>
      </w:pPr>
      <w:hyperlink w:anchor="_Toc127451959" w:history="1">
        <w:r w:rsidR="00834CF3" w:rsidRPr="001857B8">
          <w:rPr>
            <w:rStyle w:val="Hyperlink"/>
            <w:noProof/>
          </w:rPr>
          <w:t>Figure 9: Cellular Access Network Unavailable (Working Use Cases #5 (Current), #6 (Future), #7 (Future))</w:t>
        </w:r>
        <w:r w:rsidR="00834CF3">
          <w:rPr>
            <w:noProof/>
            <w:webHidden/>
          </w:rPr>
          <w:tab/>
        </w:r>
        <w:r w:rsidR="00834CF3">
          <w:rPr>
            <w:noProof/>
            <w:webHidden/>
          </w:rPr>
          <w:fldChar w:fldCharType="begin"/>
        </w:r>
        <w:r w:rsidR="00834CF3">
          <w:rPr>
            <w:noProof/>
            <w:webHidden/>
          </w:rPr>
          <w:instrText xml:space="preserve"> PAGEREF _Toc127451959 \h </w:instrText>
        </w:r>
        <w:r w:rsidR="00834CF3">
          <w:rPr>
            <w:noProof/>
            <w:webHidden/>
          </w:rPr>
        </w:r>
        <w:r w:rsidR="00834CF3">
          <w:rPr>
            <w:noProof/>
            <w:webHidden/>
          </w:rPr>
          <w:fldChar w:fldCharType="separate"/>
        </w:r>
        <w:r w:rsidR="00834CF3">
          <w:rPr>
            <w:noProof/>
            <w:webHidden/>
          </w:rPr>
          <w:t>84</w:t>
        </w:r>
        <w:r w:rsidR="00834CF3">
          <w:rPr>
            <w:noProof/>
            <w:webHidden/>
          </w:rPr>
          <w:fldChar w:fldCharType="end"/>
        </w:r>
      </w:hyperlink>
    </w:p>
    <w:p w14:paraId="22C4D69F" w14:textId="77F6353D" w:rsidR="00834CF3" w:rsidRDefault="00EE287F">
      <w:pPr>
        <w:pStyle w:val="TableofFigures"/>
        <w:tabs>
          <w:tab w:val="right" w:leader="dot" w:pos="9307"/>
        </w:tabs>
        <w:rPr>
          <w:rFonts w:asciiTheme="minorHAnsi" w:eastAsiaTheme="minorEastAsia" w:hAnsiTheme="minorHAnsi" w:cstheme="minorBidi"/>
          <w:noProof/>
          <w:sz w:val="22"/>
          <w:szCs w:val="22"/>
        </w:rPr>
      </w:pPr>
      <w:hyperlink w:anchor="_Toc127451960" w:history="1">
        <w:r w:rsidR="00834CF3" w:rsidRPr="001857B8">
          <w:rPr>
            <w:rStyle w:val="Hyperlink"/>
            <w:noProof/>
          </w:rPr>
          <w:t>Figure 10: Cellular Access Network Unavailable: Wi-Fi Calling (Use Case #6 Emergency Access to Nearby Wi-Fi AP (Current))</w:t>
        </w:r>
        <w:r w:rsidR="00834CF3">
          <w:rPr>
            <w:noProof/>
            <w:webHidden/>
          </w:rPr>
          <w:tab/>
        </w:r>
        <w:r w:rsidR="00834CF3">
          <w:rPr>
            <w:noProof/>
            <w:webHidden/>
          </w:rPr>
          <w:fldChar w:fldCharType="begin"/>
        </w:r>
        <w:r w:rsidR="00834CF3">
          <w:rPr>
            <w:noProof/>
            <w:webHidden/>
          </w:rPr>
          <w:instrText xml:space="preserve"> PAGEREF _Toc127451960 \h </w:instrText>
        </w:r>
        <w:r w:rsidR="00834CF3">
          <w:rPr>
            <w:noProof/>
            <w:webHidden/>
          </w:rPr>
        </w:r>
        <w:r w:rsidR="00834CF3">
          <w:rPr>
            <w:noProof/>
            <w:webHidden/>
          </w:rPr>
          <w:fldChar w:fldCharType="separate"/>
        </w:r>
        <w:r w:rsidR="00834CF3">
          <w:rPr>
            <w:noProof/>
            <w:webHidden/>
          </w:rPr>
          <w:t>84</w:t>
        </w:r>
        <w:r w:rsidR="00834CF3">
          <w:rPr>
            <w:noProof/>
            <w:webHidden/>
          </w:rPr>
          <w:fldChar w:fldCharType="end"/>
        </w:r>
      </w:hyperlink>
    </w:p>
    <w:p w14:paraId="746A4DED" w14:textId="53D3D416" w:rsidR="00834CF3" w:rsidRDefault="00EE287F">
      <w:pPr>
        <w:pStyle w:val="TableofFigures"/>
        <w:tabs>
          <w:tab w:val="right" w:leader="dot" w:pos="9307"/>
        </w:tabs>
        <w:rPr>
          <w:rFonts w:asciiTheme="minorHAnsi" w:eastAsiaTheme="minorEastAsia" w:hAnsiTheme="minorHAnsi" w:cstheme="minorBidi"/>
          <w:noProof/>
          <w:sz w:val="22"/>
          <w:szCs w:val="22"/>
        </w:rPr>
      </w:pPr>
      <w:hyperlink w:anchor="_Toc127451961" w:history="1">
        <w:r w:rsidR="00834CF3" w:rsidRPr="001857B8">
          <w:rPr>
            <w:rStyle w:val="Hyperlink"/>
            <w:noProof/>
          </w:rPr>
          <w:t>Figure 11: Cellular Access Network Unavailable: Wi-Fi Calling (U</w:t>
        </w:r>
        <w:r w:rsidR="00834CF3" w:rsidRPr="001857B8">
          <w:rPr>
            <w:rStyle w:val="Hyperlink"/>
            <w:iCs/>
            <w:noProof/>
          </w:rPr>
          <w:t xml:space="preserve">se </w:t>
        </w:r>
        <w:r w:rsidR="00834CF3" w:rsidRPr="001857B8">
          <w:rPr>
            <w:rStyle w:val="Hyperlink"/>
            <w:noProof/>
          </w:rPr>
          <w:t>C</w:t>
        </w:r>
        <w:r w:rsidR="00834CF3" w:rsidRPr="001857B8">
          <w:rPr>
            <w:rStyle w:val="Hyperlink"/>
            <w:iCs/>
            <w:noProof/>
          </w:rPr>
          <w:t>ase #7 Automatic Activation of Wi-Fi Calling (Current)</w:t>
        </w:r>
        <w:r w:rsidR="00834CF3" w:rsidRPr="001857B8">
          <w:rPr>
            <w:rStyle w:val="Hyperlink"/>
            <w:noProof/>
          </w:rPr>
          <w:t>)</w:t>
        </w:r>
        <w:r w:rsidR="00834CF3">
          <w:rPr>
            <w:noProof/>
            <w:webHidden/>
          </w:rPr>
          <w:tab/>
        </w:r>
        <w:r w:rsidR="00834CF3">
          <w:rPr>
            <w:noProof/>
            <w:webHidden/>
          </w:rPr>
          <w:fldChar w:fldCharType="begin"/>
        </w:r>
        <w:r w:rsidR="00834CF3">
          <w:rPr>
            <w:noProof/>
            <w:webHidden/>
          </w:rPr>
          <w:instrText xml:space="preserve"> PAGEREF _Toc127451961 \h </w:instrText>
        </w:r>
        <w:r w:rsidR="00834CF3">
          <w:rPr>
            <w:noProof/>
            <w:webHidden/>
          </w:rPr>
        </w:r>
        <w:r w:rsidR="00834CF3">
          <w:rPr>
            <w:noProof/>
            <w:webHidden/>
          </w:rPr>
          <w:fldChar w:fldCharType="separate"/>
        </w:r>
        <w:r w:rsidR="00834CF3">
          <w:rPr>
            <w:noProof/>
            <w:webHidden/>
          </w:rPr>
          <w:t>85</w:t>
        </w:r>
        <w:r w:rsidR="00834CF3">
          <w:rPr>
            <w:noProof/>
            <w:webHidden/>
          </w:rPr>
          <w:fldChar w:fldCharType="end"/>
        </w:r>
      </w:hyperlink>
    </w:p>
    <w:p w14:paraId="2D3C77D5" w14:textId="69CA0A18" w:rsidR="00834CF3" w:rsidRDefault="00EE287F">
      <w:pPr>
        <w:pStyle w:val="TableofFigures"/>
        <w:tabs>
          <w:tab w:val="right" w:leader="dot" w:pos="9307"/>
        </w:tabs>
        <w:rPr>
          <w:rFonts w:asciiTheme="minorHAnsi" w:eastAsiaTheme="minorEastAsia" w:hAnsiTheme="minorHAnsi" w:cstheme="minorBidi"/>
          <w:noProof/>
          <w:sz w:val="22"/>
          <w:szCs w:val="22"/>
        </w:rPr>
      </w:pPr>
      <w:hyperlink w:anchor="_Toc127451962" w:history="1">
        <w:r w:rsidR="00834CF3" w:rsidRPr="001857B8">
          <w:rPr>
            <w:rStyle w:val="Hyperlink"/>
            <w:noProof/>
          </w:rPr>
          <w:t>Figure 12: Use Case #8  911 over Wi-Fi from a device with an International subscription (Future)</w:t>
        </w:r>
        <w:r w:rsidR="00834CF3">
          <w:rPr>
            <w:noProof/>
            <w:webHidden/>
          </w:rPr>
          <w:tab/>
        </w:r>
        <w:r w:rsidR="00834CF3">
          <w:rPr>
            <w:noProof/>
            <w:webHidden/>
          </w:rPr>
          <w:fldChar w:fldCharType="begin"/>
        </w:r>
        <w:r w:rsidR="00834CF3">
          <w:rPr>
            <w:noProof/>
            <w:webHidden/>
          </w:rPr>
          <w:instrText xml:space="preserve"> PAGEREF _Toc127451962 \h </w:instrText>
        </w:r>
        <w:r w:rsidR="00834CF3">
          <w:rPr>
            <w:noProof/>
            <w:webHidden/>
          </w:rPr>
        </w:r>
        <w:r w:rsidR="00834CF3">
          <w:rPr>
            <w:noProof/>
            <w:webHidden/>
          </w:rPr>
          <w:fldChar w:fldCharType="separate"/>
        </w:r>
        <w:r w:rsidR="00834CF3">
          <w:rPr>
            <w:noProof/>
            <w:webHidden/>
          </w:rPr>
          <w:t>85</w:t>
        </w:r>
        <w:r w:rsidR="00834CF3">
          <w:rPr>
            <w:noProof/>
            <w:webHidden/>
          </w:rPr>
          <w:fldChar w:fldCharType="end"/>
        </w:r>
      </w:hyperlink>
    </w:p>
    <w:p w14:paraId="29C7E162" w14:textId="77777777" w:rsidR="005043E9" w:rsidRDefault="00F20A0C" w:rsidP="00056FF6">
      <w:pPr>
        <w:shd w:val="clear" w:color="auto" w:fill="FFFFFF"/>
        <w:rPr>
          <w:bCs/>
          <w:color w:val="000000"/>
          <w:sz w:val="22"/>
          <w:szCs w:val="30"/>
        </w:rPr>
      </w:pPr>
      <w:r>
        <w:rPr>
          <w:bCs/>
          <w:color w:val="000000"/>
          <w:sz w:val="22"/>
          <w:szCs w:val="30"/>
        </w:rPr>
        <w:fldChar w:fldCharType="end"/>
      </w:r>
    </w:p>
    <w:p w14:paraId="4EAFF611" w14:textId="6D95C28D" w:rsidR="003A68A7" w:rsidRPr="00A04E1B" w:rsidRDefault="0080425E" w:rsidP="00DB6BF7">
      <w:pPr>
        <w:pStyle w:val="Heading1"/>
        <w:pageBreakBefore/>
        <w:rPr>
          <w:sz w:val="32"/>
          <w:szCs w:val="32"/>
        </w:rPr>
      </w:pPr>
      <w:bookmarkStart w:id="1" w:name="_Toc114824418"/>
      <w:bookmarkStart w:id="2" w:name="_Toc114824419"/>
      <w:bookmarkStart w:id="3" w:name="_Toc114824434"/>
      <w:bookmarkStart w:id="4" w:name="_Toc114824435"/>
      <w:bookmarkStart w:id="5" w:name="_Toc127451843"/>
      <w:bookmarkStart w:id="6" w:name="_Toc255915817"/>
      <w:bookmarkEnd w:id="1"/>
      <w:bookmarkEnd w:id="2"/>
      <w:bookmarkEnd w:id="3"/>
      <w:bookmarkEnd w:id="4"/>
      <w:r w:rsidRPr="00A04E1B">
        <w:rPr>
          <w:sz w:val="32"/>
          <w:szCs w:val="32"/>
        </w:rPr>
        <w:lastRenderedPageBreak/>
        <w:t>Executive Summary</w:t>
      </w:r>
      <w:bookmarkEnd w:id="5"/>
      <w:r w:rsidRPr="00A04E1B">
        <w:rPr>
          <w:sz w:val="32"/>
          <w:szCs w:val="32"/>
        </w:rPr>
        <w:t xml:space="preserve"> </w:t>
      </w:r>
      <w:bookmarkEnd w:id="6"/>
    </w:p>
    <w:p w14:paraId="05109085" w14:textId="7A7CD7A7" w:rsidR="00414A66" w:rsidRPr="00414A66" w:rsidRDefault="00414A66" w:rsidP="00414A66">
      <w:pPr>
        <w:rPr>
          <w:i/>
          <w:iCs/>
          <w:sz w:val="22"/>
        </w:rPr>
      </w:pPr>
      <w:r w:rsidRPr="00414A66">
        <w:rPr>
          <w:sz w:val="22"/>
        </w:rPr>
        <w:t xml:space="preserve">The use of Wi-Fi access to support 911 calling has been a topic of interest in the </w:t>
      </w:r>
      <w:r w:rsidR="00254826">
        <w:rPr>
          <w:sz w:val="22"/>
        </w:rPr>
        <w:t>Federal Communication Commission (</w:t>
      </w:r>
      <w:r w:rsidRPr="00414A66">
        <w:rPr>
          <w:sz w:val="22"/>
        </w:rPr>
        <w:t>FCC</w:t>
      </w:r>
      <w:r w:rsidR="00424CC3">
        <w:rPr>
          <w:sz w:val="22"/>
        </w:rPr>
        <w:t xml:space="preserve"> or Commission</w:t>
      </w:r>
      <w:r w:rsidR="00254826">
        <w:rPr>
          <w:sz w:val="22"/>
        </w:rPr>
        <w:t>)</w:t>
      </w:r>
      <w:r w:rsidRPr="00414A66">
        <w:rPr>
          <w:sz w:val="22"/>
        </w:rPr>
        <w:t xml:space="preserve"> for several years</w:t>
      </w:r>
      <w:r w:rsidR="00B45901">
        <w:rPr>
          <w:sz w:val="22"/>
        </w:rPr>
        <w:t xml:space="preserve">. </w:t>
      </w:r>
      <w:r w:rsidR="00424CC3">
        <w:rPr>
          <w:sz w:val="22"/>
        </w:rPr>
        <w:t xml:space="preserve"> </w:t>
      </w:r>
      <w:r w:rsidRPr="00414A66">
        <w:rPr>
          <w:sz w:val="22"/>
        </w:rPr>
        <w:t>On March 23, 2021, the Public Safety and Homeland Security Bureau of the F</w:t>
      </w:r>
      <w:r w:rsidR="00FA2696">
        <w:rPr>
          <w:sz w:val="22"/>
        </w:rPr>
        <w:t>CC</w:t>
      </w:r>
      <w:r w:rsidRPr="00414A66">
        <w:rPr>
          <w:sz w:val="22"/>
        </w:rPr>
        <w:t xml:space="preserve"> prepared and submitted to Congress a report entitled </w:t>
      </w:r>
      <w:r w:rsidRPr="00414A66">
        <w:rPr>
          <w:i/>
          <w:iCs/>
          <w:sz w:val="22"/>
        </w:rPr>
        <w:t xml:space="preserve">Study on Emergency 911 Access to Wi-Fi Access Points and Spectrum for Unlicensed Devices When Mobile Service Is Unavailable </w:t>
      </w:r>
      <w:r w:rsidRPr="00414A66">
        <w:rPr>
          <w:sz w:val="22"/>
        </w:rPr>
        <w:t>(the “Report</w:t>
      </w:r>
      <w:r w:rsidR="00856DB0">
        <w:rPr>
          <w:sz w:val="22"/>
        </w:rPr>
        <w:t xml:space="preserve"> to Congress</w:t>
      </w:r>
      <w:r w:rsidRPr="00414A66">
        <w:rPr>
          <w:sz w:val="22"/>
        </w:rPr>
        <w:t>”).</w:t>
      </w:r>
      <w:r w:rsidRPr="00414A66">
        <w:rPr>
          <w:i/>
          <w:iCs/>
          <w:sz w:val="22"/>
        </w:rPr>
        <w:t xml:space="preserve"> </w:t>
      </w:r>
      <w:r w:rsidR="00424CC3">
        <w:rPr>
          <w:i/>
          <w:iCs/>
          <w:sz w:val="22"/>
        </w:rPr>
        <w:t xml:space="preserve"> </w:t>
      </w:r>
      <w:r w:rsidRPr="00414A66">
        <w:rPr>
          <w:sz w:val="22"/>
        </w:rPr>
        <w:t>The Report</w:t>
      </w:r>
      <w:r w:rsidR="00856DB0" w:rsidRPr="00856DB0">
        <w:rPr>
          <w:sz w:val="22"/>
        </w:rPr>
        <w:t xml:space="preserve"> </w:t>
      </w:r>
      <w:r w:rsidR="00856DB0">
        <w:rPr>
          <w:sz w:val="22"/>
        </w:rPr>
        <w:t>to Congress</w:t>
      </w:r>
      <w:r w:rsidRPr="00414A66">
        <w:rPr>
          <w:sz w:val="22"/>
        </w:rPr>
        <w:t xml:space="preserve"> was submitted pursuant to Section 301 of the Repack Airwaves Yielding Better Access for Users of Modern Services (RAY BAUM’S) Act of 2018 (Section 301)</w:t>
      </w:r>
      <w:r w:rsidR="00B45901">
        <w:rPr>
          <w:sz w:val="22"/>
        </w:rPr>
        <w:t xml:space="preserve">. </w:t>
      </w:r>
      <w:r w:rsidR="00424CC3">
        <w:rPr>
          <w:sz w:val="22"/>
        </w:rPr>
        <w:t xml:space="preserve"> </w:t>
      </w:r>
      <w:r w:rsidRPr="00414A66">
        <w:rPr>
          <w:sz w:val="22"/>
        </w:rPr>
        <w:t xml:space="preserve">Section </w:t>
      </w:r>
      <w:r w:rsidR="00856DB0">
        <w:rPr>
          <w:sz w:val="22"/>
        </w:rPr>
        <w:fldChar w:fldCharType="begin"/>
      </w:r>
      <w:r w:rsidR="00856DB0">
        <w:rPr>
          <w:sz w:val="22"/>
        </w:rPr>
        <w:instrText xml:space="preserve"> REF _Ref126760940 \r \h </w:instrText>
      </w:r>
      <w:r w:rsidR="00856DB0">
        <w:rPr>
          <w:sz w:val="22"/>
        </w:rPr>
      </w:r>
      <w:r w:rsidR="00856DB0">
        <w:rPr>
          <w:sz w:val="22"/>
        </w:rPr>
        <w:fldChar w:fldCharType="separate"/>
      </w:r>
      <w:r w:rsidR="00B64F48">
        <w:rPr>
          <w:sz w:val="22"/>
        </w:rPr>
        <w:t>4.1.2</w:t>
      </w:r>
      <w:r w:rsidR="00856DB0">
        <w:rPr>
          <w:sz w:val="22"/>
        </w:rPr>
        <w:fldChar w:fldCharType="end"/>
      </w:r>
      <w:r w:rsidRPr="00414A66">
        <w:rPr>
          <w:sz w:val="22"/>
        </w:rPr>
        <w:t xml:space="preserve"> of this </w:t>
      </w:r>
      <w:r w:rsidR="008A34B8">
        <w:rPr>
          <w:sz w:val="22"/>
        </w:rPr>
        <w:t>R</w:t>
      </w:r>
      <w:r w:rsidRPr="00414A66">
        <w:rPr>
          <w:sz w:val="22"/>
        </w:rPr>
        <w:t>eport provides a summary of the findings and recommendations of the Commission in their report to Congress. It is important to note the report recognized that “</w:t>
      </w:r>
      <w:r w:rsidR="00424CC3">
        <w:rPr>
          <w:i/>
          <w:iCs/>
          <w:sz w:val="22"/>
        </w:rPr>
        <w:t>[b]</w:t>
      </w:r>
      <w:proofErr w:type="spellStart"/>
      <w:r w:rsidRPr="00414A66">
        <w:rPr>
          <w:i/>
          <w:iCs/>
          <w:sz w:val="22"/>
        </w:rPr>
        <w:t>ased</w:t>
      </w:r>
      <w:proofErr w:type="spellEnd"/>
      <w:r w:rsidRPr="00414A66">
        <w:rPr>
          <w:i/>
          <w:iCs/>
          <w:sz w:val="22"/>
        </w:rPr>
        <w:t xml:space="preserve"> on the information available at this time, we cannot reasonably estimate the costs or benefits of making Wi-Fi access points and spectrum for unlicensed devices available for 911 services when mobile service is unavailable.” </w:t>
      </w:r>
    </w:p>
    <w:p w14:paraId="6784EE7E" w14:textId="77777777" w:rsidR="00414A66" w:rsidRPr="00414A66" w:rsidRDefault="00414A66" w:rsidP="00414A66">
      <w:pPr>
        <w:rPr>
          <w:i/>
          <w:iCs/>
          <w:sz w:val="22"/>
        </w:rPr>
      </w:pPr>
    </w:p>
    <w:p w14:paraId="45B95B59" w14:textId="226A08EC" w:rsidR="00B45901" w:rsidRDefault="00B5440D" w:rsidP="00414A66">
      <w:pPr>
        <w:rPr>
          <w:sz w:val="22"/>
        </w:rPr>
      </w:pPr>
      <w:r w:rsidRPr="00414A66">
        <w:rPr>
          <w:sz w:val="22"/>
        </w:rPr>
        <w:t>Communications Security, Reliability, and Interoperability Council (CSRIC)</w:t>
      </w:r>
      <w:r w:rsidR="00414A66" w:rsidRPr="00414A66">
        <w:rPr>
          <w:sz w:val="22"/>
        </w:rPr>
        <w:t xml:space="preserve"> VIII recognizes that several years have passed since the publication of the Report to Congress, and the current state of 911 calling utilizing Wi-Fi connections has advanced. </w:t>
      </w:r>
      <w:r w:rsidR="00424CC3">
        <w:rPr>
          <w:sz w:val="22"/>
        </w:rPr>
        <w:t xml:space="preserve"> </w:t>
      </w:r>
      <w:r w:rsidR="00414A66" w:rsidRPr="00414A66">
        <w:rPr>
          <w:sz w:val="22"/>
        </w:rPr>
        <w:t xml:space="preserve">This </w:t>
      </w:r>
      <w:r w:rsidR="001C1400">
        <w:rPr>
          <w:sz w:val="22"/>
        </w:rPr>
        <w:t xml:space="preserve">new </w:t>
      </w:r>
      <w:r w:rsidR="00414A66" w:rsidRPr="00414A66">
        <w:rPr>
          <w:sz w:val="22"/>
        </w:rPr>
        <w:t>Report presents up to date information to clarify the current state of 911 Service over Wi-Fi, and recommendations for future advancements</w:t>
      </w:r>
      <w:r w:rsidR="00B45901">
        <w:rPr>
          <w:sz w:val="22"/>
        </w:rPr>
        <w:t>.</w:t>
      </w:r>
    </w:p>
    <w:p w14:paraId="2D141113" w14:textId="09881C7B" w:rsidR="00414A66" w:rsidRPr="00414A66" w:rsidRDefault="00414A66" w:rsidP="00414A66">
      <w:pPr>
        <w:rPr>
          <w:sz w:val="22"/>
        </w:rPr>
      </w:pPr>
    </w:p>
    <w:p w14:paraId="5B468DFC" w14:textId="58E504E6" w:rsidR="00B45901" w:rsidRDefault="00414A66" w:rsidP="00414A66">
      <w:pPr>
        <w:rPr>
          <w:sz w:val="22"/>
        </w:rPr>
      </w:pPr>
      <w:r w:rsidRPr="00414A66">
        <w:rPr>
          <w:sz w:val="22"/>
        </w:rPr>
        <w:t>The F</w:t>
      </w:r>
      <w:r w:rsidR="00254826">
        <w:rPr>
          <w:sz w:val="22"/>
        </w:rPr>
        <w:t>CC</w:t>
      </w:r>
      <w:r w:rsidRPr="00414A66">
        <w:rPr>
          <w:sz w:val="22"/>
        </w:rPr>
        <w:t xml:space="preserve"> specifically directed </w:t>
      </w:r>
      <w:r w:rsidR="00B5440D" w:rsidRPr="00414A66">
        <w:rPr>
          <w:sz w:val="22"/>
        </w:rPr>
        <w:t xml:space="preserve">CSRIC </w:t>
      </w:r>
      <w:r w:rsidRPr="00414A66">
        <w:rPr>
          <w:sz w:val="22"/>
        </w:rPr>
        <w:t>VIII to explore the public safety benefits, technical feasibility, and cost of options for making Wi-Fi access points and/or unlicensed spectrum available to the public to facilitate access to 911 services</w:t>
      </w:r>
      <w:r w:rsidR="00B45901">
        <w:rPr>
          <w:sz w:val="22"/>
        </w:rPr>
        <w:t>.</w:t>
      </w:r>
      <w:r w:rsidR="00424CC3">
        <w:rPr>
          <w:sz w:val="22"/>
        </w:rPr>
        <w:t xml:space="preserve"> </w:t>
      </w:r>
      <w:r w:rsidR="00B45901">
        <w:rPr>
          <w:sz w:val="22"/>
        </w:rPr>
        <w:t xml:space="preserve"> </w:t>
      </w:r>
      <w:r w:rsidRPr="00414A66">
        <w:rPr>
          <w:sz w:val="22"/>
        </w:rPr>
        <w:t>The ubiquitous nature of Wi-Fi access suggests that, in the long term, various Wi-Fi solutions could be added to the “toolbox” of 911 connectivity options available to consumers, Public Safety Answering Points (PSAPs)/Emergency Communications Centers (ECCs), and communications providers, and could complement the broader transition to an IP-based Next Generation 911 environment</w:t>
      </w:r>
      <w:r w:rsidR="00B45901">
        <w:rPr>
          <w:sz w:val="22"/>
        </w:rPr>
        <w:t>.</w:t>
      </w:r>
    </w:p>
    <w:p w14:paraId="24643E11" w14:textId="141DEE2A" w:rsidR="00414A66" w:rsidRPr="00414A66" w:rsidRDefault="00414A66" w:rsidP="00414A66">
      <w:pPr>
        <w:rPr>
          <w:sz w:val="22"/>
        </w:rPr>
      </w:pPr>
    </w:p>
    <w:p w14:paraId="34ADCBF2" w14:textId="64F9CA1D" w:rsidR="00414A66" w:rsidRPr="00414A66" w:rsidRDefault="00414A66" w:rsidP="00414A66">
      <w:pPr>
        <w:rPr>
          <w:sz w:val="22"/>
        </w:rPr>
      </w:pPr>
      <w:r w:rsidRPr="00414A66">
        <w:rPr>
          <w:sz w:val="22"/>
        </w:rPr>
        <w:t>CSRIC VIII brought industry stakeholders together to examine a range of technical issues with the goal of promoting consensus in the Wi-Fi ecosystem to support reliable 911 services (voice and text) under normal conditions and when catastrophic events disrupt mobile service</w:t>
      </w:r>
      <w:r w:rsidR="00B45901">
        <w:rPr>
          <w:sz w:val="22"/>
        </w:rPr>
        <w:t xml:space="preserve">. </w:t>
      </w:r>
      <w:r w:rsidR="00424CC3">
        <w:rPr>
          <w:sz w:val="22"/>
        </w:rPr>
        <w:t xml:space="preserve"> </w:t>
      </w:r>
      <w:r w:rsidRPr="00414A66">
        <w:rPr>
          <w:sz w:val="22"/>
        </w:rPr>
        <w:t>The primary focus was to examine and report on:</w:t>
      </w:r>
    </w:p>
    <w:p w14:paraId="0A75DE7B" w14:textId="0A79E73C" w:rsidR="00414A66" w:rsidRPr="00414A66" w:rsidRDefault="00414A66" w:rsidP="247933E7">
      <w:pPr>
        <w:numPr>
          <w:ilvl w:val="0"/>
          <w:numId w:val="43"/>
        </w:numPr>
        <w:rPr>
          <w:sz w:val="22"/>
          <w:szCs w:val="22"/>
        </w:rPr>
      </w:pPr>
      <w:r w:rsidRPr="247933E7">
        <w:rPr>
          <w:sz w:val="22"/>
          <w:szCs w:val="22"/>
        </w:rPr>
        <w:t>security issues including authentication and access control protocols</w:t>
      </w:r>
      <w:r w:rsidR="005B290E" w:rsidRPr="247933E7">
        <w:rPr>
          <w:sz w:val="22"/>
          <w:szCs w:val="22"/>
        </w:rPr>
        <w:t>;</w:t>
      </w:r>
      <w:r w:rsidRPr="247933E7">
        <w:rPr>
          <w:sz w:val="22"/>
          <w:szCs w:val="22"/>
        </w:rPr>
        <w:t xml:space="preserve"> </w:t>
      </w:r>
    </w:p>
    <w:p w14:paraId="66E4C6CF" w14:textId="34E72A1F" w:rsidR="00414A66" w:rsidRPr="00414A66" w:rsidRDefault="00414A66" w:rsidP="247933E7">
      <w:pPr>
        <w:numPr>
          <w:ilvl w:val="0"/>
          <w:numId w:val="43"/>
        </w:numPr>
        <w:rPr>
          <w:sz w:val="22"/>
          <w:szCs w:val="22"/>
        </w:rPr>
      </w:pPr>
      <w:r w:rsidRPr="247933E7">
        <w:rPr>
          <w:sz w:val="22"/>
          <w:szCs w:val="22"/>
        </w:rPr>
        <w:t>solutions to automatically activate Wi-Fi Calling on eligible mobile devices when necessary to automatically determin</w:t>
      </w:r>
      <w:r w:rsidR="0066788D" w:rsidRPr="247933E7">
        <w:rPr>
          <w:sz w:val="22"/>
          <w:szCs w:val="22"/>
        </w:rPr>
        <w:t>e</w:t>
      </w:r>
      <w:r w:rsidRPr="247933E7">
        <w:rPr>
          <w:sz w:val="22"/>
          <w:szCs w:val="22"/>
        </w:rPr>
        <w:t xml:space="preserve"> the 911 caller location and </w:t>
      </w:r>
      <w:r w:rsidR="0066788D" w:rsidRPr="247933E7">
        <w:rPr>
          <w:sz w:val="22"/>
          <w:szCs w:val="22"/>
        </w:rPr>
        <w:t xml:space="preserve">address </w:t>
      </w:r>
      <w:r w:rsidRPr="247933E7">
        <w:rPr>
          <w:sz w:val="22"/>
          <w:szCs w:val="22"/>
        </w:rPr>
        <w:t>call routing issues</w:t>
      </w:r>
      <w:r w:rsidR="005B290E" w:rsidRPr="247933E7">
        <w:rPr>
          <w:sz w:val="22"/>
          <w:szCs w:val="22"/>
        </w:rPr>
        <w:t>;</w:t>
      </w:r>
      <w:r w:rsidRPr="247933E7">
        <w:rPr>
          <w:sz w:val="22"/>
          <w:szCs w:val="22"/>
        </w:rPr>
        <w:t xml:space="preserve"> </w:t>
      </w:r>
    </w:p>
    <w:p w14:paraId="71ABE0E4" w14:textId="0EEEAB52" w:rsidR="00414A66" w:rsidRPr="00414A66" w:rsidRDefault="00414A66" w:rsidP="247933E7">
      <w:pPr>
        <w:numPr>
          <w:ilvl w:val="0"/>
          <w:numId w:val="43"/>
        </w:numPr>
        <w:rPr>
          <w:sz w:val="22"/>
          <w:szCs w:val="22"/>
        </w:rPr>
      </w:pPr>
      <w:r w:rsidRPr="247933E7">
        <w:rPr>
          <w:sz w:val="22"/>
          <w:szCs w:val="22"/>
        </w:rPr>
        <w:t>911 call prioritization</w:t>
      </w:r>
      <w:r w:rsidR="005B290E" w:rsidRPr="247933E7">
        <w:rPr>
          <w:sz w:val="22"/>
          <w:szCs w:val="22"/>
        </w:rPr>
        <w:t>;</w:t>
      </w:r>
      <w:r w:rsidRPr="247933E7">
        <w:rPr>
          <w:sz w:val="22"/>
          <w:szCs w:val="22"/>
        </w:rPr>
        <w:t> </w:t>
      </w:r>
    </w:p>
    <w:p w14:paraId="69DF8808" w14:textId="3254C1DA" w:rsidR="00414A66" w:rsidRPr="00414A66" w:rsidRDefault="001D6484" w:rsidP="247933E7">
      <w:pPr>
        <w:numPr>
          <w:ilvl w:val="0"/>
          <w:numId w:val="43"/>
        </w:numPr>
        <w:rPr>
          <w:sz w:val="22"/>
          <w:szCs w:val="22"/>
        </w:rPr>
      </w:pPr>
      <w:r w:rsidRPr="247933E7">
        <w:rPr>
          <w:sz w:val="22"/>
          <w:szCs w:val="22"/>
        </w:rPr>
        <w:t>i</w:t>
      </w:r>
      <w:r w:rsidR="00FA7A95" w:rsidRPr="247933E7">
        <w:rPr>
          <w:sz w:val="22"/>
          <w:szCs w:val="22"/>
        </w:rPr>
        <w:t xml:space="preserve">dentification of </w:t>
      </w:r>
      <w:r w:rsidR="00414A66" w:rsidRPr="247933E7">
        <w:rPr>
          <w:sz w:val="22"/>
          <w:szCs w:val="22"/>
        </w:rPr>
        <w:t>missing standards</w:t>
      </w:r>
      <w:r w:rsidR="005B290E" w:rsidRPr="247933E7">
        <w:rPr>
          <w:sz w:val="22"/>
          <w:szCs w:val="22"/>
        </w:rPr>
        <w:t>;</w:t>
      </w:r>
      <w:r w:rsidR="00414A66" w:rsidRPr="247933E7">
        <w:rPr>
          <w:sz w:val="22"/>
          <w:szCs w:val="22"/>
        </w:rPr>
        <w:t> and </w:t>
      </w:r>
    </w:p>
    <w:p w14:paraId="162171BE" w14:textId="77777777" w:rsidR="00B45901" w:rsidRDefault="00414A66" w:rsidP="00D02974">
      <w:pPr>
        <w:numPr>
          <w:ilvl w:val="0"/>
          <w:numId w:val="43"/>
        </w:numPr>
        <w:rPr>
          <w:sz w:val="22"/>
        </w:rPr>
      </w:pPr>
      <w:r w:rsidRPr="00414A66">
        <w:rPr>
          <w:sz w:val="22"/>
        </w:rPr>
        <w:t>timelines and costs for implementing 911 over Wi-Fi solutions</w:t>
      </w:r>
      <w:r w:rsidR="00B45901">
        <w:rPr>
          <w:sz w:val="22"/>
        </w:rPr>
        <w:t>.</w:t>
      </w:r>
    </w:p>
    <w:p w14:paraId="27F7F267" w14:textId="6443BFC9" w:rsidR="00414A66" w:rsidRPr="00414A66" w:rsidRDefault="00414A66" w:rsidP="00414A66">
      <w:pPr>
        <w:rPr>
          <w:sz w:val="22"/>
        </w:rPr>
      </w:pPr>
    </w:p>
    <w:p w14:paraId="6E1B1489" w14:textId="3F5AD8E9" w:rsidR="00414A66" w:rsidRPr="00414A66" w:rsidRDefault="00414A66" w:rsidP="00414A66">
      <w:pPr>
        <w:rPr>
          <w:sz w:val="22"/>
        </w:rPr>
      </w:pPr>
      <w:r w:rsidRPr="00414A66">
        <w:rPr>
          <w:sz w:val="22"/>
        </w:rPr>
        <w:t>The scope of the CSRIC VIII Report addresses the current and future state of 911 and Wi-Fi calling, with consideration given to:</w:t>
      </w:r>
    </w:p>
    <w:p w14:paraId="1FEFB1AD" w14:textId="0DF9E921" w:rsidR="00414A66" w:rsidRPr="00414A66" w:rsidRDefault="00414A66" w:rsidP="247933E7">
      <w:pPr>
        <w:numPr>
          <w:ilvl w:val="0"/>
          <w:numId w:val="46"/>
        </w:numPr>
        <w:rPr>
          <w:sz w:val="22"/>
          <w:szCs w:val="22"/>
        </w:rPr>
      </w:pPr>
      <w:r w:rsidRPr="247933E7">
        <w:rPr>
          <w:sz w:val="22"/>
          <w:szCs w:val="22"/>
        </w:rPr>
        <w:t>Device characteristics</w:t>
      </w:r>
      <w:r w:rsidR="005B290E" w:rsidRPr="247933E7">
        <w:rPr>
          <w:sz w:val="22"/>
          <w:szCs w:val="22"/>
        </w:rPr>
        <w:t>;</w:t>
      </w:r>
      <w:r w:rsidRPr="247933E7">
        <w:rPr>
          <w:sz w:val="22"/>
          <w:szCs w:val="22"/>
        </w:rPr>
        <w:t xml:space="preserve"> </w:t>
      </w:r>
    </w:p>
    <w:p w14:paraId="497FEE86" w14:textId="0DD82E48" w:rsidR="00414A66" w:rsidRPr="00414A66" w:rsidRDefault="00414A66" w:rsidP="247933E7">
      <w:pPr>
        <w:numPr>
          <w:ilvl w:val="0"/>
          <w:numId w:val="46"/>
        </w:numPr>
        <w:rPr>
          <w:sz w:val="22"/>
          <w:szCs w:val="22"/>
        </w:rPr>
      </w:pPr>
      <w:r w:rsidRPr="247933E7">
        <w:rPr>
          <w:sz w:val="22"/>
          <w:szCs w:val="22"/>
        </w:rPr>
        <w:t>Wi-Fi access point (AP) characteristics</w:t>
      </w:r>
      <w:r w:rsidR="005B290E" w:rsidRPr="247933E7">
        <w:rPr>
          <w:sz w:val="22"/>
          <w:szCs w:val="22"/>
        </w:rPr>
        <w:t>;</w:t>
      </w:r>
      <w:r w:rsidRPr="247933E7">
        <w:rPr>
          <w:sz w:val="22"/>
          <w:szCs w:val="22"/>
        </w:rPr>
        <w:t xml:space="preserve"> </w:t>
      </w:r>
    </w:p>
    <w:p w14:paraId="4BEE58C1" w14:textId="6367CFB4" w:rsidR="00414A66" w:rsidRPr="00414A66" w:rsidRDefault="00414A66" w:rsidP="247933E7">
      <w:pPr>
        <w:numPr>
          <w:ilvl w:val="0"/>
          <w:numId w:val="46"/>
        </w:numPr>
        <w:rPr>
          <w:sz w:val="22"/>
          <w:szCs w:val="22"/>
        </w:rPr>
      </w:pPr>
      <w:r w:rsidRPr="247933E7">
        <w:rPr>
          <w:sz w:val="22"/>
          <w:szCs w:val="22"/>
        </w:rPr>
        <w:t>Originating</w:t>
      </w:r>
      <w:r w:rsidR="00744E83" w:rsidRPr="247933E7">
        <w:rPr>
          <w:sz w:val="22"/>
          <w:szCs w:val="22"/>
        </w:rPr>
        <w:t xml:space="preserve"> Service Provider (OSP) </w:t>
      </w:r>
      <w:r w:rsidRPr="247933E7">
        <w:rPr>
          <w:sz w:val="22"/>
          <w:szCs w:val="22"/>
        </w:rPr>
        <w:t>Interconnecting Network Characteristics</w:t>
      </w:r>
      <w:r w:rsidR="005B290E" w:rsidRPr="247933E7">
        <w:rPr>
          <w:sz w:val="22"/>
          <w:szCs w:val="22"/>
        </w:rPr>
        <w:t>;</w:t>
      </w:r>
      <w:r w:rsidRPr="247933E7">
        <w:rPr>
          <w:sz w:val="22"/>
          <w:szCs w:val="22"/>
        </w:rPr>
        <w:t xml:space="preserve"> </w:t>
      </w:r>
    </w:p>
    <w:p w14:paraId="11CFC84C" w14:textId="52B042FF" w:rsidR="00414A66" w:rsidRPr="00414A66" w:rsidRDefault="00414A66" w:rsidP="247933E7">
      <w:pPr>
        <w:numPr>
          <w:ilvl w:val="0"/>
          <w:numId w:val="46"/>
        </w:numPr>
        <w:rPr>
          <w:sz w:val="22"/>
          <w:szCs w:val="22"/>
        </w:rPr>
      </w:pPr>
      <w:r w:rsidRPr="247933E7">
        <w:rPr>
          <w:sz w:val="22"/>
          <w:szCs w:val="22"/>
        </w:rPr>
        <w:t>Emergency Call Detail Characteristics</w:t>
      </w:r>
      <w:r w:rsidR="005B290E" w:rsidRPr="247933E7">
        <w:rPr>
          <w:sz w:val="22"/>
          <w:szCs w:val="22"/>
        </w:rPr>
        <w:t>;</w:t>
      </w:r>
      <w:r w:rsidRPr="247933E7">
        <w:rPr>
          <w:sz w:val="22"/>
          <w:szCs w:val="22"/>
        </w:rPr>
        <w:t xml:space="preserve"> </w:t>
      </w:r>
    </w:p>
    <w:p w14:paraId="6B43B977" w14:textId="7FD3D49E" w:rsidR="00414A66" w:rsidRPr="00414A66" w:rsidRDefault="00414A66" w:rsidP="247933E7">
      <w:pPr>
        <w:numPr>
          <w:ilvl w:val="0"/>
          <w:numId w:val="46"/>
        </w:numPr>
        <w:rPr>
          <w:sz w:val="22"/>
          <w:szCs w:val="22"/>
        </w:rPr>
      </w:pPr>
      <w:r w:rsidRPr="247933E7">
        <w:rPr>
          <w:sz w:val="22"/>
          <w:szCs w:val="22"/>
        </w:rPr>
        <w:t>Caller Location and Call Routing</w:t>
      </w:r>
      <w:r w:rsidR="005B290E" w:rsidRPr="247933E7">
        <w:rPr>
          <w:sz w:val="22"/>
          <w:szCs w:val="22"/>
        </w:rPr>
        <w:t>;</w:t>
      </w:r>
      <w:r w:rsidRPr="247933E7">
        <w:rPr>
          <w:sz w:val="22"/>
          <w:szCs w:val="22"/>
        </w:rPr>
        <w:t xml:space="preserve">  </w:t>
      </w:r>
    </w:p>
    <w:p w14:paraId="3F81303F" w14:textId="25CB818B" w:rsidR="003966CC" w:rsidRDefault="007A48DF" w:rsidP="247933E7">
      <w:pPr>
        <w:numPr>
          <w:ilvl w:val="0"/>
          <w:numId w:val="46"/>
        </w:numPr>
        <w:rPr>
          <w:sz w:val="22"/>
          <w:szCs w:val="22"/>
        </w:rPr>
      </w:pPr>
      <w:r w:rsidRPr="247933E7">
        <w:rPr>
          <w:sz w:val="22"/>
          <w:szCs w:val="22"/>
        </w:rPr>
        <w:t>Short Message Service (</w:t>
      </w:r>
      <w:r w:rsidR="00811EB2" w:rsidRPr="247933E7">
        <w:rPr>
          <w:sz w:val="22"/>
          <w:szCs w:val="22"/>
        </w:rPr>
        <w:t>SMS</w:t>
      </w:r>
      <w:r w:rsidRPr="247933E7">
        <w:rPr>
          <w:sz w:val="22"/>
          <w:szCs w:val="22"/>
        </w:rPr>
        <w:t>)</w:t>
      </w:r>
      <w:r w:rsidR="00811EB2" w:rsidRPr="247933E7">
        <w:rPr>
          <w:sz w:val="22"/>
          <w:szCs w:val="22"/>
        </w:rPr>
        <w:t xml:space="preserve"> and </w:t>
      </w:r>
      <w:r w:rsidRPr="247933E7">
        <w:rPr>
          <w:sz w:val="22"/>
          <w:szCs w:val="22"/>
        </w:rPr>
        <w:t xml:space="preserve">Multimedia </w:t>
      </w:r>
      <w:r w:rsidR="00723392" w:rsidRPr="247933E7">
        <w:rPr>
          <w:sz w:val="22"/>
          <w:szCs w:val="22"/>
        </w:rPr>
        <w:t>M</w:t>
      </w:r>
      <w:r w:rsidRPr="247933E7">
        <w:rPr>
          <w:sz w:val="22"/>
          <w:szCs w:val="22"/>
        </w:rPr>
        <w:t>essaging Service (</w:t>
      </w:r>
      <w:r w:rsidR="00811EB2" w:rsidRPr="247933E7">
        <w:rPr>
          <w:sz w:val="22"/>
          <w:szCs w:val="22"/>
        </w:rPr>
        <w:t>MMS</w:t>
      </w:r>
      <w:r w:rsidRPr="247933E7">
        <w:rPr>
          <w:sz w:val="22"/>
          <w:szCs w:val="22"/>
        </w:rPr>
        <w:t>)</w:t>
      </w:r>
      <w:r w:rsidR="003966CC" w:rsidRPr="247933E7">
        <w:rPr>
          <w:sz w:val="22"/>
          <w:szCs w:val="22"/>
        </w:rPr>
        <w:t xml:space="preserve"> </w:t>
      </w:r>
      <w:r w:rsidR="00414A66" w:rsidRPr="247933E7">
        <w:rPr>
          <w:sz w:val="22"/>
          <w:szCs w:val="22"/>
        </w:rPr>
        <w:t>Text</w:t>
      </w:r>
      <w:r w:rsidR="003966CC" w:rsidRPr="247933E7">
        <w:rPr>
          <w:sz w:val="22"/>
          <w:szCs w:val="22"/>
        </w:rPr>
        <w:t xml:space="preserve"> to 911</w:t>
      </w:r>
      <w:r w:rsidR="005B290E" w:rsidRPr="247933E7">
        <w:rPr>
          <w:sz w:val="22"/>
          <w:szCs w:val="22"/>
        </w:rPr>
        <w:t>;</w:t>
      </w:r>
    </w:p>
    <w:p w14:paraId="202EEA5E" w14:textId="0AED25DD" w:rsidR="00414A66" w:rsidRPr="007A48DF" w:rsidRDefault="003966CC" w:rsidP="247933E7">
      <w:pPr>
        <w:numPr>
          <w:ilvl w:val="0"/>
          <w:numId w:val="46"/>
        </w:numPr>
        <w:rPr>
          <w:sz w:val="22"/>
          <w:szCs w:val="22"/>
        </w:rPr>
      </w:pPr>
      <w:r w:rsidRPr="247933E7">
        <w:rPr>
          <w:sz w:val="22"/>
          <w:szCs w:val="22"/>
        </w:rPr>
        <w:t>R</w:t>
      </w:r>
      <w:r w:rsidR="005B3F69" w:rsidRPr="247933E7">
        <w:rPr>
          <w:sz w:val="22"/>
          <w:szCs w:val="22"/>
        </w:rPr>
        <w:t>eal Time Text (</w:t>
      </w:r>
      <w:r w:rsidR="00414A66" w:rsidRPr="247933E7">
        <w:rPr>
          <w:sz w:val="22"/>
          <w:szCs w:val="22"/>
        </w:rPr>
        <w:t>RTT</w:t>
      </w:r>
      <w:r w:rsidR="005B3F69" w:rsidRPr="247933E7">
        <w:rPr>
          <w:sz w:val="22"/>
          <w:szCs w:val="22"/>
        </w:rPr>
        <w:t>)</w:t>
      </w:r>
      <w:r w:rsidR="005B290E" w:rsidRPr="247933E7">
        <w:rPr>
          <w:sz w:val="22"/>
          <w:szCs w:val="22"/>
        </w:rPr>
        <w:t>;</w:t>
      </w:r>
      <w:r w:rsidR="00414A66" w:rsidRPr="247933E7">
        <w:rPr>
          <w:sz w:val="22"/>
          <w:szCs w:val="22"/>
        </w:rPr>
        <w:t xml:space="preserve"> </w:t>
      </w:r>
      <w:r w:rsidR="005B290E" w:rsidRPr="247933E7">
        <w:rPr>
          <w:sz w:val="22"/>
          <w:szCs w:val="22"/>
        </w:rPr>
        <w:t>and</w:t>
      </w:r>
    </w:p>
    <w:p w14:paraId="4D0CC39C" w14:textId="77777777" w:rsidR="00B45901" w:rsidRDefault="00414A66" w:rsidP="00D02974">
      <w:pPr>
        <w:numPr>
          <w:ilvl w:val="0"/>
          <w:numId w:val="46"/>
        </w:numPr>
        <w:rPr>
          <w:sz w:val="22"/>
        </w:rPr>
      </w:pPr>
      <w:r w:rsidRPr="00414A66">
        <w:rPr>
          <w:sz w:val="22"/>
        </w:rPr>
        <w:t>Integration into both Legacy and Next Generation 911 Architectures</w:t>
      </w:r>
      <w:r w:rsidR="00B45901">
        <w:rPr>
          <w:sz w:val="22"/>
        </w:rPr>
        <w:t>.</w:t>
      </w:r>
    </w:p>
    <w:p w14:paraId="6B9287B1" w14:textId="0829F79C" w:rsidR="00414A66" w:rsidRPr="00414A66" w:rsidRDefault="00414A66" w:rsidP="00414A66">
      <w:pPr>
        <w:rPr>
          <w:sz w:val="22"/>
        </w:rPr>
      </w:pPr>
    </w:p>
    <w:p w14:paraId="3A2307C4" w14:textId="77777777" w:rsidR="00B45901" w:rsidRDefault="00414A66" w:rsidP="00414A66">
      <w:pPr>
        <w:rPr>
          <w:sz w:val="22"/>
        </w:rPr>
      </w:pPr>
      <w:r w:rsidRPr="00414A66">
        <w:rPr>
          <w:sz w:val="22"/>
        </w:rPr>
        <w:t>Other critical communication modes or features such as placing calls from airplanes, automatic activation of a device for Wi-Fi calling, and future considerations for emergency priority service status during disasters are also included in the Report</w:t>
      </w:r>
      <w:r w:rsidR="00B45901">
        <w:rPr>
          <w:sz w:val="22"/>
        </w:rPr>
        <w:t>.</w:t>
      </w:r>
    </w:p>
    <w:p w14:paraId="2FB2BAAB" w14:textId="61ACB831" w:rsidR="00414A66" w:rsidRPr="00414A66" w:rsidRDefault="00414A66" w:rsidP="00414A66">
      <w:pPr>
        <w:rPr>
          <w:sz w:val="22"/>
        </w:rPr>
      </w:pPr>
    </w:p>
    <w:p w14:paraId="367B790E" w14:textId="075F1968" w:rsidR="00B45901" w:rsidRDefault="00414A66" w:rsidP="00414A66">
      <w:pPr>
        <w:rPr>
          <w:sz w:val="22"/>
        </w:rPr>
      </w:pPr>
      <w:r w:rsidRPr="00414A66">
        <w:rPr>
          <w:sz w:val="22"/>
        </w:rPr>
        <w:t>Fundamental to this Report is the identification of use cases which establish the framework for evaluating and documenting the current state and future opportunities associated with Wi-Fi 911 calling</w:t>
      </w:r>
      <w:r w:rsidR="00B45901">
        <w:rPr>
          <w:sz w:val="22"/>
        </w:rPr>
        <w:t>.</w:t>
      </w:r>
      <w:r w:rsidR="00424CC3">
        <w:rPr>
          <w:sz w:val="22"/>
        </w:rPr>
        <w:t xml:space="preserve"> </w:t>
      </w:r>
      <w:r w:rsidR="00B45901">
        <w:rPr>
          <w:sz w:val="22"/>
        </w:rPr>
        <w:t xml:space="preserve"> </w:t>
      </w:r>
      <w:r w:rsidRPr="00414A66">
        <w:rPr>
          <w:sz w:val="22"/>
        </w:rPr>
        <w:t>These use cases are analyzed in the context of their ability to support important features of 911 calling, as well as cost considerations associated with critical elements such as cyber security</w:t>
      </w:r>
      <w:r w:rsidR="005B3F69">
        <w:rPr>
          <w:sz w:val="22"/>
        </w:rPr>
        <w:t>,</w:t>
      </w:r>
      <w:r w:rsidRPr="00414A66">
        <w:rPr>
          <w:sz w:val="22"/>
        </w:rPr>
        <w:t xml:space="preserve"> compatibility of networks</w:t>
      </w:r>
      <w:r w:rsidR="005B3F69">
        <w:rPr>
          <w:sz w:val="22"/>
        </w:rPr>
        <w:t>,</w:t>
      </w:r>
      <w:r w:rsidRPr="00414A66">
        <w:rPr>
          <w:sz w:val="22"/>
        </w:rPr>
        <w:t xml:space="preserve"> software changes, network elements, operational integration, industry standards</w:t>
      </w:r>
      <w:r w:rsidR="001C1400">
        <w:rPr>
          <w:sz w:val="22"/>
        </w:rPr>
        <w:t>,</w:t>
      </w:r>
      <w:r w:rsidRPr="00414A66">
        <w:rPr>
          <w:sz w:val="22"/>
        </w:rPr>
        <w:t xml:space="preserve"> and public education</w:t>
      </w:r>
      <w:r w:rsidR="00B45901">
        <w:rPr>
          <w:sz w:val="22"/>
        </w:rPr>
        <w:t xml:space="preserve">. </w:t>
      </w:r>
      <w:r w:rsidRPr="00414A66">
        <w:rPr>
          <w:sz w:val="22"/>
        </w:rPr>
        <w:br/>
        <w:t>As a starting point, industry experts reviewed, and came to a consensus in documenting the existing frameworks for 911 access in Wi-Fi environment</w:t>
      </w:r>
      <w:r w:rsidR="001C1400">
        <w:rPr>
          <w:sz w:val="22"/>
        </w:rPr>
        <w:t>s</w:t>
      </w:r>
      <w:r w:rsidRPr="00414A66">
        <w:rPr>
          <w:sz w:val="22"/>
        </w:rPr>
        <w:t xml:space="preserve"> today. </w:t>
      </w:r>
      <w:r w:rsidR="00424CC3">
        <w:rPr>
          <w:sz w:val="22"/>
        </w:rPr>
        <w:t xml:space="preserve"> </w:t>
      </w:r>
      <w:r w:rsidRPr="00414A66">
        <w:rPr>
          <w:sz w:val="22"/>
        </w:rPr>
        <w:t xml:space="preserve">Where scenarios did not support the ability for an end user to reach emergency services, areas for potential enhancement </w:t>
      </w:r>
      <w:r w:rsidR="006962BC">
        <w:rPr>
          <w:sz w:val="22"/>
        </w:rPr>
        <w:t>are</w:t>
      </w:r>
      <w:r w:rsidR="006962BC" w:rsidRPr="00414A66">
        <w:rPr>
          <w:sz w:val="22"/>
        </w:rPr>
        <w:t xml:space="preserve"> </w:t>
      </w:r>
      <w:r w:rsidRPr="00414A66">
        <w:rPr>
          <w:sz w:val="22"/>
        </w:rPr>
        <w:t>identified</w:t>
      </w:r>
      <w:r w:rsidR="00B45901">
        <w:rPr>
          <w:sz w:val="22"/>
        </w:rPr>
        <w:t>.</w:t>
      </w:r>
    </w:p>
    <w:p w14:paraId="588E87A5" w14:textId="1DF7621B" w:rsidR="00414A66" w:rsidRPr="00414A66" w:rsidRDefault="00414A66" w:rsidP="00414A66">
      <w:pPr>
        <w:rPr>
          <w:sz w:val="22"/>
        </w:rPr>
      </w:pPr>
    </w:p>
    <w:p w14:paraId="6EF6A8AB" w14:textId="58EC1269" w:rsidR="00414A66" w:rsidRPr="00414A66" w:rsidRDefault="00414A66" w:rsidP="00414A66">
      <w:pPr>
        <w:rPr>
          <w:sz w:val="22"/>
        </w:rPr>
      </w:pPr>
      <w:r w:rsidRPr="00414A66">
        <w:rPr>
          <w:sz w:val="22"/>
        </w:rPr>
        <w:t xml:space="preserve">PSAPs/ECCs play critical roles in responding to emergency calls. </w:t>
      </w:r>
      <w:r w:rsidR="00424CC3">
        <w:rPr>
          <w:sz w:val="22"/>
        </w:rPr>
        <w:t xml:space="preserve"> </w:t>
      </w:r>
      <w:r w:rsidRPr="00414A66">
        <w:rPr>
          <w:sz w:val="22"/>
        </w:rPr>
        <w:t xml:space="preserve">Public </w:t>
      </w:r>
      <w:r w:rsidR="005F0808">
        <w:rPr>
          <w:sz w:val="22"/>
        </w:rPr>
        <w:t>S</w:t>
      </w:r>
      <w:r w:rsidRPr="00414A66">
        <w:rPr>
          <w:sz w:val="22"/>
        </w:rPr>
        <w:t>afety</w:t>
      </w:r>
      <w:r w:rsidR="005F0808">
        <w:rPr>
          <w:sz w:val="22"/>
        </w:rPr>
        <w:t>’s</w:t>
      </w:r>
      <w:r w:rsidRPr="00414A66">
        <w:rPr>
          <w:sz w:val="22"/>
        </w:rPr>
        <w:t xml:space="preserve"> communications criteria important to </w:t>
      </w:r>
      <w:r w:rsidR="001C1400" w:rsidRPr="001C1400">
        <w:rPr>
          <w:sz w:val="22"/>
        </w:rPr>
        <w:t xml:space="preserve">PSAPs’/ECCs’ </w:t>
      </w:r>
      <w:r w:rsidRPr="00414A66">
        <w:rPr>
          <w:sz w:val="22"/>
        </w:rPr>
        <w:t xml:space="preserve">role in processing and responding to Wi-Fi-based 911 calling was a foundational consideration during the analysis of the </w:t>
      </w:r>
      <w:r w:rsidR="005F0808">
        <w:rPr>
          <w:sz w:val="22"/>
        </w:rPr>
        <w:t>U</w:t>
      </w:r>
      <w:r w:rsidRPr="00414A66">
        <w:rPr>
          <w:sz w:val="22"/>
        </w:rPr>
        <w:t xml:space="preserve">se </w:t>
      </w:r>
      <w:r w:rsidR="005F0808">
        <w:rPr>
          <w:sz w:val="22"/>
        </w:rPr>
        <w:t>C</w:t>
      </w:r>
      <w:r w:rsidRPr="00414A66">
        <w:rPr>
          <w:sz w:val="22"/>
        </w:rPr>
        <w:t xml:space="preserve">ases and is addressed in the Report in </w:t>
      </w:r>
      <w:r w:rsidR="00D07573">
        <w:rPr>
          <w:sz w:val="22"/>
        </w:rPr>
        <w:br/>
      </w:r>
      <w:r w:rsidRPr="00414A66">
        <w:rPr>
          <w:sz w:val="22"/>
        </w:rPr>
        <w:t xml:space="preserve">Section </w:t>
      </w:r>
      <w:r w:rsidR="005F0808">
        <w:rPr>
          <w:sz w:val="22"/>
        </w:rPr>
        <w:fldChar w:fldCharType="begin"/>
      </w:r>
      <w:r w:rsidR="005F0808">
        <w:rPr>
          <w:sz w:val="22"/>
        </w:rPr>
        <w:instrText xml:space="preserve"> REF _Ref113623413 \r \h </w:instrText>
      </w:r>
      <w:r w:rsidR="005F0808">
        <w:rPr>
          <w:sz w:val="22"/>
        </w:rPr>
      </w:r>
      <w:r w:rsidR="005F0808">
        <w:rPr>
          <w:sz w:val="22"/>
        </w:rPr>
        <w:fldChar w:fldCharType="separate"/>
      </w:r>
      <w:r w:rsidR="00B64F48">
        <w:rPr>
          <w:sz w:val="22"/>
        </w:rPr>
        <w:t>3.3.4</w:t>
      </w:r>
      <w:r w:rsidR="005F0808">
        <w:rPr>
          <w:sz w:val="22"/>
        </w:rPr>
        <w:fldChar w:fldCharType="end"/>
      </w:r>
      <w:r w:rsidR="00B45901">
        <w:rPr>
          <w:sz w:val="22"/>
        </w:rPr>
        <w:t xml:space="preserve">. </w:t>
      </w:r>
      <w:r w:rsidR="00424CC3">
        <w:rPr>
          <w:sz w:val="22"/>
        </w:rPr>
        <w:t xml:space="preserve"> </w:t>
      </w:r>
      <w:r w:rsidRPr="00414A66">
        <w:rPr>
          <w:sz w:val="22"/>
        </w:rPr>
        <w:t>Such criteria included:</w:t>
      </w:r>
    </w:p>
    <w:p w14:paraId="07B19F43" w14:textId="54FB2781" w:rsidR="00414A66" w:rsidRPr="00414A66" w:rsidRDefault="00414A66" w:rsidP="247933E7">
      <w:pPr>
        <w:numPr>
          <w:ilvl w:val="0"/>
          <w:numId w:val="44"/>
        </w:numPr>
        <w:rPr>
          <w:sz w:val="22"/>
          <w:szCs w:val="22"/>
        </w:rPr>
      </w:pPr>
      <w:r w:rsidRPr="247933E7">
        <w:rPr>
          <w:sz w:val="22"/>
          <w:szCs w:val="22"/>
        </w:rPr>
        <w:t xml:space="preserve">Routing the Call </w:t>
      </w:r>
      <w:r w:rsidR="005F0808" w:rsidRPr="247933E7">
        <w:rPr>
          <w:sz w:val="22"/>
          <w:szCs w:val="22"/>
        </w:rPr>
        <w:t>t</w:t>
      </w:r>
      <w:r w:rsidRPr="247933E7">
        <w:rPr>
          <w:sz w:val="22"/>
          <w:szCs w:val="22"/>
        </w:rPr>
        <w:t xml:space="preserve">o </w:t>
      </w:r>
      <w:r w:rsidR="001C1400" w:rsidRPr="247933E7">
        <w:rPr>
          <w:sz w:val="22"/>
          <w:szCs w:val="22"/>
        </w:rPr>
        <w:t xml:space="preserve">an </w:t>
      </w:r>
      <w:r w:rsidRPr="247933E7">
        <w:rPr>
          <w:sz w:val="22"/>
          <w:szCs w:val="22"/>
        </w:rPr>
        <w:t>Appropriate PSAP/ECC</w:t>
      </w:r>
      <w:r w:rsidR="005B290E" w:rsidRPr="247933E7">
        <w:rPr>
          <w:sz w:val="22"/>
          <w:szCs w:val="22"/>
        </w:rPr>
        <w:t>;</w:t>
      </w:r>
    </w:p>
    <w:p w14:paraId="4437799F" w14:textId="2C1DE5BE" w:rsidR="00414A66" w:rsidRPr="00414A66" w:rsidRDefault="00414A66" w:rsidP="247933E7">
      <w:pPr>
        <w:numPr>
          <w:ilvl w:val="0"/>
          <w:numId w:val="44"/>
        </w:numPr>
        <w:rPr>
          <w:sz w:val="22"/>
          <w:szCs w:val="22"/>
        </w:rPr>
      </w:pPr>
      <w:r w:rsidRPr="247933E7">
        <w:rPr>
          <w:sz w:val="22"/>
          <w:szCs w:val="22"/>
        </w:rPr>
        <w:t xml:space="preserve">Maintaining Connectivity </w:t>
      </w:r>
      <w:r w:rsidR="005F0808" w:rsidRPr="247933E7">
        <w:rPr>
          <w:sz w:val="22"/>
          <w:szCs w:val="22"/>
        </w:rPr>
        <w:t>w</w:t>
      </w:r>
      <w:r w:rsidRPr="247933E7">
        <w:rPr>
          <w:sz w:val="22"/>
          <w:szCs w:val="22"/>
        </w:rPr>
        <w:t>ith the Caller</w:t>
      </w:r>
      <w:r w:rsidR="005B290E" w:rsidRPr="247933E7">
        <w:rPr>
          <w:sz w:val="22"/>
          <w:szCs w:val="22"/>
        </w:rPr>
        <w:t>;</w:t>
      </w:r>
    </w:p>
    <w:p w14:paraId="1F41B004" w14:textId="2DEF0A59" w:rsidR="00414A66" w:rsidRPr="00414A66" w:rsidRDefault="00414A66" w:rsidP="247933E7">
      <w:pPr>
        <w:numPr>
          <w:ilvl w:val="0"/>
          <w:numId w:val="44"/>
        </w:numPr>
        <w:rPr>
          <w:sz w:val="22"/>
          <w:szCs w:val="22"/>
        </w:rPr>
      </w:pPr>
      <w:r w:rsidRPr="247933E7">
        <w:rPr>
          <w:sz w:val="22"/>
          <w:szCs w:val="22"/>
        </w:rPr>
        <w:t>Delivery of the Caller’s Current Location</w:t>
      </w:r>
      <w:r w:rsidR="005B290E" w:rsidRPr="247933E7">
        <w:rPr>
          <w:sz w:val="22"/>
          <w:szCs w:val="22"/>
        </w:rPr>
        <w:t>;</w:t>
      </w:r>
    </w:p>
    <w:p w14:paraId="360A4878" w14:textId="0F9F504E" w:rsidR="00414A66" w:rsidRPr="00414A66" w:rsidRDefault="00414A66" w:rsidP="247933E7">
      <w:pPr>
        <w:numPr>
          <w:ilvl w:val="0"/>
          <w:numId w:val="44"/>
        </w:numPr>
        <w:rPr>
          <w:sz w:val="22"/>
          <w:szCs w:val="22"/>
        </w:rPr>
      </w:pPr>
      <w:r w:rsidRPr="247933E7">
        <w:rPr>
          <w:sz w:val="22"/>
          <w:szCs w:val="22"/>
        </w:rPr>
        <w:t>Call Back Capabilities</w:t>
      </w:r>
      <w:r w:rsidR="005B290E" w:rsidRPr="247933E7">
        <w:rPr>
          <w:sz w:val="22"/>
          <w:szCs w:val="22"/>
        </w:rPr>
        <w:t>;</w:t>
      </w:r>
    </w:p>
    <w:p w14:paraId="438AF437" w14:textId="06F6D670" w:rsidR="00414A66" w:rsidRPr="00414A66" w:rsidRDefault="00414A66" w:rsidP="247933E7">
      <w:pPr>
        <w:numPr>
          <w:ilvl w:val="0"/>
          <w:numId w:val="44"/>
        </w:numPr>
        <w:rPr>
          <w:sz w:val="22"/>
          <w:szCs w:val="22"/>
        </w:rPr>
      </w:pPr>
      <w:r w:rsidRPr="247933E7">
        <w:rPr>
          <w:sz w:val="22"/>
          <w:szCs w:val="22"/>
        </w:rPr>
        <w:t>Authentication of Caller</w:t>
      </w:r>
      <w:r w:rsidR="005B290E" w:rsidRPr="247933E7">
        <w:rPr>
          <w:sz w:val="22"/>
          <w:szCs w:val="22"/>
        </w:rPr>
        <w:t>; and</w:t>
      </w:r>
    </w:p>
    <w:p w14:paraId="44C7CCE7" w14:textId="53EA2EA4" w:rsidR="00414A66" w:rsidRPr="00414A66" w:rsidRDefault="00414A66" w:rsidP="00D02974">
      <w:pPr>
        <w:numPr>
          <w:ilvl w:val="0"/>
          <w:numId w:val="44"/>
        </w:numPr>
        <w:rPr>
          <w:sz w:val="22"/>
        </w:rPr>
      </w:pPr>
      <w:r w:rsidRPr="00414A66">
        <w:rPr>
          <w:sz w:val="22"/>
        </w:rPr>
        <w:t xml:space="preserve">Identifying </w:t>
      </w:r>
      <w:r w:rsidR="001C1400">
        <w:rPr>
          <w:sz w:val="22"/>
        </w:rPr>
        <w:t xml:space="preserve">that a </w:t>
      </w:r>
      <w:r w:rsidRPr="00414A66">
        <w:rPr>
          <w:sz w:val="22"/>
        </w:rPr>
        <w:t xml:space="preserve">911 Call </w:t>
      </w:r>
      <w:r w:rsidR="001C1400">
        <w:rPr>
          <w:sz w:val="22"/>
        </w:rPr>
        <w:t xml:space="preserve">Originated </w:t>
      </w:r>
      <w:r w:rsidRPr="00414A66">
        <w:rPr>
          <w:sz w:val="22"/>
        </w:rPr>
        <w:t>Over Wi-Fi</w:t>
      </w:r>
    </w:p>
    <w:p w14:paraId="400C9B7A" w14:textId="77777777" w:rsidR="00414A66" w:rsidRPr="00414A66" w:rsidRDefault="00414A66" w:rsidP="00414A66">
      <w:pPr>
        <w:rPr>
          <w:sz w:val="22"/>
        </w:rPr>
      </w:pPr>
    </w:p>
    <w:p w14:paraId="709B2170" w14:textId="77777777" w:rsidR="00B45901" w:rsidRDefault="00414A66" w:rsidP="00414A66">
      <w:pPr>
        <w:rPr>
          <w:sz w:val="22"/>
        </w:rPr>
      </w:pPr>
      <w:r w:rsidRPr="00414A66">
        <w:rPr>
          <w:sz w:val="22"/>
        </w:rPr>
        <w:t>The above criteria allow</w:t>
      </w:r>
      <w:r w:rsidR="00F2408A">
        <w:rPr>
          <w:sz w:val="22"/>
        </w:rPr>
        <w:t>s</w:t>
      </w:r>
      <w:r w:rsidRPr="00414A66">
        <w:rPr>
          <w:sz w:val="22"/>
        </w:rPr>
        <w:t xml:space="preserve"> for a structured process whereby existing networks were examined and potential opportunities for enhancements </w:t>
      </w:r>
      <w:r w:rsidR="00F2408A">
        <w:rPr>
          <w:sz w:val="22"/>
        </w:rPr>
        <w:t>a</w:t>
      </w:r>
      <w:r w:rsidRPr="00414A66">
        <w:rPr>
          <w:sz w:val="22"/>
        </w:rPr>
        <w:t>re identified as summarized below</w:t>
      </w:r>
      <w:r w:rsidR="00B45901">
        <w:rPr>
          <w:sz w:val="22"/>
        </w:rPr>
        <w:t>.</w:t>
      </w:r>
    </w:p>
    <w:p w14:paraId="4EDD64EF" w14:textId="281CB6BC" w:rsidR="00414A66" w:rsidRPr="00414A66" w:rsidRDefault="00414A66" w:rsidP="00414A66">
      <w:pPr>
        <w:rPr>
          <w:sz w:val="22"/>
        </w:rPr>
      </w:pPr>
    </w:p>
    <w:p w14:paraId="1E75F347" w14:textId="738B2347" w:rsidR="00414A66" w:rsidRPr="00414A66" w:rsidRDefault="00414A66" w:rsidP="001C1400">
      <w:pPr>
        <w:rPr>
          <w:sz w:val="22"/>
        </w:rPr>
      </w:pPr>
      <w:bookmarkStart w:id="7" w:name="_Hlk127361337"/>
      <w:r w:rsidRPr="00414A66">
        <w:rPr>
          <w:sz w:val="22"/>
        </w:rPr>
        <w:t>Use Case</w:t>
      </w:r>
      <w:r w:rsidR="00AF321E">
        <w:rPr>
          <w:sz w:val="22"/>
        </w:rPr>
        <w:t>s</w:t>
      </w:r>
      <w:r w:rsidRPr="00414A66">
        <w:rPr>
          <w:sz w:val="22"/>
        </w:rPr>
        <w:t xml:space="preserve"> #1 - #5 </w:t>
      </w:r>
      <w:r w:rsidR="00FC3100">
        <w:rPr>
          <w:sz w:val="22"/>
        </w:rPr>
        <w:t xml:space="preserve">[Section </w:t>
      </w:r>
      <w:r w:rsidR="00FC3100">
        <w:rPr>
          <w:sz w:val="22"/>
        </w:rPr>
        <w:fldChar w:fldCharType="begin"/>
      </w:r>
      <w:r w:rsidR="00FC3100">
        <w:rPr>
          <w:sz w:val="22"/>
        </w:rPr>
        <w:instrText xml:space="preserve"> REF _Ref127361064 \w \h </w:instrText>
      </w:r>
      <w:r w:rsidR="00FC3100">
        <w:rPr>
          <w:sz w:val="22"/>
        </w:rPr>
      </w:r>
      <w:r w:rsidR="00FC3100">
        <w:rPr>
          <w:sz w:val="22"/>
        </w:rPr>
        <w:fldChar w:fldCharType="separate"/>
      </w:r>
      <w:r w:rsidR="00FC3100">
        <w:rPr>
          <w:sz w:val="22"/>
        </w:rPr>
        <w:t>5.1.2</w:t>
      </w:r>
      <w:r w:rsidR="00FC3100">
        <w:rPr>
          <w:sz w:val="22"/>
        </w:rPr>
        <w:fldChar w:fldCharType="end"/>
      </w:r>
      <w:r w:rsidR="00FC3100">
        <w:rPr>
          <w:sz w:val="22"/>
        </w:rPr>
        <w:t xml:space="preserve">] </w:t>
      </w:r>
      <w:r w:rsidRPr="00414A66">
        <w:rPr>
          <w:sz w:val="22"/>
        </w:rPr>
        <w:t xml:space="preserve">describe existing functionality </w:t>
      </w:r>
      <w:bookmarkEnd w:id="7"/>
      <w:r w:rsidRPr="00414A66">
        <w:rPr>
          <w:sz w:val="22"/>
        </w:rPr>
        <w:t xml:space="preserve">that will result in successful 911 calls from a wireless device. Of the first five use cases, only Use Case #5 describes a scenario where the emergency call originates as a Wi-Fi call (because the cellular Radio Access Network </w:t>
      </w:r>
      <w:r w:rsidR="00960E88">
        <w:rPr>
          <w:sz w:val="22"/>
        </w:rPr>
        <w:t>(</w:t>
      </w:r>
      <w:r w:rsidRPr="00414A66">
        <w:rPr>
          <w:sz w:val="22"/>
        </w:rPr>
        <w:t>RAN</w:t>
      </w:r>
      <w:r w:rsidR="00960E88">
        <w:rPr>
          <w:sz w:val="22"/>
        </w:rPr>
        <w:t>)</w:t>
      </w:r>
      <w:r w:rsidRPr="00414A66">
        <w:rPr>
          <w:sz w:val="22"/>
        </w:rPr>
        <w:t xml:space="preserve"> is not available</w:t>
      </w:r>
      <w:r w:rsidR="001C72F0">
        <w:rPr>
          <w:sz w:val="22"/>
        </w:rPr>
        <w:t>)</w:t>
      </w:r>
      <w:r w:rsidRPr="00414A66">
        <w:rPr>
          <w:sz w:val="22"/>
        </w:rPr>
        <w:t xml:space="preserve">. </w:t>
      </w:r>
      <w:r w:rsidR="00424CC3">
        <w:rPr>
          <w:sz w:val="22"/>
        </w:rPr>
        <w:t xml:space="preserve"> </w:t>
      </w:r>
      <w:r w:rsidRPr="00414A66">
        <w:rPr>
          <w:sz w:val="22"/>
        </w:rPr>
        <w:t>These Use Cases are feasible presently and do not have outstanding issues with the initiation and successful completion of emergency calls.</w:t>
      </w:r>
    </w:p>
    <w:p w14:paraId="2E02A517" w14:textId="77777777" w:rsidR="00414A66" w:rsidRPr="00414A66" w:rsidRDefault="00414A66" w:rsidP="00414A66">
      <w:pPr>
        <w:rPr>
          <w:sz w:val="22"/>
        </w:rPr>
      </w:pPr>
    </w:p>
    <w:p w14:paraId="46556EEB" w14:textId="77777777" w:rsidR="00B45901" w:rsidRDefault="00414A66" w:rsidP="00414A66">
      <w:pPr>
        <w:rPr>
          <w:sz w:val="22"/>
        </w:rPr>
      </w:pPr>
      <w:r w:rsidRPr="00414A66">
        <w:rPr>
          <w:sz w:val="22"/>
        </w:rPr>
        <w:t xml:space="preserve">Use Cases #6 - #10 described below are scenarios where the end user may not reach emergency services due to a failure in routing or other issues, such as the </w:t>
      </w:r>
      <w:r w:rsidR="00796A29">
        <w:rPr>
          <w:sz w:val="22"/>
        </w:rPr>
        <w:t>in</w:t>
      </w:r>
      <w:r w:rsidRPr="00414A66">
        <w:rPr>
          <w:sz w:val="22"/>
        </w:rPr>
        <w:t>ability to connect to a Wi-Fi Access Point (AP)</w:t>
      </w:r>
      <w:r w:rsidR="00B45901">
        <w:rPr>
          <w:sz w:val="22"/>
        </w:rPr>
        <w:t>.</w:t>
      </w:r>
    </w:p>
    <w:p w14:paraId="448623CB" w14:textId="3393C0BA" w:rsidR="00414A66" w:rsidRDefault="00414A66" w:rsidP="00414A66">
      <w:pPr>
        <w:rPr>
          <w:sz w:val="22"/>
        </w:rPr>
      </w:pPr>
    </w:p>
    <w:tbl>
      <w:tblPr>
        <w:tblStyle w:val="TableGrid"/>
        <w:tblW w:w="0" w:type="auto"/>
        <w:tblLook w:val="04A0" w:firstRow="1" w:lastRow="0" w:firstColumn="1" w:lastColumn="0" w:noHBand="0" w:noVBand="1"/>
      </w:tblPr>
      <w:tblGrid>
        <w:gridCol w:w="816"/>
        <w:gridCol w:w="3540"/>
        <w:gridCol w:w="3588"/>
      </w:tblGrid>
      <w:tr w:rsidR="006C4C39" w:rsidRPr="00D85ED5" w14:paraId="35F3A1C1" w14:textId="77777777" w:rsidTr="00296C46">
        <w:trPr>
          <w:cantSplit/>
          <w:tblHeader/>
        </w:trPr>
        <w:tc>
          <w:tcPr>
            <w:tcW w:w="816" w:type="dxa"/>
          </w:tcPr>
          <w:p w14:paraId="0F0AA3DB" w14:textId="77777777" w:rsidR="006C4C39" w:rsidRPr="00D85ED5" w:rsidRDefault="006C4C39" w:rsidP="00296C46">
            <w:pPr>
              <w:rPr>
                <w:sz w:val="22"/>
                <w:szCs w:val="22"/>
              </w:rPr>
            </w:pPr>
          </w:p>
        </w:tc>
        <w:tc>
          <w:tcPr>
            <w:tcW w:w="3540" w:type="dxa"/>
          </w:tcPr>
          <w:p w14:paraId="263CB8BD" w14:textId="77777777" w:rsidR="006C4C39" w:rsidRPr="00D85ED5" w:rsidRDefault="006C4C39" w:rsidP="00296C46">
            <w:pPr>
              <w:rPr>
                <w:sz w:val="22"/>
                <w:szCs w:val="22"/>
              </w:rPr>
            </w:pPr>
            <w:r w:rsidRPr="00D85ED5">
              <w:rPr>
                <w:sz w:val="22"/>
                <w:szCs w:val="22"/>
              </w:rPr>
              <w:t>Title</w:t>
            </w:r>
          </w:p>
        </w:tc>
        <w:tc>
          <w:tcPr>
            <w:tcW w:w="3588" w:type="dxa"/>
          </w:tcPr>
          <w:p w14:paraId="0287FCA3" w14:textId="77777777" w:rsidR="006C4C39" w:rsidRPr="00D85ED5" w:rsidRDefault="006C4C39" w:rsidP="00296C46">
            <w:pPr>
              <w:rPr>
                <w:sz w:val="22"/>
                <w:szCs w:val="22"/>
              </w:rPr>
            </w:pPr>
            <w:r w:rsidRPr="00D85ED5">
              <w:rPr>
                <w:sz w:val="22"/>
                <w:szCs w:val="22"/>
              </w:rPr>
              <w:t>Call Outcome</w:t>
            </w:r>
          </w:p>
        </w:tc>
      </w:tr>
      <w:tr w:rsidR="006C4C39" w:rsidRPr="00D85ED5" w14:paraId="3415AAC4" w14:textId="77777777" w:rsidTr="00296C46">
        <w:trPr>
          <w:cantSplit/>
        </w:trPr>
        <w:tc>
          <w:tcPr>
            <w:tcW w:w="816" w:type="dxa"/>
          </w:tcPr>
          <w:p w14:paraId="5E9126DB" w14:textId="7C9889B1" w:rsidR="006C4C39" w:rsidRPr="00D85ED5" w:rsidRDefault="006C4C39" w:rsidP="00296C46">
            <w:pPr>
              <w:rPr>
                <w:color w:val="548DD4" w:themeColor="text2" w:themeTint="99"/>
                <w:sz w:val="22"/>
                <w:szCs w:val="22"/>
              </w:rPr>
            </w:pPr>
            <w:r w:rsidRPr="00D85ED5">
              <w:rPr>
                <w:color w:val="548DD4" w:themeColor="text2" w:themeTint="99"/>
                <w:sz w:val="22"/>
                <w:szCs w:val="22"/>
              </w:rPr>
              <w:fldChar w:fldCharType="begin"/>
            </w:r>
            <w:r w:rsidRPr="00D85ED5">
              <w:rPr>
                <w:color w:val="548DD4" w:themeColor="text2" w:themeTint="99"/>
                <w:sz w:val="22"/>
                <w:szCs w:val="22"/>
              </w:rPr>
              <w:instrText xml:space="preserve"> REF Use_Case_1 \h  \* MERGEFORMAT </w:instrText>
            </w:r>
            <w:r w:rsidRPr="00D85ED5">
              <w:rPr>
                <w:color w:val="548DD4" w:themeColor="text2" w:themeTint="99"/>
                <w:sz w:val="22"/>
                <w:szCs w:val="22"/>
              </w:rPr>
            </w:r>
            <w:r w:rsidRPr="00D85ED5">
              <w:rPr>
                <w:color w:val="548DD4" w:themeColor="text2" w:themeTint="99"/>
                <w:sz w:val="22"/>
                <w:szCs w:val="22"/>
              </w:rPr>
              <w:fldChar w:fldCharType="separate"/>
            </w:r>
            <w:r w:rsidR="00B64F48" w:rsidRPr="00B64F48">
              <w:rPr>
                <w:color w:val="548DD4" w:themeColor="text2" w:themeTint="99"/>
                <w:sz w:val="22"/>
                <w:szCs w:val="22"/>
              </w:rPr>
              <w:t>Use Case #1</w:t>
            </w:r>
            <w:r w:rsidRPr="00D85ED5">
              <w:rPr>
                <w:color w:val="548DD4" w:themeColor="text2" w:themeTint="99"/>
                <w:sz w:val="22"/>
                <w:szCs w:val="22"/>
              </w:rPr>
              <w:fldChar w:fldCharType="end"/>
            </w:r>
          </w:p>
        </w:tc>
        <w:tc>
          <w:tcPr>
            <w:tcW w:w="3540" w:type="dxa"/>
          </w:tcPr>
          <w:p w14:paraId="018C83D1" w14:textId="77777777" w:rsidR="006C4C39" w:rsidRPr="00D85ED5" w:rsidRDefault="006C4C39" w:rsidP="00296C46">
            <w:pPr>
              <w:rPr>
                <w:sz w:val="22"/>
                <w:szCs w:val="22"/>
              </w:rPr>
            </w:pPr>
            <w:r w:rsidRPr="00D85ED5">
              <w:rPr>
                <w:sz w:val="22"/>
                <w:szCs w:val="22"/>
              </w:rPr>
              <w:t>911 call over Cellular Network – Home network</w:t>
            </w:r>
          </w:p>
        </w:tc>
        <w:tc>
          <w:tcPr>
            <w:tcW w:w="3588" w:type="dxa"/>
          </w:tcPr>
          <w:p w14:paraId="06A99DC1" w14:textId="77777777" w:rsidR="006C4C39" w:rsidRPr="00D85ED5" w:rsidRDefault="006C4C39" w:rsidP="00296C46">
            <w:pPr>
              <w:rPr>
                <w:sz w:val="22"/>
                <w:szCs w:val="22"/>
              </w:rPr>
            </w:pPr>
            <w:r w:rsidRPr="00D85ED5">
              <w:rPr>
                <w:sz w:val="22"/>
                <w:szCs w:val="22"/>
              </w:rPr>
              <w:t>Successful</w:t>
            </w:r>
          </w:p>
        </w:tc>
      </w:tr>
      <w:tr w:rsidR="006C4C39" w:rsidRPr="00D85ED5" w14:paraId="60CEC6FF" w14:textId="77777777" w:rsidTr="00296C46">
        <w:trPr>
          <w:cantSplit/>
        </w:trPr>
        <w:tc>
          <w:tcPr>
            <w:tcW w:w="816" w:type="dxa"/>
          </w:tcPr>
          <w:p w14:paraId="3E44E246" w14:textId="29A2F921" w:rsidR="006C4C39" w:rsidRPr="00D85ED5" w:rsidRDefault="006C4C39" w:rsidP="00296C46">
            <w:pPr>
              <w:rPr>
                <w:color w:val="548DD4" w:themeColor="text2" w:themeTint="99"/>
                <w:sz w:val="22"/>
                <w:szCs w:val="22"/>
              </w:rPr>
            </w:pPr>
            <w:r w:rsidRPr="00D85ED5">
              <w:rPr>
                <w:color w:val="548DD4" w:themeColor="text2" w:themeTint="99"/>
                <w:sz w:val="22"/>
                <w:szCs w:val="22"/>
              </w:rPr>
              <w:fldChar w:fldCharType="begin"/>
            </w:r>
            <w:r w:rsidRPr="00D85ED5">
              <w:rPr>
                <w:color w:val="548DD4" w:themeColor="text2" w:themeTint="99"/>
                <w:sz w:val="22"/>
                <w:szCs w:val="22"/>
              </w:rPr>
              <w:instrText xml:space="preserve"> REF Use_Case_2 \h  \* MERGEFORMAT </w:instrText>
            </w:r>
            <w:r w:rsidRPr="00D85ED5">
              <w:rPr>
                <w:color w:val="548DD4" w:themeColor="text2" w:themeTint="99"/>
                <w:sz w:val="22"/>
                <w:szCs w:val="22"/>
              </w:rPr>
            </w:r>
            <w:r w:rsidRPr="00D85ED5">
              <w:rPr>
                <w:color w:val="548DD4" w:themeColor="text2" w:themeTint="99"/>
                <w:sz w:val="22"/>
                <w:szCs w:val="22"/>
              </w:rPr>
              <w:fldChar w:fldCharType="separate"/>
            </w:r>
            <w:r w:rsidR="00B64F48" w:rsidRPr="00B64F48">
              <w:rPr>
                <w:color w:val="548DD4" w:themeColor="text2" w:themeTint="99"/>
                <w:sz w:val="22"/>
                <w:szCs w:val="22"/>
              </w:rPr>
              <w:t>Use Case #2</w:t>
            </w:r>
            <w:r w:rsidRPr="00D85ED5">
              <w:rPr>
                <w:color w:val="548DD4" w:themeColor="text2" w:themeTint="99"/>
                <w:sz w:val="22"/>
                <w:szCs w:val="22"/>
              </w:rPr>
              <w:fldChar w:fldCharType="end"/>
            </w:r>
          </w:p>
        </w:tc>
        <w:tc>
          <w:tcPr>
            <w:tcW w:w="3540" w:type="dxa"/>
          </w:tcPr>
          <w:p w14:paraId="73A97367" w14:textId="77777777" w:rsidR="006C4C39" w:rsidRPr="00D85ED5" w:rsidRDefault="006C4C39" w:rsidP="00296C46">
            <w:pPr>
              <w:rPr>
                <w:sz w:val="22"/>
                <w:szCs w:val="22"/>
              </w:rPr>
            </w:pPr>
            <w:r w:rsidRPr="00D85ED5">
              <w:rPr>
                <w:sz w:val="22"/>
                <w:szCs w:val="22"/>
              </w:rPr>
              <w:t>911 call over Cellular Network – Domestic and International Roaming (full service)</w:t>
            </w:r>
          </w:p>
        </w:tc>
        <w:tc>
          <w:tcPr>
            <w:tcW w:w="3588" w:type="dxa"/>
          </w:tcPr>
          <w:p w14:paraId="46BD2204" w14:textId="77777777" w:rsidR="006C4C39" w:rsidRPr="00D85ED5" w:rsidRDefault="006C4C39" w:rsidP="00296C46">
            <w:pPr>
              <w:rPr>
                <w:sz w:val="22"/>
                <w:szCs w:val="22"/>
              </w:rPr>
            </w:pPr>
            <w:r w:rsidRPr="00D85ED5">
              <w:rPr>
                <w:sz w:val="22"/>
                <w:szCs w:val="22"/>
              </w:rPr>
              <w:t>Successful</w:t>
            </w:r>
          </w:p>
        </w:tc>
      </w:tr>
      <w:tr w:rsidR="006C4C39" w:rsidRPr="00D85ED5" w14:paraId="07DF4AE2" w14:textId="77777777" w:rsidTr="00296C46">
        <w:trPr>
          <w:cantSplit/>
        </w:trPr>
        <w:tc>
          <w:tcPr>
            <w:tcW w:w="816" w:type="dxa"/>
          </w:tcPr>
          <w:p w14:paraId="77B512C7" w14:textId="339CBDE6" w:rsidR="006C4C39" w:rsidRPr="00D85ED5" w:rsidRDefault="006C4C39" w:rsidP="00296C46">
            <w:pPr>
              <w:rPr>
                <w:color w:val="548DD4" w:themeColor="text2" w:themeTint="99"/>
                <w:sz w:val="22"/>
                <w:szCs w:val="22"/>
              </w:rPr>
            </w:pPr>
            <w:r w:rsidRPr="00D85ED5">
              <w:rPr>
                <w:color w:val="548DD4" w:themeColor="text2" w:themeTint="99"/>
                <w:sz w:val="22"/>
                <w:szCs w:val="22"/>
              </w:rPr>
              <w:fldChar w:fldCharType="begin"/>
            </w:r>
            <w:r w:rsidRPr="00D85ED5">
              <w:rPr>
                <w:color w:val="548DD4" w:themeColor="text2" w:themeTint="99"/>
                <w:sz w:val="22"/>
                <w:szCs w:val="22"/>
              </w:rPr>
              <w:instrText xml:space="preserve"> REF Use_Case_3 \h  \* MERGEFORMAT </w:instrText>
            </w:r>
            <w:r w:rsidRPr="00D85ED5">
              <w:rPr>
                <w:color w:val="548DD4" w:themeColor="text2" w:themeTint="99"/>
                <w:sz w:val="22"/>
                <w:szCs w:val="22"/>
              </w:rPr>
            </w:r>
            <w:r w:rsidRPr="00D85ED5">
              <w:rPr>
                <w:color w:val="548DD4" w:themeColor="text2" w:themeTint="99"/>
                <w:sz w:val="22"/>
                <w:szCs w:val="22"/>
              </w:rPr>
              <w:fldChar w:fldCharType="separate"/>
            </w:r>
            <w:r w:rsidR="00B64F48" w:rsidRPr="00B64F48">
              <w:rPr>
                <w:color w:val="548DD4" w:themeColor="text2" w:themeTint="99"/>
                <w:sz w:val="22"/>
                <w:szCs w:val="22"/>
              </w:rPr>
              <w:t>Use Case #3</w:t>
            </w:r>
            <w:r w:rsidRPr="00D85ED5">
              <w:rPr>
                <w:color w:val="548DD4" w:themeColor="text2" w:themeTint="99"/>
                <w:sz w:val="22"/>
                <w:szCs w:val="22"/>
              </w:rPr>
              <w:fldChar w:fldCharType="end"/>
            </w:r>
          </w:p>
        </w:tc>
        <w:tc>
          <w:tcPr>
            <w:tcW w:w="3540" w:type="dxa"/>
          </w:tcPr>
          <w:p w14:paraId="789E5CF1" w14:textId="77777777" w:rsidR="006C4C39" w:rsidRPr="00D85ED5" w:rsidRDefault="006C4C39" w:rsidP="00296C46">
            <w:pPr>
              <w:rPr>
                <w:sz w:val="22"/>
                <w:szCs w:val="22"/>
              </w:rPr>
            </w:pPr>
            <w:r w:rsidRPr="00D85ED5">
              <w:rPr>
                <w:sz w:val="22"/>
                <w:szCs w:val="22"/>
              </w:rPr>
              <w:t>911 call over Cellular Network – Domestic and International Roaming (limited-service)</w:t>
            </w:r>
            <w:r w:rsidRPr="00D85ED5">
              <w:rPr>
                <w:rStyle w:val="FootnoteReference"/>
                <w:sz w:val="22"/>
                <w:szCs w:val="22"/>
              </w:rPr>
              <w:footnoteReference w:id="1"/>
            </w:r>
            <w:r w:rsidRPr="00D85ED5">
              <w:rPr>
                <w:sz w:val="22"/>
                <w:szCs w:val="22"/>
              </w:rPr>
              <w:t>.</w:t>
            </w:r>
          </w:p>
        </w:tc>
        <w:tc>
          <w:tcPr>
            <w:tcW w:w="3588" w:type="dxa"/>
          </w:tcPr>
          <w:p w14:paraId="6E60851B" w14:textId="77777777" w:rsidR="006C4C39" w:rsidRPr="00D85ED5" w:rsidRDefault="006C4C39" w:rsidP="00296C46">
            <w:pPr>
              <w:rPr>
                <w:sz w:val="22"/>
                <w:szCs w:val="22"/>
              </w:rPr>
            </w:pPr>
            <w:r w:rsidRPr="00D85ED5">
              <w:rPr>
                <w:sz w:val="22"/>
                <w:szCs w:val="22"/>
              </w:rPr>
              <w:t>Successful</w:t>
            </w:r>
          </w:p>
        </w:tc>
      </w:tr>
      <w:tr w:rsidR="006C4C39" w:rsidRPr="00D85ED5" w14:paraId="153C2C0E" w14:textId="77777777" w:rsidTr="00296C46">
        <w:trPr>
          <w:cantSplit/>
        </w:trPr>
        <w:tc>
          <w:tcPr>
            <w:tcW w:w="816" w:type="dxa"/>
          </w:tcPr>
          <w:p w14:paraId="1C486D23" w14:textId="4F9BF5B1" w:rsidR="006C4C39" w:rsidRPr="00D85ED5" w:rsidRDefault="006C4C39" w:rsidP="00296C46">
            <w:pPr>
              <w:rPr>
                <w:color w:val="548DD4" w:themeColor="text2" w:themeTint="99"/>
                <w:sz w:val="22"/>
                <w:szCs w:val="22"/>
              </w:rPr>
            </w:pPr>
            <w:r w:rsidRPr="00D85ED5">
              <w:rPr>
                <w:color w:val="548DD4" w:themeColor="text2" w:themeTint="99"/>
                <w:sz w:val="22"/>
                <w:szCs w:val="22"/>
              </w:rPr>
              <w:fldChar w:fldCharType="begin"/>
            </w:r>
            <w:r w:rsidRPr="00D85ED5">
              <w:rPr>
                <w:color w:val="548DD4" w:themeColor="text2" w:themeTint="99"/>
                <w:sz w:val="22"/>
                <w:szCs w:val="22"/>
              </w:rPr>
              <w:instrText xml:space="preserve"> REF Use_Case_4 \h  \* MERGEFORMAT </w:instrText>
            </w:r>
            <w:r w:rsidRPr="00D85ED5">
              <w:rPr>
                <w:color w:val="548DD4" w:themeColor="text2" w:themeTint="99"/>
                <w:sz w:val="22"/>
                <w:szCs w:val="22"/>
              </w:rPr>
            </w:r>
            <w:r w:rsidRPr="00D85ED5">
              <w:rPr>
                <w:color w:val="548DD4" w:themeColor="text2" w:themeTint="99"/>
                <w:sz w:val="22"/>
                <w:szCs w:val="22"/>
              </w:rPr>
              <w:fldChar w:fldCharType="separate"/>
            </w:r>
            <w:r w:rsidR="00B64F48" w:rsidRPr="00B64F48">
              <w:rPr>
                <w:color w:val="548DD4" w:themeColor="text2" w:themeTint="99"/>
                <w:sz w:val="22"/>
                <w:szCs w:val="22"/>
              </w:rPr>
              <w:t>Use Case #4</w:t>
            </w:r>
            <w:r w:rsidRPr="00D85ED5">
              <w:rPr>
                <w:color w:val="548DD4" w:themeColor="text2" w:themeTint="99"/>
                <w:sz w:val="22"/>
                <w:szCs w:val="22"/>
              </w:rPr>
              <w:fldChar w:fldCharType="end"/>
            </w:r>
          </w:p>
        </w:tc>
        <w:tc>
          <w:tcPr>
            <w:tcW w:w="3540" w:type="dxa"/>
          </w:tcPr>
          <w:p w14:paraId="218F9190" w14:textId="77777777" w:rsidR="006C4C39" w:rsidRPr="00D85ED5" w:rsidRDefault="006C4C39" w:rsidP="00296C46">
            <w:pPr>
              <w:rPr>
                <w:sz w:val="22"/>
                <w:szCs w:val="22"/>
              </w:rPr>
            </w:pPr>
            <w:r w:rsidRPr="00D85ED5">
              <w:rPr>
                <w:sz w:val="22"/>
                <w:szCs w:val="22"/>
              </w:rPr>
              <w:t>911 call over Cellular Network – NSI Device</w:t>
            </w:r>
          </w:p>
        </w:tc>
        <w:tc>
          <w:tcPr>
            <w:tcW w:w="3588" w:type="dxa"/>
          </w:tcPr>
          <w:p w14:paraId="1BCFFD7C" w14:textId="77777777" w:rsidR="006C4C39" w:rsidRPr="00D85ED5" w:rsidRDefault="006C4C39" w:rsidP="00296C46">
            <w:pPr>
              <w:rPr>
                <w:sz w:val="22"/>
                <w:szCs w:val="22"/>
              </w:rPr>
            </w:pPr>
            <w:r w:rsidRPr="00D85ED5">
              <w:rPr>
                <w:sz w:val="22"/>
                <w:szCs w:val="22"/>
              </w:rPr>
              <w:t>Successful</w:t>
            </w:r>
          </w:p>
        </w:tc>
      </w:tr>
      <w:tr w:rsidR="006C4C39" w:rsidRPr="00D85ED5" w14:paraId="4E483D29" w14:textId="77777777" w:rsidTr="00296C46">
        <w:trPr>
          <w:cantSplit/>
        </w:trPr>
        <w:tc>
          <w:tcPr>
            <w:tcW w:w="816" w:type="dxa"/>
          </w:tcPr>
          <w:p w14:paraId="4072DCCB" w14:textId="576AB79B" w:rsidR="006C4C39" w:rsidRPr="00D85ED5" w:rsidRDefault="006C4C39" w:rsidP="00296C46">
            <w:pPr>
              <w:rPr>
                <w:color w:val="548DD4" w:themeColor="text2" w:themeTint="99"/>
                <w:sz w:val="22"/>
                <w:szCs w:val="22"/>
              </w:rPr>
            </w:pPr>
            <w:r w:rsidRPr="00D85ED5">
              <w:rPr>
                <w:color w:val="548DD4" w:themeColor="text2" w:themeTint="99"/>
                <w:sz w:val="22"/>
                <w:szCs w:val="22"/>
              </w:rPr>
              <w:fldChar w:fldCharType="begin"/>
            </w:r>
            <w:r w:rsidRPr="00D85ED5">
              <w:rPr>
                <w:color w:val="548DD4" w:themeColor="text2" w:themeTint="99"/>
                <w:sz w:val="22"/>
                <w:szCs w:val="22"/>
              </w:rPr>
              <w:instrText xml:space="preserve"> REF Use_Case_5 \h  \* MERGEFORMAT </w:instrText>
            </w:r>
            <w:r w:rsidRPr="00D85ED5">
              <w:rPr>
                <w:color w:val="548DD4" w:themeColor="text2" w:themeTint="99"/>
                <w:sz w:val="22"/>
                <w:szCs w:val="22"/>
              </w:rPr>
            </w:r>
            <w:r w:rsidRPr="00D85ED5">
              <w:rPr>
                <w:color w:val="548DD4" w:themeColor="text2" w:themeTint="99"/>
                <w:sz w:val="22"/>
                <w:szCs w:val="22"/>
              </w:rPr>
              <w:fldChar w:fldCharType="separate"/>
            </w:r>
            <w:r w:rsidR="00B64F48" w:rsidRPr="00B64F48">
              <w:rPr>
                <w:color w:val="548DD4" w:themeColor="text2" w:themeTint="99"/>
                <w:sz w:val="22"/>
                <w:szCs w:val="22"/>
              </w:rPr>
              <w:t>Use Case #5</w:t>
            </w:r>
            <w:r w:rsidRPr="00D85ED5">
              <w:rPr>
                <w:color w:val="548DD4" w:themeColor="text2" w:themeTint="99"/>
                <w:sz w:val="22"/>
                <w:szCs w:val="22"/>
              </w:rPr>
              <w:fldChar w:fldCharType="end"/>
            </w:r>
          </w:p>
        </w:tc>
        <w:tc>
          <w:tcPr>
            <w:tcW w:w="3540" w:type="dxa"/>
          </w:tcPr>
          <w:p w14:paraId="118D2B12" w14:textId="77777777" w:rsidR="006C4C39" w:rsidRPr="00D85ED5" w:rsidRDefault="006C4C39" w:rsidP="00296C46">
            <w:pPr>
              <w:rPr>
                <w:sz w:val="22"/>
                <w:szCs w:val="22"/>
              </w:rPr>
            </w:pPr>
            <w:r w:rsidRPr="00D85ED5">
              <w:rPr>
                <w:sz w:val="22"/>
                <w:szCs w:val="22"/>
              </w:rPr>
              <w:t>911 call over Wi-Fi without cellular coverage</w:t>
            </w:r>
          </w:p>
        </w:tc>
        <w:tc>
          <w:tcPr>
            <w:tcW w:w="3588" w:type="dxa"/>
          </w:tcPr>
          <w:p w14:paraId="6FBA046A" w14:textId="77777777" w:rsidR="006C4C39" w:rsidRPr="00D85ED5" w:rsidRDefault="006C4C39" w:rsidP="00296C46">
            <w:pPr>
              <w:rPr>
                <w:sz w:val="22"/>
                <w:szCs w:val="22"/>
              </w:rPr>
            </w:pPr>
            <w:r w:rsidRPr="00D85ED5">
              <w:rPr>
                <w:sz w:val="22"/>
                <w:szCs w:val="22"/>
              </w:rPr>
              <w:t>Successful</w:t>
            </w:r>
          </w:p>
        </w:tc>
      </w:tr>
      <w:tr w:rsidR="006C4C39" w:rsidRPr="00D85ED5" w14:paraId="186012DD" w14:textId="77777777" w:rsidTr="00296C46">
        <w:trPr>
          <w:cantSplit/>
        </w:trPr>
        <w:tc>
          <w:tcPr>
            <w:tcW w:w="816" w:type="dxa"/>
          </w:tcPr>
          <w:p w14:paraId="445F220A" w14:textId="265F8EE7" w:rsidR="006C4C39" w:rsidRPr="00D85ED5" w:rsidRDefault="006C4C39" w:rsidP="00296C46">
            <w:pPr>
              <w:rPr>
                <w:color w:val="548DD4" w:themeColor="text2" w:themeTint="99"/>
                <w:sz w:val="22"/>
                <w:szCs w:val="22"/>
              </w:rPr>
            </w:pPr>
            <w:r w:rsidRPr="00D85ED5">
              <w:rPr>
                <w:color w:val="548DD4" w:themeColor="text2" w:themeTint="99"/>
                <w:sz w:val="22"/>
                <w:szCs w:val="22"/>
              </w:rPr>
              <w:lastRenderedPageBreak/>
              <w:fldChar w:fldCharType="begin"/>
            </w:r>
            <w:r w:rsidRPr="00D85ED5">
              <w:rPr>
                <w:color w:val="548DD4" w:themeColor="text2" w:themeTint="99"/>
                <w:sz w:val="22"/>
                <w:szCs w:val="22"/>
              </w:rPr>
              <w:instrText xml:space="preserve"> REF  Use_Case_6 \h  \* MERGEFORMAT </w:instrText>
            </w:r>
            <w:r w:rsidRPr="00D85ED5">
              <w:rPr>
                <w:color w:val="548DD4" w:themeColor="text2" w:themeTint="99"/>
                <w:sz w:val="22"/>
                <w:szCs w:val="22"/>
              </w:rPr>
            </w:r>
            <w:r w:rsidRPr="00D85ED5">
              <w:rPr>
                <w:color w:val="548DD4" w:themeColor="text2" w:themeTint="99"/>
                <w:sz w:val="22"/>
                <w:szCs w:val="22"/>
              </w:rPr>
              <w:fldChar w:fldCharType="separate"/>
            </w:r>
            <w:r w:rsidR="00B64F48" w:rsidRPr="00B64F48">
              <w:rPr>
                <w:color w:val="548DD4" w:themeColor="text2" w:themeTint="99"/>
                <w:sz w:val="22"/>
                <w:szCs w:val="22"/>
              </w:rPr>
              <w:t>Use Case #6</w:t>
            </w:r>
            <w:r w:rsidRPr="00D85ED5">
              <w:rPr>
                <w:color w:val="548DD4" w:themeColor="text2" w:themeTint="99"/>
                <w:sz w:val="22"/>
                <w:szCs w:val="22"/>
              </w:rPr>
              <w:fldChar w:fldCharType="end"/>
            </w:r>
          </w:p>
        </w:tc>
        <w:tc>
          <w:tcPr>
            <w:tcW w:w="3540" w:type="dxa"/>
          </w:tcPr>
          <w:p w14:paraId="10A9B2CD" w14:textId="77777777" w:rsidR="006C4C39" w:rsidRPr="00D85ED5" w:rsidRDefault="006C4C39" w:rsidP="00296C46">
            <w:pPr>
              <w:rPr>
                <w:sz w:val="22"/>
                <w:szCs w:val="22"/>
              </w:rPr>
            </w:pPr>
            <w:r w:rsidRPr="00D85ED5">
              <w:rPr>
                <w:sz w:val="22"/>
                <w:szCs w:val="22"/>
              </w:rPr>
              <w:t>Emergency Access to Nearby Wi-Fi AP</w:t>
            </w:r>
          </w:p>
        </w:tc>
        <w:tc>
          <w:tcPr>
            <w:tcW w:w="3588" w:type="dxa"/>
          </w:tcPr>
          <w:p w14:paraId="593D1BCB" w14:textId="77777777" w:rsidR="006C4C39" w:rsidRPr="00D85ED5" w:rsidRDefault="006C4C39" w:rsidP="00296C46">
            <w:pPr>
              <w:rPr>
                <w:sz w:val="22"/>
                <w:szCs w:val="22"/>
              </w:rPr>
            </w:pPr>
            <w:r w:rsidRPr="00D85ED5">
              <w:rPr>
                <w:sz w:val="22"/>
                <w:szCs w:val="22"/>
              </w:rPr>
              <w:t xml:space="preserve">Currently Unsuccessful – </w:t>
            </w:r>
            <w:r w:rsidRPr="00D85ED5">
              <w:rPr>
                <w:sz w:val="22"/>
                <w:szCs w:val="22"/>
              </w:rPr>
              <w:br/>
              <w:t>Opportunity for improvement</w:t>
            </w:r>
          </w:p>
        </w:tc>
      </w:tr>
      <w:tr w:rsidR="006C4C39" w:rsidRPr="00D85ED5" w14:paraId="045A1DAD" w14:textId="77777777" w:rsidTr="00296C46">
        <w:trPr>
          <w:cantSplit/>
        </w:trPr>
        <w:tc>
          <w:tcPr>
            <w:tcW w:w="816" w:type="dxa"/>
          </w:tcPr>
          <w:p w14:paraId="38C07324" w14:textId="60025ADB" w:rsidR="006C4C39" w:rsidRPr="00D85ED5" w:rsidRDefault="006C4C39" w:rsidP="00296C46">
            <w:pPr>
              <w:rPr>
                <w:color w:val="548DD4" w:themeColor="text2" w:themeTint="99"/>
                <w:sz w:val="22"/>
                <w:szCs w:val="22"/>
              </w:rPr>
            </w:pPr>
            <w:r w:rsidRPr="00D85ED5">
              <w:rPr>
                <w:color w:val="548DD4" w:themeColor="text2" w:themeTint="99"/>
                <w:sz w:val="22"/>
                <w:szCs w:val="22"/>
              </w:rPr>
              <w:fldChar w:fldCharType="begin"/>
            </w:r>
            <w:r w:rsidRPr="00D85ED5">
              <w:rPr>
                <w:color w:val="548DD4" w:themeColor="text2" w:themeTint="99"/>
                <w:sz w:val="22"/>
                <w:szCs w:val="22"/>
              </w:rPr>
              <w:instrText xml:space="preserve"> REF  Use_Case_7 \h  \* MERGEFORMAT </w:instrText>
            </w:r>
            <w:r w:rsidRPr="00D85ED5">
              <w:rPr>
                <w:color w:val="548DD4" w:themeColor="text2" w:themeTint="99"/>
                <w:sz w:val="22"/>
                <w:szCs w:val="22"/>
              </w:rPr>
            </w:r>
            <w:r w:rsidRPr="00D85ED5">
              <w:rPr>
                <w:color w:val="548DD4" w:themeColor="text2" w:themeTint="99"/>
                <w:sz w:val="22"/>
                <w:szCs w:val="22"/>
              </w:rPr>
              <w:fldChar w:fldCharType="separate"/>
            </w:r>
            <w:r w:rsidR="00B64F48" w:rsidRPr="00B64F48">
              <w:rPr>
                <w:color w:val="548DD4" w:themeColor="text2" w:themeTint="99"/>
                <w:sz w:val="22"/>
                <w:szCs w:val="22"/>
              </w:rPr>
              <w:t>Use Case #7</w:t>
            </w:r>
            <w:r w:rsidRPr="00D85ED5">
              <w:rPr>
                <w:color w:val="548DD4" w:themeColor="text2" w:themeTint="99"/>
                <w:sz w:val="22"/>
                <w:szCs w:val="22"/>
              </w:rPr>
              <w:fldChar w:fldCharType="end"/>
            </w:r>
          </w:p>
        </w:tc>
        <w:tc>
          <w:tcPr>
            <w:tcW w:w="3540" w:type="dxa"/>
          </w:tcPr>
          <w:p w14:paraId="4A0DF129" w14:textId="77777777" w:rsidR="006C4C39" w:rsidRPr="00D85ED5" w:rsidRDefault="006C4C39" w:rsidP="00296C46">
            <w:pPr>
              <w:rPr>
                <w:sz w:val="22"/>
                <w:szCs w:val="22"/>
              </w:rPr>
            </w:pPr>
            <w:r w:rsidRPr="00D85ED5">
              <w:rPr>
                <w:sz w:val="22"/>
                <w:szCs w:val="22"/>
              </w:rPr>
              <w:t>Automatic Activation of Wi-Fi Calling</w:t>
            </w:r>
          </w:p>
        </w:tc>
        <w:tc>
          <w:tcPr>
            <w:tcW w:w="3588" w:type="dxa"/>
          </w:tcPr>
          <w:p w14:paraId="13E99DDF" w14:textId="77777777" w:rsidR="006C4C39" w:rsidRPr="00D85ED5" w:rsidRDefault="006C4C39" w:rsidP="00296C46">
            <w:pPr>
              <w:rPr>
                <w:sz w:val="22"/>
                <w:szCs w:val="22"/>
              </w:rPr>
            </w:pPr>
            <w:r w:rsidRPr="00D85ED5">
              <w:rPr>
                <w:sz w:val="22"/>
                <w:szCs w:val="22"/>
              </w:rPr>
              <w:t>Currently Unsuccessful – Opportunity for improvement</w:t>
            </w:r>
          </w:p>
        </w:tc>
      </w:tr>
      <w:tr w:rsidR="006C4C39" w:rsidRPr="00D85ED5" w14:paraId="75A3A168" w14:textId="77777777" w:rsidTr="00296C46">
        <w:trPr>
          <w:cantSplit/>
        </w:trPr>
        <w:tc>
          <w:tcPr>
            <w:tcW w:w="816" w:type="dxa"/>
          </w:tcPr>
          <w:p w14:paraId="10312907" w14:textId="6587D89E" w:rsidR="006C4C39" w:rsidRPr="00D85ED5" w:rsidRDefault="006C4C39" w:rsidP="00296C46">
            <w:pPr>
              <w:rPr>
                <w:color w:val="548DD4" w:themeColor="text2" w:themeTint="99"/>
                <w:sz w:val="22"/>
                <w:szCs w:val="22"/>
              </w:rPr>
            </w:pPr>
            <w:r w:rsidRPr="00D85ED5">
              <w:rPr>
                <w:color w:val="548DD4" w:themeColor="text2" w:themeTint="99"/>
                <w:sz w:val="22"/>
                <w:szCs w:val="22"/>
              </w:rPr>
              <w:fldChar w:fldCharType="begin"/>
            </w:r>
            <w:r w:rsidRPr="00D85ED5">
              <w:rPr>
                <w:color w:val="548DD4" w:themeColor="text2" w:themeTint="99"/>
                <w:sz w:val="22"/>
                <w:szCs w:val="22"/>
              </w:rPr>
              <w:instrText xml:space="preserve"> REF  Use_Case_8 \h  \* MERGEFORMAT </w:instrText>
            </w:r>
            <w:r w:rsidRPr="00D85ED5">
              <w:rPr>
                <w:color w:val="548DD4" w:themeColor="text2" w:themeTint="99"/>
                <w:sz w:val="22"/>
                <w:szCs w:val="22"/>
              </w:rPr>
            </w:r>
            <w:r w:rsidRPr="00D85ED5">
              <w:rPr>
                <w:color w:val="548DD4" w:themeColor="text2" w:themeTint="99"/>
                <w:sz w:val="22"/>
                <w:szCs w:val="22"/>
              </w:rPr>
              <w:fldChar w:fldCharType="separate"/>
            </w:r>
            <w:r w:rsidR="00B64F48" w:rsidRPr="00B64F48">
              <w:rPr>
                <w:color w:val="548DD4" w:themeColor="text2" w:themeTint="99"/>
                <w:sz w:val="22"/>
                <w:szCs w:val="22"/>
              </w:rPr>
              <w:t>Use Case #8</w:t>
            </w:r>
            <w:r w:rsidRPr="00D85ED5">
              <w:rPr>
                <w:color w:val="548DD4" w:themeColor="text2" w:themeTint="99"/>
                <w:sz w:val="22"/>
                <w:szCs w:val="22"/>
              </w:rPr>
              <w:fldChar w:fldCharType="end"/>
            </w:r>
          </w:p>
        </w:tc>
        <w:tc>
          <w:tcPr>
            <w:tcW w:w="3540" w:type="dxa"/>
          </w:tcPr>
          <w:p w14:paraId="48FFA757" w14:textId="77777777" w:rsidR="006C4C39" w:rsidRPr="00D85ED5" w:rsidRDefault="006C4C39" w:rsidP="00296C46">
            <w:pPr>
              <w:rPr>
                <w:sz w:val="22"/>
                <w:szCs w:val="22"/>
              </w:rPr>
            </w:pPr>
            <w:r w:rsidRPr="00D85ED5">
              <w:rPr>
                <w:sz w:val="22"/>
                <w:szCs w:val="22"/>
              </w:rPr>
              <w:t>911 over Wi-Fi from a device with an International subscription</w:t>
            </w:r>
          </w:p>
        </w:tc>
        <w:tc>
          <w:tcPr>
            <w:tcW w:w="3588" w:type="dxa"/>
          </w:tcPr>
          <w:p w14:paraId="12C39E7B" w14:textId="77777777" w:rsidR="006C4C39" w:rsidRPr="00D85ED5" w:rsidRDefault="006C4C39" w:rsidP="00296C46">
            <w:pPr>
              <w:rPr>
                <w:sz w:val="22"/>
                <w:szCs w:val="22"/>
              </w:rPr>
            </w:pPr>
            <w:r w:rsidRPr="00D85ED5">
              <w:rPr>
                <w:sz w:val="22"/>
                <w:szCs w:val="22"/>
              </w:rPr>
              <w:t xml:space="preserve">Often Unsuccessful – </w:t>
            </w:r>
            <w:r w:rsidRPr="00D85ED5">
              <w:rPr>
                <w:sz w:val="22"/>
                <w:szCs w:val="22"/>
              </w:rPr>
              <w:br/>
              <w:t xml:space="preserve">Opportunity for improvement </w:t>
            </w:r>
          </w:p>
        </w:tc>
      </w:tr>
      <w:tr w:rsidR="006C4C39" w:rsidRPr="00D85ED5" w14:paraId="1040E491" w14:textId="77777777" w:rsidTr="00296C46">
        <w:trPr>
          <w:cantSplit/>
        </w:trPr>
        <w:tc>
          <w:tcPr>
            <w:tcW w:w="816" w:type="dxa"/>
          </w:tcPr>
          <w:p w14:paraId="217412FC" w14:textId="0C2E3AA2" w:rsidR="006C4C39" w:rsidRPr="00D85ED5" w:rsidRDefault="006C4C39" w:rsidP="00296C46">
            <w:pPr>
              <w:rPr>
                <w:color w:val="548DD4" w:themeColor="text2" w:themeTint="99"/>
                <w:sz w:val="22"/>
                <w:szCs w:val="22"/>
              </w:rPr>
            </w:pPr>
            <w:r w:rsidRPr="00D85ED5">
              <w:rPr>
                <w:color w:val="548DD4" w:themeColor="text2" w:themeTint="99"/>
                <w:sz w:val="22"/>
                <w:szCs w:val="22"/>
              </w:rPr>
              <w:fldChar w:fldCharType="begin"/>
            </w:r>
            <w:r w:rsidRPr="00D85ED5">
              <w:rPr>
                <w:color w:val="548DD4" w:themeColor="text2" w:themeTint="99"/>
                <w:sz w:val="22"/>
                <w:szCs w:val="22"/>
              </w:rPr>
              <w:instrText xml:space="preserve"> REF  Use_Case_9 \h  \* MERGEFORMAT </w:instrText>
            </w:r>
            <w:r w:rsidRPr="00D85ED5">
              <w:rPr>
                <w:color w:val="548DD4" w:themeColor="text2" w:themeTint="99"/>
                <w:sz w:val="22"/>
                <w:szCs w:val="22"/>
              </w:rPr>
            </w:r>
            <w:r w:rsidRPr="00D85ED5">
              <w:rPr>
                <w:color w:val="548DD4" w:themeColor="text2" w:themeTint="99"/>
                <w:sz w:val="22"/>
                <w:szCs w:val="22"/>
              </w:rPr>
              <w:fldChar w:fldCharType="separate"/>
            </w:r>
            <w:r w:rsidR="00B64F48" w:rsidRPr="00B64F48">
              <w:rPr>
                <w:color w:val="548DD4" w:themeColor="text2" w:themeTint="99"/>
                <w:sz w:val="22"/>
                <w:szCs w:val="22"/>
              </w:rPr>
              <w:t>Use Case #9</w:t>
            </w:r>
            <w:r w:rsidRPr="00D85ED5">
              <w:rPr>
                <w:color w:val="548DD4" w:themeColor="text2" w:themeTint="99"/>
                <w:sz w:val="22"/>
                <w:szCs w:val="22"/>
              </w:rPr>
              <w:fldChar w:fldCharType="end"/>
            </w:r>
          </w:p>
        </w:tc>
        <w:tc>
          <w:tcPr>
            <w:tcW w:w="3540" w:type="dxa"/>
          </w:tcPr>
          <w:p w14:paraId="7D091F4A" w14:textId="1CC628F0" w:rsidR="006C4C39" w:rsidRPr="00D85ED5" w:rsidRDefault="006C4C39" w:rsidP="00296C46">
            <w:pPr>
              <w:rPr>
                <w:sz w:val="22"/>
                <w:szCs w:val="22"/>
              </w:rPr>
            </w:pPr>
            <w:r w:rsidRPr="00D85ED5">
              <w:rPr>
                <w:sz w:val="22"/>
                <w:szCs w:val="22"/>
              </w:rPr>
              <w:t xml:space="preserve">Emergency Access to nearby Wi-Fi AP when cellular RAN, Core and IMS </w:t>
            </w:r>
            <w:r w:rsidR="00796A29">
              <w:rPr>
                <w:sz w:val="22"/>
                <w:szCs w:val="22"/>
              </w:rPr>
              <w:t>are</w:t>
            </w:r>
            <w:r w:rsidRPr="00D85ED5">
              <w:rPr>
                <w:sz w:val="22"/>
                <w:szCs w:val="22"/>
              </w:rPr>
              <w:t xml:space="preserve"> not available</w:t>
            </w:r>
          </w:p>
        </w:tc>
        <w:tc>
          <w:tcPr>
            <w:tcW w:w="3588" w:type="dxa"/>
          </w:tcPr>
          <w:p w14:paraId="6202609A" w14:textId="77777777" w:rsidR="006C4C39" w:rsidRPr="00D85ED5" w:rsidRDefault="006C4C39" w:rsidP="00296C46">
            <w:pPr>
              <w:rPr>
                <w:sz w:val="22"/>
                <w:szCs w:val="22"/>
              </w:rPr>
            </w:pPr>
            <w:r w:rsidRPr="00D85ED5">
              <w:rPr>
                <w:sz w:val="22"/>
                <w:szCs w:val="22"/>
              </w:rPr>
              <w:t>Currently not supported</w:t>
            </w:r>
          </w:p>
        </w:tc>
      </w:tr>
      <w:tr w:rsidR="006C4C39" w:rsidRPr="00D85ED5" w14:paraId="4CA7EEF8" w14:textId="77777777" w:rsidTr="00296C46">
        <w:trPr>
          <w:cantSplit/>
        </w:trPr>
        <w:tc>
          <w:tcPr>
            <w:tcW w:w="816" w:type="dxa"/>
          </w:tcPr>
          <w:p w14:paraId="248D4261" w14:textId="29488E09" w:rsidR="006C4C39" w:rsidRPr="00D85ED5" w:rsidRDefault="006C4C39" w:rsidP="00296C46">
            <w:pPr>
              <w:rPr>
                <w:color w:val="548DD4" w:themeColor="text2" w:themeTint="99"/>
                <w:sz w:val="22"/>
                <w:szCs w:val="22"/>
              </w:rPr>
            </w:pPr>
            <w:r w:rsidRPr="00D85ED5">
              <w:rPr>
                <w:color w:val="548DD4" w:themeColor="text2" w:themeTint="99"/>
                <w:sz w:val="22"/>
                <w:szCs w:val="22"/>
              </w:rPr>
              <w:fldChar w:fldCharType="begin"/>
            </w:r>
            <w:r w:rsidRPr="00D85ED5">
              <w:rPr>
                <w:color w:val="548DD4" w:themeColor="text2" w:themeTint="99"/>
                <w:sz w:val="22"/>
                <w:szCs w:val="22"/>
              </w:rPr>
              <w:instrText xml:space="preserve"> REF Use_Case_10 \h  \* MERGEFORMAT </w:instrText>
            </w:r>
            <w:r w:rsidRPr="00D85ED5">
              <w:rPr>
                <w:color w:val="548DD4" w:themeColor="text2" w:themeTint="99"/>
                <w:sz w:val="22"/>
                <w:szCs w:val="22"/>
              </w:rPr>
            </w:r>
            <w:r w:rsidRPr="00D85ED5">
              <w:rPr>
                <w:color w:val="548DD4" w:themeColor="text2" w:themeTint="99"/>
                <w:sz w:val="22"/>
                <w:szCs w:val="22"/>
              </w:rPr>
              <w:fldChar w:fldCharType="separate"/>
            </w:r>
            <w:r w:rsidR="00B64F48" w:rsidRPr="00B64F48">
              <w:rPr>
                <w:color w:val="548DD4" w:themeColor="text2" w:themeTint="99"/>
                <w:sz w:val="22"/>
                <w:szCs w:val="22"/>
              </w:rPr>
              <w:t>Use Case #10</w:t>
            </w:r>
            <w:r w:rsidRPr="00D85ED5">
              <w:rPr>
                <w:color w:val="548DD4" w:themeColor="text2" w:themeTint="99"/>
                <w:sz w:val="22"/>
                <w:szCs w:val="22"/>
              </w:rPr>
              <w:fldChar w:fldCharType="end"/>
            </w:r>
          </w:p>
        </w:tc>
        <w:tc>
          <w:tcPr>
            <w:tcW w:w="3540" w:type="dxa"/>
          </w:tcPr>
          <w:p w14:paraId="5A384373" w14:textId="403F4FA9" w:rsidR="006C4C39" w:rsidRPr="00D85ED5" w:rsidRDefault="006C4C39" w:rsidP="00296C46">
            <w:pPr>
              <w:rPr>
                <w:sz w:val="22"/>
                <w:szCs w:val="22"/>
              </w:rPr>
            </w:pPr>
            <w:r w:rsidRPr="00D85ED5">
              <w:rPr>
                <w:sz w:val="22"/>
                <w:szCs w:val="22"/>
              </w:rPr>
              <w:t xml:space="preserve">Emergency Access to nearby Wi-Fi AP when cellular RAN, Core and/or IMS </w:t>
            </w:r>
            <w:r w:rsidR="00796A29">
              <w:rPr>
                <w:sz w:val="22"/>
                <w:szCs w:val="22"/>
              </w:rPr>
              <w:t>are</w:t>
            </w:r>
            <w:r w:rsidRPr="00D85ED5">
              <w:rPr>
                <w:sz w:val="22"/>
                <w:szCs w:val="22"/>
              </w:rPr>
              <w:t xml:space="preserve"> not available using a framework allowing the use of a default Emergency </w:t>
            </w:r>
            <w:proofErr w:type="spellStart"/>
            <w:r w:rsidRPr="00D85ED5">
              <w:rPr>
                <w:sz w:val="22"/>
                <w:szCs w:val="22"/>
              </w:rPr>
              <w:t>Passpoint</w:t>
            </w:r>
            <w:proofErr w:type="spellEnd"/>
            <w:r w:rsidRPr="00D85ED5">
              <w:rPr>
                <w:sz w:val="22"/>
                <w:szCs w:val="22"/>
              </w:rPr>
              <w:t xml:space="preserve"> profile </w:t>
            </w:r>
          </w:p>
        </w:tc>
        <w:tc>
          <w:tcPr>
            <w:tcW w:w="3588" w:type="dxa"/>
          </w:tcPr>
          <w:p w14:paraId="3B80862B" w14:textId="77777777" w:rsidR="006C4C39" w:rsidRPr="00D85ED5" w:rsidRDefault="006C4C39" w:rsidP="00296C46">
            <w:pPr>
              <w:rPr>
                <w:sz w:val="22"/>
                <w:szCs w:val="22"/>
              </w:rPr>
            </w:pPr>
            <w:r w:rsidRPr="00D85ED5">
              <w:rPr>
                <w:sz w:val="22"/>
                <w:szCs w:val="22"/>
              </w:rPr>
              <w:t xml:space="preserve">Currently not supported </w:t>
            </w:r>
          </w:p>
        </w:tc>
      </w:tr>
    </w:tbl>
    <w:p w14:paraId="15BF38C7" w14:textId="77777777" w:rsidR="002B4D44" w:rsidRDefault="002B4D44" w:rsidP="00414A66">
      <w:pPr>
        <w:rPr>
          <w:sz w:val="22"/>
        </w:rPr>
      </w:pPr>
    </w:p>
    <w:p w14:paraId="62051A84" w14:textId="058B908D" w:rsidR="00414A66" w:rsidRPr="00414A66" w:rsidRDefault="00414A66" w:rsidP="247933E7">
      <w:pPr>
        <w:rPr>
          <w:sz w:val="22"/>
          <w:szCs w:val="22"/>
        </w:rPr>
      </w:pPr>
      <w:r w:rsidRPr="247933E7">
        <w:rPr>
          <w:sz w:val="22"/>
          <w:szCs w:val="22"/>
        </w:rPr>
        <w:t xml:space="preserve">The detailed technical status of each use case is described in the Report in the various subsections under Section </w:t>
      </w:r>
      <w:r w:rsidR="00960E88" w:rsidRPr="247933E7">
        <w:rPr>
          <w:sz w:val="22"/>
          <w:szCs w:val="22"/>
        </w:rPr>
        <w:fldChar w:fldCharType="begin"/>
      </w:r>
      <w:r w:rsidR="00960E88" w:rsidRPr="247933E7">
        <w:rPr>
          <w:sz w:val="22"/>
          <w:szCs w:val="22"/>
        </w:rPr>
        <w:instrText xml:space="preserve"> REF _Ref126851377 \r \h </w:instrText>
      </w:r>
      <w:r w:rsidR="00960E88" w:rsidRPr="247933E7">
        <w:rPr>
          <w:sz w:val="22"/>
          <w:szCs w:val="22"/>
        </w:rPr>
      </w:r>
      <w:r w:rsidR="00960E88" w:rsidRPr="247933E7">
        <w:rPr>
          <w:sz w:val="22"/>
          <w:szCs w:val="22"/>
        </w:rPr>
        <w:fldChar w:fldCharType="separate"/>
      </w:r>
      <w:r w:rsidR="00B64F48" w:rsidRPr="247933E7">
        <w:rPr>
          <w:sz w:val="22"/>
          <w:szCs w:val="22"/>
        </w:rPr>
        <w:t>5.1</w:t>
      </w:r>
      <w:r w:rsidR="00960E88" w:rsidRPr="247933E7">
        <w:rPr>
          <w:sz w:val="22"/>
          <w:szCs w:val="22"/>
        </w:rPr>
        <w:fldChar w:fldCharType="end"/>
      </w:r>
      <w:r w:rsidRPr="247933E7">
        <w:rPr>
          <w:sz w:val="22"/>
          <w:szCs w:val="22"/>
        </w:rPr>
        <w:t xml:space="preserve"> and includes critical technical information on background, architecture discussion, assumptions, considerations, ownership, threat analysis</w:t>
      </w:r>
      <w:r w:rsidR="005B290E" w:rsidRPr="247933E7">
        <w:rPr>
          <w:sz w:val="22"/>
          <w:szCs w:val="22"/>
        </w:rPr>
        <w:t>,</w:t>
      </w:r>
      <w:r w:rsidRPr="247933E7">
        <w:rPr>
          <w:sz w:val="22"/>
          <w:szCs w:val="22"/>
        </w:rPr>
        <w:t xml:space="preserve"> and in some cases regulatory considerations.</w:t>
      </w:r>
    </w:p>
    <w:p w14:paraId="78D73595" w14:textId="77777777" w:rsidR="00414A66" w:rsidRPr="00414A66" w:rsidRDefault="00414A66" w:rsidP="00414A66">
      <w:pPr>
        <w:rPr>
          <w:sz w:val="22"/>
        </w:rPr>
      </w:pPr>
    </w:p>
    <w:p w14:paraId="788DAD74" w14:textId="0140A381" w:rsidR="00414A66" w:rsidRPr="00414A66" w:rsidRDefault="00414A66" w:rsidP="247933E7">
      <w:pPr>
        <w:rPr>
          <w:sz w:val="22"/>
          <w:szCs w:val="22"/>
        </w:rPr>
      </w:pPr>
      <w:r w:rsidRPr="247933E7">
        <w:rPr>
          <w:sz w:val="22"/>
          <w:szCs w:val="22"/>
        </w:rPr>
        <w:t>Throughout the technical review and development of the Use Cases</w:t>
      </w:r>
      <w:r w:rsidR="00045188" w:rsidRPr="247933E7">
        <w:rPr>
          <w:sz w:val="22"/>
          <w:szCs w:val="22"/>
        </w:rPr>
        <w:t>,</w:t>
      </w:r>
      <w:r w:rsidRPr="247933E7">
        <w:rPr>
          <w:sz w:val="22"/>
          <w:szCs w:val="22"/>
        </w:rPr>
        <w:t xml:space="preserve"> CSRIC VIII developed the following recommendations</w:t>
      </w:r>
      <w:r w:rsidR="005B290E" w:rsidRPr="247933E7">
        <w:rPr>
          <w:sz w:val="22"/>
          <w:szCs w:val="22"/>
        </w:rPr>
        <w:t>.</w:t>
      </w:r>
    </w:p>
    <w:p w14:paraId="5279D8D8" w14:textId="77777777" w:rsidR="00414A66" w:rsidRDefault="00414A66" w:rsidP="00414A66">
      <w:pPr>
        <w:rPr>
          <w:sz w:val="22"/>
        </w:rPr>
      </w:pPr>
    </w:p>
    <w:p w14:paraId="2CC4AF5C" w14:textId="2955F73C" w:rsidR="00414A66" w:rsidRPr="00D02974" w:rsidRDefault="00414A66" w:rsidP="00414A66">
      <w:pPr>
        <w:rPr>
          <w:b/>
          <w:bCs/>
          <w:sz w:val="22"/>
        </w:rPr>
      </w:pPr>
      <w:r w:rsidRPr="00D02974">
        <w:rPr>
          <w:b/>
          <w:bCs/>
          <w:sz w:val="22"/>
        </w:rPr>
        <w:t xml:space="preserve">CSRIC </w:t>
      </w:r>
      <w:r w:rsidR="00A60D5E">
        <w:rPr>
          <w:b/>
          <w:bCs/>
          <w:sz w:val="22"/>
        </w:rPr>
        <w:t>R</w:t>
      </w:r>
      <w:r w:rsidRPr="00D02974">
        <w:rPr>
          <w:b/>
          <w:bCs/>
          <w:sz w:val="22"/>
        </w:rPr>
        <w:t xml:space="preserve">ecommendations </w:t>
      </w:r>
      <w:r w:rsidR="00A60D5E">
        <w:rPr>
          <w:b/>
          <w:bCs/>
          <w:sz w:val="22"/>
        </w:rPr>
        <w:t>I</w:t>
      </w:r>
      <w:r w:rsidRPr="00D02974">
        <w:rPr>
          <w:b/>
          <w:bCs/>
          <w:sz w:val="22"/>
        </w:rPr>
        <w:t xml:space="preserve">ntended for the Commission: </w:t>
      </w:r>
    </w:p>
    <w:p w14:paraId="79E2EE11" w14:textId="77777777" w:rsidR="00730EE6" w:rsidRPr="00730EE6" w:rsidRDefault="00730EE6" w:rsidP="00730EE6">
      <w:pPr>
        <w:ind w:left="360"/>
        <w:rPr>
          <w:sz w:val="22"/>
        </w:rPr>
      </w:pPr>
    </w:p>
    <w:p w14:paraId="5BF946C0" w14:textId="06B94430" w:rsidR="00B45901" w:rsidRDefault="004A0B8B" w:rsidP="00A04E1B">
      <w:pPr>
        <w:pStyle w:val="ListParagraph"/>
        <w:numPr>
          <w:ilvl w:val="0"/>
          <w:numId w:val="32"/>
        </w:numPr>
        <w:spacing w:after="120"/>
        <w:contextualSpacing w:val="0"/>
        <w:rPr>
          <w:sz w:val="22"/>
          <w:szCs w:val="22"/>
        </w:rPr>
      </w:pPr>
      <w:r w:rsidRPr="00FD6076">
        <w:rPr>
          <w:sz w:val="22"/>
          <w:szCs w:val="22"/>
        </w:rPr>
        <w:t xml:space="preserve">CSRIC VIII expended significant time attempting to identify the current state of 911 over Wi-Fi capabilities. </w:t>
      </w:r>
      <w:r w:rsidR="00424CC3">
        <w:rPr>
          <w:sz w:val="22"/>
          <w:szCs w:val="22"/>
        </w:rPr>
        <w:t xml:space="preserve"> </w:t>
      </w:r>
      <w:r w:rsidRPr="00FD6076">
        <w:rPr>
          <w:sz w:val="22"/>
          <w:szCs w:val="22"/>
        </w:rPr>
        <w:t xml:space="preserve">Maintaining accurate information about the current capabilities will be important for all stakeholders. </w:t>
      </w:r>
      <w:r w:rsidR="00424CC3">
        <w:rPr>
          <w:sz w:val="22"/>
          <w:szCs w:val="22"/>
        </w:rPr>
        <w:t xml:space="preserve"> </w:t>
      </w:r>
      <w:r w:rsidRPr="00FD6076">
        <w:rPr>
          <w:sz w:val="22"/>
          <w:szCs w:val="22"/>
        </w:rPr>
        <w:t xml:space="preserve">Thus, the Commission should gather and maintain accurate information about device and network settings related to 911 over Wi-Fi and ensure this information is available to consumers. </w:t>
      </w:r>
      <w:r w:rsidR="00424CC3">
        <w:rPr>
          <w:sz w:val="22"/>
          <w:szCs w:val="22"/>
        </w:rPr>
        <w:t xml:space="preserve"> </w:t>
      </w:r>
      <w:r w:rsidRPr="00FD6076">
        <w:rPr>
          <w:sz w:val="22"/>
          <w:szCs w:val="22"/>
        </w:rPr>
        <w:t>This information might include a description of the conditions in which a 911 call over Wi-Fi will be supported, addressing the comprehensive set of capabilities and conditions explored in this Report: activation of Wi-Fi calling; authentication; service continuity; prioritization and routing; accuracy of caller location information; etc</w:t>
      </w:r>
      <w:r w:rsidR="00B45901">
        <w:rPr>
          <w:sz w:val="22"/>
          <w:szCs w:val="22"/>
        </w:rPr>
        <w:t>.</w:t>
      </w:r>
    </w:p>
    <w:p w14:paraId="11939B6A" w14:textId="3DE6D800" w:rsidR="004A0B8B" w:rsidRDefault="004A0B8B" w:rsidP="00A04E1B">
      <w:pPr>
        <w:pStyle w:val="ListParagraph"/>
        <w:numPr>
          <w:ilvl w:val="0"/>
          <w:numId w:val="32"/>
        </w:numPr>
        <w:spacing w:after="120"/>
        <w:rPr>
          <w:rStyle w:val="ui-provider"/>
          <w:sz w:val="22"/>
          <w:szCs w:val="22"/>
        </w:rPr>
      </w:pPr>
      <w:r w:rsidRPr="00123939">
        <w:rPr>
          <w:rStyle w:val="ui-provider"/>
          <w:sz w:val="22"/>
          <w:szCs w:val="22"/>
        </w:rPr>
        <w:t xml:space="preserve">The Commission should evaluate the applicability of rules for various 911 over Wi-Fi use cases. To encourage the development of technologies and standards identified in this Report, the Commission could consider the need to clarify that </w:t>
      </w:r>
      <w:r>
        <w:rPr>
          <w:rStyle w:val="ui-provider"/>
          <w:sz w:val="22"/>
          <w:szCs w:val="22"/>
        </w:rPr>
        <w:t xml:space="preserve">entities </w:t>
      </w:r>
      <w:r w:rsidRPr="00123939">
        <w:rPr>
          <w:rStyle w:val="ui-provider"/>
          <w:sz w:val="22"/>
          <w:szCs w:val="22"/>
        </w:rPr>
        <w:t>will not incur new obligations as a function of developing technologies and standards that enable 911 service over Wi-Fi. The Commission could also consider the need for clarification of which entities have obligations to provide 911 service and other obligations such as geolocation and accuracy requirements, when appropriate technologies and standards have been developed and matured.</w:t>
      </w:r>
    </w:p>
    <w:p w14:paraId="66BDF0E5" w14:textId="77777777" w:rsidR="004A0B8B" w:rsidRPr="00653CF0" w:rsidRDefault="004A0B8B" w:rsidP="00A04E1B">
      <w:pPr>
        <w:widowControl/>
        <w:numPr>
          <w:ilvl w:val="0"/>
          <w:numId w:val="37"/>
        </w:numPr>
        <w:autoSpaceDE/>
        <w:autoSpaceDN/>
        <w:adjustRightInd/>
        <w:spacing w:after="120"/>
        <w:rPr>
          <w:color w:val="000000"/>
          <w:sz w:val="22"/>
          <w:szCs w:val="22"/>
        </w:rPr>
      </w:pPr>
      <w:r w:rsidRPr="00653CF0">
        <w:rPr>
          <w:color w:val="000000"/>
          <w:sz w:val="22"/>
          <w:szCs w:val="22"/>
        </w:rPr>
        <w:t>The FCC should consult with the Federal Aviation Administration, airlines, C</w:t>
      </w:r>
      <w:r>
        <w:rPr>
          <w:color w:val="000000"/>
          <w:sz w:val="22"/>
          <w:szCs w:val="22"/>
        </w:rPr>
        <w:t>ommercial Mobile Radio Service (C</w:t>
      </w:r>
      <w:r w:rsidRPr="00653CF0">
        <w:rPr>
          <w:color w:val="000000"/>
          <w:sz w:val="22"/>
          <w:szCs w:val="22"/>
        </w:rPr>
        <w:t>M</w:t>
      </w:r>
      <w:r>
        <w:rPr>
          <w:color w:val="000000"/>
          <w:sz w:val="22"/>
          <w:szCs w:val="22"/>
        </w:rPr>
        <w:t>R</w:t>
      </w:r>
      <w:r w:rsidRPr="00653CF0">
        <w:rPr>
          <w:color w:val="000000"/>
          <w:sz w:val="22"/>
          <w:szCs w:val="22"/>
        </w:rPr>
        <w:t>S</w:t>
      </w:r>
      <w:r>
        <w:rPr>
          <w:color w:val="000000"/>
          <w:sz w:val="22"/>
          <w:szCs w:val="22"/>
        </w:rPr>
        <w:t>)</w:t>
      </w:r>
      <w:r w:rsidRPr="00653CF0">
        <w:rPr>
          <w:color w:val="000000"/>
          <w:sz w:val="22"/>
          <w:szCs w:val="22"/>
        </w:rPr>
        <w:t xml:space="preserve"> providers, and other stakeholders to consider the need for rules or standards to govern if/when calls/texts to </w:t>
      </w:r>
      <w:r>
        <w:rPr>
          <w:color w:val="000000"/>
          <w:sz w:val="22"/>
          <w:szCs w:val="22"/>
        </w:rPr>
        <w:t>911</w:t>
      </w:r>
      <w:r w:rsidRPr="00653CF0">
        <w:rPr>
          <w:color w:val="000000"/>
          <w:sz w:val="22"/>
          <w:szCs w:val="22"/>
        </w:rPr>
        <w:t xml:space="preserve"> via airplane </w:t>
      </w:r>
      <w:r>
        <w:rPr>
          <w:color w:val="000000"/>
          <w:sz w:val="22"/>
          <w:szCs w:val="22"/>
        </w:rPr>
        <w:t>Wi-Fi</w:t>
      </w:r>
      <w:r w:rsidRPr="00653CF0">
        <w:rPr>
          <w:color w:val="000000"/>
          <w:sz w:val="22"/>
          <w:szCs w:val="22"/>
        </w:rPr>
        <w:t xml:space="preserve"> should be permitted.</w:t>
      </w:r>
    </w:p>
    <w:p w14:paraId="00311D9E" w14:textId="77777777" w:rsidR="00B45901" w:rsidRDefault="004A0B8B" w:rsidP="00A04E1B">
      <w:pPr>
        <w:widowControl/>
        <w:numPr>
          <w:ilvl w:val="0"/>
          <w:numId w:val="37"/>
        </w:numPr>
        <w:autoSpaceDE/>
        <w:autoSpaceDN/>
        <w:adjustRightInd/>
        <w:spacing w:after="120"/>
        <w:rPr>
          <w:sz w:val="22"/>
          <w:szCs w:val="22"/>
        </w:rPr>
      </w:pPr>
      <w:r w:rsidRPr="00653CF0">
        <w:rPr>
          <w:sz w:val="22"/>
          <w:szCs w:val="22"/>
        </w:rPr>
        <w:t>The FCC should direct a future CSRIC working group to assess the ability for 911 service over Wi-Fi and EPCS NS/EP priority access to coexist and determine if it is necessary to provide more specific recommendations prior to ubiquitous deployment of EPCS</w:t>
      </w:r>
      <w:r w:rsidR="00B45901">
        <w:rPr>
          <w:sz w:val="22"/>
          <w:szCs w:val="22"/>
        </w:rPr>
        <w:t>.</w:t>
      </w:r>
    </w:p>
    <w:p w14:paraId="74BB2759" w14:textId="0A126ECB" w:rsidR="004A0B8B" w:rsidRPr="00D41D61" w:rsidRDefault="004A0B8B" w:rsidP="00A04E1B">
      <w:pPr>
        <w:pStyle w:val="ListParagraph"/>
        <w:widowControl/>
        <w:numPr>
          <w:ilvl w:val="0"/>
          <w:numId w:val="37"/>
        </w:numPr>
        <w:autoSpaceDE/>
        <w:autoSpaceDN/>
        <w:adjustRightInd/>
        <w:spacing w:after="120"/>
        <w:contextualSpacing w:val="0"/>
        <w:rPr>
          <w:sz w:val="22"/>
          <w:szCs w:val="22"/>
        </w:rPr>
      </w:pPr>
      <w:r w:rsidRPr="00D41D61">
        <w:rPr>
          <w:sz w:val="22"/>
          <w:szCs w:val="22"/>
        </w:rPr>
        <w:lastRenderedPageBreak/>
        <w:t xml:space="preserve">CSRIC encourages the FCC to </w:t>
      </w:r>
      <w:r>
        <w:rPr>
          <w:sz w:val="22"/>
          <w:szCs w:val="22"/>
        </w:rPr>
        <w:t>consider</w:t>
      </w:r>
      <w:r w:rsidRPr="00D41D61">
        <w:rPr>
          <w:sz w:val="22"/>
          <w:szCs w:val="22"/>
        </w:rPr>
        <w:t xml:space="preserve"> opening a proceeding on automatic (phone) device support for Wi-Fi calling for emergency calls when it has not been enabled on the device </w:t>
      </w:r>
      <w:r>
        <w:rPr>
          <w:sz w:val="22"/>
          <w:szCs w:val="22"/>
        </w:rPr>
        <w:t>and</w:t>
      </w:r>
      <w:r w:rsidRPr="00D41D61">
        <w:rPr>
          <w:sz w:val="22"/>
          <w:szCs w:val="22"/>
        </w:rPr>
        <w:t xml:space="preserve"> cellular service is not available</w:t>
      </w:r>
      <w:r>
        <w:rPr>
          <w:sz w:val="22"/>
          <w:szCs w:val="22"/>
        </w:rPr>
        <w:t>,</w:t>
      </w:r>
      <w:r w:rsidRPr="00D41D61">
        <w:rPr>
          <w:sz w:val="22"/>
          <w:szCs w:val="22"/>
        </w:rPr>
        <w:t xml:space="preserve"> considering all challenges with respect to routing, caller location</w:t>
      </w:r>
      <w:r>
        <w:rPr>
          <w:sz w:val="22"/>
          <w:szCs w:val="22"/>
        </w:rPr>
        <w:t>,</w:t>
      </w:r>
      <w:r w:rsidRPr="00D41D61">
        <w:rPr>
          <w:sz w:val="22"/>
          <w:szCs w:val="22"/>
        </w:rPr>
        <w:t xml:space="preserve"> and callback. The length of time </w:t>
      </w:r>
      <w:r w:rsidRPr="003D2B00">
        <w:rPr>
          <w:sz w:val="22"/>
          <w:szCs w:val="22"/>
        </w:rPr>
        <w:t xml:space="preserve">that Wi-Fi calling should remain active </w:t>
      </w:r>
      <w:r w:rsidRPr="00D41D61">
        <w:rPr>
          <w:sz w:val="22"/>
          <w:szCs w:val="22"/>
        </w:rPr>
        <w:t>should be analyzed and recommended as an industry standard.</w:t>
      </w:r>
    </w:p>
    <w:p w14:paraId="0C19919B" w14:textId="77777777" w:rsidR="00B45901" w:rsidRDefault="004A0B8B" w:rsidP="00A04E1B">
      <w:pPr>
        <w:pStyle w:val="ListParagraph"/>
        <w:widowControl/>
        <w:numPr>
          <w:ilvl w:val="0"/>
          <w:numId w:val="37"/>
        </w:numPr>
        <w:autoSpaceDE/>
        <w:autoSpaceDN/>
        <w:adjustRightInd/>
        <w:spacing w:after="120"/>
        <w:contextualSpacing w:val="0"/>
        <w:rPr>
          <w:color w:val="000000"/>
          <w:sz w:val="22"/>
          <w:szCs w:val="22"/>
        </w:rPr>
      </w:pPr>
      <w:r>
        <w:rPr>
          <w:color w:val="000000"/>
          <w:sz w:val="22"/>
          <w:szCs w:val="22"/>
        </w:rPr>
        <w:t>If</w:t>
      </w:r>
      <w:r w:rsidRPr="005A0FFD">
        <w:rPr>
          <w:color w:val="000000"/>
          <w:sz w:val="22"/>
          <w:szCs w:val="22"/>
        </w:rPr>
        <w:t xml:space="preserve"> </w:t>
      </w:r>
      <w:r>
        <w:rPr>
          <w:color w:val="000000"/>
          <w:sz w:val="22"/>
          <w:szCs w:val="22"/>
        </w:rPr>
        <w:t xml:space="preserve">an </w:t>
      </w:r>
      <w:r w:rsidRPr="005A0FFD">
        <w:rPr>
          <w:color w:val="000000"/>
          <w:sz w:val="22"/>
          <w:szCs w:val="22"/>
        </w:rPr>
        <w:t xml:space="preserve">MNO </w:t>
      </w:r>
      <w:r>
        <w:rPr>
          <w:color w:val="000000"/>
          <w:sz w:val="22"/>
          <w:szCs w:val="22"/>
        </w:rPr>
        <w:t>is not available to allow access to emergency services, t</w:t>
      </w:r>
      <w:r w:rsidRPr="005A0FFD">
        <w:rPr>
          <w:color w:val="000000"/>
          <w:sz w:val="22"/>
          <w:szCs w:val="22"/>
        </w:rPr>
        <w:t xml:space="preserve">he FCC should </w:t>
      </w:r>
      <w:r>
        <w:rPr>
          <w:color w:val="000000"/>
          <w:sz w:val="22"/>
          <w:szCs w:val="22"/>
        </w:rPr>
        <w:t>investigate methods to access</w:t>
      </w:r>
      <w:r w:rsidRPr="005A0FFD">
        <w:rPr>
          <w:color w:val="000000"/>
          <w:sz w:val="22"/>
          <w:szCs w:val="22"/>
        </w:rPr>
        <w:t xml:space="preserve"> emergency </w:t>
      </w:r>
      <w:r>
        <w:rPr>
          <w:color w:val="000000"/>
          <w:sz w:val="22"/>
          <w:szCs w:val="22"/>
        </w:rPr>
        <w:t>services</w:t>
      </w:r>
      <w:r w:rsidRPr="005A0FFD">
        <w:rPr>
          <w:color w:val="000000"/>
          <w:sz w:val="22"/>
          <w:szCs w:val="22"/>
        </w:rPr>
        <w:t xml:space="preserve"> to be designated to handle Wi-Fi-enabled </w:t>
      </w:r>
      <w:r>
        <w:rPr>
          <w:color w:val="000000"/>
          <w:sz w:val="22"/>
          <w:szCs w:val="22"/>
        </w:rPr>
        <w:t>911</w:t>
      </w:r>
      <w:r w:rsidRPr="005A0FFD">
        <w:rPr>
          <w:color w:val="000000"/>
          <w:sz w:val="22"/>
          <w:szCs w:val="22"/>
        </w:rPr>
        <w:t xml:space="preserve"> calls, along with an </w:t>
      </w:r>
      <w:r w:rsidR="001E4CA3">
        <w:rPr>
          <w:color w:val="000000"/>
          <w:sz w:val="22"/>
          <w:szCs w:val="22"/>
        </w:rPr>
        <w:t>Identity Provider (</w:t>
      </w:r>
      <w:r w:rsidRPr="005A0FFD">
        <w:rPr>
          <w:color w:val="000000"/>
          <w:sz w:val="22"/>
          <w:szCs w:val="22"/>
        </w:rPr>
        <w:t>IDP</w:t>
      </w:r>
      <w:r w:rsidR="001E4CA3">
        <w:rPr>
          <w:color w:val="000000"/>
          <w:sz w:val="22"/>
          <w:szCs w:val="22"/>
        </w:rPr>
        <w:t>)</w:t>
      </w:r>
      <w:r w:rsidRPr="005A0FFD">
        <w:rPr>
          <w:color w:val="000000"/>
          <w:sz w:val="22"/>
          <w:szCs w:val="22"/>
        </w:rPr>
        <w:t xml:space="preserve"> function for a new </w:t>
      </w:r>
      <w:r w:rsidRPr="00045FB4">
        <w:rPr>
          <w:color w:val="000000"/>
          <w:sz w:val="22"/>
          <w:szCs w:val="22"/>
        </w:rPr>
        <w:t xml:space="preserve">interconnecting network </w:t>
      </w:r>
      <w:r>
        <w:rPr>
          <w:color w:val="000000"/>
          <w:sz w:val="22"/>
          <w:szCs w:val="22"/>
        </w:rPr>
        <w:t xml:space="preserve">realm </w:t>
      </w:r>
      <w:r w:rsidRPr="00045FB4">
        <w:rPr>
          <w:color w:val="000000"/>
          <w:sz w:val="22"/>
          <w:szCs w:val="22"/>
        </w:rPr>
        <w:t xml:space="preserve">dedicated </w:t>
      </w:r>
      <w:r>
        <w:rPr>
          <w:color w:val="000000"/>
          <w:sz w:val="22"/>
          <w:szCs w:val="22"/>
        </w:rPr>
        <w:t>to</w:t>
      </w:r>
      <w:r w:rsidRPr="00045FB4">
        <w:rPr>
          <w:color w:val="000000"/>
          <w:sz w:val="22"/>
          <w:szCs w:val="22"/>
        </w:rPr>
        <w:t xml:space="preserve"> connecting emergency services from the Internet to emergency services networks</w:t>
      </w:r>
      <w:r>
        <w:rPr>
          <w:color w:val="000000"/>
          <w:sz w:val="22"/>
          <w:szCs w:val="22"/>
        </w:rPr>
        <w:t xml:space="preserve">. </w:t>
      </w:r>
      <w:r>
        <w:rPr>
          <w:color w:val="000000"/>
          <w:sz w:val="22"/>
          <w:szCs w:val="22"/>
        </w:rPr>
        <w:br/>
      </w:r>
      <w:r w:rsidRPr="005A0FFD">
        <w:rPr>
          <w:color w:val="000000"/>
          <w:sz w:val="22"/>
          <w:szCs w:val="22"/>
        </w:rPr>
        <w:t xml:space="preserve">Note: To support this new service, consumer devices would </w:t>
      </w:r>
      <w:r>
        <w:rPr>
          <w:color w:val="000000"/>
          <w:sz w:val="22"/>
          <w:szCs w:val="22"/>
        </w:rPr>
        <w:t xml:space="preserve">need to </w:t>
      </w:r>
      <w:r w:rsidRPr="005A0FFD">
        <w:rPr>
          <w:color w:val="000000"/>
          <w:sz w:val="22"/>
          <w:szCs w:val="22"/>
        </w:rPr>
        <w:t xml:space="preserve">be configured by OEMs or through established provisioning with a new </w:t>
      </w:r>
      <w:proofErr w:type="spellStart"/>
      <w:r w:rsidRPr="005A0FFD">
        <w:rPr>
          <w:color w:val="000000"/>
          <w:sz w:val="22"/>
          <w:szCs w:val="22"/>
        </w:rPr>
        <w:t>Passpoint</w:t>
      </w:r>
      <w:proofErr w:type="spellEnd"/>
      <w:r w:rsidRPr="005A0FFD">
        <w:rPr>
          <w:color w:val="000000"/>
          <w:sz w:val="22"/>
          <w:szCs w:val="22"/>
        </w:rPr>
        <w:t xml:space="preserve"> profile, including the emergency </w:t>
      </w:r>
      <w:r w:rsidR="001E4CA3" w:rsidRPr="001E4CA3">
        <w:rPr>
          <w:color w:val="000000"/>
          <w:sz w:val="22"/>
          <w:szCs w:val="22"/>
        </w:rPr>
        <w:t xml:space="preserve">Roaming Consortium Organization Identifier (RCOI) </w:t>
      </w:r>
      <w:r w:rsidRPr="005A0FFD">
        <w:rPr>
          <w:color w:val="000000"/>
          <w:sz w:val="22"/>
          <w:szCs w:val="22"/>
        </w:rPr>
        <w:t>(911 RCOI) and a common identity</w:t>
      </w:r>
      <w:r w:rsidR="00B45901">
        <w:rPr>
          <w:color w:val="000000"/>
          <w:sz w:val="22"/>
          <w:szCs w:val="22"/>
        </w:rPr>
        <w:t>.</w:t>
      </w:r>
    </w:p>
    <w:p w14:paraId="43E3682D" w14:textId="4B1552E2" w:rsidR="004A0B8B" w:rsidRPr="00685B44" w:rsidRDefault="004A0B8B" w:rsidP="00A04E1B">
      <w:pPr>
        <w:pStyle w:val="ListParagraph"/>
        <w:widowControl/>
        <w:numPr>
          <w:ilvl w:val="0"/>
          <w:numId w:val="37"/>
        </w:numPr>
        <w:autoSpaceDE/>
        <w:autoSpaceDN/>
        <w:adjustRightInd/>
        <w:spacing w:after="120"/>
        <w:contextualSpacing w:val="0"/>
        <w:rPr>
          <w:sz w:val="22"/>
          <w:szCs w:val="22"/>
        </w:rPr>
      </w:pPr>
      <w:r w:rsidRPr="00685B44">
        <w:rPr>
          <w:sz w:val="22"/>
          <w:szCs w:val="22"/>
        </w:rPr>
        <w:t>The FCC should consider repealing the requirement to collect Registered Location information for non-fixed interconnected VoIP services at service initialization given the advancements in location determination, and to allow for the automatic enabling of Wi</w:t>
      </w:r>
      <w:r w:rsidRPr="00685B44">
        <w:rPr>
          <w:sz w:val="22"/>
          <w:szCs w:val="22"/>
        </w:rPr>
        <w:noBreakHyphen/>
        <w:t>Fi calling.</w:t>
      </w:r>
    </w:p>
    <w:p w14:paraId="0620704D" w14:textId="77777777" w:rsidR="004A0B8B" w:rsidRPr="00D85ED5" w:rsidRDefault="004A0B8B" w:rsidP="00A04E1B">
      <w:pPr>
        <w:pStyle w:val="ListParagraph"/>
        <w:widowControl/>
        <w:numPr>
          <w:ilvl w:val="0"/>
          <w:numId w:val="37"/>
        </w:numPr>
        <w:autoSpaceDE/>
        <w:autoSpaceDN/>
        <w:adjustRightInd/>
        <w:spacing w:after="120"/>
        <w:contextualSpacing w:val="0"/>
        <w:rPr>
          <w:sz w:val="22"/>
        </w:rPr>
      </w:pPr>
      <w:r w:rsidRPr="00D85ED5">
        <w:rPr>
          <w:sz w:val="22"/>
        </w:rPr>
        <w:t>The FCC should consider the need for clarifying the rules to ensure the use of location-based routing and delivery of the best-available location information for 911 calls over Wi-Fi.</w:t>
      </w:r>
    </w:p>
    <w:p w14:paraId="2580E74E" w14:textId="77777777" w:rsidR="004A0B8B" w:rsidRPr="00D85ED5" w:rsidRDefault="004A0B8B" w:rsidP="00A04E1B">
      <w:pPr>
        <w:pStyle w:val="ListParagraph"/>
        <w:widowControl/>
        <w:numPr>
          <w:ilvl w:val="0"/>
          <w:numId w:val="37"/>
        </w:numPr>
        <w:autoSpaceDE/>
        <w:autoSpaceDN/>
        <w:adjustRightInd/>
        <w:spacing w:after="120"/>
        <w:rPr>
          <w:sz w:val="22"/>
        </w:rPr>
      </w:pPr>
      <w:r w:rsidRPr="00D85ED5">
        <w:rPr>
          <w:sz w:val="22"/>
        </w:rPr>
        <w:t xml:space="preserve">To address roaming issues the FCC should: </w:t>
      </w:r>
    </w:p>
    <w:p w14:paraId="5D36710D" w14:textId="5DC30B8F" w:rsidR="004A0B8B" w:rsidRPr="00D85ED5" w:rsidRDefault="004A0B8B" w:rsidP="00424CC3">
      <w:pPr>
        <w:pStyle w:val="ListParagraph"/>
        <w:widowControl/>
        <w:numPr>
          <w:ilvl w:val="1"/>
          <w:numId w:val="37"/>
        </w:numPr>
        <w:autoSpaceDE/>
        <w:autoSpaceDN/>
        <w:adjustRightInd/>
        <w:rPr>
          <w:sz w:val="22"/>
          <w:szCs w:val="22"/>
        </w:rPr>
      </w:pPr>
      <w:r w:rsidRPr="247933E7">
        <w:rPr>
          <w:sz w:val="22"/>
          <w:szCs w:val="22"/>
        </w:rPr>
        <w:t xml:space="preserve">Determine the current state of VoLTE and </w:t>
      </w:r>
      <w:proofErr w:type="spellStart"/>
      <w:r w:rsidRPr="247933E7">
        <w:rPr>
          <w:sz w:val="22"/>
          <w:szCs w:val="22"/>
        </w:rPr>
        <w:t>VoNR</w:t>
      </w:r>
      <w:proofErr w:type="spellEnd"/>
      <w:r w:rsidRPr="247933E7">
        <w:rPr>
          <w:sz w:val="22"/>
          <w:szCs w:val="22"/>
        </w:rPr>
        <w:t xml:space="preserve"> interoperability for emergency calling purposes for devices that are operated in the United States, where feasible</w:t>
      </w:r>
      <w:r w:rsidR="005B290E" w:rsidRPr="247933E7">
        <w:rPr>
          <w:sz w:val="22"/>
          <w:szCs w:val="22"/>
        </w:rPr>
        <w:t>;</w:t>
      </w:r>
      <w:r w:rsidRPr="247933E7">
        <w:rPr>
          <w:sz w:val="22"/>
          <w:szCs w:val="22"/>
        </w:rPr>
        <w:t xml:space="preserve"> </w:t>
      </w:r>
    </w:p>
    <w:p w14:paraId="0C9BF823" w14:textId="77777777" w:rsidR="004A0B8B" w:rsidRPr="00D85ED5" w:rsidRDefault="004A0B8B" w:rsidP="00424CC3">
      <w:pPr>
        <w:pStyle w:val="ListParagraph"/>
        <w:widowControl/>
        <w:numPr>
          <w:ilvl w:val="1"/>
          <w:numId w:val="37"/>
        </w:numPr>
        <w:autoSpaceDE/>
        <w:autoSpaceDN/>
        <w:adjustRightInd/>
        <w:rPr>
          <w:sz w:val="22"/>
        </w:rPr>
      </w:pPr>
      <w:r w:rsidRPr="00D85ED5">
        <w:rPr>
          <w:sz w:val="22"/>
        </w:rPr>
        <w:t xml:space="preserve">Explore methods to improve access to domestic emergency services for foreign visitors; </w:t>
      </w:r>
    </w:p>
    <w:p w14:paraId="568B0638" w14:textId="77777777" w:rsidR="004A0B8B" w:rsidRPr="00D85ED5" w:rsidRDefault="004A0B8B" w:rsidP="00424CC3">
      <w:pPr>
        <w:pStyle w:val="ListParagraph"/>
        <w:widowControl/>
        <w:numPr>
          <w:ilvl w:val="1"/>
          <w:numId w:val="37"/>
        </w:numPr>
        <w:autoSpaceDE/>
        <w:autoSpaceDN/>
        <w:adjustRightInd/>
        <w:rPr>
          <w:sz w:val="22"/>
        </w:rPr>
      </w:pPr>
      <w:r w:rsidRPr="00D85ED5">
        <w:rPr>
          <w:sz w:val="22"/>
        </w:rPr>
        <w:t>Determine the feasibility of Wi</w:t>
      </w:r>
      <w:r>
        <w:rPr>
          <w:sz w:val="22"/>
        </w:rPr>
        <w:t>-</w:t>
      </w:r>
      <w:r w:rsidRPr="00D85ED5">
        <w:rPr>
          <w:sz w:val="22"/>
        </w:rPr>
        <w:t>Fi calling origination, particularly and specifically in the case of an international visitor’s device originating a call over a Wi</w:t>
      </w:r>
      <w:r>
        <w:rPr>
          <w:sz w:val="22"/>
        </w:rPr>
        <w:t>-</w:t>
      </w:r>
      <w:r w:rsidRPr="00D85ED5">
        <w:rPr>
          <w:sz w:val="22"/>
        </w:rPr>
        <w:t>Fi connection</w:t>
      </w:r>
      <w:r>
        <w:rPr>
          <w:sz w:val="22"/>
        </w:rPr>
        <w:t>; and</w:t>
      </w:r>
    </w:p>
    <w:p w14:paraId="2E7A7254" w14:textId="77777777" w:rsidR="004A0B8B" w:rsidRPr="00D85ED5" w:rsidRDefault="004A0B8B" w:rsidP="00424CC3">
      <w:pPr>
        <w:pStyle w:val="ListParagraph"/>
        <w:widowControl/>
        <w:numPr>
          <w:ilvl w:val="1"/>
          <w:numId w:val="37"/>
        </w:numPr>
        <w:autoSpaceDE/>
        <w:autoSpaceDN/>
        <w:adjustRightInd/>
        <w:rPr>
          <w:sz w:val="22"/>
        </w:rPr>
      </w:pPr>
      <w:r w:rsidRPr="00D85ED5">
        <w:rPr>
          <w:sz w:val="22"/>
        </w:rPr>
        <w:t>Collaborate with international bodies to harmonize any such rules as described above.</w:t>
      </w:r>
    </w:p>
    <w:p w14:paraId="5117513A" w14:textId="77777777" w:rsidR="00414A66" w:rsidRDefault="00414A66" w:rsidP="00414A66">
      <w:pPr>
        <w:rPr>
          <w:sz w:val="22"/>
        </w:rPr>
      </w:pPr>
    </w:p>
    <w:p w14:paraId="36691188" w14:textId="44750DC1" w:rsidR="00414A66" w:rsidRPr="00D02974" w:rsidRDefault="00414A66" w:rsidP="00414A66">
      <w:pPr>
        <w:rPr>
          <w:b/>
          <w:bCs/>
          <w:sz w:val="22"/>
        </w:rPr>
      </w:pPr>
      <w:r w:rsidRPr="00D02974">
        <w:rPr>
          <w:b/>
          <w:bCs/>
          <w:sz w:val="22"/>
        </w:rPr>
        <w:t xml:space="preserve">CSRIC </w:t>
      </w:r>
      <w:r w:rsidR="00A60D5E">
        <w:rPr>
          <w:b/>
          <w:bCs/>
          <w:sz w:val="22"/>
        </w:rPr>
        <w:t>R</w:t>
      </w:r>
      <w:r w:rsidRPr="00D02974">
        <w:rPr>
          <w:b/>
          <w:bCs/>
          <w:sz w:val="22"/>
        </w:rPr>
        <w:t xml:space="preserve">ecommendations </w:t>
      </w:r>
      <w:r w:rsidR="00A60D5E">
        <w:rPr>
          <w:b/>
          <w:bCs/>
          <w:sz w:val="22"/>
        </w:rPr>
        <w:t>I</w:t>
      </w:r>
      <w:r w:rsidRPr="00D02974">
        <w:rPr>
          <w:b/>
          <w:bCs/>
          <w:sz w:val="22"/>
        </w:rPr>
        <w:t xml:space="preserve">ntended for </w:t>
      </w:r>
      <w:r w:rsidR="00093106" w:rsidRPr="00093106">
        <w:rPr>
          <w:b/>
          <w:bCs/>
          <w:sz w:val="22"/>
        </w:rPr>
        <w:t>other than the FCC</w:t>
      </w:r>
      <w:r w:rsidRPr="00D02974">
        <w:rPr>
          <w:b/>
          <w:bCs/>
          <w:sz w:val="22"/>
        </w:rPr>
        <w:t xml:space="preserve">: </w:t>
      </w:r>
    </w:p>
    <w:p w14:paraId="77D263AC" w14:textId="5EBEDE19" w:rsidR="00414A66" w:rsidRDefault="00414A66" w:rsidP="00414A66">
      <w:pPr>
        <w:rPr>
          <w:sz w:val="22"/>
        </w:rPr>
      </w:pPr>
    </w:p>
    <w:p w14:paraId="7C5F2F92" w14:textId="77777777" w:rsidR="00B45901" w:rsidRDefault="004A0B8B" w:rsidP="004A0B8B">
      <w:pPr>
        <w:pStyle w:val="ListParagraph"/>
        <w:numPr>
          <w:ilvl w:val="0"/>
          <w:numId w:val="32"/>
        </w:numPr>
        <w:spacing w:after="120"/>
        <w:contextualSpacing w:val="0"/>
        <w:rPr>
          <w:sz w:val="22"/>
          <w:szCs w:val="22"/>
        </w:rPr>
      </w:pPr>
      <w:r w:rsidRPr="00653CF0">
        <w:rPr>
          <w:sz w:val="22"/>
          <w:szCs w:val="22"/>
        </w:rPr>
        <w:t xml:space="preserve">It is recommended that service providers, Public Safety professionals, and other </w:t>
      </w:r>
      <w:r>
        <w:rPr>
          <w:sz w:val="22"/>
          <w:szCs w:val="22"/>
        </w:rPr>
        <w:t>911</w:t>
      </w:r>
      <w:r w:rsidRPr="00653CF0">
        <w:rPr>
          <w:sz w:val="22"/>
          <w:szCs w:val="22"/>
        </w:rPr>
        <w:t xml:space="preserve"> stakeholders participate in the development of standards-based location spoofing mitigation solutions that will support </w:t>
      </w:r>
      <w:r>
        <w:rPr>
          <w:sz w:val="22"/>
          <w:szCs w:val="22"/>
        </w:rPr>
        <w:t>PSAPs/ECCs</w:t>
      </w:r>
      <w:r w:rsidRPr="00653CF0">
        <w:rPr>
          <w:sz w:val="22"/>
          <w:szCs w:val="22"/>
        </w:rPr>
        <w:t xml:space="preserve"> in assessing, in real-time, the legitimacy of location information associated with </w:t>
      </w:r>
      <w:r>
        <w:rPr>
          <w:sz w:val="22"/>
          <w:szCs w:val="22"/>
        </w:rPr>
        <w:t>911</w:t>
      </w:r>
      <w:r w:rsidRPr="00653CF0">
        <w:rPr>
          <w:sz w:val="22"/>
          <w:szCs w:val="22"/>
        </w:rPr>
        <w:t xml:space="preserve"> calls, </w:t>
      </w:r>
      <w:r>
        <w:rPr>
          <w:sz w:val="22"/>
          <w:szCs w:val="22"/>
        </w:rPr>
        <w:t>including</w:t>
      </w:r>
      <w:r w:rsidRPr="00653CF0">
        <w:rPr>
          <w:sz w:val="22"/>
          <w:szCs w:val="22"/>
        </w:rPr>
        <w:t xml:space="preserve"> </w:t>
      </w:r>
      <w:r>
        <w:rPr>
          <w:sz w:val="22"/>
          <w:szCs w:val="22"/>
        </w:rPr>
        <w:t>911</w:t>
      </w:r>
      <w:r w:rsidRPr="00653CF0">
        <w:rPr>
          <w:sz w:val="22"/>
          <w:szCs w:val="22"/>
        </w:rPr>
        <w:t xml:space="preserve"> calls originated over Wi-Fi</w:t>
      </w:r>
      <w:r w:rsidR="00B45901">
        <w:rPr>
          <w:sz w:val="22"/>
          <w:szCs w:val="22"/>
        </w:rPr>
        <w:t>.</w:t>
      </w:r>
    </w:p>
    <w:p w14:paraId="7375D4B6" w14:textId="172187B0" w:rsidR="004A0B8B" w:rsidRPr="00653CF0" w:rsidRDefault="004A0B8B" w:rsidP="004A0B8B">
      <w:pPr>
        <w:pStyle w:val="ListParagraph"/>
        <w:numPr>
          <w:ilvl w:val="0"/>
          <w:numId w:val="32"/>
        </w:numPr>
        <w:spacing w:after="120"/>
        <w:contextualSpacing w:val="0"/>
        <w:rPr>
          <w:sz w:val="22"/>
          <w:szCs w:val="22"/>
        </w:rPr>
      </w:pPr>
      <w:r w:rsidRPr="00653CF0">
        <w:rPr>
          <w:sz w:val="22"/>
          <w:szCs w:val="22"/>
        </w:rPr>
        <w:t xml:space="preserve">It is recommended that service providers, Public Safety professionals, and other </w:t>
      </w:r>
      <w:r>
        <w:rPr>
          <w:sz w:val="22"/>
          <w:szCs w:val="22"/>
        </w:rPr>
        <w:t>911</w:t>
      </w:r>
      <w:r w:rsidRPr="00653CF0">
        <w:rPr>
          <w:sz w:val="22"/>
          <w:szCs w:val="22"/>
        </w:rPr>
        <w:t xml:space="preserve"> stakeholders participate in the development of a standards-based solution that will convey a </w:t>
      </w:r>
      <w:r>
        <w:rPr>
          <w:sz w:val="22"/>
          <w:szCs w:val="22"/>
        </w:rPr>
        <w:t>C</w:t>
      </w:r>
      <w:r w:rsidRPr="00733191">
        <w:rPr>
          <w:sz w:val="22"/>
          <w:szCs w:val="22"/>
        </w:rPr>
        <w:t xml:space="preserve">lass of </w:t>
      </w:r>
      <w:r>
        <w:rPr>
          <w:sz w:val="22"/>
          <w:szCs w:val="22"/>
        </w:rPr>
        <w:t>S</w:t>
      </w:r>
      <w:r w:rsidRPr="00733191">
        <w:rPr>
          <w:sz w:val="22"/>
          <w:szCs w:val="22"/>
        </w:rPr>
        <w:t xml:space="preserve">ervice </w:t>
      </w:r>
      <w:r>
        <w:rPr>
          <w:sz w:val="22"/>
          <w:szCs w:val="22"/>
        </w:rPr>
        <w:t>(</w:t>
      </w:r>
      <w:r w:rsidRPr="00733191">
        <w:rPr>
          <w:sz w:val="22"/>
          <w:szCs w:val="22"/>
        </w:rPr>
        <w:t xml:space="preserve">COS) or other </w:t>
      </w:r>
      <w:r w:rsidRPr="00653CF0">
        <w:rPr>
          <w:sz w:val="22"/>
          <w:szCs w:val="22"/>
        </w:rPr>
        <w:t xml:space="preserve">designation for </w:t>
      </w:r>
      <w:r>
        <w:rPr>
          <w:sz w:val="22"/>
          <w:szCs w:val="22"/>
        </w:rPr>
        <w:t>911</w:t>
      </w:r>
      <w:r w:rsidRPr="00653CF0">
        <w:rPr>
          <w:sz w:val="22"/>
          <w:szCs w:val="22"/>
        </w:rPr>
        <w:t xml:space="preserve"> calls that originate over Wi-Fi to </w:t>
      </w:r>
      <w:r>
        <w:rPr>
          <w:sz w:val="22"/>
          <w:szCs w:val="22"/>
        </w:rPr>
        <w:t>PSAPs/ECCs</w:t>
      </w:r>
      <w:r w:rsidRPr="00653CF0">
        <w:rPr>
          <w:sz w:val="22"/>
          <w:szCs w:val="22"/>
        </w:rPr>
        <w:t>.</w:t>
      </w:r>
    </w:p>
    <w:p w14:paraId="0A6E4A53" w14:textId="77777777" w:rsidR="004A0B8B" w:rsidRPr="00653CF0" w:rsidRDefault="004A0B8B" w:rsidP="004A0B8B">
      <w:pPr>
        <w:pStyle w:val="ListParagraph"/>
        <w:numPr>
          <w:ilvl w:val="0"/>
          <w:numId w:val="32"/>
        </w:numPr>
        <w:spacing w:after="120"/>
        <w:contextualSpacing w:val="0"/>
        <w:rPr>
          <w:sz w:val="22"/>
          <w:szCs w:val="22"/>
        </w:rPr>
      </w:pPr>
      <w:r w:rsidRPr="00653CF0">
        <w:rPr>
          <w:sz w:val="22"/>
          <w:szCs w:val="22"/>
        </w:rPr>
        <w:t xml:space="preserve">Concerning Service Continuity: </w:t>
      </w:r>
      <w:r w:rsidRPr="00653CF0">
        <w:rPr>
          <w:sz w:val="22"/>
          <w:szCs w:val="22"/>
        </w:rPr>
        <w:br/>
        <w:t xml:space="preserve">Given the public safety benefits of maintaining a </w:t>
      </w:r>
      <w:r>
        <w:rPr>
          <w:sz w:val="22"/>
          <w:szCs w:val="22"/>
        </w:rPr>
        <w:t>911</w:t>
      </w:r>
      <w:r w:rsidRPr="00653CF0">
        <w:rPr>
          <w:sz w:val="22"/>
          <w:szCs w:val="22"/>
        </w:rPr>
        <w:t xml:space="preserve"> call when a caller moves outside of the serving area of the cell or Wi-Fi access point to which the call is initially connected, CSRIC VIII recommends the following:</w:t>
      </w:r>
    </w:p>
    <w:p w14:paraId="3D9FDAA1" w14:textId="77777777" w:rsidR="00B45901" w:rsidRDefault="004A0B8B" w:rsidP="004A0B8B">
      <w:pPr>
        <w:pStyle w:val="ListParagraph"/>
        <w:numPr>
          <w:ilvl w:val="1"/>
          <w:numId w:val="32"/>
        </w:numPr>
        <w:spacing w:after="120"/>
        <w:contextualSpacing w:val="0"/>
        <w:rPr>
          <w:sz w:val="22"/>
          <w:szCs w:val="22"/>
        </w:rPr>
      </w:pPr>
      <w:r w:rsidRPr="00653CF0">
        <w:rPr>
          <w:sz w:val="22"/>
          <w:szCs w:val="22"/>
        </w:rPr>
        <w:t>Industry bodies and individual companies should continue developing and implementing methods for seamless mobility between APs and between APs and cellular networks</w:t>
      </w:r>
      <w:r w:rsidR="00B45901">
        <w:rPr>
          <w:sz w:val="22"/>
          <w:szCs w:val="22"/>
        </w:rPr>
        <w:t>.</w:t>
      </w:r>
    </w:p>
    <w:p w14:paraId="3C412918" w14:textId="107041FA" w:rsidR="004A0B8B" w:rsidRPr="00653CF0" w:rsidRDefault="004A0B8B" w:rsidP="004A0B8B">
      <w:pPr>
        <w:pStyle w:val="ListParagraph"/>
        <w:keepLines/>
        <w:numPr>
          <w:ilvl w:val="1"/>
          <w:numId w:val="32"/>
        </w:numPr>
        <w:spacing w:after="120"/>
        <w:rPr>
          <w:sz w:val="22"/>
          <w:szCs w:val="22"/>
        </w:rPr>
      </w:pPr>
      <w:r w:rsidRPr="00653CF0">
        <w:rPr>
          <w:sz w:val="22"/>
          <w:szCs w:val="22"/>
        </w:rPr>
        <w:t xml:space="preserve">Further consideration, including the need for industry standards, should be given by device manufacturers (OEMs) regarding policies and methods for turning on device Wi-Fi and turning off Airplane Mode when a </w:t>
      </w:r>
      <w:r>
        <w:rPr>
          <w:sz w:val="22"/>
          <w:szCs w:val="22"/>
        </w:rPr>
        <w:t>911</w:t>
      </w:r>
      <w:r w:rsidRPr="00653CF0">
        <w:rPr>
          <w:sz w:val="22"/>
          <w:szCs w:val="22"/>
        </w:rPr>
        <w:t xml:space="preserve"> call is made.</w:t>
      </w:r>
    </w:p>
    <w:p w14:paraId="2AD249D9" w14:textId="77777777" w:rsidR="004A0B8B" w:rsidRPr="00653CF0" w:rsidRDefault="004A0B8B" w:rsidP="00A04E1B">
      <w:pPr>
        <w:pStyle w:val="ListParagraph"/>
        <w:numPr>
          <w:ilvl w:val="0"/>
          <w:numId w:val="32"/>
        </w:numPr>
        <w:spacing w:before="120" w:after="120"/>
        <w:contextualSpacing w:val="0"/>
        <w:rPr>
          <w:sz w:val="22"/>
          <w:szCs w:val="22"/>
        </w:rPr>
      </w:pPr>
      <w:r w:rsidRPr="00653CF0">
        <w:rPr>
          <w:sz w:val="22"/>
          <w:szCs w:val="22"/>
        </w:rPr>
        <w:t>The working group encourages appropriate standards bodies to conduct continued performance modeling and studies to ensure that any future 911 service identification over Wi-Fi and forthcoming EPCS NS/EP priority access can coexist with minimal effect on either service.</w:t>
      </w:r>
    </w:p>
    <w:p w14:paraId="6067DDC0" w14:textId="77777777" w:rsidR="004A0B8B" w:rsidRPr="009B514E" w:rsidRDefault="004A0B8B" w:rsidP="004A0B8B">
      <w:pPr>
        <w:pStyle w:val="ListParagraph"/>
        <w:numPr>
          <w:ilvl w:val="0"/>
          <w:numId w:val="32"/>
        </w:numPr>
        <w:spacing w:after="120"/>
        <w:contextualSpacing w:val="0"/>
        <w:rPr>
          <w:sz w:val="22"/>
          <w:szCs w:val="22"/>
        </w:rPr>
      </w:pPr>
      <w:r w:rsidRPr="00D85ED5">
        <w:rPr>
          <w:sz w:val="22"/>
        </w:rPr>
        <w:t xml:space="preserve">Industry bodies should establish standards and best practices for location-based routing and the provision of location information to complement the current regulatory framework </w:t>
      </w:r>
      <w:r w:rsidRPr="008A3C85">
        <w:rPr>
          <w:sz w:val="22"/>
        </w:rPr>
        <w:t xml:space="preserve">including </w:t>
      </w:r>
      <w:r w:rsidRPr="008A3C85">
        <w:rPr>
          <w:sz w:val="22"/>
        </w:rPr>
        <w:lastRenderedPageBreak/>
        <w:t xml:space="preserve">those </w:t>
      </w:r>
      <w:r w:rsidRPr="00D85ED5">
        <w:rPr>
          <w:sz w:val="22"/>
        </w:rPr>
        <w:t>for non-fixed VoIP services.</w:t>
      </w:r>
    </w:p>
    <w:p w14:paraId="0BB2F960" w14:textId="57C777D3" w:rsidR="004A0B8B" w:rsidRPr="00653CF0" w:rsidRDefault="004A0B8B" w:rsidP="004A0B8B">
      <w:pPr>
        <w:pStyle w:val="ListParagraph"/>
        <w:numPr>
          <w:ilvl w:val="0"/>
          <w:numId w:val="32"/>
        </w:numPr>
        <w:spacing w:after="120"/>
        <w:contextualSpacing w:val="0"/>
        <w:rPr>
          <w:sz w:val="22"/>
          <w:szCs w:val="22"/>
        </w:rPr>
      </w:pPr>
      <w:r w:rsidRPr="00B065CE">
        <w:rPr>
          <w:sz w:val="22"/>
          <w:szCs w:val="22"/>
        </w:rPr>
        <w:t xml:space="preserve">If emergency </w:t>
      </w:r>
      <w:proofErr w:type="spellStart"/>
      <w:r w:rsidRPr="00B065CE">
        <w:rPr>
          <w:sz w:val="22"/>
          <w:szCs w:val="22"/>
        </w:rPr>
        <w:t>Passpoint</w:t>
      </w:r>
      <w:proofErr w:type="spellEnd"/>
      <w:r w:rsidRPr="00B065CE">
        <w:rPr>
          <w:sz w:val="22"/>
          <w:szCs w:val="22"/>
        </w:rPr>
        <w:t xml:space="preserve"> profile access to APs (enterprise, residential, public access point) is supported, then AP vendors should support an opt-in capability for such emergency access to the AP, provided that appropriate assurance is made that access is limited to emergency calling</w:t>
      </w:r>
      <w:r w:rsidRPr="009B514E">
        <w:rPr>
          <w:sz w:val="22"/>
          <w:szCs w:val="22"/>
        </w:rPr>
        <w:t>.</w:t>
      </w:r>
    </w:p>
    <w:p w14:paraId="17C0ABFE" w14:textId="1214918C" w:rsidR="00D02974" w:rsidRPr="00D02974" w:rsidRDefault="00D02974" w:rsidP="247933E7">
      <w:pPr>
        <w:keepLines/>
        <w:widowControl/>
        <w:autoSpaceDE/>
        <w:autoSpaceDN/>
        <w:adjustRightInd/>
        <w:rPr>
          <w:color w:val="000000"/>
          <w:sz w:val="22"/>
          <w:szCs w:val="22"/>
        </w:rPr>
      </w:pPr>
      <w:r w:rsidRPr="247933E7">
        <w:rPr>
          <w:color w:val="000000" w:themeColor="text1"/>
          <w:sz w:val="22"/>
          <w:szCs w:val="22"/>
        </w:rPr>
        <w:t xml:space="preserve">In conclusion, CSRIC VIII produced a </w:t>
      </w:r>
      <w:r w:rsidR="00D837AB" w:rsidRPr="247933E7">
        <w:rPr>
          <w:color w:val="000000" w:themeColor="text1"/>
          <w:sz w:val="22"/>
          <w:szCs w:val="22"/>
        </w:rPr>
        <w:t>R</w:t>
      </w:r>
      <w:r w:rsidRPr="247933E7">
        <w:rPr>
          <w:color w:val="000000" w:themeColor="text1"/>
          <w:sz w:val="22"/>
          <w:szCs w:val="22"/>
        </w:rPr>
        <w:t>eport that explores the opportunity to leverage the ubiquitous nature of Wi-Fi access points to support 911 connectivity options available to consumers. </w:t>
      </w:r>
      <w:r w:rsidR="00A04E1B">
        <w:rPr>
          <w:color w:val="000000" w:themeColor="text1"/>
          <w:sz w:val="22"/>
          <w:szCs w:val="22"/>
        </w:rPr>
        <w:t xml:space="preserve"> </w:t>
      </w:r>
      <w:r w:rsidRPr="247933E7">
        <w:rPr>
          <w:color w:val="000000" w:themeColor="text1"/>
          <w:sz w:val="22"/>
          <w:szCs w:val="22"/>
        </w:rPr>
        <w:t xml:space="preserve">This </w:t>
      </w:r>
      <w:r w:rsidR="00D837AB" w:rsidRPr="247933E7">
        <w:rPr>
          <w:color w:val="000000" w:themeColor="text1"/>
          <w:sz w:val="22"/>
          <w:szCs w:val="22"/>
        </w:rPr>
        <w:t>R</w:t>
      </w:r>
      <w:r w:rsidRPr="247933E7">
        <w:rPr>
          <w:color w:val="000000" w:themeColor="text1"/>
          <w:sz w:val="22"/>
          <w:szCs w:val="22"/>
        </w:rPr>
        <w:t xml:space="preserve">eport represents the most comprehensive public documentation to date of the existing capabilities and limitations of 911 service over Wi-Fi, and it analyzes the public safety benefits, technical feasibility, and potential costs associated with improving access to 911 with Wi-Fi access points. CSRIC VIII looks forward to the Commission and other entities acting upon the recommendations detailed in this </w:t>
      </w:r>
      <w:r w:rsidR="00D837AB" w:rsidRPr="247933E7">
        <w:rPr>
          <w:color w:val="000000" w:themeColor="text1"/>
          <w:sz w:val="22"/>
          <w:szCs w:val="22"/>
        </w:rPr>
        <w:t>R</w:t>
      </w:r>
      <w:r w:rsidRPr="247933E7">
        <w:rPr>
          <w:color w:val="000000" w:themeColor="text1"/>
          <w:sz w:val="22"/>
          <w:szCs w:val="22"/>
        </w:rPr>
        <w:t>eport to expand 911 service over Wi-Fi with appropriate consideration of security challenges, technical feasibility, and public safety needs.</w:t>
      </w:r>
    </w:p>
    <w:p w14:paraId="5592E179" w14:textId="77777777" w:rsidR="00D02974" w:rsidRPr="00D02974" w:rsidRDefault="00D02974" w:rsidP="00D02974">
      <w:pPr>
        <w:widowControl/>
        <w:autoSpaceDE/>
        <w:autoSpaceDN/>
        <w:adjustRightInd/>
        <w:ind w:left="360"/>
        <w:rPr>
          <w:rFonts w:eastAsiaTheme="minorHAnsi"/>
          <w:sz w:val="22"/>
          <w:szCs w:val="22"/>
        </w:rPr>
      </w:pPr>
    </w:p>
    <w:p w14:paraId="099FE4C4" w14:textId="78FCFF44" w:rsidR="00B45901" w:rsidRDefault="00D02974" w:rsidP="247933E7">
      <w:pPr>
        <w:widowControl/>
        <w:autoSpaceDE/>
        <w:autoSpaceDN/>
        <w:adjustRightInd/>
        <w:rPr>
          <w:rFonts w:eastAsiaTheme="minorEastAsia"/>
          <w:sz w:val="22"/>
          <w:szCs w:val="22"/>
        </w:rPr>
      </w:pPr>
      <w:r w:rsidRPr="247933E7">
        <w:rPr>
          <w:rFonts w:eastAsiaTheme="minorEastAsia"/>
          <w:sz w:val="22"/>
          <w:szCs w:val="22"/>
        </w:rPr>
        <w:t>It is important to note that the analysis of technological solutions and recommendations were guided by the goal to achieve as much as possible given the current technology, state-of-practice, and potential benefits to public safety</w:t>
      </w:r>
      <w:r w:rsidR="00B45901" w:rsidRPr="247933E7">
        <w:rPr>
          <w:rFonts w:eastAsiaTheme="minorEastAsia"/>
          <w:sz w:val="22"/>
          <w:szCs w:val="22"/>
        </w:rPr>
        <w:t xml:space="preserve">. </w:t>
      </w:r>
      <w:r w:rsidR="00A04E1B">
        <w:rPr>
          <w:rFonts w:eastAsiaTheme="minorEastAsia"/>
          <w:sz w:val="22"/>
          <w:szCs w:val="22"/>
        </w:rPr>
        <w:t xml:space="preserve"> </w:t>
      </w:r>
      <w:r w:rsidRPr="247933E7">
        <w:rPr>
          <w:rFonts w:eastAsiaTheme="minorEastAsia"/>
          <w:sz w:val="22"/>
          <w:szCs w:val="22"/>
        </w:rPr>
        <w:t>The dedication of many subject matter experts contributed to this report and feel strongly it can serve as a guide for educating Congress, the industry and public safety on the technical opportunities and hurdles involved in advancing 911 Over Wi-Fi in normal and disaster situations</w:t>
      </w:r>
      <w:r w:rsidR="00B45901" w:rsidRPr="247933E7">
        <w:rPr>
          <w:rFonts w:eastAsiaTheme="minorEastAsia"/>
          <w:sz w:val="22"/>
          <w:szCs w:val="22"/>
        </w:rPr>
        <w:t>.</w:t>
      </w:r>
    </w:p>
    <w:p w14:paraId="4FD43477" w14:textId="2C81C644" w:rsidR="003A68A7" w:rsidRPr="00A04E1B" w:rsidRDefault="003A68A7" w:rsidP="00250C63">
      <w:pPr>
        <w:pStyle w:val="Heading1"/>
        <w:rPr>
          <w:sz w:val="32"/>
          <w:szCs w:val="32"/>
        </w:rPr>
      </w:pPr>
      <w:bookmarkStart w:id="8" w:name="_Toc255915818"/>
      <w:bookmarkStart w:id="9" w:name="_Toc127451844"/>
      <w:r w:rsidRPr="00A04E1B">
        <w:rPr>
          <w:sz w:val="32"/>
          <w:szCs w:val="32"/>
        </w:rPr>
        <w:t>Introduction</w:t>
      </w:r>
      <w:bookmarkEnd w:id="8"/>
      <w:bookmarkEnd w:id="9"/>
    </w:p>
    <w:p w14:paraId="61F00BC3" w14:textId="376DA801" w:rsidR="00B45901" w:rsidRDefault="002C68AF" w:rsidP="00C65EF8">
      <w:pPr>
        <w:keepLines/>
        <w:spacing w:before="240"/>
        <w:rPr>
          <w:sz w:val="22"/>
          <w:szCs w:val="24"/>
        </w:rPr>
      </w:pPr>
      <w:r w:rsidRPr="002C68AF">
        <w:rPr>
          <w:sz w:val="22"/>
          <w:szCs w:val="24"/>
        </w:rPr>
        <w:t xml:space="preserve">Access to </w:t>
      </w:r>
      <w:r w:rsidR="00B75E80">
        <w:rPr>
          <w:sz w:val="22"/>
          <w:szCs w:val="24"/>
        </w:rPr>
        <w:t>911</w:t>
      </w:r>
      <w:r w:rsidRPr="002C68AF">
        <w:rPr>
          <w:sz w:val="22"/>
          <w:szCs w:val="24"/>
        </w:rPr>
        <w:t xml:space="preserve"> and emergency services saves lives</w:t>
      </w:r>
      <w:r w:rsidR="009C3465">
        <w:rPr>
          <w:sz w:val="22"/>
          <w:szCs w:val="24"/>
        </w:rPr>
        <w:t xml:space="preserve"> and</w:t>
      </w:r>
      <w:r w:rsidRPr="002C68AF">
        <w:rPr>
          <w:sz w:val="22"/>
          <w:szCs w:val="24"/>
        </w:rPr>
        <w:t xml:space="preserve"> property</w:t>
      </w:r>
      <w:r w:rsidR="009C3465">
        <w:rPr>
          <w:sz w:val="22"/>
          <w:szCs w:val="24"/>
        </w:rPr>
        <w:t>,</w:t>
      </w:r>
      <w:r w:rsidRPr="002C68AF">
        <w:rPr>
          <w:sz w:val="22"/>
          <w:szCs w:val="24"/>
        </w:rPr>
        <w:t xml:space="preserve"> and safeguards the public. </w:t>
      </w:r>
      <w:r w:rsidR="00A04E1B">
        <w:rPr>
          <w:sz w:val="22"/>
          <w:szCs w:val="24"/>
        </w:rPr>
        <w:t xml:space="preserve"> </w:t>
      </w:r>
      <w:r w:rsidRPr="002C68AF">
        <w:rPr>
          <w:sz w:val="22"/>
          <w:szCs w:val="24"/>
        </w:rPr>
        <w:t xml:space="preserve">The ability to use Wi-Fi solutions for voice and data communications with emergency communications centers has the potential to expand access to these services and thereby improve public safety overall. </w:t>
      </w:r>
      <w:r w:rsidR="00A04E1B">
        <w:rPr>
          <w:sz w:val="22"/>
          <w:szCs w:val="24"/>
        </w:rPr>
        <w:t xml:space="preserve"> </w:t>
      </w:r>
      <w:r w:rsidRPr="002C68AF">
        <w:rPr>
          <w:sz w:val="22"/>
          <w:szCs w:val="24"/>
        </w:rPr>
        <w:t xml:space="preserve">When cellular networks are unavailable, such as when out of normal network coverage or during significant disasters in which network infrastructure is damaged or without power, alternative connectivity options (i.e., Wi-Fi) can enable </w:t>
      </w:r>
      <w:r w:rsidR="00B75E80">
        <w:rPr>
          <w:sz w:val="22"/>
          <w:szCs w:val="24"/>
        </w:rPr>
        <w:t>911</w:t>
      </w:r>
      <w:r w:rsidRPr="002C68AF">
        <w:rPr>
          <w:sz w:val="22"/>
          <w:szCs w:val="24"/>
        </w:rPr>
        <w:t xml:space="preserve"> access</w:t>
      </w:r>
      <w:r w:rsidR="00B45901">
        <w:rPr>
          <w:sz w:val="22"/>
          <w:szCs w:val="24"/>
        </w:rPr>
        <w:t xml:space="preserve">. </w:t>
      </w:r>
      <w:r w:rsidR="00A04E1B">
        <w:rPr>
          <w:sz w:val="22"/>
          <w:szCs w:val="24"/>
        </w:rPr>
        <w:t xml:space="preserve"> </w:t>
      </w:r>
      <w:r w:rsidRPr="002C68AF">
        <w:rPr>
          <w:sz w:val="22"/>
          <w:szCs w:val="24"/>
        </w:rPr>
        <w:t>The prevalence of Wi-Fi access points in many areas (</w:t>
      </w:r>
      <w:r w:rsidR="00C105AB" w:rsidRPr="002C68AF">
        <w:rPr>
          <w:sz w:val="22"/>
          <w:szCs w:val="24"/>
        </w:rPr>
        <w:t>e.g.,</w:t>
      </w:r>
      <w:r w:rsidRPr="002C68AF">
        <w:rPr>
          <w:sz w:val="22"/>
          <w:szCs w:val="24"/>
        </w:rPr>
        <w:t xml:space="preserve"> offices, homes, enterprises</w:t>
      </w:r>
      <w:r w:rsidR="009C3465">
        <w:rPr>
          <w:sz w:val="22"/>
          <w:szCs w:val="24"/>
        </w:rPr>
        <w:t>,</w:t>
      </w:r>
      <w:r w:rsidRPr="002C68AF">
        <w:rPr>
          <w:sz w:val="22"/>
          <w:szCs w:val="24"/>
        </w:rPr>
        <w:t xml:space="preserve"> and venues) suggests that, in the long term, various Wi-Fi solutions could be added to the “toolbox” of </w:t>
      </w:r>
      <w:r w:rsidR="00B75E80">
        <w:rPr>
          <w:sz w:val="22"/>
          <w:szCs w:val="24"/>
        </w:rPr>
        <w:t>911</w:t>
      </w:r>
      <w:r w:rsidRPr="002C68AF">
        <w:rPr>
          <w:sz w:val="22"/>
          <w:szCs w:val="24"/>
        </w:rPr>
        <w:t xml:space="preserve"> connectivity options available to consumers, emergency communications centers, and communications providers, and could complement the broader transition to an IP-based Next Generation </w:t>
      </w:r>
      <w:r w:rsidR="00B75E80">
        <w:rPr>
          <w:sz w:val="22"/>
          <w:szCs w:val="24"/>
        </w:rPr>
        <w:t>911</w:t>
      </w:r>
      <w:r w:rsidRPr="002C68AF">
        <w:rPr>
          <w:sz w:val="22"/>
          <w:szCs w:val="24"/>
        </w:rPr>
        <w:t xml:space="preserve"> environment</w:t>
      </w:r>
      <w:r w:rsidR="00B45901">
        <w:rPr>
          <w:sz w:val="22"/>
          <w:szCs w:val="24"/>
        </w:rPr>
        <w:t>.</w:t>
      </w:r>
    </w:p>
    <w:p w14:paraId="2607B593" w14:textId="5CF87332" w:rsidR="00C65EF8" w:rsidRPr="00C65EF8" w:rsidRDefault="007C0777" w:rsidP="00C65EF8">
      <w:pPr>
        <w:keepLines/>
        <w:spacing w:before="240"/>
        <w:rPr>
          <w:sz w:val="22"/>
          <w:szCs w:val="24"/>
        </w:rPr>
      </w:pPr>
      <w:r w:rsidRPr="007C0777">
        <w:rPr>
          <w:sz w:val="22"/>
          <w:szCs w:val="24"/>
        </w:rPr>
        <w:t xml:space="preserve">The FCC has previously analyzed the benefits to public safety of certain enhancements to </w:t>
      </w:r>
      <w:r w:rsidR="00B75E80">
        <w:rPr>
          <w:sz w:val="22"/>
          <w:szCs w:val="24"/>
        </w:rPr>
        <w:t>911</w:t>
      </w:r>
      <w:r w:rsidRPr="007C0777">
        <w:rPr>
          <w:sz w:val="22"/>
          <w:szCs w:val="24"/>
        </w:rPr>
        <w:t xml:space="preserve"> service.</w:t>
      </w:r>
      <w:r w:rsidRPr="007C0777">
        <w:rPr>
          <w:sz w:val="22"/>
          <w:szCs w:val="24"/>
          <w:vertAlign w:val="superscript"/>
        </w:rPr>
        <w:footnoteReference w:id="2"/>
      </w:r>
      <w:r w:rsidR="00A04E1B">
        <w:rPr>
          <w:sz w:val="22"/>
          <w:szCs w:val="24"/>
        </w:rPr>
        <w:t xml:space="preserve"> </w:t>
      </w:r>
      <w:r w:rsidR="00AF3E43">
        <w:rPr>
          <w:sz w:val="22"/>
          <w:szCs w:val="24"/>
        </w:rPr>
        <w:t xml:space="preserve"> </w:t>
      </w:r>
      <w:r w:rsidR="00A04E1B">
        <w:rPr>
          <w:sz w:val="22"/>
          <w:szCs w:val="24"/>
        </w:rPr>
        <w:t xml:space="preserve"> </w:t>
      </w:r>
      <w:r w:rsidRPr="007C0777">
        <w:rPr>
          <w:sz w:val="22"/>
          <w:szCs w:val="24"/>
        </w:rPr>
        <w:t xml:space="preserve"> Due to a lack of available data, CSRIC VIII was unable to provide a rigorous analysis of the full range of public safety benefits associated with expanding access to </w:t>
      </w:r>
      <w:r w:rsidR="00B75E80">
        <w:rPr>
          <w:sz w:val="22"/>
          <w:szCs w:val="24"/>
        </w:rPr>
        <w:t>911</w:t>
      </w:r>
      <w:r w:rsidRPr="007C0777">
        <w:rPr>
          <w:sz w:val="22"/>
          <w:szCs w:val="24"/>
        </w:rPr>
        <w:t xml:space="preserve"> over Wi-Fi</w:t>
      </w:r>
      <w:r w:rsidR="00B45901">
        <w:rPr>
          <w:sz w:val="22"/>
          <w:szCs w:val="24"/>
        </w:rPr>
        <w:t xml:space="preserve">. </w:t>
      </w:r>
      <w:r w:rsidRPr="007C0777">
        <w:rPr>
          <w:sz w:val="22"/>
          <w:szCs w:val="24"/>
        </w:rPr>
        <w:t xml:space="preserve">For example, it is difficult to define the conditions of a “typical” cellular network outage, or how many additional </w:t>
      </w:r>
      <w:r w:rsidR="00B75E80">
        <w:rPr>
          <w:sz w:val="22"/>
          <w:szCs w:val="24"/>
        </w:rPr>
        <w:t>911</w:t>
      </w:r>
      <w:r w:rsidRPr="007C0777">
        <w:rPr>
          <w:sz w:val="22"/>
          <w:szCs w:val="24"/>
        </w:rPr>
        <w:t xml:space="preserve"> calls could be completed if various methods of expanding </w:t>
      </w:r>
      <w:r w:rsidR="00B75E80">
        <w:rPr>
          <w:sz w:val="22"/>
          <w:szCs w:val="24"/>
        </w:rPr>
        <w:t>911</w:t>
      </w:r>
      <w:r w:rsidRPr="007C0777">
        <w:rPr>
          <w:sz w:val="22"/>
          <w:szCs w:val="24"/>
        </w:rPr>
        <w:t xml:space="preserve"> access over Wi-Fi were to be deployed. </w:t>
      </w:r>
      <w:r w:rsidR="00A04E1B">
        <w:rPr>
          <w:sz w:val="22"/>
          <w:szCs w:val="24"/>
        </w:rPr>
        <w:t xml:space="preserve"> </w:t>
      </w:r>
      <w:r w:rsidRPr="007C0777">
        <w:rPr>
          <w:sz w:val="22"/>
          <w:szCs w:val="24"/>
        </w:rPr>
        <w:t xml:space="preserve">In general, the group determined that the public safety benefits will be commensurate with the extent and nature of expanded access. </w:t>
      </w:r>
      <w:r w:rsidR="00A04E1B">
        <w:rPr>
          <w:sz w:val="22"/>
          <w:szCs w:val="24"/>
        </w:rPr>
        <w:t xml:space="preserve"> </w:t>
      </w:r>
      <w:r w:rsidRPr="007C0777">
        <w:rPr>
          <w:sz w:val="22"/>
          <w:szCs w:val="24"/>
        </w:rPr>
        <w:t xml:space="preserve">Additionally, the group identified key public safety criteria for prioritizing technical enhancements and articulating public safety benefits. </w:t>
      </w:r>
      <w:r w:rsidR="00AF3E43">
        <w:rPr>
          <w:sz w:val="22"/>
          <w:szCs w:val="24"/>
        </w:rPr>
        <w:t xml:space="preserve"> </w:t>
      </w:r>
      <w:r w:rsidRPr="007C0777">
        <w:rPr>
          <w:sz w:val="22"/>
          <w:szCs w:val="24"/>
        </w:rPr>
        <w:t>As described in</w:t>
      </w:r>
      <w:r w:rsidR="00CA1993">
        <w:rPr>
          <w:sz w:val="22"/>
          <w:szCs w:val="24"/>
        </w:rPr>
        <w:t xml:space="preserve"> Section</w:t>
      </w:r>
      <w:r w:rsidRPr="007C0777">
        <w:rPr>
          <w:sz w:val="22"/>
          <w:szCs w:val="24"/>
        </w:rPr>
        <w:t xml:space="preserve"> </w:t>
      </w:r>
      <w:r w:rsidRPr="007C0777">
        <w:rPr>
          <w:sz w:val="22"/>
          <w:szCs w:val="24"/>
        </w:rPr>
        <w:fldChar w:fldCharType="begin"/>
      </w:r>
      <w:r w:rsidRPr="007C0777">
        <w:rPr>
          <w:sz w:val="22"/>
          <w:szCs w:val="24"/>
        </w:rPr>
        <w:instrText xml:space="preserve"> REF _Ref113623413 \r \h  \* MERGEFORMAT </w:instrText>
      </w:r>
      <w:r w:rsidRPr="007C0777">
        <w:rPr>
          <w:sz w:val="22"/>
          <w:szCs w:val="24"/>
        </w:rPr>
      </w:r>
      <w:r w:rsidRPr="007C0777">
        <w:rPr>
          <w:sz w:val="22"/>
          <w:szCs w:val="24"/>
        </w:rPr>
        <w:fldChar w:fldCharType="separate"/>
      </w:r>
      <w:r w:rsidR="00B64F48">
        <w:rPr>
          <w:sz w:val="22"/>
          <w:szCs w:val="24"/>
        </w:rPr>
        <w:t>3.3.4</w:t>
      </w:r>
      <w:r w:rsidRPr="007C0777">
        <w:rPr>
          <w:sz w:val="22"/>
          <w:szCs w:val="24"/>
        </w:rPr>
        <w:fldChar w:fldCharType="end"/>
      </w:r>
      <w:r w:rsidRPr="007C0777">
        <w:rPr>
          <w:sz w:val="22"/>
          <w:szCs w:val="24"/>
        </w:rPr>
        <w:t xml:space="preserve">, these criteria include factors such as the ability to determine the caller’s current location, maintain a </w:t>
      </w:r>
      <w:r w:rsidR="00B75E80">
        <w:rPr>
          <w:sz w:val="22"/>
          <w:szCs w:val="24"/>
        </w:rPr>
        <w:t>911</w:t>
      </w:r>
      <w:r w:rsidRPr="007C0777">
        <w:rPr>
          <w:sz w:val="22"/>
          <w:szCs w:val="24"/>
        </w:rPr>
        <w:t xml:space="preserve"> call, and authenticate the caller’s identity, among other factors.</w:t>
      </w:r>
    </w:p>
    <w:p w14:paraId="12604F2A" w14:textId="54EBF173" w:rsidR="00865D23" w:rsidRPr="00865D23" w:rsidRDefault="002969E5" w:rsidP="00865D23">
      <w:pPr>
        <w:keepLines/>
        <w:spacing w:before="240"/>
        <w:rPr>
          <w:sz w:val="22"/>
          <w:szCs w:val="24"/>
        </w:rPr>
      </w:pPr>
      <w:r w:rsidRPr="002969E5">
        <w:rPr>
          <w:sz w:val="22"/>
          <w:szCs w:val="24"/>
        </w:rPr>
        <w:lastRenderedPageBreak/>
        <w:t xml:space="preserve">In some cases, taking key public safety criteria into account is relevant to mitigating potential risks of expanding </w:t>
      </w:r>
      <w:r w:rsidR="00B75E80">
        <w:rPr>
          <w:sz w:val="22"/>
          <w:szCs w:val="24"/>
        </w:rPr>
        <w:t>911</w:t>
      </w:r>
      <w:r w:rsidRPr="002969E5">
        <w:rPr>
          <w:sz w:val="22"/>
          <w:szCs w:val="24"/>
        </w:rPr>
        <w:t xml:space="preserve"> access over Wi-Fi. </w:t>
      </w:r>
      <w:r w:rsidR="00A04E1B">
        <w:rPr>
          <w:sz w:val="22"/>
          <w:szCs w:val="24"/>
        </w:rPr>
        <w:t xml:space="preserve"> </w:t>
      </w:r>
      <w:r w:rsidRPr="002969E5">
        <w:rPr>
          <w:sz w:val="22"/>
          <w:szCs w:val="24"/>
        </w:rPr>
        <w:t xml:space="preserve">For example, the ability to accurately locate callers, assess the legitimacy of caller identity information delivered with a </w:t>
      </w:r>
      <w:r w:rsidR="00B75E80">
        <w:rPr>
          <w:sz w:val="22"/>
          <w:szCs w:val="24"/>
        </w:rPr>
        <w:t>911</w:t>
      </w:r>
      <w:r w:rsidRPr="002969E5">
        <w:rPr>
          <w:sz w:val="22"/>
          <w:szCs w:val="24"/>
        </w:rPr>
        <w:t xml:space="preserve"> call, and identify for PSAPs/ECCs that the call is being delivered via voice over Wi-Fi are important tools for dealing with challenges like “swatting.” </w:t>
      </w:r>
      <w:r w:rsidR="00A04E1B">
        <w:rPr>
          <w:sz w:val="22"/>
          <w:szCs w:val="24"/>
        </w:rPr>
        <w:t xml:space="preserve"> </w:t>
      </w:r>
      <w:r w:rsidRPr="002969E5">
        <w:rPr>
          <w:sz w:val="22"/>
          <w:szCs w:val="24"/>
        </w:rPr>
        <w:t xml:space="preserve">Swatting is a nefarious practice often associated with </w:t>
      </w:r>
      <w:r w:rsidR="00B75E80">
        <w:rPr>
          <w:sz w:val="22"/>
          <w:szCs w:val="24"/>
        </w:rPr>
        <w:t>911</w:t>
      </w:r>
      <w:r w:rsidRPr="002969E5">
        <w:rPr>
          <w:sz w:val="22"/>
          <w:szCs w:val="24"/>
        </w:rPr>
        <w:t xml:space="preserve"> calls made via voice over IP connections in which a fake call to </w:t>
      </w:r>
      <w:r w:rsidR="00B75E80">
        <w:rPr>
          <w:sz w:val="22"/>
          <w:szCs w:val="24"/>
        </w:rPr>
        <w:t>911</w:t>
      </w:r>
      <w:r w:rsidRPr="002969E5">
        <w:rPr>
          <w:sz w:val="22"/>
          <w:szCs w:val="24"/>
        </w:rPr>
        <w:t xml:space="preserve"> is placed to trigger a police SWAT team response with a false report of an emergency. </w:t>
      </w:r>
      <w:r w:rsidR="00A04E1B">
        <w:rPr>
          <w:sz w:val="22"/>
          <w:szCs w:val="24"/>
        </w:rPr>
        <w:t xml:space="preserve"> </w:t>
      </w:r>
      <w:r w:rsidRPr="002969E5">
        <w:rPr>
          <w:sz w:val="22"/>
          <w:szCs w:val="24"/>
        </w:rPr>
        <w:t xml:space="preserve">Because Voice over Internet Protocol (VoIP) calls make it easier to spoof a caller’s identity and location, expanding access to </w:t>
      </w:r>
      <w:r w:rsidR="00B75E80">
        <w:rPr>
          <w:sz w:val="22"/>
          <w:szCs w:val="24"/>
        </w:rPr>
        <w:t>911</w:t>
      </w:r>
      <w:r w:rsidRPr="002969E5">
        <w:rPr>
          <w:sz w:val="22"/>
          <w:szCs w:val="24"/>
        </w:rPr>
        <w:t xml:space="preserve"> over Wi-Fi poses a risk of increased swatting incidents</w:t>
      </w:r>
      <w:r w:rsidR="0010331B" w:rsidRPr="0010331B">
        <w:rPr>
          <w:sz w:val="22"/>
          <w:szCs w:val="24"/>
        </w:rPr>
        <w:t xml:space="preserve"> and other bad actor activities</w:t>
      </w:r>
      <w:r w:rsidRPr="002969E5">
        <w:rPr>
          <w:sz w:val="22"/>
          <w:szCs w:val="24"/>
        </w:rPr>
        <w:t xml:space="preserve">. It is therefore critical to consider public safety impacts that go along with enhancing the public’s ability to access </w:t>
      </w:r>
      <w:r w:rsidR="00B75E80">
        <w:rPr>
          <w:sz w:val="22"/>
          <w:szCs w:val="24"/>
        </w:rPr>
        <w:t>911</w:t>
      </w:r>
      <w:r w:rsidRPr="002969E5">
        <w:rPr>
          <w:sz w:val="22"/>
          <w:szCs w:val="24"/>
        </w:rPr>
        <w:t xml:space="preserve"> over Wi-Fi.</w:t>
      </w:r>
    </w:p>
    <w:p w14:paraId="12976B5D" w14:textId="77777777" w:rsidR="001501E0" w:rsidRPr="000606A8" w:rsidRDefault="001501E0" w:rsidP="000606A8">
      <w:pPr>
        <w:rPr>
          <w:sz w:val="2"/>
          <w:szCs w:val="2"/>
        </w:rPr>
      </w:pPr>
    </w:p>
    <w:p w14:paraId="36B57D4D" w14:textId="33913525" w:rsidR="0012409F" w:rsidRPr="00A04E1B" w:rsidRDefault="0012409F" w:rsidP="00250C63">
      <w:pPr>
        <w:pStyle w:val="Heading2"/>
        <w:rPr>
          <w:sz w:val="28"/>
          <w:szCs w:val="28"/>
        </w:rPr>
      </w:pPr>
      <w:bookmarkStart w:id="10" w:name="_Toc127451845"/>
      <w:r w:rsidRPr="00A04E1B">
        <w:rPr>
          <w:sz w:val="28"/>
          <w:szCs w:val="28"/>
        </w:rPr>
        <w:t>CSRIC Structure</w:t>
      </w:r>
      <w:bookmarkEnd w:id="10"/>
    </w:p>
    <w:p w14:paraId="162DB16C" w14:textId="33CC7BD2" w:rsidR="00B45901" w:rsidRDefault="006B7A38" w:rsidP="0012409F">
      <w:pPr>
        <w:rPr>
          <w:sz w:val="22"/>
          <w:szCs w:val="24"/>
        </w:rPr>
      </w:pPr>
      <w:r w:rsidRPr="004D7094">
        <w:rPr>
          <w:sz w:val="22"/>
        </w:rPr>
        <w:t>CSRIC VII</w:t>
      </w:r>
      <w:r w:rsidR="003B2A2C" w:rsidRPr="004D7094">
        <w:rPr>
          <w:sz w:val="22"/>
        </w:rPr>
        <w:t>I</w:t>
      </w:r>
      <w:r w:rsidRPr="004D7094">
        <w:rPr>
          <w:sz w:val="22"/>
        </w:rPr>
        <w:t xml:space="preserve"> was established at the direction of the </w:t>
      </w:r>
      <w:r w:rsidR="003B2A2C" w:rsidRPr="004D7094">
        <w:rPr>
          <w:sz w:val="22"/>
        </w:rPr>
        <w:t xml:space="preserve">Chairperson </w:t>
      </w:r>
      <w:r w:rsidRPr="004D7094">
        <w:rPr>
          <w:sz w:val="22"/>
        </w:rPr>
        <w:t xml:space="preserve">of the </w:t>
      </w:r>
      <w:r w:rsidR="005D1B91" w:rsidRPr="004D7094">
        <w:rPr>
          <w:sz w:val="22"/>
        </w:rPr>
        <w:t>FCC</w:t>
      </w:r>
      <w:r w:rsidRPr="004D7094">
        <w:rPr>
          <w:sz w:val="22"/>
        </w:rPr>
        <w:t xml:space="preserve"> in accordance with the provisions of the Federal Advisory Committee Act, 5 U.S.C. App. 2</w:t>
      </w:r>
      <w:r w:rsidR="00B45901">
        <w:rPr>
          <w:sz w:val="22"/>
        </w:rPr>
        <w:t xml:space="preserve">. </w:t>
      </w:r>
      <w:r w:rsidR="00A04E1B">
        <w:rPr>
          <w:sz w:val="22"/>
        </w:rPr>
        <w:t xml:space="preserve"> </w:t>
      </w:r>
      <w:r w:rsidRPr="004D7094">
        <w:rPr>
          <w:sz w:val="22"/>
        </w:rPr>
        <w:t>The purpose of CSRIC VII</w:t>
      </w:r>
      <w:r w:rsidR="003B2A2C" w:rsidRPr="004D7094">
        <w:rPr>
          <w:sz w:val="22"/>
        </w:rPr>
        <w:t>I</w:t>
      </w:r>
      <w:r w:rsidRPr="004D7094">
        <w:rPr>
          <w:sz w:val="22"/>
        </w:rPr>
        <w:t xml:space="preserve"> is to provide recommendations to the FCC regarding ways the FCC can strive for security, reliability, and interoperability of communications systems</w:t>
      </w:r>
      <w:r w:rsidR="00B45901">
        <w:rPr>
          <w:sz w:val="22"/>
        </w:rPr>
        <w:t xml:space="preserve">. </w:t>
      </w:r>
      <w:r w:rsidR="00A04E1B">
        <w:rPr>
          <w:sz w:val="22"/>
        </w:rPr>
        <w:t xml:space="preserve"> </w:t>
      </w:r>
      <w:r w:rsidRPr="004D7094">
        <w:rPr>
          <w:sz w:val="22"/>
        </w:rPr>
        <w:t>CSRIC VII</w:t>
      </w:r>
      <w:r w:rsidR="003B2A2C" w:rsidRPr="004D7094">
        <w:rPr>
          <w:sz w:val="22"/>
        </w:rPr>
        <w:t>I</w:t>
      </w:r>
      <w:r w:rsidRPr="004D7094">
        <w:rPr>
          <w:sz w:val="22"/>
        </w:rPr>
        <w:t>’s recommendations will focus on a range of public safety and homeland security-related communications matters</w:t>
      </w:r>
      <w:r w:rsidR="00B45901">
        <w:rPr>
          <w:sz w:val="22"/>
        </w:rPr>
        <w:t xml:space="preserve">. </w:t>
      </w:r>
      <w:r w:rsidR="00A04E1B">
        <w:rPr>
          <w:sz w:val="22"/>
        </w:rPr>
        <w:t xml:space="preserve"> </w:t>
      </w:r>
      <w:r w:rsidRPr="004D7094">
        <w:rPr>
          <w:sz w:val="22"/>
          <w:szCs w:val="24"/>
        </w:rPr>
        <w:t>The FCC created informal subcommittees under CSRIC VII</w:t>
      </w:r>
      <w:r w:rsidR="003B2A2C" w:rsidRPr="004D7094">
        <w:rPr>
          <w:sz w:val="22"/>
          <w:szCs w:val="24"/>
        </w:rPr>
        <w:t>I</w:t>
      </w:r>
      <w:r w:rsidRPr="004D7094">
        <w:rPr>
          <w:sz w:val="22"/>
          <w:szCs w:val="24"/>
        </w:rPr>
        <w:t xml:space="preserve">, known as working groups, to address </w:t>
      </w:r>
      <w:r w:rsidR="00155BFD" w:rsidRPr="004D7094">
        <w:rPr>
          <w:sz w:val="22"/>
          <w:szCs w:val="24"/>
        </w:rPr>
        <w:t>specific t</w:t>
      </w:r>
      <w:r w:rsidRPr="004D7094">
        <w:rPr>
          <w:sz w:val="22"/>
          <w:szCs w:val="24"/>
        </w:rPr>
        <w:t>asks</w:t>
      </w:r>
      <w:r w:rsidR="00B45901">
        <w:rPr>
          <w:sz w:val="22"/>
          <w:szCs w:val="24"/>
        </w:rPr>
        <w:t xml:space="preserve">. </w:t>
      </w:r>
      <w:r w:rsidR="00A04E1B">
        <w:rPr>
          <w:sz w:val="22"/>
          <w:szCs w:val="24"/>
        </w:rPr>
        <w:t xml:space="preserve"> </w:t>
      </w:r>
      <w:r w:rsidR="00155BFD" w:rsidRPr="004D7094">
        <w:rPr>
          <w:sz w:val="22"/>
          <w:szCs w:val="24"/>
        </w:rPr>
        <w:t xml:space="preserve">These working groups </w:t>
      </w:r>
      <w:r w:rsidRPr="004D7094">
        <w:rPr>
          <w:sz w:val="22"/>
          <w:szCs w:val="24"/>
        </w:rPr>
        <w:t xml:space="preserve">must report their activities and recommendations to the Council as a whole, and the Council may only report these recommendations, as modified or ratified, as a whole, to the </w:t>
      </w:r>
      <w:r w:rsidR="003B2A2C" w:rsidRPr="004D7094">
        <w:rPr>
          <w:sz w:val="22"/>
          <w:szCs w:val="24"/>
        </w:rPr>
        <w:t xml:space="preserve">Chairperson </w:t>
      </w:r>
      <w:r w:rsidRPr="004D7094">
        <w:rPr>
          <w:sz w:val="22"/>
          <w:szCs w:val="24"/>
        </w:rPr>
        <w:t>of the FCC</w:t>
      </w:r>
      <w:r w:rsidR="00B45901">
        <w:rPr>
          <w:sz w:val="22"/>
          <w:szCs w:val="24"/>
        </w:rPr>
        <w:t>.</w:t>
      </w:r>
    </w:p>
    <w:p w14:paraId="44BECD8A" w14:textId="105E8C01" w:rsidR="0012409F" w:rsidRPr="004D7094" w:rsidRDefault="0012409F" w:rsidP="0012409F">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800"/>
        <w:gridCol w:w="1440"/>
        <w:gridCol w:w="1440"/>
        <w:gridCol w:w="1440"/>
        <w:gridCol w:w="1482"/>
      </w:tblGrid>
      <w:tr w:rsidR="003C634E" w:rsidRPr="004D7094" w14:paraId="0E8FB588" w14:textId="77777777" w:rsidTr="005B2BCE">
        <w:trPr>
          <w:cantSplit/>
          <w:trHeight w:val="280"/>
        </w:trPr>
        <w:tc>
          <w:tcPr>
            <w:tcW w:w="9307" w:type="dxa"/>
            <w:gridSpan w:val="6"/>
            <w:shd w:val="clear" w:color="auto" w:fill="4F81BD"/>
          </w:tcPr>
          <w:p w14:paraId="7C601EEF" w14:textId="17FD02C6" w:rsidR="003C634E" w:rsidRPr="00D85ED5" w:rsidRDefault="003C634E" w:rsidP="00E978DD">
            <w:pPr>
              <w:jc w:val="center"/>
              <w:rPr>
                <w:b/>
                <w:sz w:val="22"/>
                <w:szCs w:val="22"/>
              </w:rPr>
            </w:pPr>
            <w:r w:rsidRPr="00D85ED5">
              <w:rPr>
                <w:b/>
                <w:color w:val="FFFFFF"/>
                <w:sz w:val="22"/>
                <w:szCs w:val="22"/>
              </w:rPr>
              <w:t>Communications Security, Reliability, and Interoperability Council (CSRIC) VIII</w:t>
            </w:r>
          </w:p>
        </w:tc>
      </w:tr>
      <w:tr w:rsidR="003C634E" w:rsidRPr="004D7094" w14:paraId="7287066D" w14:textId="77777777" w:rsidTr="005B2BCE">
        <w:trPr>
          <w:cantSplit/>
          <w:trHeight w:val="279"/>
        </w:trPr>
        <w:tc>
          <w:tcPr>
            <w:tcW w:w="9307" w:type="dxa"/>
            <w:gridSpan w:val="6"/>
            <w:shd w:val="clear" w:color="auto" w:fill="auto"/>
          </w:tcPr>
          <w:p w14:paraId="3A33DBE0" w14:textId="6060149C" w:rsidR="003C634E" w:rsidRPr="00897306" w:rsidRDefault="003C634E" w:rsidP="00E978DD">
            <w:pPr>
              <w:jc w:val="center"/>
              <w:rPr>
                <w:b/>
                <w:sz w:val="20"/>
              </w:rPr>
            </w:pPr>
            <w:r w:rsidRPr="00155BFD">
              <w:rPr>
                <w:b/>
                <w:color w:val="808080" w:themeColor="background1" w:themeShade="80"/>
                <w:sz w:val="20"/>
              </w:rPr>
              <w:t>CSRIC VII</w:t>
            </w:r>
            <w:r>
              <w:rPr>
                <w:b/>
                <w:color w:val="808080" w:themeColor="background1" w:themeShade="80"/>
                <w:sz w:val="20"/>
              </w:rPr>
              <w:t>I</w:t>
            </w:r>
            <w:r w:rsidRPr="00155BFD">
              <w:rPr>
                <w:b/>
                <w:color w:val="808080" w:themeColor="background1" w:themeShade="80"/>
                <w:sz w:val="20"/>
              </w:rPr>
              <w:t xml:space="preserve"> Working Groups</w:t>
            </w:r>
          </w:p>
        </w:tc>
      </w:tr>
      <w:tr w:rsidR="00147F8D" w:rsidRPr="004D7094" w14:paraId="5261742E" w14:textId="77777777" w:rsidTr="005B2BCE">
        <w:trPr>
          <w:cantSplit/>
          <w:trHeight w:val="1135"/>
        </w:trPr>
        <w:tc>
          <w:tcPr>
            <w:tcW w:w="1705" w:type="dxa"/>
            <w:shd w:val="clear" w:color="auto" w:fill="auto"/>
          </w:tcPr>
          <w:p w14:paraId="410E6C93" w14:textId="682F322E" w:rsidR="003C634E" w:rsidRPr="00897306" w:rsidRDefault="003C634E" w:rsidP="00E978DD">
            <w:pPr>
              <w:rPr>
                <w:sz w:val="16"/>
                <w:szCs w:val="16"/>
              </w:rPr>
            </w:pPr>
            <w:r w:rsidRPr="00897306">
              <w:rPr>
                <w:sz w:val="16"/>
                <w:szCs w:val="16"/>
              </w:rPr>
              <w:t xml:space="preserve">Working Group 1: </w:t>
            </w:r>
            <w:r w:rsidRPr="003C634E">
              <w:rPr>
                <w:sz w:val="16"/>
                <w:szCs w:val="16"/>
              </w:rPr>
              <w:t>5G Signaling Protocols Security</w:t>
            </w:r>
          </w:p>
        </w:tc>
        <w:tc>
          <w:tcPr>
            <w:tcW w:w="1800" w:type="dxa"/>
            <w:shd w:val="clear" w:color="auto" w:fill="auto"/>
          </w:tcPr>
          <w:p w14:paraId="6168094F" w14:textId="0CA1DD87" w:rsidR="003C634E" w:rsidRPr="00897306" w:rsidRDefault="003C634E" w:rsidP="00E978DD">
            <w:pPr>
              <w:rPr>
                <w:sz w:val="16"/>
                <w:szCs w:val="16"/>
              </w:rPr>
            </w:pPr>
            <w:r w:rsidRPr="00897306">
              <w:rPr>
                <w:sz w:val="16"/>
                <w:szCs w:val="16"/>
              </w:rPr>
              <w:t xml:space="preserve">Working Group 2: </w:t>
            </w:r>
            <w:r w:rsidR="00067CE9" w:rsidRPr="00067CE9">
              <w:rPr>
                <w:sz w:val="16"/>
                <w:szCs w:val="16"/>
              </w:rPr>
              <w:t>Promoting Security, Reliability, and Interoperability of Open Radio Access Network Equipment</w:t>
            </w:r>
            <w:r w:rsidR="00067CE9" w:rsidRPr="00067CE9" w:rsidDel="003C634E">
              <w:rPr>
                <w:sz w:val="16"/>
                <w:szCs w:val="16"/>
              </w:rPr>
              <w:t xml:space="preserve"> </w:t>
            </w:r>
          </w:p>
        </w:tc>
        <w:tc>
          <w:tcPr>
            <w:tcW w:w="1440" w:type="dxa"/>
            <w:shd w:val="clear" w:color="auto" w:fill="auto"/>
          </w:tcPr>
          <w:p w14:paraId="6F3A0798" w14:textId="38BC2D54" w:rsidR="003C634E" w:rsidRPr="00897306" w:rsidRDefault="003C634E" w:rsidP="00E978DD">
            <w:pPr>
              <w:rPr>
                <w:sz w:val="16"/>
                <w:szCs w:val="16"/>
              </w:rPr>
            </w:pPr>
            <w:r w:rsidRPr="00897306">
              <w:rPr>
                <w:sz w:val="16"/>
                <w:szCs w:val="16"/>
              </w:rPr>
              <w:t>Working Group 3:</w:t>
            </w:r>
            <w:r w:rsidR="00067CE9">
              <w:rPr>
                <w:sz w:val="16"/>
                <w:szCs w:val="16"/>
              </w:rPr>
              <w:t xml:space="preserve"> </w:t>
            </w:r>
            <w:r w:rsidR="00067CE9" w:rsidRPr="00067CE9">
              <w:rPr>
                <w:sz w:val="16"/>
                <w:szCs w:val="16"/>
              </w:rPr>
              <w:t>Leveraging Virtualization Technology to Promote Secure, Reliable 5G Networks</w:t>
            </w:r>
            <w:r w:rsidRPr="00897306">
              <w:rPr>
                <w:sz w:val="16"/>
                <w:szCs w:val="16"/>
              </w:rPr>
              <w:t xml:space="preserve"> </w:t>
            </w:r>
          </w:p>
        </w:tc>
        <w:tc>
          <w:tcPr>
            <w:tcW w:w="1440" w:type="dxa"/>
            <w:shd w:val="clear" w:color="auto" w:fill="auto"/>
          </w:tcPr>
          <w:p w14:paraId="204241A4" w14:textId="3B4E9D9F" w:rsidR="003C634E" w:rsidRPr="00897306" w:rsidRDefault="003C634E" w:rsidP="00E978DD">
            <w:pPr>
              <w:rPr>
                <w:sz w:val="16"/>
                <w:szCs w:val="16"/>
              </w:rPr>
            </w:pPr>
            <w:r w:rsidRPr="00897306">
              <w:rPr>
                <w:sz w:val="16"/>
                <w:szCs w:val="16"/>
              </w:rPr>
              <w:t>Working Group 4:</w:t>
            </w:r>
            <w:r>
              <w:rPr>
                <w:sz w:val="16"/>
                <w:szCs w:val="16"/>
              </w:rPr>
              <w:t xml:space="preserve"> </w:t>
            </w:r>
            <w:r w:rsidR="00147F8D" w:rsidRPr="00147F8D">
              <w:rPr>
                <w:sz w:val="16"/>
                <w:szCs w:val="16"/>
              </w:rPr>
              <w:t xml:space="preserve">911 Service Over Wi-Fi </w:t>
            </w:r>
          </w:p>
        </w:tc>
        <w:tc>
          <w:tcPr>
            <w:tcW w:w="1440" w:type="dxa"/>
            <w:shd w:val="clear" w:color="auto" w:fill="auto"/>
          </w:tcPr>
          <w:p w14:paraId="28DCE7F4" w14:textId="5201BB18" w:rsidR="003C634E" w:rsidRPr="00897306" w:rsidRDefault="003C634E" w:rsidP="00E978DD">
            <w:pPr>
              <w:rPr>
                <w:sz w:val="16"/>
                <w:szCs w:val="16"/>
              </w:rPr>
            </w:pPr>
            <w:r w:rsidRPr="00897306">
              <w:rPr>
                <w:sz w:val="16"/>
                <w:szCs w:val="16"/>
              </w:rPr>
              <w:t xml:space="preserve">Working Group 5: </w:t>
            </w:r>
            <w:r w:rsidR="0019081E" w:rsidRPr="0019081E">
              <w:rPr>
                <w:sz w:val="16"/>
                <w:szCs w:val="16"/>
              </w:rPr>
              <w:t>Managing Software &amp; Cloud Services Supply Chain Security for Communications Infrastructure</w:t>
            </w:r>
            <w:r w:rsidR="0019081E" w:rsidRPr="0019081E" w:rsidDel="00067CE9">
              <w:rPr>
                <w:sz w:val="16"/>
                <w:szCs w:val="16"/>
              </w:rPr>
              <w:t xml:space="preserve"> </w:t>
            </w:r>
          </w:p>
        </w:tc>
        <w:tc>
          <w:tcPr>
            <w:tcW w:w="1482" w:type="dxa"/>
            <w:shd w:val="clear" w:color="auto" w:fill="auto"/>
          </w:tcPr>
          <w:p w14:paraId="12C6C4B6" w14:textId="77777777" w:rsidR="0019081E" w:rsidRDefault="003C634E" w:rsidP="00E978DD">
            <w:pPr>
              <w:rPr>
                <w:sz w:val="16"/>
                <w:szCs w:val="16"/>
              </w:rPr>
            </w:pPr>
            <w:r w:rsidRPr="00897306">
              <w:rPr>
                <w:sz w:val="16"/>
                <w:szCs w:val="16"/>
              </w:rPr>
              <w:t>Working Group 6:</w:t>
            </w:r>
            <w:r w:rsidR="0019081E">
              <w:rPr>
                <w:sz w:val="16"/>
                <w:szCs w:val="16"/>
              </w:rPr>
              <w:t xml:space="preserve"> </w:t>
            </w:r>
          </w:p>
          <w:p w14:paraId="3DBB3809" w14:textId="14636F3B" w:rsidR="003C634E" w:rsidRPr="00897306" w:rsidRDefault="0019081E" w:rsidP="00E978DD">
            <w:pPr>
              <w:rPr>
                <w:sz w:val="16"/>
                <w:szCs w:val="16"/>
              </w:rPr>
            </w:pPr>
            <w:r w:rsidRPr="0019081E">
              <w:rPr>
                <w:sz w:val="16"/>
                <w:szCs w:val="16"/>
              </w:rPr>
              <w:t>Leveraging Mobile Device Applications and Firmware to Enhance Wireless Emergency Alerts</w:t>
            </w:r>
            <w:r w:rsidR="003C634E" w:rsidRPr="00897306">
              <w:rPr>
                <w:sz w:val="16"/>
                <w:szCs w:val="16"/>
              </w:rPr>
              <w:t xml:space="preserve"> </w:t>
            </w:r>
          </w:p>
        </w:tc>
      </w:tr>
      <w:tr w:rsidR="00147F8D" w:rsidRPr="004D7094" w14:paraId="5810CB05" w14:textId="77777777" w:rsidTr="005B2BCE">
        <w:trPr>
          <w:cantSplit/>
          <w:trHeight w:val="927"/>
        </w:trPr>
        <w:tc>
          <w:tcPr>
            <w:tcW w:w="1705" w:type="dxa"/>
            <w:shd w:val="clear" w:color="auto" w:fill="auto"/>
          </w:tcPr>
          <w:p w14:paraId="7FB2EA6A" w14:textId="45AEE8C6" w:rsidR="003C634E" w:rsidRDefault="003C634E" w:rsidP="00E978DD">
            <w:pPr>
              <w:rPr>
                <w:sz w:val="16"/>
                <w:szCs w:val="16"/>
              </w:rPr>
            </w:pPr>
            <w:r>
              <w:rPr>
                <w:sz w:val="16"/>
                <w:szCs w:val="16"/>
              </w:rPr>
              <w:t>Co-c</w:t>
            </w:r>
            <w:r w:rsidRPr="00897306">
              <w:rPr>
                <w:sz w:val="16"/>
                <w:szCs w:val="16"/>
              </w:rPr>
              <w:t>hair</w:t>
            </w:r>
            <w:r>
              <w:rPr>
                <w:sz w:val="16"/>
                <w:szCs w:val="16"/>
              </w:rPr>
              <w:t>s</w:t>
            </w:r>
            <w:r w:rsidRPr="00897306">
              <w:rPr>
                <w:sz w:val="16"/>
                <w:szCs w:val="16"/>
              </w:rPr>
              <w:t xml:space="preserve">: </w:t>
            </w:r>
          </w:p>
          <w:p w14:paraId="0DD7DF52" w14:textId="6224D290" w:rsidR="003C634E" w:rsidRPr="00897306" w:rsidRDefault="003C634E" w:rsidP="00E978DD">
            <w:pPr>
              <w:rPr>
                <w:sz w:val="16"/>
                <w:szCs w:val="16"/>
              </w:rPr>
            </w:pPr>
            <w:r w:rsidRPr="003C634E">
              <w:rPr>
                <w:sz w:val="16"/>
                <w:szCs w:val="16"/>
              </w:rPr>
              <w:t xml:space="preserve">Brian Daly, AT&amp;T &amp; Travis Russell, Oracle  </w:t>
            </w:r>
          </w:p>
        </w:tc>
        <w:tc>
          <w:tcPr>
            <w:tcW w:w="1800" w:type="dxa"/>
            <w:shd w:val="clear" w:color="auto" w:fill="auto"/>
          </w:tcPr>
          <w:p w14:paraId="55F772A9" w14:textId="39AEC7F6" w:rsidR="00067CE9" w:rsidRDefault="00067CE9" w:rsidP="00E978DD">
            <w:pPr>
              <w:rPr>
                <w:sz w:val="16"/>
                <w:szCs w:val="16"/>
              </w:rPr>
            </w:pPr>
            <w:r>
              <w:rPr>
                <w:sz w:val="16"/>
                <w:szCs w:val="16"/>
              </w:rPr>
              <w:t>Co-c</w:t>
            </w:r>
            <w:r w:rsidRPr="00897306">
              <w:rPr>
                <w:sz w:val="16"/>
                <w:szCs w:val="16"/>
              </w:rPr>
              <w:t>hair</w:t>
            </w:r>
            <w:r>
              <w:rPr>
                <w:sz w:val="16"/>
                <w:szCs w:val="16"/>
              </w:rPr>
              <w:t>s</w:t>
            </w:r>
            <w:r w:rsidR="003C634E" w:rsidRPr="00897306">
              <w:rPr>
                <w:sz w:val="16"/>
                <w:szCs w:val="16"/>
              </w:rPr>
              <w:t xml:space="preserve">: </w:t>
            </w:r>
          </w:p>
          <w:p w14:paraId="2D9EF52D" w14:textId="58AF3E57" w:rsidR="003C634E" w:rsidRDefault="00067CE9" w:rsidP="00E978DD">
            <w:pPr>
              <w:rPr>
                <w:sz w:val="16"/>
                <w:szCs w:val="16"/>
              </w:rPr>
            </w:pPr>
            <w:r w:rsidRPr="00067CE9">
              <w:rPr>
                <w:sz w:val="16"/>
                <w:szCs w:val="16"/>
              </w:rPr>
              <w:t xml:space="preserve">Mike Barnes, </w:t>
            </w:r>
            <w:proofErr w:type="spellStart"/>
            <w:r w:rsidRPr="00067CE9">
              <w:rPr>
                <w:sz w:val="16"/>
                <w:szCs w:val="16"/>
              </w:rPr>
              <w:t>Mavenir</w:t>
            </w:r>
            <w:proofErr w:type="spellEnd"/>
            <w:r w:rsidRPr="00067CE9">
              <w:rPr>
                <w:sz w:val="16"/>
                <w:szCs w:val="16"/>
              </w:rPr>
              <w:t xml:space="preserve"> &amp; George Woodward, RWA</w:t>
            </w:r>
          </w:p>
          <w:p w14:paraId="46309584" w14:textId="013A068E" w:rsidR="003C634E" w:rsidRPr="00897306" w:rsidRDefault="003C634E" w:rsidP="00E978DD">
            <w:pPr>
              <w:rPr>
                <w:sz w:val="16"/>
                <w:szCs w:val="16"/>
              </w:rPr>
            </w:pPr>
          </w:p>
        </w:tc>
        <w:tc>
          <w:tcPr>
            <w:tcW w:w="1440" w:type="dxa"/>
            <w:shd w:val="clear" w:color="auto" w:fill="auto"/>
          </w:tcPr>
          <w:p w14:paraId="5ED569F1" w14:textId="77777777" w:rsidR="00067CE9" w:rsidRDefault="00067CE9" w:rsidP="00067CE9">
            <w:pPr>
              <w:rPr>
                <w:sz w:val="16"/>
                <w:szCs w:val="16"/>
              </w:rPr>
            </w:pPr>
            <w:r>
              <w:rPr>
                <w:sz w:val="16"/>
                <w:szCs w:val="16"/>
              </w:rPr>
              <w:t>Co-c</w:t>
            </w:r>
            <w:r w:rsidRPr="00897306">
              <w:rPr>
                <w:sz w:val="16"/>
                <w:szCs w:val="16"/>
              </w:rPr>
              <w:t>hair</w:t>
            </w:r>
            <w:r>
              <w:rPr>
                <w:sz w:val="16"/>
                <w:szCs w:val="16"/>
              </w:rPr>
              <w:t>s</w:t>
            </w:r>
            <w:r w:rsidRPr="00897306">
              <w:rPr>
                <w:sz w:val="16"/>
                <w:szCs w:val="16"/>
              </w:rPr>
              <w:t xml:space="preserve">: </w:t>
            </w:r>
          </w:p>
          <w:p w14:paraId="726AFEEB" w14:textId="3B01E5E6" w:rsidR="003C634E" w:rsidRPr="00897306" w:rsidRDefault="00067CE9" w:rsidP="00E978DD">
            <w:pPr>
              <w:rPr>
                <w:sz w:val="16"/>
                <w:szCs w:val="16"/>
              </w:rPr>
            </w:pPr>
            <w:r w:rsidRPr="00067CE9">
              <w:rPr>
                <w:sz w:val="16"/>
                <w:szCs w:val="16"/>
              </w:rPr>
              <w:t xml:space="preserve">Micaela </w:t>
            </w:r>
            <w:proofErr w:type="spellStart"/>
            <w:r w:rsidRPr="00067CE9">
              <w:rPr>
                <w:sz w:val="16"/>
                <w:szCs w:val="16"/>
              </w:rPr>
              <w:t>Giuhat</w:t>
            </w:r>
            <w:proofErr w:type="spellEnd"/>
            <w:r w:rsidRPr="00067CE9">
              <w:rPr>
                <w:sz w:val="16"/>
                <w:szCs w:val="16"/>
              </w:rPr>
              <w:t xml:space="preserve">, Microsoft &amp; John </w:t>
            </w:r>
            <w:proofErr w:type="spellStart"/>
            <w:r w:rsidRPr="00067CE9">
              <w:rPr>
                <w:sz w:val="16"/>
                <w:szCs w:val="16"/>
              </w:rPr>
              <w:t>Roese</w:t>
            </w:r>
            <w:proofErr w:type="spellEnd"/>
            <w:r w:rsidRPr="00067CE9">
              <w:rPr>
                <w:sz w:val="16"/>
                <w:szCs w:val="16"/>
              </w:rPr>
              <w:t xml:space="preserve">, Dell </w:t>
            </w:r>
          </w:p>
        </w:tc>
        <w:tc>
          <w:tcPr>
            <w:tcW w:w="1440" w:type="dxa"/>
            <w:shd w:val="clear" w:color="auto" w:fill="auto"/>
          </w:tcPr>
          <w:p w14:paraId="40036E4B" w14:textId="77777777" w:rsidR="0019081E" w:rsidRDefault="00147F8D" w:rsidP="00147F8D">
            <w:pPr>
              <w:rPr>
                <w:sz w:val="16"/>
                <w:szCs w:val="16"/>
              </w:rPr>
            </w:pPr>
            <w:r>
              <w:rPr>
                <w:sz w:val="16"/>
                <w:szCs w:val="16"/>
              </w:rPr>
              <w:t>Co-c</w:t>
            </w:r>
            <w:r w:rsidRPr="00897306">
              <w:rPr>
                <w:sz w:val="16"/>
                <w:szCs w:val="16"/>
              </w:rPr>
              <w:t>hair</w:t>
            </w:r>
            <w:r>
              <w:rPr>
                <w:sz w:val="16"/>
                <w:szCs w:val="16"/>
              </w:rPr>
              <w:t>s</w:t>
            </w:r>
            <w:r w:rsidRPr="00897306">
              <w:rPr>
                <w:sz w:val="16"/>
                <w:szCs w:val="16"/>
              </w:rPr>
              <w:t xml:space="preserve">: </w:t>
            </w:r>
          </w:p>
          <w:p w14:paraId="489A5555" w14:textId="418FAD98" w:rsidR="00147F8D" w:rsidRDefault="0019081E" w:rsidP="00147F8D">
            <w:pPr>
              <w:rPr>
                <w:sz w:val="16"/>
                <w:szCs w:val="16"/>
              </w:rPr>
            </w:pPr>
            <w:r w:rsidRPr="0019081E">
              <w:rPr>
                <w:sz w:val="16"/>
                <w:szCs w:val="16"/>
              </w:rPr>
              <w:t xml:space="preserve">Mary Boyd, </w:t>
            </w:r>
            <w:proofErr w:type="spellStart"/>
            <w:r w:rsidRPr="0019081E">
              <w:rPr>
                <w:sz w:val="16"/>
                <w:szCs w:val="16"/>
              </w:rPr>
              <w:t>Intrado</w:t>
            </w:r>
            <w:proofErr w:type="spellEnd"/>
            <w:r w:rsidRPr="0019081E">
              <w:rPr>
                <w:sz w:val="16"/>
                <w:szCs w:val="16"/>
              </w:rPr>
              <w:t xml:space="preserve"> &amp; Mark Reddish, APCO  </w:t>
            </w:r>
          </w:p>
          <w:p w14:paraId="74DA75E0" w14:textId="151722EE" w:rsidR="003C634E" w:rsidRPr="00897306" w:rsidRDefault="003C634E" w:rsidP="00E978DD">
            <w:pPr>
              <w:rPr>
                <w:sz w:val="16"/>
                <w:szCs w:val="16"/>
              </w:rPr>
            </w:pPr>
          </w:p>
        </w:tc>
        <w:tc>
          <w:tcPr>
            <w:tcW w:w="1440" w:type="dxa"/>
            <w:shd w:val="clear" w:color="auto" w:fill="auto"/>
          </w:tcPr>
          <w:p w14:paraId="7C0EFD25" w14:textId="37D62301" w:rsidR="00B64F48" w:rsidRPr="00B64F48" w:rsidRDefault="00B64F48" w:rsidP="00B64F48">
            <w:pPr>
              <w:rPr>
                <w:sz w:val="16"/>
                <w:szCs w:val="16"/>
              </w:rPr>
            </w:pPr>
            <w:r w:rsidRPr="00B64F48">
              <w:rPr>
                <w:sz w:val="16"/>
                <w:szCs w:val="16"/>
              </w:rPr>
              <w:t xml:space="preserve">Co-chairs:  </w:t>
            </w:r>
            <w:r>
              <w:rPr>
                <w:sz w:val="16"/>
                <w:szCs w:val="16"/>
              </w:rPr>
              <w:br/>
            </w:r>
            <w:r w:rsidRPr="00B64F48">
              <w:rPr>
                <w:sz w:val="16"/>
                <w:szCs w:val="16"/>
              </w:rPr>
              <w:t>Padma Sudarsan</w:t>
            </w:r>
            <w:r>
              <w:rPr>
                <w:sz w:val="16"/>
                <w:szCs w:val="16"/>
              </w:rPr>
              <w:t>,</w:t>
            </w:r>
            <w:r w:rsidRPr="00B64F48">
              <w:rPr>
                <w:sz w:val="16"/>
                <w:szCs w:val="16"/>
              </w:rPr>
              <w:t xml:space="preserve"> VMWare &amp; Todd Gibson, T-Mobile</w:t>
            </w:r>
          </w:p>
          <w:p w14:paraId="3846A068" w14:textId="33A3BA8F" w:rsidR="003C634E" w:rsidRPr="00897306" w:rsidRDefault="003C634E" w:rsidP="00E978DD">
            <w:pPr>
              <w:rPr>
                <w:sz w:val="16"/>
                <w:szCs w:val="16"/>
              </w:rPr>
            </w:pPr>
          </w:p>
        </w:tc>
        <w:tc>
          <w:tcPr>
            <w:tcW w:w="1482" w:type="dxa"/>
            <w:shd w:val="clear" w:color="auto" w:fill="auto"/>
          </w:tcPr>
          <w:p w14:paraId="146CA2BF" w14:textId="30985C2E" w:rsidR="0019081E" w:rsidRDefault="0019081E" w:rsidP="0019081E">
            <w:pPr>
              <w:rPr>
                <w:sz w:val="16"/>
                <w:szCs w:val="16"/>
              </w:rPr>
            </w:pPr>
            <w:r>
              <w:rPr>
                <w:sz w:val="16"/>
                <w:szCs w:val="16"/>
              </w:rPr>
              <w:t>Co-c</w:t>
            </w:r>
            <w:r w:rsidRPr="00897306">
              <w:rPr>
                <w:sz w:val="16"/>
                <w:szCs w:val="16"/>
              </w:rPr>
              <w:t>hair</w:t>
            </w:r>
            <w:r>
              <w:rPr>
                <w:sz w:val="16"/>
                <w:szCs w:val="16"/>
              </w:rPr>
              <w:t>s</w:t>
            </w:r>
            <w:r w:rsidRPr="00897306">
              <w:rPr>
                <w:sz w:val="16"/>
                <w:szCs w:val="16"/>
              </w:rPr>
              <w:t xml:space="preserve">: </w:t>
            </w:r>
          </w:p>
          <w:p w14:paraId="60150F93" w14:textId="45021AC6" w:rsidR="0019081E" w:rsidRDefault="0019081E" w:rsidP="0019081E">
            <w:pPr>
              <w:rPr>
                <w:sz w:val="16"/>
                <w:szCs w:val="16"/>
              </w:rPr>
            </w:pPr>
            <w:r w:rsidRPr="0019081E">
              <w:rPr>
                <w:sz w:val="16"/>
                <w:szCs w:val="16"/>
              </w:rPr>
              <w:t xml:space="preserve">Farrokh Khatibi, Qualcomm &amp; Francisco Sanchez, </w:t>
            </w:r>
            <w:r w:rsidR="00B64F48">
              <w:rPr>
                <w:sz w:val="16"/>
                <w:szCs w:val="16"/>
              </w:rPr>
              <w:t>Small Business</w:t>
            </w:r>
          </w:p>
          <w:p w14:paraId="5EF42A8A" w14:textId="3FDCA27C" w:rsidR="003C634E" w:rsidRPr="00897306" w:rsidRDefault="003C634E" w:rsidP="00E978DD">
            <w:pPr>
              <w:rPr>
                <w:sz w:val="16"/>
                <w:szCs w:val="16"/>
              </w:rPr>
            </w:pPr>
          </w:p>
        </w:tc>
      </w:tr>
      <w:tr w:rsidR="00147F8D" w:rsidRPr="004D7094" w14:paraId="4D225718" w14:textId="77777777" w:rsidTr="005B2BCE">
        <w:trPr>
          <w:cantSplit/>
          <w:trHeight w:val="927"/>
        </w:trPr>
        <w:tc>
          <w:tcPr>
            <w:tcW w:w="1705" w:type="dxa"/>
            <w:shd w:val="clear" w:color="auto" w:fill="auto"/>
          </w:tcPr>
          <w:p w14:paraId="17496552" w14:textId="77777777" w:rsidR="003C634E" w:rsidRDefault="003C634E" w:rsidP="00E978DD">
            <w:pPr>
              <w:rPr>
                <w:sz w:val="16"/>
                <w:szCs w:val="16"/>
              </w:rPr>
            </w:pPr>
            <w:r>
              <w:rPr>
                <w:sz w:val="16"/>
                <w:szCs w:val="16"/>
              </w:rPr>
              <w:t>FCC Liaison:</w:t>
            </w:r>
          </w:p>
          <w:p w14:paraId="75C0C0D8" w14:textId="0E524A63" w:rsidR="003C634E" w:rsidRPr="00897306" w:rsidRDefault="003C634E" w:rsidP="00E978DD">
            <w:pPr>
              <w:rPr>
                <w:sz w:val="16"/>
                <w:szCs w:val="16"/>
              </w:rPr>
            </w:pPr>
            <w:r w:rsidRPr="003C634E">
              <w:rPr>
                <w:sz w:val="16"/>
                <w:szCs w:val="16"/>
              </w:rPr>
              <w:t>Ahmed Lahjouji</w:t>
            </w:r>
          </w:p>
        </w:tc>
        <w:tc>
          <w:tcPr>
            <w:tcW w:w="1800" w:type="dxa"/>
            <w:shd w:val="clear" w:color="auto" w:fill="auto"/>
          </w:tcPr>
          <w:p w14:paraId="7EB3184C" w14:textId="5FF1E972" w:rsidR="003C634E" w:rsidRDefault="003C634E" w:rsidP="00E978DD">
            <w:pPr>
              <w:rPr>
                <w:sz w:val="16"/>
                <w:szCs w:val="16"/>
              </w:rPr>
            </w:pPr>
            <w:r>
              <w:rPr>
                <w:sz w:val="16"/>
                <w:szCs w:val="16"/>
              </w:rPr>
              <w:t>FCC Liaison:</w:t>
            </w:r>
          </w:p>
          <w:p w14:paraId="5E959FCA" w14:textId="0169E995" w:rsidR="00067CE9" w:rsidRDefault="00067CE9" w:rsidP="00E978DD">
            <w:pPr>
              <w:rPr>
                <w:sz w:val="16"/>
                <w:szCs w:val="16"/>
              </w:rPr>
            </w:pPr>
            <w:r w:rsidRPr="00067CE9">
              <w:rPr>
                <w:sz w:val="16"/>
                <w:szCs w:val="16"/>
              </w:rPr>
              <w:t>Zenji Nakazawa</w:t>
            </w:r>
          </w:p>
          <w:p w14:paraId="37B8294D" w14:textId="05FC7B8E" w:rsidR="003C634E" w:rsidRPr="00897306" w:rsidRDefault="003C634E" w:rsidP="00E978DD">
            <w:pPr>
              <w:rPr>
                <w:sz w:val="16"/>
                <w:szCs w:val="16"/>
              </w:rPr>
            </w:pPr>
          </w:p>
        </w:tc>
        <w:tc>
          <w:tcPr>
            <w:tcW w:w="1440" w:type="dxa"/>
            <w:shd w:val="clear" w:color="auto" w:fill="auto"/>
          </w:tcPr>
          <w:p w14:paraId="4B472034" w14:textId="421CA3EB" w:rsidR="003C634E" w:rsidRPr="004D7094" w:rsidRDefault="003C634E" w:rsidP="00E978DD">
            <w:pPr>
              <w:rPr>
                <w:sz w:val="22"/>
              </w:rPr>
            </w:pPr>
            <w:r>
              <w:rPr>
                <w:sz w:val="16"/>
                <w:szCs w:val="16"/>
              </w:rPr>
              <w:t>FCC Liaison:</w:t>
            </w:r>
            <w:r w:rsidRPr="004D7094">
              <w:rPr>
                <w:sz w:val="22"/>
              </w:rPr>
              <w:t xml:space="preserve"> </w:t>
            </w:r>
          </w:p>
          <w:p w14:paraId="2F153508" w14:textId="74365D7B" w:rsidR="00067CE9" w:rsidRPr="00897306" w:rsidRDefault="00067CE9" w:rsidP="00E978DD">
            <w:pPr>
              <w:rPr>
                <w:sz w:val="16"/>
                <w:szCs w:val="16"/>
              </w:rPr>
            </w:pPr>
            <w:r w:rsidRPr="00067CE9">
              <w:rPr>
                <w:sz w:val="16"/>
                <w:szCs w:val="16"/>
              </w:rPr>
              <w:t>Jeff Goldthorp</w:t>
            </w:r>
          </w:p>
        </w:tc>
        <w:tc>
          <w:tcPr>
            <w:tcW w:w="1440" w:type="dxa"/>
            <w:shd w:val="clear" w:color="auto" w:fill="auto"/>
          </w:tcPr>
          <w:p w14:paraId="73AAE5EA" w14:textId="5FC94416" w:rsidR="003C634E" w:rsidRDefault="003C634E" w:rsidP="00E978DD">
            <w:pPr>
              <w:rPr>
                <w:sz w:val="16"/>
                <w:szCs w:val="16"/>
              </w:rPr>
            </w:pPr>
            <w:r>
              <w:rPr>
                <w:sz w:val="16"/>
                <w:szCs w:val="16"/>
              </w:rPr>
              <w:t xml:space="preserve">FCC Liaison: </w:t>
            </w:r>
          </w:p>
          <w:p w14:paraId="5BA04760" w14:textId="26264124" w:rsidR="0019081E" w:rsidRPr="00897306" w:rsidRDefault="0019081E" w:rsidP="00E978DD">
            <w:pPr>
              <w:rPr>
                <w:sz w:val="16"/>
                <w:szCs w:val="16"/>
              </w:rPr>
            </w:pPr>
            <w:r w:rsidRPr="0019081E">
              <w:rPr>
                <w:sz w:val="16"/>
                <w:szCs w:val="16"/>
              </w:rPr>
              <w:t>Rasoul Safavian</w:t>
            </w:r>
          </w:p>
        </w:tc>
        <w:tc>
          <w:tcPr>
            <w:tcW w:w="1440" w:type="dxa"/>
            <w:shd w:val="clear" w:color="auto" w:fill="auto"/>
          </w:tcPr>
          <w:p w14:paraId="2EDF150D" w14:textId="4745F867" w:rsidR="003C634E" w:rsidRPr="00897306" w:rsidRDefault="003C634E" w:rsidP="00E978DD">
            <w:pPr>
              <w:rPr>
                <w:sz w:val="16"/>
                <w:szCs w:val="16"/>
              </w:rPr>
            </w:pPr>
            <w:r>
              <w:rPr>
                <w:sz w:val="16"/>
                <w:szCs w:val="16"/>
              </w:rPr>
              <w:t xml:space="preserve">FCC Liaison: </w:t>
            </w:r>
            <w:r w:rsidR="0019081E" w:rsidRPr="0019081E">
              <w:rPr>
                <w:sz w:val="16"/>
                <w:szCs w:val="16"/>
              </w:rPr>
              <w:t>Saswat Misra</w:t>
            </w:r>
            <w:r w:rsidR="0019081E" w:rsidRPr="0019081E" w:rsidDel="00067CE9">
              <w:rPr>
                <w:sz w:val="16"/>
                <w:szCs w:val="16"/>
              </w:rPr>
              <w:t xml:space="preserve"> </w:t>
            </w:r>
          </w:p>
        </w:tc>
        <w:tc>
          <w:tcPr>
            <w:tcW w:w="1482" w:type="dxa"/>
            <w:shd w:val="clear" w:color="auto" w:fill="auto"/>
          </w:tcPr>
          <w:p w14:paraId="16DA7589" w14:textId="62575D49" w:rsidR="003C634E" w:rsidRDefault="003C634E" w:rsidP="00E978DD">
            <w:pPr>
              <w:rPr>
                <w:sz w:val="16"/>
                <w:szCs w:val="16"/>
              </w:rPr>
            </w:pPr>
            <w:r>
              <w:rPr>
                <w:sz w:val="16"/>
                <w:szCs w:val="16"/>
              </w:rPr>
              <w:t xml:space="preserve">FCC Liaison: </w:t>
            </w:r>
          </w:p>
          <w:p w14:paraId="3F377222" w14:textId="1F8A72B4" w:rsidR="0019081E" w:rsidRPr="00897306" w:rsidRDefault="00A04E1B" w:rsidP="00E978DD">
            <w:pPr>
              <w:rPr>
                <w:sz w:val="16"/>
                <w:szCs w:val="16"/>
              </w:rPr>
            </w:pPr>
            <w:r>
              <w:rPr>
                <w:sz w:val="16"/>
                <w:szCs w:val="16"/>
              </w:rPr>
              <w:t>Tara Shostek</w:t>
            </w:r>
          </w:p>
        </w:tc>
      </w:tr>
    </w:tbl>
    <w:p w14:paraId="0133B0A5" w14:textId="402D5A91" w:rsidR="000F5B0A" w:rsidRPr="00D85ED5" w:rsidRDefault="000F5B0A" w:rsidP="00BC7E3E">
      <w:pPr>
        <w:pStyle w:val="Caption"/>
        <w:rPr>
          <w:sz w:val="22"/>
          <w:szCs w:val="22"/>
        </w:rPr>
      </w:pPr>
      <w:bookmarkStart w:id="11" w:name="_Toc127451947"/>
      <w:r w:rsidRPr="00D85ED5">
        <w:rPr>
          <w:sz w:val="22"/>
          <w:szCs w:val="22"/>
        </w:rPr>
        <w:t xml:space="preserve">Table </w:t>
      </w:r>
      <w:r w:rsidR="001126C0" w:rsidRPr="00D85ED5">
        <w:rPr>
          <w:sz w:val="22"/>
          <w:szCs w:val="22"/>
        </w:rPr>
        <w:fldChar w:fldCharType="begin"/>
      </w:r>
      <w:r w:rsidR="001126C0" w:rsidRPr="00D85ED5">
        <w:rPr>
          <w:sz w:val="22"/>
          <w:szCs w:val="22"/>
        </w:rPr>
        <w:instrText xml:space="preserve"> SEQ Table \* ARABIC </w:instrText>
      </w:r>
      <w:r w:rsidR="001126C0" w:rsidRPr="00D85ED5">
        <w:rPr>
          <w:sz w:val="22"/>
          <w:szCs w:val="22"/>
        </w:rPr>
        <w:fldChar w:fldCharType="separate"/>
      </w:r>
      <w:r w:rsidR="00B64F48">
        <w:rPr>
          <w:noProof/>
          <w:sz w:val="22"/>
          <w:szCs w:val="22"/>
        </w:rPr>
        <w:t>1</w:t>
      </w:r>
      <w:r w:rsidR="001126C0" w:rsidRPr="00D85ED5">
        <w:rPr>
          <w:noProof/>
          <w:sz w:val="22"/>
          <w:szCs w:val="22"/>
        </w:rPr>
        <w:fldChar w:fldCharType="end"/>
      </w:r>
      <w:r w:rsidRPr="00D85ED5">
        <w:rPr>
          <w:sz w:val="22"/>
          <w:szCs w:val="22"/>
        </w:rPr>
        <w:t xml:space="preserve"> </w:t>
      </w:r>
      <w:r w:rsidR="003607E5" w:rsidRPr="00D85ED5">
        <w:rPr>
          <w:sz w:val="22"/>
          <w:szCs w:val="22"/>
        </w:rPr>
        <w:t>–</w:t>
      </w:r>
      <w:r w:rsidRPr="00D85ED5">
        <w:rPr>
          <w:sz w:val="22"/>
          <w:szCs w:val="22"/>
        </w:rPr>
        <w:t xml:space="preserve"> Working Group Structure</w:t>
      </w:r>
      <w:bookmarkEnd w:id="11"/>
    </w:p>
    <w:p w14:paraId="370C49B6" w14:textId="180145D4" w:rsidR="003A68A7" w:rsidRPr="00A04E1B" w:rsidRDefault="0012409F" w:rsidP="00250C63">
      <w:pPr>
        <w:pStyle w:val="Heading2"/>
        <w:rPr>
          <w:i/>
          <w:sz w:val="28"/>
          <w:szCs w:val="28"/>
        </w:rPr>
      </w:pPr>
      <w:bookmarkStart w:id="12" w:name="_Toc127451846"/>
      <w:r w:rsidRPr="00A04E1B">
        <w:rPr>
          <w:sz w:val="28"/>
          <w:szCs w:val="28"/>
        </w:rPr>
        <w:t>Working</w:t>
      </w:r>
      <w:r w:rsidR="003A68A7" w:rsidRPr="00A04E1B">
        <w:rPr>
          <w:sz w:val="28"/>
          <w:szCs w:val="28"/>
        </w:rPr>
        <w:t xml:space="preserve"> Group </w:t>
      </w:r>
      <w:r w:rsidR="00E26374" w:rsidRPr="00A04E1B">
        <w:rPr>
          <w:sz w:val="28"/>
          <w:szCs w:val="28"/>
        </w:rPr>
        <w:t>4</w:t>
      </w:r>
      <w:r w:rsidR="003A68A7" w:rsidRPr="00A04E1B">
        <w:rPr>
          <w:sz w:val="28"/>
          <w:szCs w:val="28"/>
        </w:rPr>
        <w:t xml:space="preserve"> Team Members</w:t>
      </w:r>
      <w:bookmarkEnd w:id="12"/>
    </w:p>
    <w:p w14:paraId="6D74A58E" w14:textId="77777777" w:rsidR="00D53100" w:rsidRPr="004D7094" w:rsidRDefault="00D53100" w:rsidP="00056FF6">
      <w:pPr>
        <w:shd w:val="clear" w:color="auto" w:fill="FFFFFF"/>
        <w:rPr>
          <w:sz w:val="22"/>
        </w:rPr>
      </w:pPr>
    </w:p>
    <w:p w14:paraId="0EBD8727" w14:textId="77777777" w:rsidR="003A68A7" w:rsidRPr="00056FF6" w:rsidRDefault="003A68A7" w:rsidP="00056FF6">
      <w:pPr>
        <w:rPr>
          <w:sz w:val="2"/>
          <w:szCs w:val="2"/>
        </w:rPr>
      </w:pPr>
    </w:p>
    <w:tbl>
      <w:tblPr>
        <w:tblW w:w="9428"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gridCol w:w="4802"/>
      </w:tblGrid>
      <w:tr w:rsidR="003A4918" w:rsidRPr="004D7094" w14:paraId="02AB678F" w14:textId="77777777" w:rsidTr="005B1755">
        <w:trPr>
          <w:cantSplit/>
          <w:trHeight w:val="215"/>
          <w:tblHeader/>
        </w:trPr>
        <w:tc>
          <w:tcPr>
            <w:tcW w:w="4626" w:type="dxa"/>
            <w:shd w:val="clear" w:color="auto" w:fill="4F81BD"/>
          </w:tcPr>
          <w:p w14:paraId="7FC415F1" w14:textId="77777777" w:rsidR="003A4918" w:rsidRPr="00D85ED5" w:rsidRDefault="003A4918" w:rsidP="0004677A">
            <w:pPr>
              <w:jc w:val="center"/>
              <w:rPr>
                <w:b/>
                <w:color w:val="FFFFFF"/>
                <w:sz w:val="22"/>
                <w:szCs w:val="22"/>
              </w:rPr>
            </w:pPr>
            <w:r w:rsidRPr="00D85ED5">
              <w:rPr>
                <w:b/>
                <w:color w:val="FFFFFF"/>
                <w:sz w:val="22"/>
                <w:szCs w:val="22"/>
              </w:rPr>
              <w:t>Name</w:t>
            </w:r>
          </w:p>
        </w:tc>
        <w:tc>
          <w:tcPr>
            <w:tcW w:w="4802" w:type="dxa"/>
            <w:shd w:val="clear" w:color="auto" w:fill="4F81BD"/>
          </w:tcPr>
          <w:p w14:paraId="208AAA13" w14:textId="77777777" w:rsidR="003A4918" w:rsidRPr="00D85ED5" w:rsidRDefault="003A4918" w:rsidP="0004677A">
            <w:pPr>
              <w:jc w:val="center"/>
              <w:rPr>
                <w:b/>
                <w:color w:val="FFFFFF"/>
                <w:sz w:val="22"/>
                <w:szCs w:val="22"/>
              </w:rPr>
            </w:pPr>
            <w:r w:rsidRPr="00D85ED5">
              <w:rPr>
                <w:b/>
                <w:color w:val="FFFFFF"/>
                <w:sz w:val="22"/>
                <w:szCs w:val="22"/>
              </w:rPr>
              <w:t>Company</w:t>
            </w:r>
          </w:p>
        </w:tc>
      </w:tr>
      <w:tr w:rsidR="003A4918" w:rsidRPr="004D7094" w14:paraId="32DDE69E" w14:textId="77777777" w:rsidTr="0004677A">
        <w:trPr>
          <w:trHeight w:val="161"/>
        </w:trPr>
        <w:tc>
          <w:tcPr>
            <w:tcW w:w="4626" w:type="dxa"/>
            <w:shd w:val="clear" w:color="auto" w:fill="auto"/>
          </w:tcPr>
          <w:p w14:paraId="04B08576" w14:textId="77777777" w:rsidR="003A4918" w:rsidRPr="00897306" w:rsidRDefault="003A4918" w:rsidP="0004677A">
            <w:pPr>
              <w:rPr>
                <w:sz w:val="20"/>
              </w:rPr>
            </w:pPr>
            <w:r>
              <w:rPr>
                <w:sz w:val="20"/>
              </w:rPr>
              <w:t>Brandon Abley</w:t>
            </w:r>
          </w:p>
        </w:tc>
        <w:tc>
          <w:tcPr>
            <w:tcW w:w="4802" w:type="dxa"/>
            <w:shd w:val="clear" w:color="auto" w:fill="auto"/>
          </w:tcPr>
          <w:p w14:paraId="02FCAF4E" w14:textId="77777777" w:rsidR="003A4918" w:rsidRPr="00897306" w:rsidRDefault="003A4918" w:rsidP="0004677A">
            <w:pPr>
              <w:rPr>
                <w:sz w:val="20"/>
              </w:rPr>
            </w:pPr>
            <w:r>
              <w:rPr>
                <w:sz w:val="20"/>
              </w:rPr>
              <w:t>National Emergency Number Association</w:t>
            </w:r>
          </w:p>
        </w:tc>
      </w:tr>
      <w:tr w:rsidR="003A4918" w:rsidRPr="004D7094" w14:paraId="556B2C1F" w14:textId="77777777" w:rsidTr="0004677A">
        <w:trPr>
          <w:trHeight w:val="215"/>
        </w:trPr>
        <w:tc>
          <w:tcPr>
            <w:tcW w:w="4626" w:type="dxa"/>
            <w:shd w:val="clear" w:color="auto" w:fill="auto"/>
          </w:tcPr>
          <w:p w14:paraId="05E51B31" w14:textId="77777777" w:rsidR="003A4918" w:rsidRPr="00897306" w:rsidRDefault="003A4918" w:rsidP="0004677A">
            <w:pPr>
              <w:rPr>
                <w:sz w:val="20"/>
              </w:rPr>
            </w:pPr>
            <w:r>
              <w:rPr>
                <w:sz w:val="20"/>
              </w:rPr>
              <w:t>Charles “Peter” Musgrove</w:t>
            </w:r>
          </w:p>
        </w:tc>
        <w:tc>
          <w:tcPr>
            <w:tcW w:w="4802" w:type="dxa"/>
            <w:shd w:val="clear" w:color="auto" w:fill="auto"/>
          </w:tcPr>
          <w:p w14:paraId="4150D794" w14:textId="77777777" w:rsidR="003A4918" w:rsidRPr="00307753" w:rsidRDefault="003A4918" w:rsidP="0004677A">
            <w:pPr>
              <w:rPr>
                <w:sz w:val="20"/>
              </w:rPr>
            </w:pPr>
            <w:r>
              <w:rPr>
                <w:sz w:val="20"/>
              </w:rPr>
              <w:t>AT&amp;T, Inc.</w:t>
            </w:r>
          </w:p>
        </w:tc>
      </w:tr>
      <w:tr w:rsidR="003A4918" w:rsidRPr="004D7094" w14:paraId="20EACA62" w14:textId="77777777" w:rsidTr="0004677A">
        <w:trPr>
          <w:trHeight w:val="215"/>
        </w:trPr>
        <w:tc>
          <w:tcPr>
            <w:tcW w:w="4626" w:type="dxa"/>
            <w:shd w:val="clear" w:color="auto" w:fill="auto"/>
          </w:tcPr>
          <w:p w14:paraId="0B88758F" w14:textId="77777777" w:rsidR="003A4918" w:rsidRPr="00897306" w:rsidRDefault="003A4918" w:rsidP="0004677A">
            <w:pPr>
              <w:rPr>
                <w:sz w:val="20"/>
              </w:rPr>
            </w:pPr>
            <w:r>
              <w:rPr>
                <w:sz w:val="20"/>
              </w:rPr>
              <w:t>Charlie Sasser</w:t>
            </w:r>
          </w:p>
        </w:tc>
        <w:tc>
          <w:tcPr>
            <w:tcW w:w="4802" w:type="dxa"/>
            <w:shd w:val="clear" w:color="auto" w:fill="auto"/>
          </w:tcPr>
          <w:p w14:paraId="0D12AFB1" w14:textId="77777777" w:rsidR="003A4918" w:rsidRPr="00307753" w:rsidRDefault="003A4918" w:rsidP="0004677A">
            <w:pPr>
              <w:rPr>
                <w:sz w:val="20"/>
              </w:rPr>
            </w:pPr>
            <w:r>
              <w:rPr>
                <w:sz w:val="20"/>
              </w:rPr>
              <w:t>National Association of State Technology Directors</w:t>
            </w:r>
          </w:p>
        </w:tc>
      </w:tr>
      <w:tr w:rsidR="003A4918" w:rsidRPr="004D7094" w14:paraId="1D39AD00" w14:textId="77777777" w:rsidTr="0004677A">
        <w:trPr>
          <w:trHeight w:val="215"/>
        </w:trPr>
        <w:tc>
          <w:tcPr>
            <w:tcW w:w="4626" w:type="dxa"/>
            <w:shd w:val="clear" w:color="auto" w:fill="auto"/>
          </w:tcPr>
          <w:p w14:paraId="6A62C41A" w14:textId="77777777" w:rsidR="003A4918" w:rsidRPr="00897306" w:rsidRDefault="003A4918" w:rsidP="0004677A">
            <w:pPr>
              <w:rPr>
                <w:sz w:val="20"/>
              </w:rPr>
            </w:pPr>
            <w:r>
              <w:rPr>
                <w:sz w:val="20"/>
              </w:rPr>
              <w:t xml:space="preserve">Chinmay </w:t>
            </w:r>
            <w:proofErr w:type="spellStart"/>
            <w:r>
              <w:rPr>
                <w:sz w:val="20"/>
              </w:rPr>
              <w:t>Dhodapkar</w:t>
            </w:r>
            <w:proofErr w:type="spellEnd"/>
          </w:p>
        </w:tc>
        <w:tc>
          <w:tcPr>
            <w:tcW w:w="4802" w:type="dxa"/>
            <w:shd w:val="clear" w:color="auto" w:fill="auto"/>
          </w:tcPr>
          <w:p w14:paraId="6A0A039E" w14:textId="77777777" w:rsidR="003A4918" w:rsidRPr="00307753" w:rsidRDefault="003A4918" w:rsidP="0004677A">
            <w:pPr>
              <w:rPr>
                <w:sz w:val="20"/>
              </w:rPr>
            </w:pPr>
            <w:r>
              <w:rPr>
                <w:sz w:val="20"/>
              </w:rPr>
              <w:t>Google</w:t>
            </w:r>
          </w:p>
        </w:tc>
      </w:tr>
      <w:tr w:rsidR="003A4918" w:rsidRPr="004D7094" w14:paraId="3DEDB2BD" w14:textId="77777777" w:rsidTr="0004677A">
        <w:trPr>
          <w:trHeight w:val="215"/>
        </w:trPr>
        <w:tc>
          <w:tcPr>
            <w:tcW w:w="4626" w:type="dxa"/>
            <w:shd w:val="clear" w:color="auto" w:fill="auto"/>
          </w:tcPr>
          <w:p w14:paraId="48AEA25B" w14:textId="77777777" w:rsidR="003A4918" w:rsidRPr="00897306" w:rsidRDefault="003A4918" w:rsidP="0004677A">
            <w:pPr>
              <w:rPr>
                <w:sz w:val="20"/>
              </w:rPr>
            </w:pPr>
            <w:r>
              <w:rPr>
                <w:sz w:val="20"/>
              </w:rPr>
              <w:t xml:space="preserve">Craig </w:t>
            </w:r>
            <w:proofErr w:type="spellStart"/>
            <w:r>
              <w:rPr>
                <w:sz w:val="20"/>
              </w:rPr>
              <w:t>Hodan</w:t>
            </w:r>
            <w:proofErr w:type="spellEnd"/>
          </w:p>
        </w:tc>
        <w:tc>
          <w:tcPr>
            <w:tcW w:w="4802" w:type="dxa"/>
            <w:shd w:val="clear" w:color="auto" w:fill="auto"/>
          </w:tcPr>
          <w:p w14:paraId="6E97503A" w14:textId="77777777" w:rsidR="003A4918" w:rsidRPr="00307753" w:rsidRDefault="003A4918" w:rsidP="0004677A">
            <w:pPr>
              <w:rPr>
                <w:sz w:val="20"/>
              </w:rPr>
            </w:pPr>
            <w:r>
              <w:rPr>
                <w:sz w:val="20"/>
              </w:rPr>
              <w:t>National Weather Service</w:t>
            </w:r>
          </w:p>
        </w:tc>
      </w:tr>
      <w:tr w:rsidR="003A4918" w:rsidRPr="004D7094" w14:paraId="4DF45485" w14:textId="77777777" w:rsidTr="0004677A">
        <w:trPr>
          <w:trHeight w:val="215"/>
        </w:trPr>
        <w:tc>
          <w:tcPr>
            <w:tcW w:w="4626" w:type="dxa"/>
            <w:shd w:val="clear" w:color="auto" w:fill="auto"/>
          </w:tcPr>
          <w:p w14:paraId="62EEC544" w14:textId="77777777" w:rsidR="003A4918" w:rsidRPr="00897306" w:rsidRDefault="003A4918" w:rsidP="0004677A">
            <w:pPr>
              <w:rPr>
                <w:sz w:val="20"/>
              </w:rPr>
            </w:pPr>
            <w:r>
              <w:rPr>
                <w:sz w:val="20"/>
              </w:rPr>
              <w:t xml:space="preserve">Everett </w:t>
            </w:r>
            <w:proofErr w:type="spellStart"/>
            <w:r>
              <w:rPr>
                <w:sz w:val="20"/>
              </w:rPr>
              <w:t>Kaneshige</w:t>
            </w:r>
            <w:proofErr w:type="spellEnd"/>
          </w:p>
        </w:tc>
        <w:tc>
          <w:tcPr>
            <w:tcW w:w="4802" w:type="dxa"/>
            <w:shd w:val="clear" w:color="auto" w:fill="auto"/>
          </w:tcPr>
          <w:p w14:paraId="7D129BEA" w14:textId="77777777" w:rsidR="003A4918" w:rsidRPr="00307753" w:rsidRDefault="003A4918" w:rsidP="0004677A">
            <w:pPr>
              <w:rPr>
                <w:sz w:val="20"/>
              </w:rPr>
            </w:pPr>
            <w:r>
              <w:rPr>
                <w:sz w:val="20"/>
              </w:rPr>
              <w:t>National Association of Telecommunications Officers &amp; Advisors</w:t>
            </w:r>
          </w:p>
        </w:tc>
      </w:tr>
      <w:tr w:rsidR="003A4918" w:rsidRPr="004D7094" w14:paraId="0764D6EB" w14:textId="77777777" w:rsidTr="0004677A">
        <w:trPr>
          <w:trHeight w:val="215"/>
        </w:trPr>
        <w:tc>
          <w:tcPr>
            <w:tcW w:w="4626" w:type="dxa"/>
            <w:shd w:val="clear" w:color="auto" w:fill="auto"/>
          </w:tcPr>
          <w:p w14:paraId="315B5D8A" w14:textId="77777777" w:rsidR="003A4918" w:rsidRPr="00897306" w:rsidRDefault="003A4918" w:rsidP="0004677A">
            <w:pPr>
              <w:rPr>
                <w:sz w:val="20"/>
              </w:rPr>
            </w:pPr>
            <w:r>
              <w:rPr>
                <w:sz w:val="20"/>
              </w:rPr>
              <w:t>Fred Frantz</w:t>
            </w:r>
          </w:p>
        </w:tc>
        <w:tc>
          <w:tcPr>
            <w:tcW w:w="4802" w:type="dxa"/>
            <w:shd w:val="clear" w:color="auto" w:fill="auto"/>
          </w:tcPr>
          <w:p w14:paraId="19204E34" w14:textId="77777777" w:rsidR="003A4918" w:rsidRPr="00307753" w:rsidRDefault="003A4918" w:rsidP="0004677A">
            <w:pPr>
              <w:rPr>
                <w:sz w:val="20"/>
              </w:rPr>
            </w:pPr>
            <w:r>
              <w:rPr>
                <w:sz w:val="20"/>
              </w:rPr>
              <w:t>ANDRO Computational Solutions</w:t>
            </w:r>
          </w:p>
        </w:tc>
      </w:tr>
      <w:tr w:rsidR="003A4918" w:rsidRPr="004D7094" w14:paraId="22AB7855" w14:textId="77777777" w:rsidTr="0004677A">
        <w:trPr>
          <w:trHeight w:val="215"/>
        </w:trPr>
        <w:tc>
          <w:tcPr>
            <w:tcW w:w="4626" w:type="dxa"/>
            <w:shd w:val="clear" w:color="auto" w:fill="auto"/>
          </w:tcPr>
          <w:p w14:paraId="4295A76C" w14:textId="77777777" w:rsidR="003A4918" w:rsidRPr="00897306" w:rsidRDefault="003A4918" w:rsidP="0004677A">
            <w:pPr>
              <w:rPr>
                <w:sz w:val="20"/>
              </w:rPr>
            </w:pPr>
            <w:r>
              <w:rPr>
                <w:sz w:val="20"/>
              </w:rPr>
              <w:t>Harold Feld</w:t>
            </w:r>
          </w:p>
        </w:tc>
        <w:tc>
          <w:tcPr>
            <w:tcW w:w="4802" w:type="dxa"/>
            <w:shd w:val="clear" w:color="auto" w:fill="auto"/>
          </w:tcPr>
          <w:p w14:paraId="0244C0F7" w14:textId="77777777" w:rsidR="003A4918" w:rsidRPr="00307753" w:rsidRDefault="003A4918" w:rsidP="0004677A">
            <w:pPr>
              <w:rPr>
                <w:sz w:val="20"/>
              </w:rPr>
            </w:pPr>
            <w:r>
              <w:rPr>
                <w:sz w:val="20"/>
              </w:rPr>
              <w:t>Public Knowledge</w:t>
            </w:r>
          </w:p>
        </w:tc>
      </w:tr>
      <w:tr w:rsidR="003A4918" w:rsidRPr="004D7094" w14:paraId="6A4222F9" w14:textId="77777777" w:rsidTr="0004677A">
        <w:trPr>
          <w:trHeight w:val="215"/>
        </w:trPr>
        <w:tc>
          <w:tcPr>
            <w:tcW w:w="4626" w:type="dxa"/>
            <w:shd w:val="clear" w:color="auto" w:fill="auto"/>
          </w:tcPr>
          <w:p w14:paraId="27341BFD" w14:textId="77777777" w:rsidR="003A4918" w:rsidRPr="00897306" w:rsidRDefault="003A4918" w:rsidP="0004677A">
            <w:pPr>
              <w:rPr>
                <w:sz w:val="20"/>
              </w:rPr>
            </w:pPr>
            <w:r>
              <w:rPr>
                <w:sz w:val="20"/>
              </w:rPr>
              <w:t>James Goerke</w:t>
            </w:r>
          </w:p>
        </w:tc>
        <w:tc>
          <w:tcPr>
            <w:tcW w:w="4802" w:type="dxa"/>
            <w:shd w:val="clear" w:color="auto" w:fill="auto"/>
          </w:tcPr>
          <w:p w14:paraId="152291DA" w14:textId="77777777" w:rsidR="003A4918" w:rsidRPr="00307753" w:rsidRDefault="003A4918" w:rsidP="0004677A">
            <w:pPr>
              <w:rPr>
                <w:sz w:val="20"/>
              </w:rPr>
            </w:pPr>
            <w:r>
              <w:rPr>
                <w:sz w:val="20"/>
              </w:rPr>
              <w:t>Texas 911 Alliance</w:t>
            </w:r>
          </w:p>
        </w:tc>
      </w:tr>
      <w:tr w:rsidR="003A4918" w:rsidRPr="004D7094" w14:paraId="330F4505" w14:textId="77777777" w:rsidTr="0004677A">
        <w:trPr>
          <w:trHeight w:val="215"/>
        </w:trPr>
        <w:tc>
          <w:tcPr>
            <w:tcW w:w="4626" w:type="dxa"/>
            <w:shd w:val="clear" w:color="auto" w:fill="auto"/>
          </w:tcPr>
          <w:p w14:paraId="06448EF1" w14:textId="77777777" w:rsidR="003A4918" w:rsidRPr="00897306" w:rsidRDefault="003A4918" w:rsidP="0004677A">
            <w:pPr>
              <w:rPr>
                <w:sz w:val="20"/>
              </w:rPr>
            </w:pPr>
            <w:r>
              <w:rPr>
                <w:sz w:val="20"/>
              </w:rPr>
              <w:lastRenderedPageBreak/>
              <w:t xml:space="preserve">Jason </w:t>
            </w:r>
            <w:proofErr w:type="spellStart"/>
            <w:r>
              <w:rPr>
                <w:sz w:val="20"/>
              </w:rPr>
              <w:t>Lish</w:t>
            </w:r>
            <w:proofErr w:type="spellEnd"/>
          </w:p>
        </w:tc>
        <w:tc>
          <w:tcPr>
            <w:tcW w:w="4802" w:type="dxa"/>
            <w:shd w:val="clear" w:color="auto" w:fill="auto"/>
          </w:tcPr>
          <w:p w14:paraId="0F2C56EC" w14:textId="77777777" w:rsidR="003A4918" w:rsidRPr="00307753" w:rsidRDefault="003A4918" w:rsidP="0004677A">
            <w:pPr>
              <w:rPr>
                <w:sz w:val="20"/>
              </w:rPr>
            </w:pPr>
            <w:r>
              <w:rPr>
                <w:sz w:val="20"/>
              </w:rPr>
              <w:t>Lumen Technologies</w:t>
            </w:r>
          </w:p>
        </w:tc>
      </w:tr>
      <w:tr w:rsidR="003A4918" w:rsidRPr="004D7094" w14:paraId="5C535C27" w14:textId="77777777" w:rsidTr="0004677A">
        <w:trPr>
          <w:trHeight w:val="215"/>
        </w:trPr>
        <w:tc>
          <w:tcPr>
            <w:tcW w:w="4626" w:type="dxa"/>
            <w:shd w:val="clear" w:color="auto" w:fill="auto"/>
          </w:tcPr>
          <w:p w14:paraId="6BD7ADE0" w14:textId="77777777" w:rsidR="003A4918" w:rsidRPr="00897306" w:rsidRDefault="003A4918" w:rsidP="0004677A">
            <w:pPr>
              <w:rPr>
                <w:sz w:val="20"/>
              </w:rPr>
            </w:pPr>
            <w:r>
              <w:rPr>
                <w:sz w:val="20"/>
              </w:rPr>
              <w:t>Jeanna Green</w:t>
            </w:r>
          </w:p>
        </w:tc>
        <w:tc>
          <w:tcPr>
            <w:tcW w:w="4802" w:type="dxa"/>
            <w:shd w:val="clear" w:color="auto" w:fill="auto"/>
          </w:tcPr>
          <w:p w14:paraId="4C365B24" w14:textId="77777777" w:rsidR="003A4918" w:rsidRPr="00307753" w:rsidRDefault="003A4918" w:rsidP="0004677A">
            <w:pPr>
              <w:rPr>
                <w:sz w:val="20"/>
              </w:rPr>
            </w:pPr>
            <w:r>
              <w:rPr>
                <w:sz w:val="20"/>
              </w:rPr>
              <w:t>T-Mobile</w:t>
            </w:r>
          </w:p>
        </w:tc>
      </w:tr>
      <w:tr w:rsidR="003A4918" w:rsidRPr="004D7094" w14:paraId="6801DFB7" w14:textId="77777777" w:rsidTr="0004677A">
        <w:trPr>
          <w:trHeight w:val="215"/>
        </w:trPr>
        <w:tc>
          <w:tcPr>
            <w:tcW w:w="4626" w:type="dxa"/>
            <w:shd w:val="clear" w:color="auto" w:fill="auto"/>
          </w:tcPr>
          <w:p w14:paraId="0503297A" w14:textId="77777777" w:rsidR="003A4918" w:rsidRPr="00897306" w:rsidRDefault="003A4918" w:rsidP="0004677A">
            <w:pPr>
              <w:rPr>
                <w:sz w:val="20"/>
              </w:rPr>
            </w:pPr>
            <w:r>
              <w:rPr>
                <w:sz w:val="20"/>
              </w:rPr>
              <w:t>Jeff Torres</w:t>
            </w:r>
          </w:p>
        </w:tc>
        <w:tc>
          <w:tcPr>
            <w:tcW w:w="4802" w:type="dxa"/>
            <w:shd w:val="clear" w:color="auto" w:fill="auto"/>
          </w:tcPr>
          <w:p w14:paraId="655AD09C" w14:textId="77777777" w:rsidR="003A4918" w:rsidRPr="00307753" w:rsidRDefault="003A4918" w:rsidP="0004677A">
            <w:pPr>
              <w:rPr>
                <w:sz w:val="20"/>
              </w:rPr>
            </w:pPr>
            <w:r>
              <w:rPr>
                <w:sz w:val="20"/>
              </w:rPr>
              <w:t xml:space="preserve">Verizon </w:t>
            </w:r>
          </w:p>
        </w:tc>
      </w:tr>
      <w:tr w:rsidR="003A4918" w:rsidRPr="004D7094" w14:paraId="77C2318A" w14:textId="77777777" w:rsidTr="0004677A">
        <w:trPr>
          <w:trHeight w:val="215"/>
        </w:trPr>
        <w:tc>
          <w:tcPr>
            <w:tcW w:w="4626" w:type="dxa"/>
            <w:shd w:val="clear" w:color="auto" w:fill="auto"/>
          </w:tcPr>
          <w:p w14:paraId="2AF050AA" w14:textId="77777777" w:rsidR="003A4918" w:rsidRPr="00897306" w:rsidRDefault="003A4918" w:rsidP="0004677A">
            <w:pPr>
              <w:rPr>
                <w:sz w:val="20"/>
              </w:rPr>
            </w:pPr>
            <w:r>
              <w:rPr>
                <w:sz w:val="20"/>
              </w:rPr>
              <w:t>Jeffrey Wittek</w:t>
            </w:r>
          </w:p>
        </w:tc>
        <w:tc>
          <w:tcPr>
            <w:tcW w:w="4802" w:type="dxa"/>
            <w:shd w:val="clear" w:color="auto" w:fill="auto"/>
          </w:tcPr>
          <w:p w14:paraId="605353C9" w14:textId="77777777" w:rsidR="003A4918" w:rsidRPr="00307753" w:rsidRDefault="003A4918" w:rsidP="0004677A">
            <w:pPr>
              <w:rPr>
                <w:sz w:val="20"/>
              </w:rPr>
            </w:pPr>
            <w:r>
              <w:rPr>
                <w:sz w:val="20"/>
              </w:rPr>
              <w:t>Motorola Solutions</w:t>
            </w:r>
          </w:p>
        </w:tc>
      </w:tr>
      <w:tr w:rsidR="003A4918" w:rsidRPr="004D7094" w14:paraId="728F6A90" w14:textId="77777777" w:rsidTr="0004677A">
        <w:trPr>
          <w:trHeight w:val="215"/>
        </w:trPr>
        <w:tc>
          <w:tcPr>
            <w:tcW w:w="4626" w:type="dxa"/>
            <w:shd w:val="clear" w:color="auto" w:fill="auto"/>
          </w:tcPr>
          <w:p w14:paraId="6FF36E12" w14:textId="77777777" w:rsidR="003A4918" w:rsidRPr="00897306" w:rsidRDefault="003A4918" w:rsidP="0004677A">
            <w:pPr>
              <w:rPr>
                <w:sz w:val="20"/>
              </w:rPr>
            </w:pPr>
            <w:r>
              <w:rPr>
                <w:sz w:val="20"/>
              </w:rPr>
              <w:t>Katherine Elkins</w:t>
            </w:r>
          </w:p>
        </w:tc>
        <w:tc>
          <w:tcPr>
            <w:tcW w:w="4802" w:type="dxa"/>
            <w:shd w:val="clear" w:color="auto" w:fill="auto"/>
          </w:tcPr>
          <w:p w14:paraId="68D29AF4" w14:textId="77777777" w:rsidR="003A4918" w:rsidRPr="00307753" w:rsidRDefault="003A4918" w:rsidP="0004677A">
            <w:pPr>
              <w:rPr>
                <w:sz w:val="20"/>
              </w:rPr>
            </w:pPr>
            <w:r>
              <w:rPr>
                <w:sz w:val="20"/>
              </w:rPr>
              <w:t>National Highway Traffic Safety Administration, 911 Program Office</w:t>
            </w:r>
          </w:p>
        </w:tc>
      </w:tr>
      <w:tr w:rsidR="003A4918" w:rsidRPr="004D7094" w14:paraId="7CABC7DD" w14:textId="77777777" w:rsidTr="0004677A">
        <w:trPr>
          <w:trHeight w:val="215"/>
        </w:trPr>
        <w:tc>
          <w:tcPr>
            <w:tcW w:w="4626" w:type="dxa"/>
            <w:shd w:val="clear" w:color="auto" w:fill="auto"/>
          </w:tcPr>
          <w:p w14:paraId="02F8140C" w14:textId="77777777" w:rsidR="003A4918" w:rsidRPr="00897306" w:rsidRDefault="003A4918" w:rsidP="0004677A">
            <w:pPr>
              <w:rPr>
                <w:sz w:val="20"/>
              </w:rPr>
            </w:pPr>
            <w:r>
              <w:rPr>
                <w:sz w:val="20"/>
              </w:rPr>
              <w:t>Kevin Green</w:t>
            </w:r>
          </w:p>
        </w:tc>
        <w:tc>
          <w:tcPr>
            <w:tcW w:w="4802" w:type="dxa"/>
            <w:shd w:val="clear" w:color="auto" w:fill="auto"/>
          </w:tcPr>
          <w:p w14:paraId="0225BC0C" w14:textId="77777777" w:rsidR="003A4918" w:rsidRPr="00307753" w:rsidRDefault="003A4918" w:rsidP="0004677A">
            <w:pPr>
              <w:rPr>
                <w:sz w:val="20"/>
              </w:rPr>
            </w:pPr>
            <w:proofErr w:type="spellStart"/>
            <w:r>
              <w:rPr>
                <w:sz w:val="20"/>
              </w:rPr>
              <w:t>Somos</w:t>
            </w:r>
            <w:proofErr w:type="spellEnd"/>
            <w:r>
              <w:rPr>
                <w:sz w:val="20"/>
              </w:rPr>
              <w:t>, Inc.</w:t>
            </w:r>
          </w:p>
        </w:tc>
      </w:tr>
      <w:tr w:rsidR="003A4918" w:rsidRPr="004D7094" w14:paraId="0EEE979E" w14:textId="77777777" w:rsidTr="0004677A">
        <w:trPr>
          <w:trHeight w:val="215"/>
        </w:trPr>
        <w:tc>
          <w:tcPr>
            <w:tcW w:w="4626" w:type="dxa"/>
            <w:shd w:val="clear" w:color="auto" w:fill="auto"/>
          </w:tcPr>
          <w:p w14:paraId="651F6044" w14:textId="77777777" w:rsidR="003A4918" w:rsidRPr="00897306" w:rsidRDefault="003A4918" w:rsidP="0004677A">
            <w:pPr>
              <w:rPr>
                <w:sz w:val="20"/>
              </w:rPr>
            </w:pPr>
            <w:r>
              <w:rPr>
                <w:sz w:val="20"/>
              </w:rPr>
              <w:t>Kirk Burroughs</w:t>
            </w:r>
          </w:p>
        </w:tc>
        <w:tc>
          <w:tcPr>
            <w:tcW w:w="4802" w:type="dxa"/>
            <w:shd w:val="clear" w:color="auto" w:fill="auto"/>
          </w:tcPr>
          <w:p w14:paraId="7FBCF421" w14:textId="77777777" w:rsidR="003A4918" w:rsidRPr="00307753" w:rsidRDefault="003A4918" w:rsidP="0004677A">
            <w:pPr>
              <w:rPr>
                <w:sz w:val="20"/>
              </w:rPr>
            </w:pPr>
            <w:r>
              <w:rPr>
                <w:sz w:val="20"/>
              </w:rPr>
              <w:t>Apple</w:t>
            </w:r>
          </w:p>
        </w:tc>
      </w:tr>
      <w:tr w:rsidR="003A4918" w:rsidRPr="004D7094" w14:paraId="37C63A57" w14:textId="77777777" w:rsidTr="0004677A">
        <w:trPr>
          <w:trHeight w:val="215"/>
        </w:trPr>
        <w:tc>
          <w:tcPr>
            <w:tcW w:w="4626" w:type="dxa"/>
            <w:shd w:val="clear" w:color="auto" w:fill="auto"/>
          </w:tcPr>
          <w:p w14:paraId="723B452A" w14:textId="77777777" w:rsidR="003A4918" w:rsidRPr="00897306" w:rsidRDefault="003A4918" w:rsidP="0004677A">
            <w:pPr>
              <w:rPr>
                <w:sz w:val="20"/>
              </w:rPr>
            </w:pPr>
            <w:r>
              <w:rPr>
                <w:sz w:val="20"/>
              </w:rPr>
              <w:t>Malcolm Smith</w:t>
            </w:r>
          </w:p>
        </w:tc>
        <w:tc>
          <w:tcPr>
            <w:tcW w:w="4802" w:type="dxa"/>
            <w:shd w:val="clear" w:color="auto" w:fill="auto"/>
          </w:tcPr>
          <w:p w14:paraId="66D94202" w14:textId="77777777" w:rsidR="003A4918" w:rsidRPr="00307753" w:rsidRDefault="003A4918" w:rsidP="0004677A">
            <w:pPr>
              <w:rPr>
                <w:sz w:val="20"/>
              </w:rPr>
            </w:pPr>
            <w:r>
              <w:rPr>
                <w:sz w:val="20"/>
              </w:rPr>
              <w:t>Cisco Systems, Inc.</w:t>
            </w:r>
          </w:p>
        </w:tc>
      </w:tr>
      <w:tr w:rsidR="003A4918" w:rsidRPr="004D7094" w14:paraId="488BEC2F" w14:textId="77777777" w:rsidTr="0004677A">
        <w:trPr>
          <w:trHeight w:val="215"/>
        </w:trPr>
        <w:tc>
          <w:tcPr>
            <w:tcW w:w="4626" w:type="dxa"/>
            <w:shd w:val="clear" w:color="auto" w:fill="auto"/>
          </w:tcPr>
          <w:p w14:paraId="4AB8FFDC" w14:textId="77777777" w:rsidR="003A4918" w:rsidRPr="00897306" w:rsidRDefault="003A4918" w:rsidP="0004677A">
            <w:pPr>
              <w:rPr>
                <w:sz w:val="20"/>
              </w:rPr>
            </w:pPr>
            <w:r>
              <w:rPr>
                <w:sz w:val="20"/>
              </w:rPr>
              <w:t>Mark Annas</w:t>
            </w:r>
          </w:p>
        </w:tc>
        <w:tc>
          <w:tcPr>
            <w:tcW w:w="4802" w:type="dxa"/>
            <w:shd w:val="clear" w:color="auto" w:fill="auto"/>
          </w:tcPr>
          <w:p w14:paraId="363C761C" w14:textId="77777777" w:rsidR="003A4918" w:rsidRPr="00897306" w:rsidRDefault="003A4918" w:rsidP="0004677A">
            <w:pPr>
              <w:rPr>
                <w:sz w:val="20"/>
              </w:rPr>
            </w:pPr>
            <w:r>
              <w:rPr>
                <w:sz w:val="20"/>
              </w:rPr>
              <w:t>City of Riverside Fire Dept., Office of Emergency Mgt</w:t>
            </w:r>
          </w:p>
        </w:tc>
      </w:tr>
      <w:tr w:rsidR="003A4918" w:rsidRPr="004D7094" w14:paraId="73D93B89" w14:textId="77777777" w:rsidTr="0004677A">
        <w:trPr>
          <w:trHeight w:val="215"/>
        </w:trPr>
        <w:tc>
          <w:tcPr>
            <w:tcW w:w="4626" w:type="dxa"/>
            <w:shd w:val="clear" w:color="auto" w:fill="auto"/>
          </w:tcPr>
          <w:p w14:paraId="3AF0A303" w14:textId="77777777" w:rsidR="003A4918" w:rsidRPr="00897306" w:rsidRDefault="003A4918" w:rsidP="0004677A">
            <w:pPr>
              <w:rPr>
                <w:sz w:val="20"/>
              </w:rPr>
            </w:pPr>
            <w:r>
              <w:rPr>
                <w:sz w:val="20"/>
              </w:rPr>
              <w:t>Mark Gibson</w:t>
            </w:r>
          </w:p>
        </w:tc>
        <w:tc>
          <w:tcPr>
            <w:tcW w:w="4802" w:type="dxa"/>
            <w:shd w:val="clear" w:color="auto" w:fill="auto"/>
          </w:tcPr>
          <w:p w14:paraId="3CAA7F0F" w14:textId="77777777" w:rsidR="003A4918" w:rsidRPr="00307753" w:rsidRDefault="003A4918" w:rsidP="0004677A">
            <w:pPr>
              <w:rPr>
                <w:sz w:val="20"/>
              </w:rPr>
            </w:pPr>
            <w:r>
              <w:rPr>
                <w:sz w:val="20"/>
              </w:rPr>
              <w:t>CommScope</w:t>
            </w:r>
          </w:p>
        </w:tc>
      </w:tr>
      <w:tr w:rsidR="003A4918" w:rsidRPr="004D7094" w14:paraId="58881717" w14:textId="77777777" w:rsidTr="0004677A">
        <w:trPr>
          <w:trHeight w:val="215"/>
        </w:trPr>
        <w:tc>
          <w:tcPr>
            <w:tcW w:w="4626" w:type="dxa"/>
            <w:shd w:val="clear" w:color="auto" w:fill="auto"/>
          </w:tcPr>
          <w:p w14:paraId="6FCDF5D8" w14:textId="77777777" w:rsidR="003A4918" w:rsidRPr="00897306" w:rsidRDefault="003A4918" w:rsidP="0004677A">
            <w:pPr>
              <w:rPr>
                <w:sz w:val="20"/>
              </w:rPr>
            </w:pPr>
            <w:r>
              <w:rPr>
                <w:sz w:val="20"/>
              </w:rPr>
              <w:t>Mark Grubb</w:t>
            </w:r>
          </w:p>
        </w:tc>
        <w:tc>
          <w:tcPr>
            <w:tcW w:w="4802" w:type="dxa"/>
            <w:shd w:val="clear" w:color="auto" w:fill="auto"/>
          </w:tcPr>
          <w:p w14:paraId="4B5D6212" w14:textId="77777777" w:rsidR="003A4918" w:rsidRPr="00307753" w:rsidRDefault="003A4918" w:rsidP="0004677A">
            <w:pPr>
              <w:rPr>
                <w:sz w:val="20"/>
              </w:rPr>
            </w:pPr>
            <w:r>
              <w:rPr>
                <w:sz w:val="20"/>
              </w:rPr>
              <w:t>Cybersecurity &amp; Infrastructure Security Agency, U.S. Dept of Homeland Security</w:t>
            </w:r>
          </w:p>
        </w:tc>
      </w:tr>
      <w:tr w:rsidR="003A4918" w:rsidRPr="004D7094" w14:paraId="7BF4DA34" w14:textId="77777777" w:rsidTr="0004677A">
        <w:trPr>
          <w:trHeight w:val="215"/>
        </w:trPr>
        <w:tc>
          <w:tcPr>
            <w:tcW w:w="4626" w:type="dxa"/>
            <w:shd w:val="clear" w:color="auto" w:fill="auto"/>
          </w:tcPr>
          <w:p w14:paraId="77EAC34A" w14:textId="77777777" w:rsidR="003A4918" w:rsidRPr="00897306" w:rsidRDefault="003A4918" w:rsidP="0004677A">
            <w:pPr>
              <w:rPr>
                <w:sz w:val="20"/>
              </w:rPr>
            </w:pPr>
            <w:r>
              <w:rPr>
                <w:sz w:val="20"/>
              </w:rPr>
              <w:t>Mark Hess</w:t>
            </w:r>
          </w:p>
        </w:tc>
        <w:tc>
          <w:tcPr>
            <w:tcW w:w="4802" w:type="dxa"/>
            <w:shd w:val="clear" w:color="auto" w:fill="auto"/>
          </w:tcPr>
          <w:p w14:paraId="0452EA58" w14:textId="77777777" w:rsidR="003A4918" w:rsidRPr="00307753" w:rsidRDefault="003A4918" w:rsidP="0004677A">
            <w:pPr>
              <w:rPr>
                <w:sz w:val="20"/>
              </w:rPr>
            </w:pPr>
            <w:r>
              <w:rPr>
                <w:sz w:val="20"/>
              </w:rPr>
              <w:t>Comcast Corporation</w:t>
            </w:r>
          </w:p>
        </w:tc>
      </w:tr>
      <w:tr w:rsidR="003A4918" w:rsidRPr="004D7094" w14:paraId="1B75C87D" w14:textId="77777777" w:rsidTr="0004677A">
        <w:trPr>
          <w:trHeight w:val="215"/>
        </w:trPr>
        <w:tc>
          <w:tcPr>
            <w:tcW w:w="4626" w:type="dxa"/>
            <w:shd w:val="clear" w:color="auto" w:fill="auto"/>
          </w:tcPr>
          <w:p w14:paraId="7B63EB7B" w14:textId="77777777" w:rsidR="003A4918" w:rsidRPr="00897306" w:rsidRDefault="003A4918" w:rsidP="0004677A">
            <w:pPr>
              <w:rPr>
                <w:sz w:val="20"/>
              </w:rPr>
            </w:pPr>
            <w:r>
              <w:rPr>
                <w:sz w:val="20"/>
              </w:rPr>
              <w:t>Mark Reddish</w:t>
            </w:r>
          </w:p>
        </w:tc>
        <w:tc>
          <w:tcPr>
            <w:tcW w:w="4802" w:type="dxa"/>
            <w:shd w:val="clear" w:color="auto" w:fill="auto"/>
          </w:tcPr>
          <w:p w14:paraId="434DD1C8" w14:textId="77777777" w:rsidR="003A4918" w:rsidRPr="00307753" w:rsidRDefault="003A4918" w:rsidP="0004677A">
            <w:pPr>
              <w:rPr>
                <w:sz w:val="20"/>
              </w:rPr>
            </w:pPr>
            <w:r>
              <w:rPr>
                <w:sz w:val="20"/>
              </w:rPr>
              <w:t>Association of Public Safety Communications Officials</w:t>
            </w:r>
          </w:p>
        </w:tc>
      </w:tr>
      <w:tr w:rsidR="003A4918" w:rsidRPr="004D7094" w14:paraId="3287C96A" w14:textId="77777777" w:rsidTr="0004677A">
        <w:trPr>
          <w:trHeight w:val="215"/>
        </w:trPr>
        <w:tc>
          <w:tcPr>
            <w:tcW w:w="4626" w:type="dxa"/>
            <w:shd w:val="clear" w:color="auto" w:fill="auto"/>
          </w:tcPr>
          <w:p w14:paraId="10992D4B" w14:textId="77777777" w:rsidR="003A4918" w:rsidRPr="00897306" w:rsidRDefault="003A4918" w:rsidP="0004677A">
            <w:pPr>
              <w:rPr>
                <w:sz w:val="20"/>
              </w:rPr>
            </w:pPr>
            <w:r>
              <w:rPr>
                <w:sz w:val="20"/>
              </w:rPr>
              <w:t>Mary Boyd</w:t>
            </w:r>
          </w:p>
        </w:tc>
        <w:tc>
          <w:tcPr>
            <w:tcW w:w="4802" w:type="dxa"/>
            <w:shd w:val="clear" w:color="auto" w:fill="auto"/>
          </w:tcPr>
          <w:p w14:paraId="5F6B4D77" w14:textId="77777777" w:rsidR="003A4918" w:rsidRPr="00307753" w:rsidRDefault="003A4918" w:rsidP="0004677A">
            <w:pPr>
              <w:rPr>
                <w:sz w:val="20"/>
              </w:rPr>
            </w:pPr>
            <w:proofErr w:type="spellStart"/>
            <w:r>
              <w:rPr>
                <w:sz w:val="20"/>
              </w:rPr>
              <w:t>Intrado</w:t>
            </w:r>
            <w:proofErr w:type="spellEnd"/>
            <w:r>
              <w:rPr>
                <w:sz w:val="20"/>
              </w:rPr>
              <w:t xml:space="preserve"> Life &amp; Safety</w:t>
            </w:r>
          </w:p>
        </w:tc>
      </w:tr>
      <w:tr w:rsidR="003A4918" w:rsidRPr="004D7094" w14:paraId="689EFE2E" w14:textId="77777777" w:rsidTr="0004677A">
        <w:trPr>
          <w:trHeight w:val="215"/>
        </w:trPr>
        <w:tc>
          <w:tcPr>
            <w:tcW w:w="4626" w:type="dxa"/>
            <w:shd w:val="clear" w:color="auto" w:fill="auto"/>
          </w:tcPr>
          <w:p w14:paraId="1E46B2AA" w14:textId="77777777" w:rsidR="003A4918" w:rsidRPr="00897306" w:rsidRDefault="003A4918" w:rsidP="0004677A">
            <w:pPr>
              <w:rPr>
                <w:sz w:val="20"/>
              </w:rPr>
            </w:pPr>
            <w:r>
              <w:rPr>
                <w:sz w:val="20"/>
              </w:rPr>
              <w:t>Michael Bergman</w:t>
            </w:r>
          </w:p>
        </w:tc>
        <w:tc>
          <w:tcPr>
            <w:tcW w:w="4802" w:type="dxa"/>
            <w:shd w:val="clear" w:color="auto" w:fill="auto"/>
          </w:tcPr>
          <w:p w14:paraId="1940DE5B" w14:textId="77777777" w:rsidR="003A4918" w:rsidRPr="00307753" w:rsidRDefault="003A4918" w:rsidP="0004677A">
            <w:pPr>
              <w:jc w:val="both"/>
              <w:rPr>
                <w:sz w:val="20"/>
              </w:rPr>
            </w:pPr>
            <w:r>
              <w:rPr>
                <w:sz w:val="20"/>
              </w:rPr>
              <w:t>Consumer Technology Association</w:t>
            </w:r>
          </w:p>
        </w:tc>
      </w:tr>
      <w:tr w:rsidR="003A4918" w:rsidRPr="004D7094" w14:paraId="700D16BC" w14:textId="77777777" w:rsidTr="0004677A">
        <w:trPr>
          <w:trHeight w:val="215"/>
        </w:trPr>
        <w:tc>
          <w:tcPr>
            <w:tcW w:w="4626" w:type="dxa"/>
            <w:shd w:val="clear" w:color="auto" w:fill="auto"/>
          </w:tcPr>
          <w:p w14:paraId="368A2299" w14:textId="77777777" w:rsidR="003A4918" w:rsidRPr="00897306" w:rsidRDefault="003A4918" w:rsidP="0004677A">
            <w:pPr>
              <w:rPr>
                <w:sz w:val="20"/>
              </w:rPr>
            </w:pPr>
            <w:r>
              <w:rPr>
                <w:sz w:val="20"/>
              </w:rPr>
              <w:t>Rob Alderfer</w:t>
            </w:r>
          </w:p>
        </w:tc>
        <w:tc>
          <w:tcPr>
            <w:tcW w:w="4802" w:type="dxa"/>
            <w:shd w:val="clear" w:color="auto" w:fill="auto"/>
          </w:tcPr>
          <w:p w14:paraId="6C5E1308" w14:textId="77777777" w:rsidR="003A4918" w:rsidRPr="00897306" w:rsidRDefault="003A4918" w:rsidP="0004677A">
            <w:pPr>
              <w:rPr>
                <w:sz w:val="20"/>
              </w:rPr>
            </w:pPr>
            <w:r>
              <w:rPr>
                <w:sz w:val="20"/>
              </w:rPr>
              <w:t>Charter Communications</w:t>
            </w:r>
          </w:p>
        </w:tc>
      </w:tr>
      <w:tr w:rsidR="003A4918" w:rsidRPr="004D7094" w14:paraId="600E38AC" w14:textId="77777777" w:rsidTr="0004677A">
        <w:trPr>
          <w:trHeight w:val="215"/>
        </w:trPr>
        <w:tc>
          <w:tcPr>
            <w:tcW w:w="4626" w:type="dxa"/>
            <w:shd w:val="clear" w:color="auto" w:fill="auto"/>
          </w:tcPr>
          <w:p w14:paraId="412E1BD0" w14:textId="77777777" w:rsidR="003A4918" w:rsidRPr="00897306" w:rsidRDefault="003A4918" w:rsidP="0004677A">
            <w:pPr>
              <w:rPr>
                <w:sz w:val="20"/>
              </w:rPr>
            </w:pPr>
            <w:r>
              <w:rPr>
                <w:sz w:val="20"/>
              </w:rPr>
              <w:t xml:space="preserve">Robert </w:t>
            </w:r>
            <w:proofErr w:type="spellStart"/>
            <w:r>
              <w:rPr>
                <w:sz w:val="20"/>
              </w:rPr>
              <w:t>Kubik</w:t>
            </w:r>
            <w:proofErr w:type="spellEnd"/>
          </w:p>
        </w:tc>
        <w:tc>
          <w:tcPr>
            <w:tcW w:w="4802" w:type="dxa"/>
            <w:shd w:val="clear" w:color="auto" w:fill="auto"/>
          </w:tcPr>
          <w:p w14:paraId="20EDDB99" w14:textId="77777777" w:rsidR="003A4918" w:rsidRPr="00307753" w:rsidRDefault="003A4918" w:rsidP="0004677A">
            <w:pPr>
              <w:rPr>
                <w:sz w:val="20"/>
              </w:rPr>
            </w:pPr>
            <w:r>
              <w:rPr>
                <w:sz w:val="20"/>
              </w:rPr>
              <w:t>Samsung Electronics America</w:t>
            </w:r>
          </w:p>
        </w:tc>
      </w:tr>
      <w:tr w:rsidR="003A4918" w:rsidRPr="004D7094" w14:paraId="17A4EB37" w14:textId="77777777" w:rsidTr="0004677A">
        <w:trPr>
          <w:trHeight w:val="215"/>
        </w:trPr>
        <w:tc>
          <w:tcPr>
            <w:tcW w:w="4626" w:type="dxa"/>
            <w:shd w:val="clear" w:color="auto" w:fill="auto"/>
          </w:tcPr>
          <w:p w14:paraId="1CA11240" w14:textId="77777777" w:rsidR="003A4918" w:rsidRPr="00897306" w:rsidRDefault="003A4918" w:rsidP="0004677A">
            <w:pPr>
              <w:rPr>
                <w:sz w:val="20"/>
              </w:rPr>
            </w:pPr>
            <w:r>
              <w:rPr>
                <w:sz w:val="20"/>
              </w:rPr>
              <w:t>Sean Scott</w:t>
            </w:r>
          </w:p>
        </w:tc>
        <w:tc>
          <w:tcPr>
            <w:tcW w:w="4802" w:type="dxa"/>
            <w:shd w:val="clear" w:color="auto" w:fill="auto"/>
          </w:tcPr>
          <w:p w14:paraId="6A45ED13" w14:textId="77777777" w:rsidR="003A4918" w:rsidRPr="00307753" w:rsidRDefault="003A4918" w:rsidP="0004677A">
            <w:pPr>
              <w:rPr>
                <w:sz w:val="20"/>
              </w:rPr>
            </w:pPr>
            <w:proofErr w:type="spellStart"/>
            <w:r>
              <w:rPr>
                <w:sz w:val="20"/>
              </w:rPr>
              <w:t>SecuLore</w:t>
            </w:r>
            <w:proofErr w:type="spellEnd"/>
            <w:r>
              <w:rPr>
                <w:sz w:val="20"/>
              </w:rPr>
              <w:t xml:space="preserve"> Solutions</w:t>
            </w:r>
          </w:p>
        </w:tc>
      </w:tr>
      <w:tr w:rsidR="003A4918" w:rsidRPr="004D7094" w14:paraId="4A5F3B79" w14:textId="77777777" w:rsidTr="0004677A">
        <w:trPr>
          <w:trHeight w:val="215"/>
        </w:trPr>
        <w:tc>
          <w:tcPr>
            <w:tcW w:w="4626" w:type="dxa"/>
            <w:shd w:val="clear" w:color="auto" w:fill="auto"/>
          </w:tcPr>
          <w:p w14:paraId="2CE05361" w14:textId="77777777" w:rsidR="003A4918" w:rsidRPr="00897306" w:rsidRDefault="003A4918" w:rsidP="0004677A">
            <w:pPr>
              <w:rPr>
                <w:sz w:val="20"/>
              </w:rPr>
            </w:pPr>
            <w:r>
              <w:rPr>
                <w:sz w:val="20"/>
              </w:rPr>
              <w:t>Stephen Edge</w:t>
            </w:r>
          </w:p>
        </w:tc>
        <w:tc>
          <w:tcPr>
            <w:tcW w:w="4802" w:type="dxa"/>
            <w:shd w:val="clear" w:color="auto" w:fill="auto"/>
          </w:tcPr>
          <w:p w14:paraId="34EB8522" w14:textId="77777777" w:rsidR="003A4918" w:rsidRPr="00307753" w:rsidRDefault="003A4918" w:rsidP="0004677A">
            <w:pPr>
              <w:rPr>
                <w:sz w:val="20"/>
              </w:rPr>
            </w:pPr>
            <w:r>
              <w:rPr>
                <w:sz w:val="20"/>
              </w:rPr>
              <w:t>Qualcomm Technologies, Inc.</w:t>
            </w:r>
          </w:p>
        </w:tc>
      </w:tr>
      <w:tr w:rsidR="003A4918" w:rsidRPr="004D7094" w14:paraId="10368EAD" w14:textId="77777777" w:rsidTr="0004677A">
        <w:trPr>
          <w:trHeight w:val="215"/>
        </w:trPr>
        <w:tc>
          <w:tcPr>
            <w:tcW w:w="4626" w:type="dxa"/>
            <w:shd w:val="clear" w:color="auto" w:fill="auto"/>
          </w:tcPr>
          <w:p w14:paraId="42796DCB" w14:textId="77777777" w:rsidR="003A4918" w:rsidRPr="00897306" w:rsidRDefault="003A4918" w:rsidP="0004677A">
            <w:pPr>
              <w:rPr>
                <w:sz w:val="20"/>
              </w:rPr>
            </w:pPr>
            <w:r>
              <w:rPr>
                <w:sz w:val="20"/>
              </w:rPr>
              <w:t>Steve Watkins</w:t>
            </w:r>
          </w:p>
        </w:tc>
        <w:tc>
          <w:tcPr>
            <w:tcW w:w="4802" w:type="dxa"/>
            <w:shd w:val="clear" w:color="auto" w:fill="auto"/>
          </w:tcPr>
          <w:p w14:paraId="4775E09C" w14:textId="77777777" w:rsidR="003A4918" w:rsidRPr="00307753" w:rsidRDefault="003A4918" w:rsidP="0004677A">
            <w:pPr>
              <w:rPr>
                <w:sz w:val="20"/>
              </w:rPr>
            </w:pPr>
            <w:r>
              <w:rPr>
                <w:sz w:val="20"/>
              </w:rPr>
              <w:t>Cox Communications</w:t>
            </w:r>
          </w:p>
        </w:tc>
      </w:tr>
      <w:tr w:rsidR="003A4918" w:rsidRPr="004D7094" w14:paraId="44D4181F" w14:textId="77777777" w:rsidTr="0004677A">
        <w:trPr>
          <w:trHeight w:val="215"/>
        </w:trPr>
        <w:tc>
          <w:tcPr>
            <w:tcW w:w="4626" w:type="dxa"/>
            <w:shd w:val="clear" w:color="auto" w:fill="auto"/>
          </w:tcPr>
          <w:p w14:paraId="180C39B3" w14:textId="77777777" w:rsidR="003A4918" w:rsidRPr="00897306" w:rsidRDefault="003A4918" w:rsidP="0004677A">
            <w:pPr>
              <w:rPr>
                <w:sz w:val="20"/>
              </w:rPr>
            </w:pPr>
            <w:r>
              <w:rPr>
                <w:sz w:val="20"/>
              </w:rPr>
              <w:t>Stuart Strickland</w:t>
            </w:r>
          </w:p>
        </w:tc>
        <w:tc>
          <w:tcPr>
            <w:tcW w:w="4802" w:type="dxa"/>
            <w:shd w:val="clear" w:color="auto" w:fill="auto"/>
          </w:tcPr>
          <w:p w14:paraId="280E3A02" w14:textId="77777777" w:rsidR="003A4918" w:rsidRPr="00307753" w:rsidRDefault="003A4918" w:rsidP="0004677A">
            <w:pPr>
              <w:rPr>
                <w:sz w:val="20"/>
              </w:rPr>
            </w:pPr>
            <w:r>
              <w:rPr>
                <w:sz w:val="20"/>
              </w:rPr>
              <w:t>Hewlett Packard Enterprise</w:t>
            </w:r>
          </w:p>
        </w:tc>
      </w:tr>
      <w:tr w:rsidR="003A4918" w:rsidRPr="004D7094" w14:paraId="51F2F6A2" w14:textId="77777777" w:rsidTr="0004677A">
        <w:trPr>
          <w:trHeight w:val="215"/>
        </w:trPr>
        <w:tc>
          <w:tcPr>
            <w:tcW w:w="4626" w:type="dxa"/>
            <w:shd w:val="clear" w:color="auto" w:fill="auto"/>
          </w:tcPr>
          <w:p w14:paraId="17AE3C59" w14:textId="77777777" w:rsidR="003A4918" w:rsidRPr="00897306" w:rsidRDefault="003A4918" w:rsidP="0004677A">
            <w:pPr>
              <w:rPr>
                <w:sz w:val="20"/>
              </w:rPr>
            </w:pPr>
            <w:r>
              <w:rPr>
                <w:sz w:val="20"/>
              </w:rPr>
              <w:t>Susan Miller</w:t>
            </w:r>
          </w:p>
        </w:tc>
        <w:tc>
          <w:tcPr>
            <w:tcW w:w="4802" w:type="dxa"/>
            <w:shd w:val="clear" w:color="auto" w:fill="auto"/>
          </w:tcPr>
          <w:p w14:paraId="124DE911" w14:textId="77777777" w:rsidR="003A4918" w:rsidRPr="00307753" w:rsidRDefault="003A4918" w:rsidP="0004677A">
            <w:pPr>
              <w:rPr>
                <w:sz w:val="20"/>
              </w:rPr>
            </w:pPr>
            <w:r>
              <w:rPr>
                <w:sz w:val="20"/>
              </w:rPr>
              <w:t>Alliance For Telecommunications Industry Solutions</w:t>
            </w:r>
          </w:p>
        </w:tc>
      </w:tr>
      <w:tr w:rsidR="003A4918" w:rsidRPr="004D7094" w14:paraId="13BE5B9B" w14:textId="77777777" w:rsidTr="0004677A">
        <w:trPr>
          <w:trHeight w:val="215"/>
        </w:trPr>
        <w:tc>
          <w:tcPr>
            <w:tcW w:w="4626" w:type="dxa"/>
            <w:shd w:val="clear" w:color="auto" w:fill="auto"/>
          </w:tcPr>
          <w:p w14:paraId="70EC8D4D" w14:textId="77777777" w:rsidR="003A4918" w:rsidRPr="00897306" w:rsidRDefault="003A4918" w:rsidP="0004677A">
            <w:pPr>
              <w:rPr>
                <w:sz w:val="20"/>
              </w:rPr>
            </w:pPr>
            <w:r>
              <w:rPr>
                <w:sz w:val="20"/>
              </w:rPr>
              <w:t>Theresa Reese</w:t>
            </w:r>
          </w:p>
        </w:tc>
        <w:tc>
          <w:tcPr>
            <w:tcW w:w="4802" w:type="dxa"/>
            <w:shd w:val="clear" w:color="auto" w:fill="auto"/>
          </w:tcPr>
          <w:p w14:paraId="3DF5A4C1" w14:textId="77777777" w:rsidR="003A4918" w:rsidRPr="00307753" w:rsidRDefault="003A4918" w:rsidP="0004677A">
            <w:pPr>
              <w:rPr>
                <w:sz w:val="20"/>
              </w:rPr>
            </w:pPr>
            <w:r>
              <w:rPr>
                <w:sz w:val="20"/>
              </w:rPr>
              <w:t>Ericsson</w:t>
            </w:r>
          </w:p>
        </w:tc>
      </w:tr>
      <w:tr w:rsidR="003A4918" w:rsidRPr="004D7094" w14:paraId="4BD681D4" w14:textId="77777777" w:rsidTr="0004677A">
        <w:trPr>
          <w:trHeight w:val="215"/>
        </w:trPr>
        <w:tc>
          <w:tcPr>
            <w:tcW w:w="4626" w:type="dxa"/>
            <w:shd w:val="clear" w:color="auto" w:fill="auto"/>
          </w:tcPr>
          <w:p w14:paraId="08CCF479" w14:textId="77777777" w:rsidR="003A4918" w:rsidRPr="00897306" w:rsidRDefault="003A4918" w:rsidP="0004677A">
            <w:pPr>
              <w:rPr>
                <w:sz w:val="20"/>
              </w:rPr>
            </w:pPr>
            <w:r>
              <w:rPr>
                <w:sz w:val="20"/>
              </w:rPr>
              <w:t>Tim Schram</w:t>
            </w:r>
          </w:p>
        </w:tc>
        <w:tc>
          <w:tcPr>
            <w:tcW w:w="4802" w:type="dxa"/>
            <w:shd w:val="clear" w:color="auto" w:fill="auto"/>
          </w:tcPr>
          <w:p w14:paraId="39CB6B0C" w14:textId="77777777" w:rsidR="003A4918" w:rsidRPr="00307753" w:rsidRDefault="003A4918" w:rsidP="0004677A">
            <w:pPr>
              <w:rPr>
                <w:sz w:val="20"/>
              </w:rPr>
            </w:pPr>
            <w:r>
              <w:rPr>
                <w:sz w:val="20"/>
              </w:rPr>
              <w:t>National Association of Regulatory Utility Commissions</w:t>
            </w:r>
          </w:p>
        </w:tc>
      </w:tr>
      <w:tr w:rsidR="003A4918" w:rsidRPr="004D7094" w14:paraId="020C947A" w14:textId="77777777" w:rsidTr="0004677A">
        <w:trPr>
          <w:trHeight w:val="215"/>
        </w:trPr>
        <w:tc>
          <w:tcPr>
            <w:tcW w:w="4626" w:type="dxa"/>
            <w:shd w:val="clear" w:color="auto" w:fill="auto"/>
          </w:tcPr>
          <w:p w14:paraId="7F3F6D04" w14:textId="77777777" w:rsidR="003A4918" w:rsidRPr="00897306" w:rsidRDefault="003A4918" w:rsidP="0004677A">
            <w:pPr>
              <w:rPr>
                <w:sz w:val="20"/>
              </w:rPr>
            </w:pPr>
            <w:r>
              <w:rPr>
                <w:sz w:val="20"/>
              </w:rPr>
              <w:t>Travis Reutter</w:t>
            </w:r>
          </w:p>
        </w:tc>
        <w:tc>
          <w:tcPr>
            <w:tcW w:w="4802" w:type="dxa"/>
            <w:shd w:val="clear" w:color="auto" w:fill="auto"/>
          </w:tcPr>
          <w:p w14:paraId="3F462BD6" w14:textId="77777777" w:rsidR="003A4918" w:rsidRPr="00307753" w:rsidRDefault="003A4918" w:rsidP="0004677A">
            <w:pPr>
              <w:rPr>
                <w:sz w:val="20"/>
              </w:rPr>
            </w:pPr>
            <w:r>
              <w:rPr>
                <w:sz w:val="20"/>
              </w:rPr>
              <w:t>ACA Connects America’s Communications Association</w:t>
            </w:r>
          </w:p>
        </w:tc>
      </w:tr>
      <w:tr w:rsidR="003A4918" w:rsidRPr="004D7094" w14:paraId="14D8CA48" w14:textId="77777777" w:rsidTr="0004677A">
        <w:trPr>
          <w:trHeight w:val="215"/>
        </w:trPr>
        <w:tc>
          <w:tcPr>
            <w:tcW w:w="4626" w:type="dxa"/>
            <w:shd w:val="clear" w:color="auto" w:fill="auto"/>
          </w:tcPr>
          <w:p w14:paraId="37A8B6BB" w14:textId="77777777" w:rsidR="003A4918" w:rsidRPr="00897306" w:rsidRDefault="003A4918" w:rsidP="0004677A">
            <w:pPr>
              <w:rPr>
                <w:sz w:val="20"/>
              </w:rPr>
            </w:pPr>
            <w:r>
              <w:rPr>
                <w:sz w:val="20"/>
              </w:rPr>
              <w:t>Wade Buckner</w:t>
            </w:r>
          </w:p>
        </w:tc>
        <w:tc>
          <w:tcPr>
            <w:tcW w:w="4802" w:type="dxa"/>
            <w:shd w:val="clear" w:color="auto" w:fill="auto"/>
          </w:tcPr>
          <w:p w14:paraId="5E76F66E" w14:textId="77777777" w:rsidR="003A4918" w:rsidRPr="00307753" w:rsidRDefault="003A4918" w:rsidP="0004677A">
            <w:pPr>
              <w:rPr>
                <w:sz w:val="20"/>
              </w:rPr>
            </w:pPr>
            <w:r>
              <w:rPr>
                <w:sz w:val="20"/>
              </w:rPr>
              <w:t>International Association of Fire Chiefs</w:t>
            </w:r>
          </w:p>
        </w:tc>
      </w:tr>
      <w:tr w:rsidR="003A4918" w:rsidRPr="004D7094" w14:paraId="3645E36F" w14:textId="77777777" w:rsidTr="0004677A">
        <w:trPr>
          <w:trHeight w:val="215"/>
        </w:trPr>
        <w:tc>
          <w:tcPr>
            <w:tcW w:w="4626" w:type="dxa"/>
            <w:shd w:val="clear" w:color="auto" w:fill="auto"/>
          </w:tcPr>
          <w:p w14:paraId="5BD4EA58" w14:textId="77777777" w:rsidR="003A4918" w:rsidRPr="00897306" w:rsidRDefault="003A4918" w:rsidP="0004677A">
            <w:pPr>
              <w:rPr>
                <w:sz w:val="20"/>
              </w:rPr>
            </w:pPr>
            <w:r>
              <w:rPr>
                <w:sz w:val="20"/>
              </w:rPr>
              <w:t>William “Andy” Leneweaver</w:t>
            </w:r>
          </w:p>
        </w:tc>
        <w:tc>
          <w:tcPr>
            <w:tcW w:w="4802" w:type="dxa"/>
            <w:shd w:val="clear" w:color="auto" w:fill="auto"/>
          </w:tcPr>
          <w:p w14:paraId="122F2908" w14:textId="77777777" w:rsidR="003A4918" w:rsidRPr="00307753" w:rsidRDefault="003A4918" w:rsidP="0004677A">
            <w:pPr>
              <w:rPr>
                <w:sz w:val="20"/>
              </w:rPr>
            </w:pPr>
            <w:r>
              <w:rPr>
                <w:sz w:val="20"/>
              </w:rPr>
              <w:t>Washington State Military Dept</w:t>
            </w:r>
          </w:p>
        </w:tc>
      </w:tr>
      <w:tr w:rsidR="003A4918" w:rsidRPr="004D7094" w14:paraId="48E5559A" w14:textId="77777777" w:rsidTr="0004677A">
        <w:trPr>
          <w:trHeight w:val="215"/>
        </w:trPr>
        <w:tc>
          <w:tcPr>
            <w:tcW w:w="4626" w:type="dxa"/>
            <w:shd w:val="clear" w:color="auto" w:fill="auto"/>
          </w:tcPr>
          <w:p w14:paraId="3232F6C3" w14:textId="77777777" w:rsidR="003A4918" w:rsidRPr="00897306" w:rsidRDefault="003A4918" w:rsidP="0004677A">
            <w:pPr>
              <w:rPr>
                <w:sz w:val="20"/>
              </w:rPr>
            </w:pPr>
            <w:r>
              <w:rPr>
                <w:sz w:val="20"/>
              </w:rPr>
              <w:t>William Mikucki</w:t>
            </w:r>
          </w:p>
        </w:tc>
        <w:tc>
          <w:tcPr>
            <w:tcW w:w="4802" w:type="dxa"/>
            <w:shd w:val="clear" w:color="auto" w:fill="auto"/>
          </w:tcPr>
          <w:p w14:paraId="68315DB8" w14:textId="77777777" w:rsidR="003A4918" w:rsidRPr="00307753" w:rsidRDefault="003A4918" w:rsidP="0004677A">
            <w:pPr>
              <w:rPr>
                <w:sz w:val="20"/>
              </w:rPr>
            </w:pPr>
            <w:r>
              <w:rPr>
                <w:sz w:val="20"/>
              </w:rPr>
              <w:t>Comtech Telecommunications Corp.</w:t>
            </w:r>
          </w:p>
        </w:tc>
      </w:tr>
    </w:tbl>
    <w:p w14:paraId="0760E892" w14:textId="77777777" w:rsidR="003A68A7" w:rsidRPr="00056FF6" w:rsidRDefault="003A68A7" w:rsidP="00056FF6">
      <w:pPr>
        <w:rPr>
          <w:sz w:val="2"/>
          <w:szCs w:val="2"/>
        </w:rPr>
      </w:pPr>
    </w:p>
    <w:p w14:paraId="2BC6E01D" w14:textId="27F9690D" w:rsidR="002C7EC2" w:rsidRPr="00FC2D9E" w:rsidRDefault="0012409F" w:rsidP="00BC7E3E">
      <w:pPr>
        <w:pStyle w:val="Caption"/>
        <w:rPr>
          <w:sz w:val="22"/>
          <w:szCs w:val="22"/>
        </w:rPr>
      </w:pPr>
      <w:bookmarkStart w:id="13" w:name="_Toc127451948"/>
      <w:r w:rsidRPr="00FC2D9E">
        <w:rPr>
          <w:sz w:val="22"/>
          <w:szCs w:val="22"/>
        </w:rPr>
        <w:t xml:space="preserve">Table </w:t>
      </w:r>
      <w:r w:rsidR="0070269F" w:rsidRPr="00FC2D9E">
        <w:rPr>
          <w:sz w:val="22"/>
          <w:szCs w:val="22"/>
        </w:rPr>
        <w:fldChar w:fldCharType="begin"/>
      </w:r>
      <w:r w:rsidR="0070269F" w:rsidRPr="00FC2D9E">
        <w:rPr>
          <w:sz w:val="22"/>
          <w:szCs w:val="22"/>
        </w:rPr>
        <w:instrText xml:space="preserve"> SEQ Table \* ARABIC </w:instrText>
      </w:r>
      <w:r w:rsidR="0070269F" w:rsidRPr="00FC2D9E">
        <w:rPr>
          <w:sz w:val="22"/>
          <w:szCs w:val="22"/>
        </w:rPr>
        <w:fldChar w:fldCharType="separate"/>
      </w:r>
      <w:r w:rsidR="00B64F48">
        <w:rPr>
          <w:noProof/>
          <w:sz w:val="22"/>
          <w:szCs w:val="22"/>
        </w:rPr>
        <w:t>2</w:t>
      </w:r>
      <w:r w:rsidR="0070269F" w:rsidRPr="00FC2D9E">
        <w:rPr>
          <w:noProof/>
          <w:sz w:val="22"/>
          <w:szCs w:val="22"/>
        </w:rPr>
        <w:fldChar w:fldCharType="end"/>
      </w:r>
      <w:r w:rsidRPr="00FC2D9E">
        <w:rPr>
          <w:sz w:val="22"/>
          <w:szCs w:val="22"/>
        </w:rPr>
        <w:t xml:space="preserve"> </w:t>
      </w:r>
      <w:r w:rsidR="003607E5" w:rsidRPr="00FC2D9E">
        <w:rPr>
          <w:sz w:val="22"/>
          <w:szCs w:val="22"/>
        </w:rPr>
        <w:t>–</w:t>
      </w:r>
      <w:r w:rsidRPr="00FC2D9E">
        <w:rPr>
          <w:sz w:val="22"/>
          <w:szCs w:val="22"/>
        </w:rPr>
        <w:t xml:space="preserve"> List of Working Group Members</w:t>
      </w:r>
      <w:bookmarkEnd w:id="13"/>
    </w:p>
    <w:p w14:paraId="1CB6FA3C" w14:textId="35A23E69" w:rsidR="005D1B91" w:rsidRPr="004D7094" w:rsidRDefault="005D1B91" w:rsidP="004968D4">
      <w:pPr>
        <w:pageBreakBefore/>
        <w:widowControl/>
        <w:shd w:val="clear" w:color="auto" w:fill="FFFFFF"/>
        <w:autoSpaceDE/>
        <w:autoSpaceDN/>
        <w:adjustRightInd/>
        <w:rPr>
          <w:sz w:val="22"/>
          <w:szCs w:val="24"/>
        </w:rPr>
      </w:pPr>
      <w:r w:rsidRPr="004D7094">
        <w:rPr>
          <w:sz w:val="22"/>
          <w:szCs w:val="24"/>
        </w:rPr>
        <w:lastRenderedPageBreak/>
        <w:t>Alternates for members are listed below.</w:t>
      </w:r>
    </w:p>
    <w:p w14:paraId="32AA8BF7" w14:textId="77777777" w:rsidR="005D1B91" w:rsidRPr="005D1B91" w:rsidRDefault="005D1B91" w:rsidP="005D1B91">
      <w:pPr>
        <w:widowControl/>
        <w:autoSpaceDE/>
        <w:autoSpaceDN/>
        <w:adjustRightInd/>
        <w:rPr>
          <w:sz w:val="2"/>
          <w:szCs w:val="2"/>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802"/>
      </w:tblGrid>
      <w:tr w:rsidR="003A4918" w:rsidRPr="00D85ED5" w14:paraId="5C3708B0" w14:textId="77777777" w:rsidTr="0004677A">
        <w:trPr>
          <w:trHeight w:val="215"/>
        </w:trPr>
        <w:tc>
          <w:tcPr>
            <w:tcW w:w="4801" w:type="dxa"/>
            <w:shd w:val="clear" w:color="auto" w:fill="4F81BD"/>
          </w:tcPr>
          <w:p w14:paraId="37FA5726" w14:textId="77777777" w:rsidR="003A4918" w:rsidRPr="00D85ED5" w:rsidRDefault="003A4918" w:rsidP="0004677A">
            <w:pPr>
              <w:widowControl/>
              <w:autoSpaceDE/>
              <w:autoSpaceDN/>
              <w:adjustRightInd/>
              <w:jc w:val="center"/>
              <w:rPr>
                <w:b/>
                <w:color w:val="FFFFFF"/>
                <w:sz w:val="22"/>
                <w:szCs w:val="22"/>
              </w:rPr>
            </w:pPr>
            <w:r w:rsidRPr="00D85ED5">
              <w:rPr>
                <w:b/>
                <w:color w:val="FFFFFF"/>
                <w:sz w:val="22"/>
                <w:szCs w:val="22"/>
              </w:rPr>
              <w:t>Name</w:t>
            </w:r>
          </w:p>
        </w:tc>
        <w:tc>
          <w:tcPr>
            <w:tcW w:w="4802" w:type="dxa"/>
            <w:shd w:val="clear" w:color="auto" w:fill="4F81BD"/>
          </w:tcPr>
          <w:p w14:paraId="19EE0B5F" w14:textId="77777777" w:rsidR="003A4918" w:rsidRPr="00D85ED5" w:rsidRDefault="003A4918" w:rsidP="0004677A">
            <w:pPr>
              <w:widowControl/>
              <w:autoSpaceDE/>
              <w:autoSpaceDN/>
              <w:adjustRightInd/>
              <w:jc w:val="center"/>
              <w:rPr>
                <w:b/>
                <w:color w:val="FFFFFF"/>
                <w:sz w:val="22"/>
                <w:szCs w:val="22"/>
              </w:rPr>
            </w:pPr>
            <w:r w:rsidRPr="00D85ED5">
              <w:rPr>
                <w:b/>
                <w:color w:val="FFFFFF"/>
                <w:sz w:val="22"/>
                <w:szCs w:val="22"/>
              </w:rPr>
              <w:t>Company</w:t>
            </w:r>
          </w:p>
        </w:tc>
      </w:tr>
      <w:tr w:rsidR="003A4918" w:rsidRPr="004D7094" w14:paraId="4FBC0417" w14:textId="77777777" w:rsidTr="0004677A">
        <w:trPr>
          <w:trHeight w:val="215"/>
        </w:trPr>
        <w:tc>
          <w:tcPr>
            <w:tcW w:w="4801" w:type="dxa"/>
            <w:shd w:val="clear" w:color="auto" w:fill="auto"/>
          </w:tcPr>
          <w:p w14:paraId="46552539" w14:textId="77777777" w:rsidR="003A4918" w:rsidRPr="005D1B91" w:rsidRDefault="003A4918" w:rsidP="0004677A">
            <w:pPr>
              <w:widowControl/>
              <w:autoSpaceDE/>
              <w:autoSpaceDN/>
              <w:adjustRightInd/>
              <w:rPr>
                <w:sz w:val="20"/>
                <w:szCs w:val="24"/>
              </w:rPr>
            </w:pPr>
            <w:r>
              <w:rPr>
                <w:sz w:val="20"/>
                <w:szCs w:val="24"/>
              </w:rPr>
              <w:t>Alison Venable</w:t>
            </w:r>
          </w:p>
        </w:tc>
        <w:tc>
          <w:tcPr>
            <w:tcW w:w="4802" w:type="dxa"/>
            <w:shd w:val="clear" w:color="auto" w:fill="auto"/>
          </w:tcPr>
          <w:p w14:paraId="4B81DB04" w14:textId="77777777" w:rsidR="003A4918" w:rsidRPr="005D1B91" w:rsidRDefault="003A4918" w:rsidP="0004677A">
            <w:pPr>
              <w:keepNext/>
              <w:widowControl/>
              <w:autoSpaceDE/>
              <w:autoSpaceDN/>
              <w:adjustRightInd/>
              <w:rPr>
                <w:sz w:val="20"/>
                <w:szCs w:val="24"/>
              </w:rPr>
            </w:pPr>
            <w:r>
              <w:rPr>
                <w:sz w:val="20"/>
                <w:szCs w:val="24"/>
              </w:rPr>
              <w:t>Association of Public Safety Communications Officials</w:t>
            </w:r>
          </w:p>
        </w:tc>
      </w:tr>
      <w:tr w:rsidR="003A4918" w:rsidRPr="004D7094" w14:paraId="7D9C6401" w14:textId="77777777" w:rsidTr="0004677A">
        <w:trPr>
          <w:trHeight w:val="215"/>
        </w:trPr>
        <w:tc>
          <w:tcPr>
            <w:tcW w:w="4801" w:type="dxa"/>
            <w:shd w:val="clear" w:color="auto" w:fill="auto"/>
          </w:tcPr>
          <w:p w14:paraId="7AF5C5D0" w14:textId="77777777" w:rsidR="003A4918" w:rsidRPr="005D1B91" w:rsidRDefault="003A4918" w:rsidP="0004677A">
            <w:pPr>
              <w:widowControl/>
              <w:autoSpaceDE/>
              <w:autoSpaceDN/>
              <w:adjustRightInd/>
              <w:rPr>
                <w:sz w:val="20"/>
                <w:szCs w:val="24"/>
              </w:rPr>
            </w:pPr>
            <w:r>
              <w:rPr>
                <w:sz w:val="20"/>
                <w:szCs w:val="24"/>
              </w:rPr>
              <w:t>Brian Hurley</w:t>
            </w:r>
          </w:p>
        </w:tc>
        <w:tc>
          <w:tcPr>
            <w:tcW w:w="4802" w:type="dxa"/>
            <w:shd w:val="clear" w:color="auto" w:fill="auto"/>
          </w:tcPr>
          <w:p w14:paraId="41B2A623" w14:textId="77777777" w:rsidR="003A4918" w:rsidRPr="005D1B91" w:rsidRDefault="003A4918" w:rsidP="0004677A">
            <w:pPr>
              <w:keepNext/>
              <w:widowControl/>
              <w:autoSpaceDE/>
              <w:autoSpaceDN/>
              <w:adjustRightInd/>
              <w:rPr>
                <w:sz w:val="20"/>
                <w:szCs w:val="24"/>
              </w:rPr>
            </w:pPr>
            <w:r>
              <w:rPr>
                <w:sz w:val="20"/>
                <w:szCs w:val="24"/>
              </w:rPr>
              <w:t>ACA Connects</w:t>
            </w:r>
          </w:p>
        </w:tc>
      </w:tr>
      <w:tr w:rsidR="003A4918" w:rsidRPr="004D7094" w14:paraId="3941858E" w14:textId="77777777" w:rsidTr="0004677A">
        <w:trPr>
          <w:trHeight w:val="215"/>
        </w:trPr>
        <w:tc>
          <w:tcPr>
            <w:tcW w:w="4801" w:type="dxa"/>
            <w:shd w:val="clear" w:color="auto" w:fill="auto"/>
          </w:tcPr>
          <w:p w14:paraId="73B56BA7" w14:textId="77777777" w:rsidR="003A4918" w:rsidRPr="005D1B91" w:rsidRDefault="003A4918" w:rsidP="0004677A">
            <w:pPr>
              <w:widowControl/>
              <w:autoSpaceDE/>
              <w:autoSpaceDN/>
              <w:adjustRightInd/>
              <w:rPr>
                <w:sz w:val="20"/>
                <w:szCs w:val="24"/>
              </w:rPr>
            </w:pPr>
            <w:r>
              <w:rPr>
                <w:sz w:val="20"/>
                <w:szCs w:val="24"/>
              </w:rPr>
              <w:t>Brian Tegtmeyer</w:t>
            </w:r>
          </w:p>
        </w:tc>
        <w:tc>
          <w:tcPr>
            <w:tcW w:w="4802" w:type="dxa"/>
            <w:shd w:val="clear" w:color="auto" w:fill="auto"/>
          </w:tcPr>
          <w:p w14:paraId="11EFD816" w14:textId="77777777" w:rsidR="003A4918" w:rsidRPr="005D1B91" w:rsidRDefault="003A4918" w:rsidP="0004677A">
            <w:pPr>
              <w:keepNext/>
              <w:widowControl/>
              <w:autoSpaceDE/>
              <w:autoSpaceDN/>
              <w:adjustRightInd/>
              <w:rPr>
                <w:sz w:val="20"/>
                <w:szCs w:val="24"/>
              </w:rPr>
            </w:pPr>
            <w:r>
              <w:rPr>
                <w:sz w:val="20"/>
                <w:szCs w:val="24"/>
              </w:rPr>
              <w:t>National Highway Traffic Safety Administration, U.S. Dept of Transportation, 911 Program</w:t>
            </w:r>
          </w:p>
        </w:tc>
      </w:tr>
      <w:tr w:rsidR="003A4918" w:rsidRPr="004D7094" w14:paraId="1DBD3711" w14:textId="77777777" w:rsidTr="0004677A">
        <w:trPr>
          <w:trHeight w:val="161"/>
        </w:trPr>
        <w:tc>
          <w:tcPr>
            <w:tcW w:w="4801" w:type="dxa"/>
            <w:shd w:val="clear" w:color="auto" w:fill="auto"/>
          </w:tcPr>
          <w:p w14:paraId="21AD6FF4" w14:textId="77777777" w:rsidR="003A4918" w:rsidRPr="005D1B91" w:rsidRDefault="003A4918" w:rsidP="0004677A">
            <w:pPr>
              <w:widowControl/>
              <w:autoSpaceDE/>
              <w:autoSpaceDN/>
              <w:adjustRightInd/>
              <w:rPr>
                <w:sz w:val="20"/>
                <w:szCs w:val="24"/>
              </w:rPr>
            </w:pPr>
            <w:r>
              <w:rPr>
                <w:sz w:val="20"/>
                <w:szCs w:val="24"/>
              </w:rPr>
              <w:t>Carol Ansley</w:t>
            </w:r>
          </w:p>
        </w:tc>
        <w:tc>
          <w:tcPr>
            <w:tcW w:w="4802" w:type="dxa"/>
            <w:shd w:val="clear" w:color="auto" w:fill="auto"/>
          </w:tcPr>
          <w:p w14:paraId="15ACB58A" w14:textId="77777777" w:rsidR="003A4918" w:rsidRPr="005D1B91" w:rsidRDefault="003A4918" w:rsidP="0004677A">
            <w:pPr>
              <w:widowControl/>
              <w:autoSpaceDE/>
              <w:autoSpaceDN/>
              <w:adjustRightInd/>
              <w:rPr>
                <w:sz w:val="20"/>
                <w:szCs w:val="24"/>
              </w:rPr>
            </w:pPr>
            <w:r>
              <w:rPr>
                <w:sz w:val="20"/>
                <w:szCs w:val="24"/>
              </w:rPr>
              <w:t>Cox Communications</w:t>
            </w:r>
          </w:p>
        </w:tc>
      </w:tr>
      <w:tr w:rsidR="003A4918" w:rsidRPr="004D7094" w14:paraId="08DE5028" w14:textId="77777777" w:rsidTr="0004677A">
        <w:trPr>
          <w:trHeight w:val="161"/>
        </w:trPr>
        <w:tc>
          <w:tcPr>
            <w:tcW w:w="4801" w:type="dxa"/>
            <w:shd w:val="clear" w:color="auto" w:fill="auto"/>
          </w:tcPr>
          <w:p w14:paraId="7EF64909" w14:textId="77777777" w:rsidR="003A4918" w:rsidRDefault="003A4918" w:rsidP="0004677A">
            <w:pPr>
              <w:widowControl/>
              <w:autoSpaceDE/>
              <w:autoSpaceDN/>
              <w:adjustRightInd/>
              <w:rPr>
                <w:sz w:val="20"/>
                <w:szCs w:val="24"/>
              </w:rPr>
            </w:pPr>
            <w:r>
              <w:rPr>
                <w:sz w:val="20"/>
                <w:szCs w:val="24"/>
              </w:rPr>
              <w:t>Chris Anderson</w:t>
            </w:r>
          </w:p>
        </w:tc>
        <w:tc>
          <w:tcPr>
            <w:tcW w:w="4802" w:type="dxa"/>
            <w:shd w:val="clear" w:color="auto" w:fill="auto"/>
          </w:tcPr>
          <w:p w14:paraId="495CD182" w14:textId="77777777" w:rsidR="003A4918" w:rsidRDefault="003A4918" w:rsidP="0004677A">
            <w:pPr>
              <w:widowControl/>
              <w:autoSpaceDE/>
              <w:autoSpaceDN/>
              <w:adjustRightInd/>
              <w:rPr>
                <w:sz w:val="20"/>
                <w:szCs w:val="24"/>
              </w:rPr>
            </w:pPr>
            <w:r>
              <w:rPr>
                <w:sz w:val="20"/>
                <w:szCs w:val="24"/>
              </w:rPr>
              <w:t>Lumen Technologies, Inc.</w:t>
            </w:r>
          </w:p>
        </w:tc>
      </w:tr>
      <w:tr w:rsidR="003A4918" w:rsidRPr="004D7094" w14:paraId="522FB40D" w14:textId="77777777" w:rsidTr="0004677A">
        <w:trPr>
          <w:trHeight w:val="215"/>
        </w:trPr>
        <w:tc>
          <w:tcPr>
            <w:tcW w:w="4801" w:type="dxa"/>
            <w:shd w:val="clear" w:color="auto" w:fill="auto"/>
          </w:tcPr>
          <w:p w14:paraId="53B5BF89" w14:textId="77777777" w:rsidR="003A4918" w:rsidRPr="005D1B91" w:rsidRDefault="003A4918" w:rsidP="0004677A">
            <w:pPr>
              <w:widowControl/>
              <w:autoSpaceDE/>
              <w:autoSpaceDN/>
              <w:adjustRightInd/>
              <w:rPr>
                <w:sz w:val="20"/>
                <w:szCs w:val="24"/>
              </w:rPr>
            </w:pPr>
            <w:r>
              <w:rPr>
                <w:sz w:val="20"/>
                <w:szCs w:val="24"/>
              </w:rPr>
              <w:t xml:space="preserve">Christian </w:t>
            </w:r>
            <w:proofErr w:type="spellStart"/>
            <w:r>
              <w:rPr>
                <w:sz w:val="20"/>
                <w:szCs w:val="24"/>
              </w:rPr>
              <w:t>Militeau</w:t>
            </w:r>
            <w:proofErr w:type="spellEnd"/>
          </w:p>
        </w:tc>
        <w:tc>
          <w:tcPr>
            <w:tcW w:w="4802" w:type="dxa"/>
            <w:shd w:val="clear" w:color="auto" w:fill="auto"/>
          </w:tcPr>
          <w:p w14:paraId="7E81BCAA" w14:textId="77777777" w:rsidR="003A4918" w:rsidRPr="005D1B91" w:rsidRDefault="003A4918" w:rsidP="0004677A">
            <w:pPr>
              <w:keepNext/>
              <w:widowControl/>
              <w:autoSpaceDE/>
              <w:autoSpaceDN/>
              <w:adjustRightInd/>
              <w:rPr>
                <w:sz w:val="20"/>
                <w:szCs w:val="24"/>
              </w:rPr>
            </w:pPr>
            <w:r>
              <w:rPr>
                <w:sz w:val="20"/>
                <w:szCs w:val="24"/>
              </w:rPr>
              <w:t>Alliance for Telecommunications Industry Solutions</w:t>
            </w:r>
          </w:p>
        </w:tc>
      </w:tr>
      <w:tr w:rsidR="003A4918" w:rsidRPr="004D7094" w14:paraId="614768F1" w14:textId="77777777" w:rsidTr="0004677A">
        <w:trPr>
          <w:trHeight w:val="215"/>
        </w:trPr>
        <w:tc>
          <w:tcPr>
            <w:tcW w:w="4801" w:type="dxa"/>
            <w:shd w:val="clear" w:color="auto" w:fill="auto"/>
          </w:tcPr>
          <w:p w14:paraId="0B1B3EF4" w14:textId="77777777" w:rsidR="003A4918" w:rsidRPr="005D1B91" w:rsidRDefault="003A4918" w:rsidP="0004677A">
            <w:pPr>
              <w:widowControl/>
              <w:autoSpaceDE/>
              <w:autoSpaceDN/>
              <w:adjustRightInd/>
              <w:rPr>
                <w:sz w:val="20"/>
                <w:szCs w:val="24"/>
              </w:rPr>
            </w:pPr>
            <w:r>
              <w:rPr>
                <w:sz w:val="20"/>
                <w:szCs w:val="24"/>
              </w:rPr>
              <w:t xml:space="preserve">Darrin </w:t>
            </w:r>
            <w:proofErr w:type="spellStart"/>
            <w:r>
              <w:rPr>
                <w:sz w:val="20"/>
                <w:szCs w:val="24"/>
              </w:rPr>
              <w:t>Morkunas</w:t>
            </w:r>
            <w:proofErr w:type="spellEnd"/>
          </w:p>
        </w:tc>
        <w:tc>
          <w:tcPr>
            <w:tcW w:w="4802" w:type="dxa"/>
            <w:shd w:val="clear" w:color="auto" w:fill="auto"/>
          </w:tcPr>
          <w:p w14:paraId="2F4ABD28" w14:textId="77777777" w:rsidR="003A4918" w:rsidRPr="005D1B91" w:rsidRDefault="003A4918" w:rsidP="0004677A">
            <w:pPr>
              <w:keepNext/>
              <w:widowControl/>
              <w:autoSpaceDE/>
              <w:autoSpaceDN/>
              <w:adjustRightInd/>
              <w:rPr>
                <w:sz w:val="20"/>
                <w:szCs w:val="24"/>
              </w:rPr>
            </w:pPr>
            <w:proofErr w:type="spellStart"/>
            <w:r>
              <w:rPr>
                <w:sz w:val="20"/>
                <w:szCs w:val="24"/>
              </w:rPr>
              <w:t>Intrado</w:t>
            </w:r>
            <w:proofErr w:type="spellEnd"/>
            <w:r>
              <w:rPr>
                <w:sz w:val="20"/>
                <w:szCs w:val="24"/>
              </w:rPr>
              <w:t xml:space="preserve"> Life &amp; Safety</w:t>
            </w:r>
          </w:p>
        </w:tc>
      </w:tr>
      <w:tr w:rsidR="003A4918" w:rsidRPr="004D7094" w14:paraId="7BC3D85A" w14:textId="77777777" w:rsidTr="0004677A">
        <w:trPr>
          <w:trHeight w:val="215"/>
        </w:trPr>
        <w:tc>
          <w:tcPr>
            <w:tcW w:w="4801" w:type="dxa"/>
            <w:shd w:val="clear" w:color="auto" w:fill="auto"/>
          </w:tcPr>
          <w:p w14:paraId="0B91D559" w14:textId="77777777" w:rsidR="003A4918" w:rsidRPr="005D1B91" w:rsidRDefault="003A4918" w:rsidP="0004677A">
            <w:pPr>
              <w:widowControl/>
              <w:autoSpaceDE/>
              <w:autoSpaceDN/>
              <w:adjustRightInd/>
              <w:rPr>
                <w:sz w:val="20"/>
                <w:szCs w:val="24"/>
              </w:rPr>
            </w:pPr>
            <w:r>
              <w:rPr>
                <w:sz w:val="20"/>
                <w:szCs w:val="24"/>
              </w:rPr>
              <w:t>J. David Grossman</w:t>
            </w:r>
          </w:p>
        </w:tc>
        <w:tc>
          <w:tcPr>
            <w:tcW w:w="4802" w:type="dxa"/>
            <w:shd w:val="clear" w:color="auto" w:fill="auto"/>
          </w:tcPr>
          <w:p w14:paraId="74B26B1B" w14:textId="77777777" w:rsidR="003A4918" w:rsidRPr="005D1B91" w:rsidRDefault="003A4918" w:rsidP="0004677A">
            <w:pPr>
              <w:keepNext/>
              <w:widowControl/>
              <w:autoSpaceDE/>
              <w:autoSpaceDN/>
              <w:adjustRightInd/>
              <w:rPr>
                <w:sz w:val="20"/>
                <w:szCs w:val="24"/>
              </w:rPr>
            </w:pPr>
            <w:r>
              <w:rPr>
                <w:sz w:val="20"/>
                <w:szCs w:val="24"/>
              </w:rPr>
              <w:t>Consumer Technology Association</w:t>
            </w:r>
          </w:p>
        </w:tc>
      </w:tr>
      <w:tr w:rsidR="003A4918" w:rsidRPr="004D7094" w14:paraId="4F69DBD2" w14:textId="77777777" w:rsidTr="0004677A">
        <w:trPr>
          <w:trHeight w:val="215"/>
        </w:trPr>
        <w:tc>
          <w:tcPr>
            <w:tcW w:w="4801" w:type="dxa"/>
            <w:shd w:val="clear" w:color="auto" w:fill="auto"/>
          </w:tcPr>
          <w:p w14:paraId="234FE41E" w14:textId="77777777" w:rsidR="003A4918" w:rsidRPr="005D1B91" w:rsidRDefault="003A4918" w:rsidP="0004677A">
            <w:pPr>
              <w:widowControl/>
              <w:autoSpaceDE/>
              <w:autoSpaceDN/>
              <w:adjustRightInd/>
              <w:rPr>
                <w:sz w:val="20"/>
                <w:szCs w:val="24"/>
              </w:rPr>
            </w:pPr>
            <w:r>
              <w:rPr>
                <w:sz w:val="20"/>
                <w:szCs w:val="24"/>
              </w:rPr>
              <w:t>James Ramsey</w:t>
            </w:r>
          </w:p>
        </w:tc>
        <w:tc>
          <w:tcPr>
            <w:tcW w:w="4802" w:type="dxa"/>
            <w:shd w:val="clear" w:color="auto" w:fill="auto"/>
          </w:tcPr>
          <w:p w14:paraId="4AEF0A45" w14:textId="77777777" w:rsidR="003A4918" w:rsidRPr="005D1B91" w:rsidRDefault="003A4918" w:rsidP="0004677A">
            <w:pPr>
              <w:keepNext/>
              <w:widowControl/>
              <w:autoSpaceDE/>
              <w:autoSpaceDN/>
              <w:adjustRightInd/>
              <w:rPr>
                <w:sz w:val="20"/>
                <w:szCs w:val="24"/>
              </w:rPr>
            </w:pPr>
            <w:r>
              <w:rPr>
                <w:sz w:val="20"/>
                <w:szCs w:val="24"/>
              </w:rPr>
              <w:t>National Association of Regulatory Utility Commissioners</w:t>
            </w:r>
          </w:p>
        </w:tc>
      </w:tr>
      <w:tr w:rsidR="003A4918" w:rsidRPr="004D7094" w14:paraId="4DB4E243" w14:textId="77777777" w:rsidTr="0004677A">
        <w:trPr>
          <w:trHeight w:val="215"/>
        </w:trPr>
        <w:tc>
          <w:tcPr>
            <w:tcW w:w="4801" w:type="dxa"/>
            <w:shd w:val="clear" w:color="auto" w:fill="auto"/>
          </w:tcPr>
          <w:p w14:paraId="2B22F091" w14:textId="77777777" w:rsidR="003A4918" w:rsidRPr="005D1B91" w:rsidRDefault="003A4918" w:rsidP="0004677A">
            <w:pPr>
              <w:widowControl/>
              <w:autoSpaceDE/>
              <w:autoSpaceDN/>
              <w:adjustRightInd/>
              <w:rPr>
                <w:sz w:val="20"/>
                <w:szCs w:val="24"/>
              </w:rPr>
            </w:pPr>
            <w:r>
              <w:rPr>
                <w:sz w:val="20"/>
                <w:szCs w:val="24"/>
              </w:rPr>
              <w:t>Justen Davis</w:t>
            </w:r>
          </w:p>
        </w:tc>
        <w:tc>
          <w:tcPr>
            <w:tcW w:w="4802" w:type="dxa"/>
            <w:shd w:val="clear" w:color="auto" w:fill="auto"/>
          </w:tcPr>
          <w:p w14:paraId="7673A604" w14:textId="77777777" w:rsidR="003A4918" w:rsidRPr="005D1B91" w:rsidRDefault="003A4918" w:rsidP="0004677A">
            <w:pPr>
              <w:keepNext/>
              <w:widowControl/>
              <w:autoSpaceDE/>
              <w:autoSpaceDN/>
              <w:adjustRightInd/>
              <w:rPr>
                <w:sz w:val="20"/>
                <w:szCs w:val="24"/>
              </w:rPr>
            </w:pPr>
            <w:proofErr w:type="spellStart"/>
            <w:r>
              <w:rPr>
                <w:sz w:val="20"/>
                <w:szCs w:val="24"/>
              </w:rPr>
              <w:t>Somos</w:t>
            </w:r>
            <w:proofErr w:type="spellEnd"/>
            <w:r>
              <w:rPr>
                <w:sz w:val="20"/>
                <w:szCs w:val="24"/>
              </w:rPr>
              <w:t>, Inc.</w:t>
            </w:r>
          </w:p>
        </w:tc>
      </w:tr>
      <w:tr w:rsidR="003A4918" w:rsidRPr="004D7094" w14:paraId="7FF8DD2B" w14:textId="77777777" w:rsidTr="0004677A">
        <w:trPr>
          <w:trHeight w:val="215"/>
        </w:trPr>
        <w:tc>
          <w:tcPr>
            <w:tcW w:w="4801" w:type="dxa"/>
            <w:shd w:val="clear" w:color="auto" w:fill="auto"/>
          </w:tcPr>
          <w:p w14:paraId="2F58F317" w14:textId="77777777" w:rsidR="003A4918" w:rsidRPr="005D1B91" w:rsidRDefault="003A4918" w:rsidP="0004677A">
            <w:pPr>
              <w:widowControl/>
              <w:autoSpaceDE/>
              <w:autoSpaceDN/>
              <w:adjustRightInd/>
              <w:rPr>
                <w:sz w:val="20"/>
                <w:szCs w:val="24"/>
              </w:rPr>
            </w:pPr>
            <w:r>
              <w:rPr>
                <w:sz w:val="20"/>
                <w:szCs w:val="24"/>
              </w:rPr>
              <w:t>Matthew Chappell</w:t>
            </w:r>
          </w:p>
        </w:tc>
        <w:tc>
          <w:tcPr>
            <w:tcW w:w="4802" w:type="dxa"/>
            <w:shd w:val="clear" w:color="auto" w:fill="auto"/>
          </w:tcPr>
          <w:p w14:paraId="02728F87" w14:textId="77777777" w:rsidR="003A4918" w:rsidRPr="005D1B91" w:rsidRDefault="003A4918" w:rsidP="0004677A">
            <w:pPr>
              <w:keepNext/>
              <w:widowControl/>
              <w:autoSpaceDE/>
              <w:autoSpaceDN/>
              <w:adjustRightInd/>
              <w:rPr>
                <w:sz w:val="20"/>
                <w:szCs w:val="24"/>
              </w:rPr>
            </w:pPr>
            <w:r>
              <w:rPr>
                <w:sz w:val="20"/>
                <w:szCs w:val="24"/>
              </w:rPr>
              <w:t>Cox Communications</w:t>
            </w:r>
          </w:p>
        </w:tc>
      </w:tr>
      <w:tr w:rsidR="003A4918" w:rsidRPr="004D7094" w14:paraId="2703B79B" w14:textId="77777777" w:rsidTr="0004677A">
        <w:trPr>
          <w:trHeight w:val="215"/>
        </w:trPr>
        <w:tc>
          <w:tcPr>
            <w:tcW w:w="4801" w:type="dxa"/>
            <w:shd w:val="clear" w:color="auto" w:fill="auto"/>
          </w:tcPr>
          <w:p w14:paraId="0949C47F" w14:textId="77777777" w:rsidR="003A4918" w:rsidRPr="005D1B91" w:rsidRDefault="003A4918" w:rsidP="0004677A">
            <w:pPr>
              <w:widowControl/>
              <w:autoSpaceDE/>
              <w:autoSpaceDN/>
              <w:adjustRightInd/>
              <w:rPr>
                <w:sz w:val="20"/>
                <w:szCs w:val="24"/>
              </w:rPr>
            </w:pPr>
            <w:r>
              <w:rPr>
                <w:sz w:val="20"/>
                <w:szCs w:val="24"/>
              </w:rPr>
              <w:t>Megan Stapleton</w:t>
            </w:r>
          </w:p>
        </w:tc>
        <w:tc>
          <w:tcPr>
            <w:tcW w:w="4802" w:type="dxa"/>
            <w:shd w:val="clear" w:color="auto" w:fill="auto"/>
          </w:tcPr>
          <w:p w14:paraId="6E03E8B7" w14:textId="77777777" w:rsidR="003A4918" w:rsidRPr="005D1B91" w:rsidRDefault="003A4918" w:rsidP="0004677A">
            <w:pPr>
              <w:keepNext/>
              <w:widowControl/>
              <w:autoSpaceDE/>
              <w:autoSpaceDN/>
              <w:adjustRightInd/>
              <w:rPr>
                <w:sz w:val="20"/>
                <w:szCs w:val="24"/>
              </w:rPr>
            </w:pPr>
            <w:r>
              <w:rPr>
                <w:sz w:val="20"/>
                <w:szCs w:val="24"/>
              </w:rPr>
              <w:t>Comtech Telecommunications Corp.</w:t>
            </w:r>
          </w:p>
        </w:tc>
      </w:tr>
      <w:tr w:rsidR="003A4918" w:rsidRPr="004D7094" w14:paraId="7BD286B4" w14:textId="77777777" w:rsidTr="0004677A">
        <w:trPr>
          <w:trHeight w:val="215"/>
        </w:trPr>
        <w:tc>
          <w:tcPr>
            <w:tcW w:w="4801" w:type="dxa"/>
            <w:shd w:val="clear" w:color="auto" w:fill="auto"/>
          </w:tcPr>
          <w:p w14:paraId="54A78A5A" w14:textId="77777777" w:rsidR="003A4918" w:rsidRPr="005D1B91" w:rsidRDefault="003A4918" w:rsidP="0004677A">
            <w:pPr>
              <w:widowControl/>
              <w:autoSpaceDE/>
              <w:autoSpaceDN/>
              <w:adjustRightInd/>
              <w:rPr>
                <w:sz w:val="20"/>
                <w:szCs w:val="24"/>
              </w:rPr>
            </w:pPr>
            <w:r>
              <w:rPr>
                <w:sz w:val="20"/>
                <w:szCs w:val="24"/>
              </w:rPr>
              <w:t>Michael Hooker</w:t>
            </w:r>
          </w:p>
        </w:tc>
        <w:tc>
          <w:tcPr>
            <w:tcW w:w="4802" w:type="dxa"/>
            <w:shd w:val="clear" w:color="auto" w:fill="auto"/>
          </w:tcPr>
          <w:p w14:paraId="3A737EC1" w14:textId="77777777" w:rsidR="003A4918" w:rsidRPr="005D1B91" w:rsidRDefault="003A4918" w:rsidP="0004677A">
            <w:pPr>
              <w:keepNext/>
              <w:widowControl/>
              <w:autoSpaceDE/>
              <w:autoSpaceDN/>
              <w:adjustRightInd/>
              <w:rPr>
                <w:sz w:val="20"/>
                <w:szCs w:val="24"/>
              </w:rPr>
            </w:pPr>
            <w:r>
              <w:rPr>
                <w:sz w:val="20"/>
                <w:szCs w:val="24"/>
              </w:rPr>
              <w:t>T-Mobile</w:t>
            </w:r>
          </w:p>
        </w:tc>
      </w:tr>
      <w:tr w:rsidR="003A4918" w:rsidRPr="004D7094" w14:paraId="21DEA92D" w14:textId="77777777" w:rsidTr="0004677A">
        <w:trPr>
          <w:trHeight w:val="215"/>
        </w:trPr>
        <w:tc>
          <w:tcPr>
            <w:tcW w:w="4801" w:type="dxa"/>
            <w:shd w:val="clear" w:color="auto" w:fill="auto"/>
          </w:tcPr>
          <w:p w14:paraId="5686AA5D" w14:textId="77777777" w:rsidR="003A4918" w:rsidRPr="005D1B91" w:rsidRDefault="003A4918" w:rsidP="0004677A">
            <w:pPr>
              <w:widowControl/>
              <w:autoSpaceDE/>
              <w:autoSpaceDN/>
              <w:adjustRightInd/>
              <w:rPr>
                <w:sz w:val="20"/>
                <w:szCs w:val="24"/>
              </w:rPr>
            </w:pPr>
            <w:r>
              <w:rPr>
                <w:sz w:val="20"/>
                <w:szCs w:val="24"/>
              </w:rPr>
              <w:t>Nicholas Garcia</w:t>
            </w:r>
          </w:p>
        </w:tc>
        <w:tc>
          <w:tcPr>
            <w:tcW w:w="4802" w:type="dxa"/>
            <w:shd w:val="clear" w:color="auto" w:fill="auto"/>
          </w:tcPr>
          <w:p w14:paraId="07429F1C" w14:textId="77777777" w:rsidR="003A4918" w:rsidRPr="005D1B91" w:rsidRDefault="003A4918" w:rsidP="0004677A">
            <w:pPr>
              <w:keepNext/>
              <w:widowControl/>
              <w:autoSpaceDE/>
              <w:autoSpaceDN/>
              <w:adjustRightInd/>
              <w:rPr>
                <w:sz w:val="20"/>
                <w:szCs w:val="24"/>
              </w:rPr>
            </w:pPr>
            <w:r>
              <w:rPr>
                <w:sz w:val="20"/>
                <w:szCs w:val="24"/>
              </w:rPr>
              <w:t>Public Knowledge</w:t>
            </w:r>
          </w:p>
        </w:tc>
      </w:tr>
      <w:tr w:rsidR="003A4918" w:rsidRPr="004D7094" w14:paraId="53306843" w14:textId="77777777" w:rsidTr="0004677A">
        <w:trPr>
          <w:trHeight w:val="215"/>
        </w:trPr>
        <w:tc>
          <w:tcPr>
            <w:tcW w:w="4801" w:type="dxa"/>
            <w:shd w:val="clear" w:color="auto" w:fill="auto"/>
          </w:tcPr>
          <w:p w14:paraId="760CD911" w14:textId="77777777" w:rsidR="003A4918" w:rsidRPr="005D1B91" w:rsidRDefault="003A4918" w:rsidP="0004677A">
            <w:pPr>
              <w:widowControl/>
              <w:autoSpaceDE/>
              <w:autoSpaceDN/>
              <w:adjustRightInd/>
              <w:rPr>
                <w:sz w:val="20"/>
                <w:szCs w:val="24"/>
              </w:rPr>
            </w:pPr>
            <w:r>
              <w:rPr>
                <w:sz w:val="20"/>
                <w:szCs w:val="24"/>
              </w:rPr>
              <w:t xml:space="preserve">Peter </w:t>
            </w:r>
            <w:proofErr w:type="spellStart"/>
            <w:r>
              <w:rPr>
                <w:sz w:val="20"/>
                <w:szCs w:val="24"/>
              </w:rPr>
              <w:t>Thornycroft</w:t>
            </w:r>
            <w:proofErr w:type="spellEnd"/>
          </w:p>
        </w:tc>
        <w:tc>
          <w:tcPr>
            <w:tcW w:w="4802" w:type="dxa"/>
            <w:shd w:val="clear" w:color="auto" w:fill="auto"/>
          </w:tcPr>
          <w:p w14:paraId="65F06A71" w14:textId="77777777" w:rsidR="003A4918" w:rsidRPr="005D1B91" w:rsidRDefault="003A4918" w:rsidP="0004677A">
            <w:pPr>
              <w:keepNext/>
              <w:widowControl/>
              <w:autoSpaceDE/>
              <w:autoSpaceDN/>
              <w:adjustRightInd/>
              <w:rPr>
                <w:sz w:val="20"/>
                <w:szCs w:val="24"/>
              </w:rPr>
            </w:pPr>
            <w:r>
              <w:rPr>
                <w:sz w:val="20"/>
                <w:szCs w:val="24"/>
              </w:rPr>
              <w:t>Hewlett Packard Enterprise</w:t>
            </w:r>
          </w:p>
        </w:tc>
      </w:tr>
      <w:tr w:rsidR="003A4918" w:rsidRPr="004D7094" w14:paraId="2767A18B" w14:textId="77777777" w:rsidTr="0004677A">
        <w:trPr>
          <w:trHeight w:val="215"/>
        </w:trPr>
        <w:tc>
          <w:tcPr>
            <w:tcW w:w="4801" w:type="dxa"/>
            <w:shd w:val="clear" w:color="auto" w:fill="auto"/>
          </w:tcPr>
          <w:p w14:paraId="031CABCF" w14:textId="77777777" w:rsidR="003A4918" w:rsidRPr="005D1B91" w:rsidRDefault="003A4918" w:rsidP="0004677A">
            <w:pPr>
              <w:widowControl/>
              <w:autoSpaceDE/>
              <w:autoSpaceDN/>
              <w:adjustRightInd/>
              <w:rPr>
                <w:sz w:val="20"/>
                <w:szCs w:val="24"/>
              </w:rPr>
            </w:pPr>
            <w:r>
              <w:rPr>
                <w:sz w:val="20"/>
                <w:szCs w:val="24"/>
              </w:rPr>
              <w:t xml:space="preserve">Praveen </w:t>
            </w:r>
            <w:proofErr w:type="spellStart"/>
            <w:r>
              <w:rPr>
                <w:sz w:val="20"/>
                <w:szCs w:val="24"/>
              </w:rPr>
              <w:t>Srivastave</w:t>
            </w:r>
            <w:proofErr w:type="spellEnd"/>
          </w:p>
        </w:tc>
        <w:tc>
          <w:tcPr>
            <w:tcW w:w="4802" w:type="dxa"/>
            <w:shd w:val="clear" w:color="auto" w:fill="auto"/>
          </w:tcPr>
          <w:p w14:paraId="7DF7D307" w14:textId="77777777" w:rsidR="003A4918" w:rsidRPr="005D1B91" w:rsidRDefault="003A4918" w:rsidP="0004677A">
            <w:pPr>
              <w:keepNext/>
              <w:widowControl/>
              <w:autoSpaceDE/>
              <w:autoSpaceDN/>
              <w:adjustRightInd/>
              <w:rPr>
                <w:sz w:val="20"/>
                <w:szCs w:val="24"/>
              </w:rPr>
            </w:pPr>
            <w:r>
              <w:rPr>
                <w:sz w:val="20"/>
                <w:szCs w:val="24"/>
              </w:rPr>
              <w:t>Charter Communications</w:t>
            </w:r>
          </w:p>
        </w:tc>
      </w:tr>
      <w:tr w:rsidR="003A4918" w:rsidRPr="004D7094" w14:paraId="45553B62" w14:textId="77777777" w:rsidTr="0004677A">
        <w:trPr>
          <w:trHeight w:val="215"/>
        </w:trPr>
        <w:tc>
          <w:tcPr>
            <w:tcW w:w="4801" w:type="dxa"/>
            <w:shd w:val="clear" w:color="auto" w:fill="auto"/>
          </w:tcPr>
          <w:p w14:paraId="4DAD0E90" w14:textId="77777777" w:rsidR="003A4918" w:rsidRPr="005D1B91" w:rsidRDefault="003A4918" w:rsidP="0004677A">
            <w:pPr>
              <w:widowControl/>
              <w:autoSpaceDE/>
              <w:autoSpaceDN/>
              <w:adjustRightInd/>
              <w:rPr>
                <w:sz w:val="20"/>
                <w:szCs w:val="24"/>
              </w:rPr>
            </w:pPr>
            <w:r>
              <w:rPr>
                <w:sz w:val="20"/>
                <w:szCs w:val="24"/>
              </w:rPr>
              <w:t>Scott Blue</w:t>
            </w:r>
          </w:p>
        </w:tc>
        <w:tc>
          <w:tcPr>
            <w:tcW w:w="4802" w:type="dxa"/>
            <w:shd w:val="clear" w:color="auto" w:fill="auto"/>
          </w:tcPr>
          <w:p w14:paraId="03148594" w14:textId="77777777" w:rsidR="003A4918" w:rsidRPr="005D1B91" w:rsidRDefault="003A4918" w:rsidP="0004677A">
            <w:pPr>
              <w:keepNext/>
              <w:widowControl/>
              <w:autoSpaceDE/>
              <w:autoSpaceDN/>
              <w:adjustRightInd/>
              <w:rPr>
                <w:sz w:val="20"/>
                <w:szCs w:val="24"/>
              </w:rPr>
            </w:pPr>
            <w:r>
              <w:rPr>
                <w:sz w:val="20"/>
                <w:szCs w:val="24"/>
              </w:rPr>
              <w:t>Cisco Systems, Inc.</w:t>
            </w:r>
          </w:p>
        </w:tc>
      </w:tr>
      <w:tr w:rsidR="003A4918" w:rsidRPr="004D7094" w14:paraId="270257FF" w14:textId="77777777" w:rsidTr="0004677A">
        <w:trPr>
          <w:trHeight w:val="215"/>
        </w:trPr>
        <w:tc>
          <w:tcPr>
            <w:tcW w:w="4801" w:type="dxa"/>
            <w:shd w:val="clear" w:color="auto" w:fill="auto"/>
          </w:tcPr>
          <w:p w14:paraId="71D3F66B" w14:textId="77777777" w:rsidR="003A4918" w:rsidRPr="005D1B91" w:rsidRDefault="003A4918" w:rsidP="0004677A">
            <w:pPr>
              <w:widowControl/>
              <w:autoSpaceDE/>
              <w:autoSpaceDN/>
              <w:adjustRightInd/>
              <w:rPr>
                <w:sz w:val="20"/>
                <w:szCs w:val="24"/>
              </w:rPr>
            </w:pPr>
            <w:r>
              <w:rPr>
                <w:sz w:val="20"/>
                <w:szCs w:val="24"/>
              </w:rPr>
              <w:t>Tom Breen</w:t>
            </w:r>
          </w:p>
        </w:tc>
        <w:tc>
          <w:tcPr>
            <w:tcW w:w="4802" w:type="dxa"/>
            <w:shd w:val="clear" w:color="auto" w:fill="auto"/>
          </w:tcPr>
          <w:p w14:paraId="6BA15337" w14:textId="77777777" w:rsidR="003A4918" w:rsidRPr="005D1B91" w:rsidRDefault="003A4918" w:rsidP="0004677A">
            <w:pPr>
              <w:keepNext/>
              <w:widowControl/>
              <w:autoSpaceDE/>
              <w:autoSpaceDN/>
              <w:adjustRightInd/>
              <w:rPr>
                <w:sz w:val="20"/>
                <w:szCs w:val="24"/>
              </w:rPr>
            </w:pPr>
            <w:proofErr w:type="spellStart"/>
            <w:r>
              <w:rPr>
                <w:sz w:val="20"/>
                <w:szCs w:val="24"/>
              </w:rPr>
              <w:t>SecuLore</w:t>
            </w:r>
            <w:proofErr w:type="spellEnd"/>
            <w:r>
              <w:rPr>
                <w:sz w:val="20"/>
                <w:szCs w:val="24"/>
              </w:rPr>
              <w:t xml:space="preserve"> Solutions, LLC</w:t>
            </w:r>
          </w:p>
        </w:tc>
      </w:tr>
    </w:tbl>
    <w:p w14:paraId="64CD3F45" w14:textId="73EF644F" w:rsidR="005D1B91" w:rsidRPr="00FC2D9E" w:rsidRDefault="005D1B91" w:rsidP="00FC2D9E">
      <w:pPr>
        <w:pStyle w:val="Caption"/>
        <w:rPr>
          <w:sz w:val="22"/>
          <w:szCs w:val="22"/>
        </w:rPr>
      </w:pPr>
      <w:bookmarkStart w:id="14" w:name="_Toc127451949"/>
      <w:r w:rsidRPr="00FC2D9E">
        <w:rPr>
          <w:sz w:val="22"/>
          <w:szCs w:val="22"/>
        </w:rPr>
        <w:t xml:space="preserve">Table </w:t>
      </w:r>
      <w:r w:rsidR="00FC2D9E" w:rsidRPr="00FC2D9E">
        <w:rPr>
          <w:sz w:val="22"/>
          <w:szCs w:val="22"/>
        </w:rPr>
        <w:fldChar w:fldCharType="begin"/>
      </w:r>
      <w:r w:rsidR="00FC2D9E" w:rsidRPr="00FC2D9E">
        <w:rPr>
          <w:sz w:val="22"/>
          <w:szCs w:val="22"/>
        </w:rPr>
        <w:instrText xml:space="preserve"> SEQ Table \* ARABIC </w:instrText>
      </w:r>
      <w:r w:rsidR="00FC2D9E" w:rsidRPr="00FC2D9E">
        <w:rPr>
          <w:sz w:val="22"/>
          <w:szCs w:val="22"/>
        </w:rPr>
        <w:fldChar w:fldCharType="separate"/>
      </w:r>
      <w:r w:rsidR="00B64F48">
        <w:rPr>
          <w:noProof/>
          <w:sz w:val="22"/>
          <w:szCs w:val="22"/>
        </w:rPr>
        <w:t>3</w:t>
      </w:r>
      <w:r w:rsidR="00FC2D9E" w:rsidRPr="00FC2D9E">
        <w:rPr>
          <w:sz w:val="22"/>
          <w:szCs w:val="22"/>
        </w:rPr>
        <w:fldChar w:fldCharType="end"/>
      </w:r>
      <w:r w:rsidRPr="00FC2D9E">
        <w:rPr>
          <w:sz w:val="22"/>
          <w:szCs w:val="22"/>
        </w:rPr>
        <w:t xml:space="preserve"> </w:t>
      </w:r>
      <w:r w:rsidR="003607E5" w:rsidRPr="00FC2D9E">
        <w:rPr>
          <w:sz w:val="22"/>
          <w:szCs w:val="22"/>
        </w:rPr>
        <w:t>–</w:t>
      </w:r>
      <w:r w:rsidRPr="00FC2D9E">
        <w:rPr>
          <w:sz w:val="22"/>
          <w:szCs w:val="22"/>
        </w:rPr>
        <w:t xml:space="preserve"> List of Working Group Alternates</w:t>
      </w:r>
      <w:bookmarkEnd w:id="14"/>
    </w:p>
    <w:p w14:paraId="0330FBB7" w14:textId="154AEB76" w:rsidR="00FC2D9E" w:rsidRPr="00A04E1B" w:rsidRDefault="00DF2D9F" w:rsidP="00FC2D9E">
      <w:pPr>
        <w:pStyle w:val="Heading2"/>
        <w:rPr>
          <w:i/>
          <w:sz w:val="28"/>
          <w:szCs w:val="28"/>
        </w:rPr>
      </w:pPr>
      <w:bookmarkStart w:id="15" w:name="_Toc127451847"/>
      <w:bookmarkStart w:id="16" w:name="_Toc255915819"/>
      <w:r w:rsidRPr="00A04E1B">
        <w:rPr>
          <w:sz w:val="28"/>
          <w:szCs w:val="28"/>
        </w:rPr>
        <w:t xml:space="preserve">External </w:t>
      </w:r>
      <w:r w:rsidR="00FC2D9E" w:rsidRPr="00A04E1B">
        <w:rPr>
          <w:sz w:val="28"/>
          <w:szCs w:val="28"/>
        </w:rPr>
        <w:t>Subject Matter Expert Contributors</w:t>
      </w:r>
      <w:bookmarkEnd w:id="15"/>
    </w:p>
    <w:p w14:paraId="09354033" w14:textId="77777777" w:rsidR="00FC2D9E" w:rsidRPr="004D7094" w:rsidRDefault="00FC2D9E" w:rsidP="00FC2D9E">
      <w:pPr>
        <w:shd w:val="clear" w:color="auto" w:fill="FFFFFF"/>
        <w:rPr>
          <w:sz w:val="22"/>
        </w:rPr>
      </w:pPr>
    </w:p>
    <w:p w14:paraId="5AEC9827" w14:textId="77777777" w:rsidR="00FC2D9E" w:rsidRPr="00056FF6" w:rsidRDefault="00FC2D9E" w:rsidP="00FC2D9E">
      <w:pPr>
        <w:rPr>
          <w:sz w:val="2"/>
          <w:szCs w:val="2"/>
        </w:rPr>
      </w:pPr>
    </w:p>
    <w:tbl>
      <w:tblPr>
        <w:tblW w:w="9428"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gridCol w:w="4802"/>
      </w:tblGrid>
      <w:tr w:rsidR="003A4918" w:rsidRPr="004D7094" w14:paraId="6333685B" w14:textId="77777777" w:rsidTr="00D9703A">
        <w:trPr>
          <w:cantSplit/>
          <w:trHeight w:val="215"/>
          <w:tblHeader/>
        </w:trPr>
        <w:tc>
          <w:tcPr>
            <w:tcW w:w="4626" w:type="dxa"/>
            <w:shd w:val="clear" w:color="auto" w:fill="4F81BD"/>
          </w:tcPr>
          <w:p w14:paraId="1BA84628" w14:textId="77777777" w:rsidR="003A4918" w:rsidRPr="00D85ED5" w:rsidRDefault="003A4918" w:rsidP="00D9703A">
            <w:pPr>
              <w:jc w:val="center"/>
              <w:rPr>
                <w:b/>
                <w:color w:val="FFFFFF"/>
                <w:sz w:val="22"/>
                <w:szCs w:val="22"/>
              </w:rPr>
            </w:pPr>
            <w:bookmarkStart w:id="17" w:name="_Hlk127455135"/>
            <w:r w:rsidRPr="00D85ED5">
              <w:rPr>
                <w:b/>
                <w:color w:val="FFFFFF"/>
                <w:sz w:val="22"/>
                <w:szCs w:val="22"/>
              </w:rPr>
              <w:t>Name</w:t>
            </w:r>
          </w:p>
        </w:tc>
        <w:tc>
          <w:tcPr>
            <w:tcW w:w="4802" w:type="dxa"/>
            <w:shd w:val="clear" w:color="auto" w:fill="4F81BD"/>
          </w:tcPr>
          <w:p w14:paraId="21981A3D" w14:textId="77777777" w:rsidR="003A4918" w:rsidRPr="00D85ED5" w:rsidRDefault="003A4918" w:rsidP="00D9703A">
            <w:pPr>
              <w:jc w:val="center"/>
              <w:rPr>
                <w:b/>
                <w:color w:val="FFFFFF"/>
                <w:sz w:val="22"/>
                <w:szCs w:val="22"/>
              </w:rPr>
            </w:pPr>
            <w:r w:rsidRPr="00D85ED5">
              <w:rPr>
                <w:b/>
                <w:color w:val="FFFFFF"/>
                <w:sz w:val="22"/>
                <w:szCs w:val="22"/>
              </w:rPr>
              <w:t>Company</w:t>
            </w:r>
          </w:p>
        </w:tc>
      </w:tr>
      <w:tr w:rsidR="003A4918" w:rsidRPr="004D7094" w14:paraId="754676EA" w14:textId="77777777" w:rsidTr="00D9703A">
        <w:trPr>
          <w:trHeight w:val="215"/>
        </w:trPr>
        <w:tc>
          <w:tcPr>
            <w:tcW w:w="4626" w:type="dxa"/>
            <w:shd w:val="clear" w:color="auto" w:fill="auto"/>
          </w:tcPr>
          <w:p w14:paraId="46374EDD" w14:textId="77777777" w:rsidR="003A4918" w:rsidRPr="008B37B9" w:rsidRDefault="003A4918" w:rsidP="00D9703A">
            <w:pPr>
              <w:rPr>
                <w:sz w:val="20"/>
              </w:rPr>
            </w:pPr>
            <w:r>
              <w:rPr>
                <w:sz w:val="20"/>
              </w:rPr>
              <w:t>Mark Grayson</w:t>
            </w:r>
          </w:p>
        </w:tc>
        <w:tc>
          <w:tcPr>
            <w:tcW w:w="4802" w:type="dxa"/>
            <w:shd w:val="clear" w:color="auto" w:fill="auto"/>
          </w:tcPr>
          <w:p w14:paraId="52D94C06" w14:textId="77777777" w:rsidR="003A4918" w:rsidRPr="008B37B9" w:rsidRDefault="003A4918" w:rsidP="00D9703A">
            <w:pPr>
              <w:jc w:val="both"/>
              <w:rPr>
                <w:sz w:val="20"/>
              </w:rPr>
            </w:pPr>
            <w:r>
              <w:rPr>
                <w:sz w:val="20"/>
              </w:rPr>
              <w:t>Cisco</w:t>
            </w:r>
          </w:p>
        </w:tc>
      </w:tr>
      <w:tr w:rsidR="003A4918" w:rsidRPr="004D7094" w14:paraId="4C97485C" w14:textId="77777777" w:rsidTr="00D9703A">
        <w:trPr>
          <w:trHeight w:val="215"/>
        </w:trPr>
        <w:tc>
          <w:tcPr>
            <w:tcW w:w="4626" w:type="dxa"/>
            <w:shd w:val="clear" w:color="auto" w:fill="auto"/>
          </w:tcPr>
          <w:p w14:paraId="2B4CEF10" w14:textId="77777777" w:rsidR="003A4918" w:rsidRPr="00D9703A" w:rsidRDefault="003A4918" w:rsidP="00D9703A">
            <w:pPr>
              <w:rPr>
                <w:sz w:val="20"/>
              </w:rPr>
            </w:pPr>
            <w:r w:rsidRPr="005A378E">
              <w:rPr>
                <w:sz w:val="20"/>
              </w:rPr>
              <w:t>Pat Welsh</w:t>
            </w:r>
          </w:p>
        </w:tc>
        <w:tc>
          <w:tcPr>
            <w:tcW w:w="4802" w:type="dxa"/>
            <w:shd w:val="clear" w:color="auto" w:fill="auto"/>
          </w:tcPr>
          <w:p w14:paraId="417BFC9F" w14:textId="77777777" w:rsidR="003A4918" w:rsidRPr="008B37B9" w:rsidRDefault="003A4918" w:rsidP="00D9703A">
            <w:pPr>
              <w:rPr>
                <w:sz w:val="20"/>
              </w:rPr>
            </w:pPr>
            <w:r w:rsidRPr="008B37B9">
              <w:rPr>
                <w:sz w:val="20"/>
              </w:rPr>
              <w:t>Intelsat</w:t>
            </w:r>
          </w:p>
        </w:tc>
      </w:tr>
      <w:tr w:rsidR="003A4918" w:rsidRPr="004D7094" w14:paraId="35C9638E" w14:textId="77777777" w:rsidTr="00D9703A">
        <w:trPr>
          <w:trHeight w:val="215"/>
        </w:trPr>
        <w:tc>
          <w:tcPr>
            <w:tcW w:w="4626" w:type="dxa"/>
            <w:shd w:val="clear" w:color="auto" w:fill="auto"/>
          </w:tcPr>
          <w:p w14:paraId="62BFE123" w14:textId="77777777" w:rsidR="003A4918" w:rsidRPr="008B37B9" w:rsidRDefault="003A4918" w:rsidP="00D9703A">
            <w:pPr>
              <w:rPr>
                <w:sz w:val="20"/>
              </w:rPr>
            </w:pPr>
            <w:r w:rsidRPr="00D9703A">
              <w:rPr>
                <w:sz w:val="20"/>
              </w:rPr>
              <w:t>Peter Davidson</w:t>
            </w:r>
          </w:p>
        </w:tc>
        <w:tc>
          <w:tcPr>
            <w:tcW w:w="4802" w:type="dxa"/>
            <w:shd w:val="clear" w:color="auto" w:fill="auto"/>
          </w:tcPr>
          <w:p w14:paraId="762CF53F" w14:textId="77777777" w:rsidR="003A4918" w:rsidRPr="008B37B9" w:rsidRDefault="003A4918" w:rsidP="00D9703A">
            <w:pPr>
              <w:rPr>
                <w:sz w:val="20"/>
              </w:rPr>
            </w:pPr>
            <w:r w:rsidRPr="008B37B9">
              <w:rPr>
                <w:sz w:val="20"/>
              </w:rPr>
              <w:t>Intelsat</w:t>
            </w:r>
          </w:p>
        </w:tc>
      </w:tr>
      <w:tr w:rsidR="003A4918" w:rsidRPr="004D7094" w14:paraId="4FA5109A" w14:textId="77777777" w:rsidTr="00D9703A">
        <w:trPr>
          <w:trHeight w:val="215"/>
        </w:trPr>
        <w:tc>
          <w:tcPr>
            <w:tcW w:w="4626" w:type="dxa"/>
            <w:shd w:val="clear" w:color="auto" w:fill="auto"/>
          </w:tcPr>
          <w:p w14:paraId="09FD0732" w14:textId="77777777" w:rsidR="003A4918" w:rsidRPr="008B37B9" w:rsidRDefault="003A4918" w:rsidP="00D9703A">
            <w:pPr>
              <w:rPr>
                <w:sz w:val="20"/>
              </w:rPr>
            </w:pPr>
            <w:r w:rsidRPr="008B37B9">
              <w:rPr>
                <w:sz w:val="20"/>
              </w:rPr>
              <w:t xml:space="preserve">Sri </w:t>
            </w:r>
            <w:proofErr w:type="spellStart"/>
            <w:r w:rsidRPr="008B37B9">
              <w:rPr>
                <w:sz w:val="20"/>
              </w:rPr>
              <w:t>Gundavelli</w:t>
            </w:r>
            <w:proofErr w:type="spellEnd"/>
          </w:p>
        </w:tc>
        <w:tc>
          <w:tcPr>
            <w:tcW w:w="4802" w:type="dxa"/>
            <w:shd w:val="clear" w:color="auto" w:fill="auto"/>
          </w:tcPr>
          <w:p w14:paraId="4B09BD04" w14:textId="77777777" w:rsidR="003A4918" w:rsidRPr="008B37B9" w:rsidRDefault="003A4918" w:rsidP="00D9703A">
            <w:pPr>
              <w:rPr>
                <w:sz w:val="20"/>
              </w:rPr>
            </w:pPr>
            <w:r>
              <w:rPr>
                <w:sz w:val="20"/>
              </w:rPr>
              <w:t>Cisco</w:t>
            </w:r>
          </w:p>
        </w:tc>
      </w:tr>
    </w:tbl>
    <w:p w14:paraId="0A96122F" w14:textId="7554B514" w:rsidR="00FC2D9E" w:rsidRPr="00FC2D9E" w:rsidRDefault="00FC2D9E" w:rsidP="00FC2D9E">
      <w:pPr>
        <w:pStyle w:val="Caption"/>
        <w:rPr>
          <w:sz w:val="22"/>
          <w:szCs w:val="22"/>
        </w:rPr>
      </w:pPr>
      <w:bookmarkStart w:id="18" w:name="_Toc127451950"/>
      <w:bookmarkEnd w:id="17"/>
      <w:r w:rsidRPr="00FC2D9E">
        <w:rPr>
          <w:sz w:val="22"/>
          <w:szCs w:val="22"/>
        </w:rPr>
        <w:t xml:space="preserve">Table </w:t>
      </w:r>
      <w:r w:rsidRPr="00FC2D9E">
        <w:rPr>
          <w:sz w:val="22"/>
          <w:szCs w:val="22"/>
        </w:rPr>
        <w:fldChar w:fldCharType="begin"/>
      </w:r>
      <w:r w:rsidRPr="00FC2D9E">
        <w:rPr>
          <w:sz w:val="22"/>
          <w:szCs w:val="22"/>
        </w:rPr>
        <w:instrText xml:space="preserve"> SEQ Table \* ARABIC </w:instrText>
      </w:r>
      <w:r w:rsidRPr="00FC2D9E">
        <w:rPr>
          <w:sz w:val="22"/>
          <w:szCs w:val="22"/>
        </w:rPr>
        <w:fldChar w:fldCharType="separate"/>
      </w:r>
      <w:r w:rsidR="00B64F48">
        <w:rPr>
          <w:noProof/>
          <w:sz w:val="22"/>
          <w:szCs w:val="22"/>
        </w:rPr>
        <w:t>4</w:t>
      </w:r>
      <w:r w:rsidRPr="00FC2D9E">
        <w:rPr>
          <w:sz w:val="22"/>
          <w:szCs w:val="22"/>
        </w:rPr>
        <w:fldChar w:fldCharType="end"/>
      </w:r>
      <w:r w:rsidRPr="00FC2D9E">
        <w:rPr>
          <w:sz w:val="22"/>
          <w:szCs w:val="22"/>
        </w:rPr>
        <w:t xml:space="preserve"> – List of </w:t>
      </w:r>
      <w:r w:rsidR="00197491">
        <w:rPr>
          <w:sz w:val="22"/>
          <w:szCs w:val="22"/>
        </w:rPr>
        <w:t xml:space="preserve">External </w:t>
      </w:r>
      <w:r w:rsidRPr="00FC2D9E">
        <w:rPr>
          <w:sz w:val="22"/>
          <w:szCs w:val="22"/>
        </w:rPr>
        <w:t>Subject Matter Experts</w:t>
      </w:r>
      <w:bookmarkEnd w:id="18"/>
    </w:p>
    <w:p w14:paraId="07907F6C" w14:textId="77777777" w:rsidR="00D53100" w:rsidRPr="00A04E1B" w:rsidRDefault="003A68A7" w:rsidP="00250C63">
      <w:pPr>
        <w:pStyle w:val="Heading1"/>
        <w:rPr>
          <w:sz w:val="32"/>
          <w:szCs w:val="32"/>
        </w:rPr>
      </w:pPr>
      <w:bookmarkStart w:id="19" w:name="_Toc127451848"/>
      <w:r w:rsidRPr="00A04E1B">
        <w:rPr>
          <w:sz w:val="32"/>
          <w:szCs w:val="32"/>
        </w:rPr>
        <w:t>Objective, Scope, and Methodology</w:t>
      </w:r>
      <w:bookmarkEnd w:id="16"/>
      <w:bookmarkEnd w:id="19"/>
    </w:p>
    <w:p w14:paraId="1C71B3EA" w14:textId="08905947" w:rsidR="00D53100" w:rsidRPr="00A04E1B" w:rsidRDefault="003A68A7" w:rsidP="00250C63">
      <w:pPr>
        <w:pStyle w:val="Heading2"/>
        <w:rPr>
          <w:sz w:val="28"/>
          <w:szCs w:val="28"/>
        </w:rPr>
      </w:pPr>
      <w:bookmarkStart w:id="20" w:name="_Toc255915820"/>
      <w:bookmarkStart w:id="21" w:name="_Toc127451849"/>
      <w:r w:rsidRPr="00A04E1B">
        <w:rPr>
          <w:sz w:val="28"/>
          <w:szCs w:val="28"/>
        </w:rPr>
        <w:t>Objective</w:t>
      </w:r>
      <w:bookmarkEnd w:id="20"/>
      <w:bookmarkEnd w:id="21"/>
    </w:p>
    <w:p w14:paraId="67236145" w14:textId="0DB4B06D" w:rsidR="00B45901" w:rsidRDefault="002B4399" w:rsidP="002B4399">
      <w:pPr>
        <w:rPr>
          <w:sz w:val="22"/>
          <w:szCs w:val="24"/>
        </w:rPr>
      </w:pPr>
      <w:r w:rsidRPr="0011691B">
        <w:rPr>
          <w:sz w:val="22"/>
          <w:szCs w:val="24"/>
        </w:rPr>
        <w:t xml:space="preserve">The objective of this </w:t>
      </w:r>
      <w:r w:rsidR="004C65E3">
        <w:rPr>
          <w:sz w:val="22"/>
          <w:szCs w:val="24"/>
        </w:rPr>
        <w:t>Report</w:t>
      </w:r>
      <w:r w:rsidRPr="0011691B">
        <w:rPr>
          <w:sz w:val="22"/>
          <w:szCs w:val="24"/>
        </w:rPr>
        <w:t xml:space="preserve"> is to present the findings of CSRIC </w:t>
      </w:r>
      <w:r w:rsidR="00F779F5">
        <w:rPr>
          <w:sz w:val="22"/>
          <w:szCs w:val="24"/>
        </w:rPr>
        <w:t>VIII</w:t>
      </w:r>
      <w:r w:rsidRPr="0011691B">
        <w:rPr>
          <w:sz w:val="22"/>
          <w:szCs w:val="24"/>
        </w:rPr>
        <w:t xml:space="preserve"> related to 911 Service Over Wi</w:t>
      </w:r>
      <w:r w:rsidR="00C105AB">
        <w:rPr>
          <w:sz w:val="22"/>
          <w:szCs w:val="24"/>
        </w:rPr>
        <w:noBreakHyphen/>
      </w:r>
      <w:r w:rsidRPr="0011691B">
        <w:rPr>
          <w:sz w:val="22"/>
          <w:szCs w:val="24"/>
        </w:rPr>
        <w:t>Fi</w:t>
      </w:r>
      <w:r w:rsidR="00B45901">
        <w:rPr>
          <w:sz w:val="22"/>
          <w:szCs w:val="24"/>
        </w:rPr>
        <w:t xml:space="preserve">. </w:t>
      </w:r>
      <w:r w:rsidRPr="0011691B">
        <w:rPr>
          <w:sz w:val="22"/>
          <w:szCs w:val="24"/>
        </w:rPr>
        <w:t>Working Group 4 was tasked with exploring the public safety benefits, technical feasibility, and cost of options for making Wi-Fi access points and/or unlicensed spectrum more available to the public to facilitate access to 911 services</w:t>
      </w:r>
      <w:r w:rsidR="00B45901">
        <w:rPr>
          <w:sz w:val="22"/>
          <w:szCs w:val="24"/>
        </w:rPr>
        <w:t xml:space="preserve">. </w:t>
      </w:r>
      <w:r w:rsidRPr="0011691B">
        <w:rPr>
          <w:sz w:val="22"/>
          <w:szCs w:val="24"/>
        </w:rPr>
        <w:t>The ubiquitous nature of Wi-Fi access points suggests that, in the long term, various Wi-Fi solutions could be added to the “toolbox” of 911 connectivity options available to consumers, Public Safety Answering Points (</w:t>
      </w:r>
      <w:r w:rsidR="009668D0">
        <w:rPr>
          <w:sz w:val="22"/>
          <w:szCs w:val="24"/>
        </w:rPr>
        <w:t>PSAPs</w:t>
      </w:r>
      <w:r w:rsidRPr="0011691B">
        <w:rPr>
          <w:sz w:val="22"/>
          <w:szCs w:val="24"/>
        </w:rPr>
        <w:t>)</w:t>
      </w:r>
      <w:r w:rsidR="00F222CF" w:rsidRPr="0011691B">
        <w:rPr>
          <w:sz w:val="22"/>
        </w:rPr>
        <w:t xml:space="preserve"> or Emergency Communications Centers (ECCs)</w:t>
      </w:r>
      <w:r w:rsidRPr="0011691B">
        <w:rPr>
          <w:sz w:val="22"/>
          <w:szCs w:val="24"/>
        </w:rPr>
        <w:t>, and communications providers, and could complement the broader transition to an IP-based Next Generation 911 environment</w:t>
      </w:r>
      <w:r w:rsidR="00B45901">
        <w:rPr>
          <w:sz w:val="22"/>
          <w:szCs w:val="24"/>
        </w:rPr>
        <w:t>.</w:t>
      </w:r>
    </w:p>
    <w:p w14:paraId="75BF60D1" w14:textId="2CC044FD" w:rsidR="002B4399" w:rsidRPr="00D85ED5" w:rsidRDefault="002B4399" w:rsidP="002B4399">
      <w:pPr>
        <w:rPr>
          <w:sz w:val="22"/>
          <w:szCs w:val="24"/>
        </w:rPr>
      </w:pPr>
    </w:p>
    <w:p w14:paraId="7C8A76FF" w14:textId="77777777" w:rsidR="00AF3E43" w:rsidRDefault="002B4399" w:rsidP="002B4399">
      <w:pPr>
        <w:pStyle w:val="NormalWeb"/>
        <w:shd w:val="clear" w:color="auto" w:fill="FFFFFF"/>
        <w:spacing w:before="0" w:beforeAutospacing="0" w:after="120" w:afterAutospacing="0"/>
        <w:rPr>
          <w:sz w:val="22"/>
        </w:rPr>
      </w:pPr>
      <w:r w:rsidRPr="0011691B">
        <w:rPr>
          <w:sz w:val="22"/>
        </w:rPr>
        <w:t>CSRIC VIII WG 4 brought stakeholders together to examine a range of technical issues with the goal of promoting consensus in the Wi-Fi ecosystem to support reliable 911 services (voice and text) under normal conditions and when catastrophic events disrupt mobile service</w:t>
      </w:r>
      <w:r w:rsidR="00B45901">
        <w:rPr>
          <w:sz w:val="22"/>
        </w:rPr>
        <w:t xml:space="preserve">. </w:t>
      </w:r>
      <w:r w:rsidRPr="0011691B">
        <w:rPr>
          <w:sz w:val="22"/>
        </w:rPr>
        <w:t xml:space="preserve">To support the objective of this </w:t>
      </w:r>
      <w:r w:rsidR="004C65E3">
        <w:rPr>
          <w:sz w:val="22"/>
        </w:rPr>
        <w:t>Report</w:t>
      </w:r>
      <w:r w:rsidRPr="0011691B">
        <w:rPr>
          <w:sz w:val="22"/>
        </w:rPr>
        <w:t xml:space="preserve">, the WG examined: security issues, including authentication and access control protocols; </w:t>
      </w:r>
    </w:p>
    <w:p w14:paraId="168EA519" w14:textId="09BEECAE" w:rsidR="00B45901" w:rsidRDefault="002B4399" w:rsidP="002B4399">
      <w:pPr>
        <w:pStyle w:val="NormalWeb"/>
        <w:shd w:val="clear" w:color="auto" w:fill="FFFFFF"/>
        <w:spacing w:before="0" w:beforeAutospacing="0" w:after="120" w:afterAutospacing="0"/>
        <w:rPr>
          <w:sz w:val="22"/>
        </w:rPr>
      </w:pPr>
      <w:r w:rsidRPr="0011691B">
        <w:rPr>
          <w:sz w:val="22"/>
        </w:rPr>
        <w:lastRenderedPageBreak/>
        <w:t>solutions to automatically activate Wi-Fi Calling on eligible mobile devices when necessary; 911 call</w:t>
      </w:r>
      <w:r w:rsidR="00995AD0" w:rsidRPr="0011691B">
        <w:rPr>
          <w:rStyle w:val="FootnoteReference"/>
          <w:sz w:val="22"/>
        </w:rPr>
        <w:footnoteReference w:id="3"/>
      </w:r>
      <w:r w:rsidRPr="0011691B">
        <w:rPr>
          <w:sz w:val="22"/>
        </w:rPr>
        <w:t xml:space="preserve"> location and call routing issues; 911 call prioritization; missing standards; and timelines and costs for implementing new 911 over Wi-Fi solutions</w:t>
      </w:r>
      <w:r w:rsidR="00B45901">
        <w:rPr>
          <w:sz w:val="22"/>
        </w:rPr>
        <w:t>.</w:t>
      </w:r>
    </w:p>
    <w:p w14:paraId="1422B374" w14:textId="048C5467" w:rsidR="003618BF" w:rsidRPr="003618BF" w:rsidRDefault="003618BF" w:rsidP="003618BF">
      <w:pPr>
        <w:rPr>
          <w:sz w:val="22"/>
        </w:rPr>
      </w:pPr>
      <w:bookmarkStart w:id="22" w:name="_Hlk126134916"/>
      <w:r w:rsidRPr="003618BF">
        <w:rPr>
          <w:sz w:val="22"/>
        </w:rPr>
        <w:t>Section 301 of the “R</w:t>
      </w:r>
      <w:r w:rsidR="000C783D">
        <w:rPr>
          <w:sz w:val="22"/>
        </w:rPr>
        <w:t>AY</w:t>
      </w:r>
      <w:r w:rsidRPr="003618BF">
        <w:rPr>
          <w:sz w:val="22"/>
        </w:rPr>
        <w:t xml:space="preserve"> B</w:t>
      </w:r>
      <w:r w:rsidR="000C783D">
        <w:rPr>
          <w:sz w:val="22"/>
        </w:rPr>
        <w:t>AUM</w:t>
      </w:r>
      <w:r w:rsidRPr="003618BF">
        <w:rPr>
          <w:sz w:val="22"/>
        </w:rPr>
        <w:t>’</w:t>
      </w:r>
      <w:r w:rsidR="000C783D">
        <w:rPr>
          <w:sz w:val="22"/>
        </w:rPr>
        <w:t>S</w:t>
      </w:r>
      <w:r w:rsidRPr="003618BF">
        <w:rPr>
          <w:sz w:val="22"/>
        </w:rPr>
        <w:t xml:space="preserve">” Act of 2018 Directed the Commission to conduct a “network resiliency” study on the technical feasibility, cost and value of expanding public </w:t>
      </w:r>
      <w:r w:rsidR="001705E7" w:rsidRPr="001705E7">
        <w:rPr>
          <w:sz w:val="22"/>
        </w:rPr>
        <w:t>911</w:t>
      </w:r>
      <w:r w:rsidRPr="001705E7">
        <w:rPr>
          <w:sz w:val="22"/>
        </w:rPr>
        <w:t xml:space="preserve"> access to emergency response services via Wi-Fi access points, both telecommunications service provider-owned, and non-provider owned.</w:t>
      </w:r>
      <w:r w:rsidRPr="001705E7">
        <w:rPr>
          <w:sz w:val="22"/>
          <w:vertAlign w:val="superscript"/>
        </w:rPr>
        <w:footnoteReference w:id="4"/>
      </w:r>
      <w:r w:rsidRPr="001705E7">
        <w:rPr>
          <w:sz w:val="22"/>
        </w:rPr>
        <w:t xml:space="preserve"> Intuitively, such access would potentially expand the opportunity for the public to “place” a </w:t>
      </w:r>
      <w:r w:rsidR="001705E7" w:rsidRPr="001705E7">
        <w:rPr>
          <w:sz w:val="22"/>
        </w:rPr>
        <w:t>911</w:t>
      </w:r>
      <w:r w:rsidRPr="001705E7">
        <w:rPr>
          <w:sz w:val="22"/>
        </w:rPr>
        <w:t xml:space="preserve"> request for emergency services, and thus make the </w:t>
      </w:r>
      <w:r w:rsidR="001705E7" w:rsidRPr="001705E7">
        <w:rPr>
          <w:sz w:val="22"/>
        </w:rPr>
        <w:t>911</w:t>
      </w:r>
      <w:r w:rsidRPr="001705E7">
        <w:rPr>
          <w:sz w:val="22"/>
        </w:rPr>
        <w:t xml:space="preserve"> n</w:t>
      </w:r>
      <w:r w:rsidRPr="003618BF">
        <w:rPr>
          <w:sz w:val="22"/>
        </w:rPr>
        <w:t xml:space="preserve">etwork environment more resilient. In that </w:t>
      </w:r>
      <w:r w:rsidR="008B583C">
        <w:rPr>
          <w:sz w:val="22"/>
        </w:rPr>
        <w:t>R</w:t>
      </w:r>
      <w:r w:rsidRPr="003618BF">
        <w:rPr>
          <w:sz w:val="22"/>
        </w:rPr>
        <w:t>eport</w:t>
      </w:r>
      <w:r w:rsidR="008B583C">
        <w:rPr>
          <w:sz w:val="22"/>
        </w:rPr>
        <w:t xml:space="preserve"> to Congress</w:t>
      </w:r>
      <w:r w:rsidRPr="003618BF">
        <w:rPr>
          <w:sz w:val="22"/>
        </w:rPr>
        <w:t>, the Commission noted that “[b]</w:t>
      </w:r>
      <w:proofErr w:type="spellStart"/>
      <w:r w:rsidRPr="003618BF">
        <w:rPr>
          <w:sz w:val="22"/>
        </w:rPr>
        <w:t>ased</w:t>
      </w:r>
      <w:proofErr w:type="spellEnd"/>
      <w:r w:rsidRPr="003618BF">
        <w:rPr>
          <w:sz w:val="22"/>
        </w:rPr>
        <w:t xml:space="preserve"> on the information available at this time, we cannot reasonably estimate the costs or benefits of making Wi-Fi access points and spectrum for unlicensed devices available for 911 services when mobile service is unavailable.”</w:t>
      </w:r>
      <w:r w:rsidRPr="003618BF">
        <w:rPr>
          <w:sz w:val="22"/>
          <w:vertAlign w:val="superscript"/>
        </w:rPr>
        <w:footnoteReference w:id="5"/>
      </w:r>
      <w:r w:rsidRPr="003618BF">
        <w:rPr>
          <w:sz w:val="22"/>
        </w:rPr>
        <w:t xml:space="preserve">  They acknowledged the “technical and policy challenges” in providing such access, and concluded “. . . as better cost/benefit data becomes available, it will be important to weigh the relative costs and benefits of the specific alternatives discussed in this report against other possible approaches.”</w:t>
      </w:r>
      <w:r w:rsidRPr="003618BF">
        <w:rPr>
          <w:sz w:val="22"/>
          <w:vertAlign w:val="superscript"/>
        </w:rPr>
        <w:footnoteReference w:id="6"/>
      </w:r>
      <w:r w:rsidRPr="003618BF">
        <w:rPr>
          <w:sz w:val="22"/>
        </w:rPr>
        <w:t xml:space="preserve">  In March of 2021, the Commission submitted that </w:t>
      </w:r>
      <w:r w:rsidR="004C65E3">
        <w:rPr>
          <w:sz w:val="22"/>
        </w:rPr>
        <w:t>R</w:t>
      </w:r>
      <w:r w:rsidRPr="003618BF">
        <w:rPr>
          <w:sz w:val="22"/>
        </w:rPr>
        <w:t>eport to Congress.</w:t>
      </w:r>
      <w:bookmarkEnd w:id="22"/>
    </w:p>
    <w:p w14:paraId="124B2AA2" w14:textId="77777777" w:rsidR="003618BF" w:rsidRPr="003618BF" w:rsidRDefault="003618BF" w:rsidP="003618BF">
      <w:pPr>
        <w:rPr>
          <w:sz w:val="22"/>
        </w:rPr>
      </w:pPr>
    </w:p>
    <w:p w14:paraId="5527DD7F" w14:textId="24FF64E4" w:rsidR="00BE77A6" w:rsidRPr="00BE77A6" w:rsidRDefault="003618BF" w:rsidP="00BE77A6">
      <w:pPr>
        <w:rPr>
          <w:sz w:val="22"/>
        </w:rPr>
      </w:pPr>
      <w:r w:rsidRPr="003618BF">
        <w:rPr>
          <w:sz w:val="22"/>
        </w:rPr>
        <w:t xml:space="preserve">CSRIC VIII acknowledges that there are hurdles to enhancing access to 911 services over Wi-Fi. The analysis documented in this </w:t>
      </w:r>
      <w:r w:rsidR="004C65E3">
        <w:rPr>
          <w:sz w:val="22"/>
        </w:rPr>
        <w:t>Report</w:t>
      </w:r>
      <w:r w:rsidRPr="003618BF">
        <w:rPr>
          <w:sz w:val="22"/>
        </w:rPr>
        <w:t xml:space="preserve"> starts by considering what can be achieved in the context of </w:t>
      </w:r>
      <w:r w:rsidR="00B75E80">
        <w:rPr>
          <w:sz w:val="22"/>
        </w:rPr>
        <w:t>911</w:t>
      </w:r>
      <w:r w:rsidRPr="003618BF">
        <w:rPr>
          <w:sz w:val="22"/>
        </w:rPr>
        <w:t xml:space="preserve"> calling over Wi-Fi given current technology, state-of-practice, and the potential benefits to public safety</w:t>
      </w:r>
      <w:r w:rsidR="00B45901">
        <w:rPr>
          <w:sz w:val="22"/>
        </w:rPr>
        <w:t xml:space="preserve">. </w:t>
      </w:r>
      <w:r w:rsidRPr="003618BF">
        <w:rPr>
          <w:sz w:val="22"/>
        </w:rPr>
        <w:t xml:space="preserve">The </w:t>
      </w:r>
      <w:r w:rsidR="004C65E3">
        <w:rPr>
          <w:sz w:val="22"/>
        </w:rPr>
        <w:t>Report</w:t>
      </w:r>
      <w:r w:rsidRPr="003618BF">
        <w:rPr>
          <w:sz w:val="22"/>
        </w:rPr>
        <w:t xml:space="preserve"> then analyzes the feasibility of enhancing existing solutions to facilitate 911 access over Wi-Fi.</w:t>
      </w:r>
    </w:p>
    <w:p w14:paraId="483D6C8B" w14:textId="17E98B96" w:rsidR="00E1681D" w:rsidRPr="00A04E1B" w:rsidRDefault="003A68A7" w:rsidP="00250C63">
      <w:pPr>
        <w:pStyle w:val="Heading2"/>
        <w:rPr>
          <w:color w:val="000000"/>
          <w:sz w:val="28"/>
          <w:szCs w:val="28"/>
        </w:rPr>
      </w:pPr>
      <w:bookmarkStart w:id="23" w:name="_Toc255915821"/>
      <w:bookmarkStart w:id="24" w:name="_Toc127451850"/>
      <w:r w:rsidRPr="00A04E1B">
        <w:rPr>
          <w:sz w:val="28"/>
          <w:szCs w:val="28"/>
        </w:rPr>
        <w:t>Scope</w:t>
      </w:r>
      <w:bookmarkEnd w:id="23"/>
      <w:bookmarkEnd w:id="24"/>
    </w:p>
    <w:p w14:paraId="17FF61AC" w14:textId="77777777" w:rsidR="00B45901" w:rsidRDefault="001E57DB" w:rsidP="001E57DB">
      <w:pPr>
        <w:shd w:val="clear" w:color="auto" w:fill="FFFFFF"/>
        <w:rPr>
          <w:sz w:val="22"/>
        </w:rPr>
      </w:pPr>
      <w:r w:rsidRPr="0011691B">
        <w:rPr>
          <w:sz w:val="22"/>
        </w:rPr>
        <w:t xml:space="preserve">The scope of this </w:t>
      </w:r>
      <w:r w:rsidR="004C65E3">
        <w:rPr>
          <w:sz w:val="22"/>
        </w:rPr>
        <w:t>Report</w:t>
      </w:r>
      <w:r w:rsidRPr="0011691B">
        <w:rPr>
          <w:sz w:val="22"/>
        </w:rPr>
        <w:t xml:space="preserve"> examines the current state of 911 and Wi-Fi calling, device characteristics, Wi-Fi access point (AP) characteristics, emergency call details, and location determination options. Public </w:t>
      </w:r>
      <w:r w:rsidR="003A006D">
        <w:rPr>
          <w:sz w:val="22"/>
        </w:rPr>
        <w:t>s</w:t>
      </w:r>
      <w:r w:rsidRPr="0011691B">
        <w:rPr>
          <w:sz w:val="22"/>
        </w:rPr>
        <w:t xml:space="preserve">afety criteria for 911 calling, including emergency Wi-Fi calls are addressed, and those criteria are used to analyze the </w:t>
      </w:r>
      <w:r w:rsidR="004C65E3">
        <w:rPr>
          <w:sz w:val="22"/>
        </w:rPr>
        <w:t>Use Case</w:t>
      </w:r>
      <w:r w:rsidRPr="0011691B">
        <w:rPr>
          <w:sz w:val="22"/>
        </w:rPr>
        <w:t>s presented within th</w:t>
      </w:r>
      <w:r w:rsidR="003618BF">
        <w:rPr>
          <w:sz w:val="22"/>
        </w:rPr>
        <w:t>is</w:t>
      </w:r>
      <w:r w:rsidRPr="0011691B">
        <w:rPr>
          <w:sz w:val="22"/>
        </w:rPr>
        <w:t xml:space="preserve"> Report</w:t>
      </w:r>
      <w:r w:rsidR="00B45901">
        <w:rPr>
          <w:sz w:val="22"/>
        </w:rPr>
        <w:t>.</w:t>
      </w:r>
    </w:p>
    <w:p w14:paraId="783DEBE6" w14:textId="34F0E148" w:rsidR="001E57DB" w:rsidRPr="00D85ED5" w:rsidRDefault="001E57DB" w:rsidP="001E57DB">
      <w:pPr>
        <w:shd w:val="clear" w:color="auto" w:fill="FFFFFF"/>
        <w:rPr>
          <w:sz w:val="22"/>
        </w:rPr>
      </w:pPr>
    </w:p>
    <w:p w14:paraId="2CFAEFC0" w14:textId="64C34B8C" w:rsidR="00B45901" w:rsidRDefault="003618BF" w:rsidP="0011691B">
      <w:pPr>
        <w:keepLines/>
        <w:shd w:val="clear" w:color="auto" w:fill="FFFFFF"/>
        <w:rPr>
          <w:sz w:val="22"/>
        </w:rPr>
      </w:pPr>
      <w:r w:rsidRPr="003618BF">
        <w:rPr>
          <w:sz w:val="22"/>
        </w:rPr>
        <w:t>As part of the scope, CSRIC VIII has included the current state of 911 over Wi-Fi, as it became apparent that current state was not readily known, even among the subject matter experts convened for our membership</w:t>
      </w:r>
      <w:r w:rsidR="00B45901">
        <w:rPr>
          <w:sz w:val="22"/>
        </w:rPr>
        <w:t xml:space="preserve">. </w:t>
      </w:r>
      <w:r w:rsidRPr="003618BF">
        <w:rPr>
          <w:sz w:val="22"/>
        </w:rPr>
        <w:t xml:space="preserve">The group engaged in detailed discussions to reach consensus on current capabilities so that this </w:t>
      </w:r>
      <w:r w:rsidR="004C65E3">
        <w:rPr>
          <w:sz w:val="22"/>
        </w:rPr>
        <w:t>Report</w:t>
      </w:r>
      <w:r w:rsidRPr="003618BF">
        <w:rPr>
          <w:sz w:val="22"/>
        </w:rPr>
        <w:t xml:space="preserve"> could serve as an educational resource for stakeholders to understand the current state of 911 and Wi-Fi calling and to appropriately identify areas for potential enhancement. Thus, various technical call flows and </w:t>
      </w:r>
      <w:r w:rsidR="004C65E3">
        <w:rPr>
          <w:sz w:val="22"/>
        </w:rPr>
        <w:t>Use Case</w:t>
      </w:r>
      <w:r w:rsidRPr="003618BF">
        <w:rPr>
          <w:sz w:val="22"/>
        </w:rPr>
        <w:t xml:space="preserve">s are also described and analyzed to determine what functionality is working today and what </w:t>
      </w:r>
      <w:r w:rsidR="008B583C">
        <w:rPr>
          <w:sz w:val="22"/>
        </w:rPr>
        <w:t>U</w:t>
      </w:r>
      <w:r w:rsidRPr="003618BF">
        <w:rPr>
          <w:sz w:val="22"/>
        </w:rPr>
        <w:t xml:space="preserve">se </w:t>
      </w:r>
      <w:r w:rsidR="008B583C">
        <w:rPr>
          <w:sz w:val="22"/>
        </w:rPr>
        <w:t>C</w:t>
      </w:r>
      <w:r w:rsidRPr="003618BF">
        <w:rPr>
          <w:sz w:val="22"/>
        </w:rPr>
        <w:t>ases need to be addressed / added to ensure emergency calls can be delivered during normal conditions as well as during catastrophic events that may disrupt mobile service</w:t>
      </w:r>
      <w:r w:rsidR="00B45901">
        <w:rPr>
          <w:sz w:val="22"/>
        </w:rPr>
        <w:t>.</w:t>
      </w:r>
    </w:p>
    <w:p w14:paraId="7BAFFC53" w14:textId="653E9585" w:rsidR="001E57DB" w:rsidRPr="0011691B" w:rsidRDefault="001E57DB" w:rsidP="0011691B">
      <w:pPr>
        <w:keepLines/>
        <w:shd w:val="clear" w:color="auto" w:fill="FFFFFF"/>
        <w:rPr>
          <w:color w:val="000000"/>
          <w:sz w:val="22"/>
          <w:szCs w:val="24"/>
        </w:rPr>
      </w:pPr>
    </w:p>
    <w:p w14:paraId="629FD22B" w14:textId="77777777" w:rsidR="001F0E5A" w:rsidRPr="0011691B" w:rsidRDefault="001F0E5A" w:rsidP="001F0E5A">
      <w:pPr>
        <w:shd w:val="clear" w:color="auto" w:fill="FFFFFF"/>
        <w:rPr>
          <w:color w:val="000000"/>
          <w:sz w:val="22"/>
          <w:szCs w:val="24"/>
        </w:rPr>
      </w:pPr>
      <w:r w:rsidRPr="0011691B">
        <w:rPr>
          <w:color w:val="000000"/>
          <w:sz w:val="22"/>
          <w:szCs w:val="24"/>
        </w:rPr>
        <w:t xml:space="preserve">Based on direction from the Commission, WG4’s focus was placed on the analysis and reporting of: </w:t>
      </w:r>
    </w:p>
    <w:p w14:paraId="6EF1CC78" w14:textId="77777777" w:rsidR="00AF3E43" w:rsidRDefault="001F0E5A" w:rsidP="003E456C">
      <w:pPr>
        <w:widowControl/>
        <w:numPr>
          <w:ilvl w:val="0"/>
          <w:numId w:val="26"/>
        </w:numPr>
        <w:shd w:val="clear" w:color="auto" w:fill="FFFFFF"/>
        <w:autoSpaceDE/>
        <w:autoSpaceDN/>
        <w:adjustRightInd/>
        <w:spacing w:after="120"/>
        <w:rPr>
          <w:rFonts w:cstheme="minorHAnsi"/>
          <w:color w:val="000000"/>
          <w:sz w:val="22"/>
        </w:rPr>
      </w:pPr>
      <w:r w:rsidRPr="00AF3E43">
        <w:rPr>
          <w:rFonts w:cstheme="minorHAnsi"/>
          <w:color w:val="000000"/>
          <w:sz w:val="22"/>
        </w:rPr>
        <w:t>security issues, including Wi-Fi authentication and access control protocols; </w:t>
      </w:r>
    </w:p>
    <w:p w14:paraId="6B9D2C75" w14:textId="7DD1A69D" w:rsidR="001F0E5A" w:rsidRPr="00AF3E43" w:rsidRDefault="001F0E5A" w:rsidP="003E456C">
      <w:pPr>
        <w:widowControl/>
        <w:numPr>
          <w:ilvl w:val="0"/>
          <w:numId w:val="26"/>
        </w:numPr>
        <w:shd w:val="clear" w:color="auto" w:fill="FFFFFF"/>
        <w:autoSpaceDE/>
        <w:autoSpaceDN/>
        <w:adjustRightInd/>
        <w:spacing w:after="120"/>
        <w:rPr>
          <w:rFonts w:cstheme="minorHAnsi"/>
          <w:color w:val="000000"/>
          <w:sz w:val="22"/>
        </w:rPr>
      </w:pPr>
      <w:r w:rsidRPr="00AF3E43">
        <w:rPr>
          <w:rFonts w:cstheme="minorHAnsi"/>
          <w:color w:val="000000"/>
          <w:sz w:val="22"/>
        </w:rPr>
        <w:lastRenderedPageBreak/>
        <w:t>solutions to automatically activate 911 Wi-Fi Calling on eligible mobile devices with active subscriptions, when necessary; </w:t>
      </w:r>
    </w:p>
    <w:p w14:paraId="07BF70B4" w14:textId="21DA27A2" w:rsidR="001F0E5A" w:rsidRPr="0011691B" w:rsidRDefault="001F0E5A" w:rsidP="00D02974">
      <w:pPr>
        <w:widowControl/>
        <w:numPr>
          <w:ilvl w:val="0"/>
          <w:numId w:val="26"/>
        </w:numPr>
        <w:shd w:val="clear" w:color="auto" w:fill="FFFFFF"/>
        <w:autoSpaceDE/>
        <w:autoSpaceDN/>
        <w:adjustRightInd/>
        <w:spacing w:after="120"/>
        <w:rPr>
          <w:rFonts w:cstheme="minorHAnsi"/>
          <w:color w:val="000000"/>
          <w:sz w:val="22"/>
        </w:rPr>
      </w:pPr>
      <w:r w:rsidRPr="0011691B">
        <w:rPr>
          <w:rFonts w:cstheme="minorHAnsi"/>
          <w:color w:val="000000"/>
          <w:sz w:val="22"/>
        </w:rPr>
        <w:t xml:space="preserve">automatic </w:t>
      </w:r>
      <w:r w:rsidR="000C783D" w:rsidRPr="0011691B">
        <w:rPr>
          <w:rFonts w:cstheme="minorHAnsi"/>
          <w:color w:val="000000"/>
          <w:sz w:val="22"/>
        </w:rPr>
        <w:t>determin</w:t>
      </w:r>
      <w:r w:rsidR="000C783D">
        <w:rPr>
          <w:rFonts w:cstheme="minorHAnsi"/>
          <w:color w:val="000000"/>
          <w:sz w:val="22"/>
        </w:rPr>
        <w:t xml:space="preserve">ation of </w:t>
      </w:r>
      <w:r w:rsidR="000C783D" w:rsidRPr="0011691B">
        <w:rPr>
          <w:rFonts w:cstheme="minorHAnsi"/>
          <w:color w:val="000000"/>
          <w:sz w:val="22"/>
        </w:rPr>
        <w:t xml:space="preserve"> </w:t>
      </w:r>
      <w:r w:rsidRPr="0011691B">
        <w:rPr>
          <w:rFonts w:cstheme="minorHAnsi"/>
          <w:color w:val="000000"/>
          <w:sz w:val="22"/>
        </w:rPr>
        <w:t xml:space="preserve">the 911 caller location and </w:t>
      </w:r>
      <w:r w:rsidR="000C783D">
        <w:rPr>
          <w:rFonts w:cstheme="minorHAnsi"/>
          <w:color w:val="000000"/>
          <w:sz w:val="22"/>
        </w:rPr>
        <w:t xml:space="preserve">discussion of </w:t>
      </w:r>
      <w:r w:rsidRPr="0011691B">
        <w:rPr>
          <w:rFonts w:cstheme="minorHAnsi"/>
          <w:color w:val="000000"/>
          <w:sz w:val="22"/>
        </w:rPr>
        <w:t>call routing issues;</w:t>
      </w:r>
    </w:p>
    <w:p w14:paraId="565367F4" w14:textId="77777777" w:rsidR="001F0E5A" w:rsidRPr="0011691B" w:rsidRDefault="001F0E5A" w:rsidP="00D02974">
      <w:pPr>
        <w:widowControl/>
        <w:numPr>
          <w:ilvl w:val="0"/>
          <w:numId w:val="26"/>
        </w:numPr>
        <w:shd w:val="clear" w:color="auto" w:fill="FFFFFF"/>
        <w:autoSpaceDE/>
        <w:autoSpaceDN/>
        <w:adjustRightInd/>
        <w:spacing w:after="120"/>
        <w:rPr>
          <w:rFonts w:cstheme="minorHAnsi"/>
          <w:color w:val="000000"/>
          <w:sz w:val="22"/>
        </w:rPr>
      </w:pPr>
      <w:r w:rsidRPr="0011691B">
        <w:rPr>
          <w:rFonts w:cstheme="minorHAnsi"/>
          <w:color w:val="000000"/>
          <w:sz w:val="22"/>
        </w:rPr>
        <w:t>911 call prioritization; </w:t>
      </w:r>
    </w:p>
    <w:p w14:paraId="58C7EF2E" w14:textId="77777777" w:rsidR="001F0E5A" w:rsidRPr="0011691B" w:rsidRDefault="001F0E5A" w:rsidP="00D02974">
      <w:pPr>
        <w:widowControl/>
        <w:numPr>
          <w:ilvl w:val="0"/>
          <w:numId w:val="26"/>
        </w:numPr>
        <w:shd w:val="clear" w:color="auto" w:fill="FFFFFF"/>
        <w:autoSpaceDE/>
        <w:autoSpaceDN/>
        <w:adjustRightInd/>
        <w:spacing w:after="120"/>
        <w:rPr>
          <w:rFonts w:cstheme="minorHAnsi"/>
          <w:color w:val="000000"/>
          <w:sz w:val="22"/>
        </w:rPr>
      </w:pPr>
      <w:r w:rsidRPr="0011691B">
        <w:rPr>
          <w:rFonts w:cstheme="minorHAnsi"/>
          <w:color w:val="000000"/>
          <w:sz w:val="22"/>
        </w:rPr>
        <w:t>missing standards; and</w:t>
      </w:r>
    </w:p>
    <w:p w14:paraId="3AE0AA47" w14:textId="77777777" w:rsidR="00B45901" w:rsidRDefault="001F0E5A" w:rsidP="00D02974">
      <w:pPr>
        <w:widowControl/>
        <w:numPr>
          <w:ilvl w:val="0"/>
          <w:numId w:val="26"/>
        </w:numPr>
        <w:shd w:val="clear" w:color="auto" w:fill="FFFFFF"/>
        <w:autoSpaceDE/>
        <w:autoSpaceDN/>
        <w:adjustRightInd/>
        <w:spacing w:after="120"/>
        <w:rPr>
          <w:rFonts w:cstheme="minorHAnsi"/>
          <w:color w:val="000000"/>
          <w:sz w:val="22"/>
        </w:rPr>
      </w:pPr>
      <w:r w:rsidRPr="0011691B">
        <w:rPr>
          <w:rFonts w:cstheme="minorHAnsi"/>
          <w:color w:val="000000"/>
          <w:sz w:val="22"/>
        </w:rPr>
        <w:t>timelines and costs for implementing 911 over Wi-Fi solutions</w:t>
      </w:r>
      <w:r w:rsidR="00B45901">
        <w:rPr>
          <w:rFonts w:cstheme="minorHAnsi"/>
          <w:color w:val="000000"/>
          <w:sz w:val="22"/>
        </w:rPr>
        <w:t>.</w:t>
      </w:r>
    </w:p>
    <w:p w14:paraId="0173D9F3" w14:textId="55CD2A68" w:rsidR="001F0E5A" w:rsidRPr="008B583C" w:rsidRDefault="001F0E5A" w:rsidP="00D02974">
      <w:pPr>
        <w:widowControl/>
        <w:numPr>
          <w:ilvl w:val="0"/>
          <w:numId w:val="26"/>
        </w:numPr>
        <w:shd w:val="clear" w:color="auto" w:fill="FFFFFF"/>
        <w:autoSpaceDE/>
        <w:autoSpaceDN/>
        <w:adjustRightInd/>
        <w:spacing w:after="120"/>
        <w:rPr>
          <w:rFonts w:cstheme="minorHAnsi"/>
          <w:color w:val="000000"/>
          <w:sz w:val="22"/>
        </w:rPr>
      </w:pPr>
      <w:r w:rsidRPr="008B583C">
        <w:rPr>
          <w:rFonts w:cstheme="minorHAnsi"/>
          <w:color w:val="000000"/>
          <w:sz w:val="22"/>
        </w:rPr>
        <w:t>Other Considerations include:</w:t>
      </w:r>
    </w:p>
    <w:p w14:paraId="547CF48D" w14:textId="77777777" w:rsidR="001F0E5A" w:rsidRPr="0011691B" w:rsidRDefault="001F0E5A" w:rsidP="00D02974">
      <w:pPr>
        <w:widowControl/>
        <w:numPr>
          <w:ilvl w:val="1"/>
          <w:numId w:val="26"/>
        </w:numPr>
        <w:autoSpaceDE/>
        <w:autoSpaceDN/>
        <w:adjustRightInd/>
        <w:rPr>
          <w:rFonts w:cstheme="minorHAnsi"/>
          <w:color w:val="000000" w:themeColor="text1"/>
          <w:sz w:val="22"/>
        </w:rPr>
      </w:pPr>
      <w:r w:rsidRPr="0011691B">
        <w:rPr>
          <w:rFonts w:cstheme="minorHAnsi"/>
          <w:color w:val="000000" w:themeColor="text1"/>
          <w:sz w:val="22"/>
        </w:rPr>
        <w:t>Limiting access to </w:t>
      </w:r>
      <w:r w:rsidRPr="0011691B">
        <w:rPr>
          <w:rFonts w:cstheme="minorHAnsi"/>
          <w:i/>
          <w:iCs/>
          <w:color w:val="000000" w:themeColor="text1"/>
          <w:sz w:val="22"/>
        </w:rPr>
        <w:t>only</w:t>
      </w:r>
      <w:r w:rsidRPr="0011691B">
        <w:rPr>
          <w:rFonts w:cstheme="minorHAnsi"/>
          <w:color w:val="000000" w:themeColor="text1"/>
          <w:sz w:val="22"/>
        </w:rPr>
        <w:t> 911 service;</w:t>
      </w:r>
    </w:p>
    <w:p w14:paraId="58BEA4AE" w14:textId="77777777" w:rsidR="001F0E5A" w:rsidRPr="0011691B" w:rsidRDefault="001F0E5A" w:rsidP="00D02974">
      <w:pPr>
        <w:widowControl/>
        <w:numPr>
          <w:ilvl w:val="1"/>
          <w:numId w:val="26"/>
        </w:numPr>
        <w:autoSpaceDE/>
        <w:autoSpaceDN/>
        <w:adjustRightInd/>
        <w:rPr>
          <w:rFonts w:cstheme="minorHAnsi"/>
          <w:color w:val="000000" w:themeColor="text1"/>
          <w:sz w:val="22"/>
        </w:rPr>
      </w:pPr>
      <w:r w:rsidRPr="0011691B">
        <w:rPr>
          <w:rFonts w:cstheme="minorHAnsi"/>
          <w:color w:val="000000" w:themeColor="text1"/>
          <w:sz w:val="22"/>
        </w:rPr>
        <w:t>Turning Wi-Fi Calling </w:t>
      </w:r>
      <w:r w:rsidRPr="0011691B">
        <w:rPr>
          <w:rFonts w:cstheme="minorHAnsi"/>
          <w:i/>
          <w:iCs/>
          <w:color w:val="000000" w:themeColor="text1"/>
          <w:sz w:val="22"/>
        </w:rPr>
        <w:t>off</w:t>
      </w:r>
      <w:r w:rsidRPr="0011691B">
        <w:rPr>
          <w:rFonts w:cstheme="minorHAnsi"/>
          <w:color w:val="000000" w:themeColor="text1"/>
          <w:sz w:val="22"/>
        </w:rPr>
        <w:t> after 911 use;</w:t>
      </w:r>
    </w:p>
    <w:p w14:paraId="24C09C40" w14:textId="0E8EAC06" w:rsidR="001F0E5A" w:rsidRPr="0011691B" w:rsidRDefault="001F0E5A" w:rsidP="00D02974">
      <w:pPr>
        <w:widowControl/>
        <w:numPr>
          <w:ilvl w:val="1"/>
          <w:numId w:val="26"/>
        </w:numPr>
        <w:autoSpaceDE/>
        <w:autoSpaceDN/>
        <w:adjustRightInd/>
        <w:rPr>
          <w:rFonts w:cstheme="minorHAnsi"/>
          <w:color w:val="000000" w:themeColor="text1"/>
          <w:sz w:val="22"/>
        </w:rPr>
      </w:pPr>
      <w:r w:rsidRPr="0011691B">
        <w:rPr>
          <w:rFonts w:cstheme="minorHAnsi"/>
          <w:color w:val="000000" w:themeColor="text1"/>
          <w:sz w:val="22"/>
        </w:rPr>
        <w:t>Wi</w:t>
      </w:r>
      <w:r w:rsidR="003618BF">
        <w:rPr>
          <w:rFonts w:cstheme="minorHAnsi"/>
          <w:color w:val="000000" w:themeColor="text1"/>
          <w:sz w:val="22"/>
        </w:rPr>
        <w:t>-</w:t>
      </w:r>
      <w:r w:rsidRPr="0011691B">
        <w:rPr>
          <w:rFonts w:cstheme="minorHAnsi"/>
          <w:color w:val="000000" w:themeColor="text1"/>
          <w:sz w:val="22"/>
        </w:rPr>
        <w:t xml:space="preserve">Fi mobility; </w:t>
      </w:r>
    </w:p>
    <w:p w14:paraId="0C371274" w14:textId="52EE9CE2" w:rsidR="001F0E5A" w:rsidRPr="0011691B" w:rsidRDefault="00CA52E3" w:rsidP="00D02974">
      <w:pPr>
        <w:widowControl/>
        <w:numPr>
          <w:ilvl w:val="1"/>
          <w:numId w:val="26"/>
        </w:numPr>
        <w:autoSpaceDE/>
        <w:autoSpaceDN/>
        <w:adjustRightInd/>
        <w:rPr>
          <w:rFonts w:cstheme="minorHAnsi"/>
          <w:color w:val="000000" w:themeColor="text1"/>
          <w:sz w:val="22"/>
        </w:rPr>
      </w:pPr>
      <w:r>
        <w:rPr>
          <w:rFonts w:cstheme="minorHAnsi"/>
          <w:color w:val="000000" w:themeColor="text1"/>
          <w:sz w:val="22"/>
        </w:rPr>
        <w:t xml:space="preserve">Dedicated </w:t>
      </w:r>
      <w:proofErr w:type="spellStart"/>
      <w:r w:rsidR="00AC5BED">
        <w:rPr>
          <w:rFonts w:cstheme="minorHAnsi"/>
          <w:color w:val="000000" w:themeColor="text1"/>
          <w:sz w:val="22"/>
        </w:rPr>
        <w:t>Pass</w:t>
      </w:r>
      <w:r>
        <w:rPr>
          <w:rFonts w:cstheme="minorHAnsi"/>
          <w:color w:val="000000" w:themeColor="text1"/>
          <w:sz w:val="22"/>
        </w:rPr>
        <w:t>point</w:t>
      </w:r>
      <w:proofErr w:type="spellEnd"/>
      <w:r>
        <w:rPr>
          <w:rFonts w:cstheme="minorHAnsi"/>
          <w:color w:val="000000" w:themeColor="text1"/>
          <w:sz w:val="22"/>
        </w:rPr>
        <w:t xml:space="preserve"> Profile for </w:t>
      </w:r>
      <w:r w:rsidR="000475BD">
        <w:rPr>
          <w:rFonts w:cstheme="minorHAnsi"/>
          <w:color w:val="000000" w:themeColor="text1"/>
          <w:sz w:val="22"/>
        </w:rPr>
        <w:t>E</w:t>
      </w:r>
      <w:r>
        <w:rPr>
          <w:rFonts w:cstheme="minorHAnsi"/>
          <w:color w:val="000000" w:themeColor="text1"/>
          <w:sz w:val="22"/>
        </w:rPr>
        <w:t>mergency services</w:t>
      </w:r>
      <w:r w:rsidR="00FC4588">
        <w:rPr>
          <w:rFonts w:cstheme="minorHAnsi"/>
          <w:color w:val="000000" w:themeColor="text1"/>
          <w:sz w:val="22"/>
        </w:rPr>
        <w:t>;</w:t>
      </w:r>
    </w:p>
    <w:p w14:paraId="37CB9F64" w14:textId="39B3C2F1" w:rsidR="001F0E5A" w:rsidRPr="0011691B" w:rsidRDefault="008B583C" w:rsidP="00D02974">
      <w:pPr>
        <w:widowControl/>
        <w:numPr>
          <w:ilvl w:val="1"/>
          <w:numId w:val="26"/>
        </w:numPr>
        <w:autoSpaceDE/>
        <w:autoSpaceDN/>
        <w:adjustRightInd/>
        <w:rPr>
          <w:rFonts w:cstheme="minorHAnsi"/>
          <w:color w:val="000000" w:themeColor="text1"/>
          <w:sz w:val="22"/>
        </w:rPr>
      </w:pPr>
      <w:r>
        <w:rPr>
          <w:rFonts w:cstheme="minorHAnsi"/>
          <w:color w:val="000000" w:themeColor="text1"/>
          <w:sz w:val="22"/>
        </w:rPr>
        <w:t>C</w:t>
      </w:r>
      <w:r w:rsidR="001F0E5A" w:rsidRPr="0011691B">
        <w:rPr>
          <w:rFonts w:cstheme="minorHAnsi"/>
          <w:color w:val="000000" w:themeColor="text1"/>
          <w:sz w:val="22"/>
        </w:rPr>
        <w:t>allback issues; and</w:t>
      </w:r>
    </w:p>
    <w:p w14:paraId="7B09D857" w14:textId="77777777" w:rsidR="00B45901" w:rsidRDefault="001F0E5A" w:rsidP="00D02974">
      <w:pPr>
        <w:widowControl/>
        <w:numPr>
          <w:ilvl w:val="1"/>
          <w:numId w:val="26"/>
        </w:numPr>
        <w:autoSpaceDE/>
        <w:autoSpaceDN/>
        <w:adjustRightInd/>
        <w:rPr>
          <w:rFonts w:cstheme="minorHAnsi"/>
          <w:color w:val="000000" w:themeColor="text1"/>
          <w:sz w:val="22"/>
        </w:rPr>
      </w:pPr>
      <w:r w:rsidRPr="0011691B">
        <w:rPr>
          <w:rFonts w:cstheme="minorHAnsi"/>
          <w:color w:val="000000" w:themeColor="text1"/>
          <w:sz w:val="22"/>
        </w:rPr>
        <w:t xml:space="preserve">Power and backhaul issues </w:t>
      </w:r>
      <w:r w:rsidR="008B583C">
        <w:rPr>
          <w:rFonts w:cstheme="minorHAnsi"/>
          <w:color w:val="000000" w:themeColor="text1"/>
          <w:sz w:val="22"/>
        </w:rPr>
        <w:t>in</w:t>
      </w:r>
      <w:r w:rsidRPr="0011691B">
        <w:rPr>
          <w:rFonts w:cstheme="minorHAnsi"/>
          <w:color w:val="000000" w:themeColor="text1"/>
          <w:sz w:val="22"/>
        </w:rPr>
        <w:t xml:space="preserve"> case</w:t>
      </w:r>
      <w:r w:rsidR="008B583C">
        <w:rPr>
          <w:rFonts w:cstheme="minorHAnsi"/>
          <w:color w:val="000000" w:themeColor="text1"/>
          <w:sz w:val="22"/>
        </w:rPr>
        <w:t>s</w:t>
      </w:r>
      <w:r w:rsidRPr="0011691B">
        <w:rPr>
          <w:rFonts w:cstheme="minorHAnsi"/>
          <w:color w:val="000000" w:themeColor="text1"/>
          <w:sz w:val="22"/>
        </w:rPr>
        <w:t xml:space="preserve"> of natural disasters</w:t>
      </w:r>
      <w:r w:rsidR="00B45901">
        <w:rPr>
          <w:rFonts w:cstheme="minorHAnsi"/>
          <w:color w:val="000000" w:themeColor="text1"/>
          <w:sz w:val="22"/>
        </w:rPr>
        <w:t>.</w:t>
      </w:r>
    </w:p>
    <w:p w14:paraId="606D5804" w14:textId="1E2B37D6" w:rsidR="0012409F" w:rsidRPr="00A04E1B" w:rsidRDefault="003A68A7" w:rsidP="00250C63">
      <w:pPr>
        <w:pStyle w:val="Heading2"/>
        <w:rPr>
          <w:i/>
          <w:sz w:val="28"/>
          <w:szCs w:val="28"/>
        </w:rPr>
      </w:pPr>
      <w:bookmarkStart w:id="25" w:name="_Toc255915822"/>
      <w:bookmarkStart w:id="26" w:name="_Ref126139265"/>
      <w:bookmarkStart w:id="27" w:name="_Toc127451851"/>
      <w:r w:rsidRPr="00A04E1B">
        <w:rPr>
          <w:sz w:val="28"/>
          <w:szCs w:val="28"/>
        </w:rPr>
        <w:t>Methodology</w:t>
      </w:r>
      <w:bookmarkEnd w:id="25"/>
      <w:bookmarkEnd w:id="26"/>
      <w:bookmarkEnd w:id="27"/>
    </w:p>
    <w:p w14:paraId="3EC04335" w14:textId="3EEC6ABE" w:rsidR="00AF6BDA" w:rsidRPr="0011691B" w:rsidRDefault="00573685" w:rsidP="00AF6BDA">
      <w:pPr>
        <w:widowControl/>
        <w:autoSpaceDE/>
        <w:autoSpaceDN/>
        <w:adjustRightInd/>
        <w:rPr>
          <w:rFonts w:eastAsia="Calibri"/>
          <w:sz w:val="22"/>
          <w:szCs w:val="24"/>
        </w:rPr>
      </w:pPr>
      <w:r w:rsidRPr="0011691B">
        <w:rPr>
          <w:rFonts w:eastAsia="Calibri"/>
          <w:sz w:val="22"/>
          <w:szCs w:val="24"/>
        </w:rPr>
        <w:t>CSRIC-VII</w:t>
      </w:r>
      <w:r w:rsidR="009C50FC">
        <w:rPr>
          <w:rFonts w:eastAsia="Calibri"/>
          <w:sz w:val="22"/>
          <w:szCs w:val="24"/>
        </w:rPr>
        <w:t>I</w:t>
      </w:r>
      <w:r w:rsidRPr="0011691B">
        <w:rPr>
          <w:rFonts w:eastAsia="Calibri"/>
          <w:sz w:val="22"/>
          <w:szCs w:val="24"/>
        </w:rPr>
        <w:t xml:space="preserve"> </w:t>
      </w:r>
      <w:r w:rsidR="00AF6BDA" w:rsidRPr="0011691B">
        <w:rPr>
          <w:rFonts w:eastAsia="Calibri"/>
          <w:sz w:val="22"/>
          <w:szCs w:val="24"/>
        </w:rPr>
        <w:t>followed the methodology described below to efficiently consider the topic at hand.</w:t>
      </w:r>
    </w:p>
    <w:p w14:paraId="0D535A18" w14:textId="4B657AE5" w:rsidR="00AF6BDA" w:rsidRPr="00A04E1B" w:rsidRDefault="00AF6BDA" w:rsidP="00250C63">
      <w:pPr>
        <w:pStyle w:val="Heading3"/>
        <w:rPr>
          <w:sz w:val="24"/>
          <w:szCs w:val="24"/>
        </w:rPr>
      </w:pPr>
      <w:bookmarkStart w:id="28" w:name="_Toc107408713"/>
      <w:bookmarkStart w:id="29" w:name="_Toc127451852"/>
      <w:r w:rsidRPr="00A04E1B">
        <w:rPr>
          <w:sz w:val="24"/>
          <w:szCs w:val="24"/>
        </w:rPr>
        <w:t xml:space="preserve">Identify </w:t>
      </w:r>
      <w:r w:rsidR="009C50FC" w:rsidRPr="00A04E1B">
        <w:rPr>
          <w:sz w:val="24"/>
          <w:szCs w:val="24"/>
        </w:rPr>
        <w:t>R</w:t>
      </w:r>
      <w:r w:rsidRPr="00A04E1B">
        <w:rPr>
          <w:sz w:val="24"/>
          <w:szCs w:val="24"/>
        </w:rPr>
        <w:t xml:space="preserve">elevant </w:t>
      </w:r>
      <w:r w:rsidR="004C65E3" w:rsidRPr="00A04E1B">
        <w:rPr>
          <w:sz w:val="24"/>
          <w:szCs w:val="24"/>
        </w:rPr>
        <w:t>Use Case</w:t>
      </w:r>
      <w:r w:rsidRPr="00A04E1B">
        <w:rPr>
          <w:sz w:val="24"/>
          <w:szCs w:val="24"/>
        </w:rPr>
        <w:t>s</w:t>
      </w:r>
      <w:bookmarkEnd w:id="28"/>
      <w:bookmarkEnd w:id="29"/>
    </w:p>
    <w:p w14:paraId="51B3F1AE" w14:textId="76BC3325" w:rsidR="00AF6BDA" w:rsidRPr="0011691B" w:rsidRDefault="00182A2C" w:rsidP="00AF6BDA">
      <w:pPr>
        <w:widowControl/>
        <w:autoSpaceDE/>
        <w:autoSpaceDN/>
        <w:adjustRightInd/>
        <w:rPr>
          <w:rFonts w:eastAsia="Calibri"/>
          <w:sz w:val="22"/>
          <w:szCs w:val="24"/>
        </w:rPr>
      </w:pPr>
      <w:r w:rsidRPr="0011691B">
        <w:rPr>
          <w:rFonts w:eastAsia="Calibri"/>
          <w:sz w:val="22"/>
          <w:szCs w:val="24"/>
        </w:rPr>
        <w:t xml:space="preserve">CSRIC-VIII </w:t>
      </w:r>
      <w:r w:rsidR="00AF6BDA" w:rsidRPr="0011691B">
        <w:rPr>
          <w:rFonts w:eastAsia="Calibri"/>
          <w:sz w:val="22"/>
          <w:szCs w:val="24"/>
        </w:rPr>
        <w:t xml:space="preserve">selected </w:t>
      </w:r>
      <w:r w:rsidR="004C65E3">
        <w:rPr>
          <w:rFonts w:eastAsia="Calibri"/>
          <w:sz w:val="22"/>
          <w:szCs w:val="24"/>
        </w:rPr>
        <w:t>Use Case</w:t>
      </w:r>
      <w:r w:rsidR="00AF6BDA" w:rsidRPr="0011691B">
        <w:rPr>
          <w:rFonts w:eastAsia="Calibri"/>
          <w:sz w:val="22"/>
          <w:szCs w:val="24"/>
        </w:rPr>
        <w:t xml:space="preserve">s that illustrated the issues of concern related to the use of Wi-Fi calling for </w:t>
      </w:r>
      <w:r w:rsidR="00FC4588">
        <w:rPr>
          <w:rFonts w:eastAsia="Calibri"/>
          <w:sz w:val="22"/>
          <w:szCs w:val="24"/>
        </w:rPr>
        <w:t>e</w:t>
      </w:r>
      <w:r w:rsidR="00AF6BDA" w:rsidRPr="0011691B">
        <w:rPr>
          <w:rFonts w:eastAsia="Calibri"/>
          <w:sz w:val="22"/>
          <w:szCs w:val="24"/>
        </w:rPr>
        <w:t>mergency communications.</w:t>
      </w:r>
      <w:r w:rsidR="003618BF" w:rsidRPr="003618BF">
        <w:rPr>
          <w:rFonts w:eastAsia="Calibri"/>
          <w:sz w:val="22"/>
          <w:szCs w:val="24"/>
        </w:rPr>
        <w:t xml:space="preserve"> Some of the </w:t>
      </w:r>
      <w:r w:rsidR="004C65E3">
        <w:rPr>
          <w:rFonts w:eastAsia="Calibri"/>
          <w:sz w:val="22"/>
          <w:szCs w:val="24"/>
        </w:rPr>
        <w:t>Use Case</w:t>
      </w:r>
      <w:r w:rsidR="003618BF" w:rsidRPr="003618BF">
        <w:rPr>
          <w:rFonts w:eastAsia="Calibri"/>
          <w:sz w:val="22"/>
          <w:szCs w:val="24"/>
        </w:rPr>
        <w:t>s represent existing functionality that will result in successful 911 calls for users</w:t>
      </w:r>
      <w:r w:rsidR="00B45901">
        <w:rPr>
          <w:rFonts w:eastAsia="Calibri"/>
          <w:sz w:val="22"/>
          <w:szCs w:val="24"/>
        </w:rPr>
        <w:t xml:space="preserve">. </w:t>
      </w:r>
      <w:r w:rsidR="003618BF" w:rsidRPr="003618BF">
        <w:rPr>
          <w:rFonts w:eastAsia="Calibri"/>
          <w:sz w:val="22"/>
          <w:szCs w:val="24"/>
        </w:rPr>
        <w:t xml:space="preserve">Others describe </w:t>
      </w:r>
      <w:bookmarkStart w:id="30" w:name="_Hlk125557904"/>
      <w:r w:rsidR="003618BF" w:rsidRPr="003618BF">
        <w:rPr>
          <w:rFonts w:eastAsia="Calibri"/>
          <w:sz w:val="22"/>
          <w:szCs w:val="24"/>
        </w:rPr>
        <w:t>scenarios where the end user may not reach emergency services due to a failure in call routing or other issues, and examine possible improvements</w:t>
      </w:r>
      <w:bookmarkEnd w:id="30"/>
      <w:r w:rsidR="003618BF" w:rsidRPr="003618BF">
        <w:rPr>
          <w:rFonts w:eastAsia="Calibri"/>
          <w:sz w:val="22"/>
          <w:szCs w:val="24"/>
        </w:rPr>
        <w:t>.</w:t>
      </w:r>
    </w:p>
    <w:p w14:paraId="7F4B8B6E" w14:textId="747669F6" w:rsidR="00AF6BDA" w:rsidRPr="00A04E1B" w:rsidRDefault="00AF6BDA" w:rsidP="00AF0029">
      <w:pPr>
        <w:widowControl/>
        <w:numPr>
          <w:ilvl w:val="2"/>
          <w:numId w:val="3"/>
        </w:numPr>
        <w:autoSpaceDE/>
        <w:autoSpaceDN/>
        <w:adjustRightInd/>
        <w:spacing w:before="100" w:beforeAutospacing="1" w:after="100" w:afterAutospacing="1"/>
        <w:outlineLvl w:val="2"/>
        <w:rPr>
          <w:b/>
          <w:bCs/>
          <w:color w:val="000000"/>
          <w:szCs w:val="24"/>
        </w:rPr>
      </w:pPr>
      <w:bookmarkStart w:id="31" w:name="_Toc107408714"/>
      <w:r w:rsidRPr="00A04E1B">
        <w:rPr>
          <w:b/>
          <w:bCs/>
          <w:color w:val="000000"/>
          <w:szCs w:val="24"/>
        </w:rPr>
        <w:t xml:space="preserve">Analyze </w:t>
      </w:r>
      <w:r w:rsidR="004C65E3" w:rsidRPr="00A04E1B">
        <w:rPr>
          <w:b/>
          <w:bCs/>
          <w:color w:val="000000"/>
          <w:szCs w:val="24"/>
        </w:rPr>
        <w:t>Use Case</w:t>
      </w:r>
      <w:r w:rsidRPr="00A04E1B">
        <w:rPr>
          <w:b/>
          <w:bCs/>
          <w:color w:val="000000"/>
          <w:szCs w:val="24"/>
        </w:rPr>
        <w:t xml:space="preserve">s for </w:t>
      </w:r>
      <w:r w:rsidR="00BE5E2D" w:rsidRPr="00A04E1B">
        <w:rPr>
          <w:b/>
          <w:bCs/>
          <w:color w:val="000000"/>
          <w:szCs w:val="24"/>
        </w:rPr>
        <w:t>P</w:t>
      </w:r>
      <w:r w:rsidRPr="00A04E1B">
        <w:rPr>
          <w:b/>
          <w:bCs/>
          <w:color w:val="000000"/>
          <w:szCs w:val="24"/>
        </w:rPr>
        <w:t xml:space="preserve">ossible </w:t>
      </w:r>
      <w:r w:rsidR="00BE5E2D" w:rsidRPr="00A04E1B">
        <w:rPr>
          <w:b/>
          <w:bCs/>
          <w:color w:val="000000"/>
          <w:szCs w:val="24"/>
        </w:rPr>
        <w:t>S</w:t>
      </w:r>
      <w:r w:rsidRPr="00A04E1B">
        <w:rPr>
          <w:b/>
          <w:bCs/>
          <w:color w:val="000000"/>
          <w:szCs w:val="24"/>
        </w:rPr>
        <w:t xml:space="preserve">olutions </w:t>
      </w:r>
      <w:r w:rsidR="00BE5E2D" w:rsidRPr="00A04E1B">
        <w:rPr>
          <w:b/>
          <w:bCs/>
          <w:color w:val="000000"/>
          <w:szCs w:val="24"/>
        </w:rPr>
        <w:t>I</w:t>
      </w:r>
      <w:r w:rsidRPr="00A04E1B">
        <w:rPr>
          <w:b/>
          <w:bCs/>
          <w:color w:val="000000"/>
          <w:szCs w:val="24"/>
        </w:rPr>
        <w:t xml:space="preserve">ncluding </w:t>
      </w:r>
      <w:r w:rsidR="00BE5E2D" w:rsidRPr="00A04E1B">
        <w:rPr>
          <w:b/>
          <w:bCs/>
          <w:color w:val="000000"/>
          <w:szCs w:val="24"/>
        </w:rPr>
        <w:t>F</w:t>
      </w:r>
      <w:r w:rsidRPr="00A04E1B">
        <w:rPr>
          <w:b/>
          <w:bCs/>
          <w:color w:val="000000"/>
          <w:szCs w:val="24"/>
        </w:rPr>
        <w:t xml:space="preserve">easibility (cost, </w:t>
      </w:r>
      <w:r w:rsidR="00E53048" w:rsidRPr="00A04E1B">
        <w:rPr>
          <w:b/>
          <w:bCs/>
          <w:color w:val="000000"/>
          <w:szCs w:val="24"/>
        </w:rPr>
        <w:t xml:space="preserve">public safety </w:t>
      </w:r>
      <w:r w:rsidRPr="00A04E1B">
        <w:rPr>
          <w:b/>
          <w:bCs/>
          <w:color w:val="000000"/>
          <w:szCs w:val="24"/>
        </w:rPr>
        <w:t>benefit)</w:t>
      </w:r>
      <w:bookmarkEnd w:id="31"/>
    </w:p>
    <w:p w14:paraId="1030F865" w14:textId="11E1B978" w:rsidR="00AF6BDA" w:rsidRPr="00AD3BA0" w:rsidRDefault="00AD3BA0" w:rsidP="00AF6BDA">
      <w:pPr>
        <w:widowControl/>
        <w:autoSpaceDE/>
        <w:autoSpaceDN/>
        <w:adjustRightInd/>
        <w:rPr>
          <w:rFonts w:eastAsia="Calibri"/>
          <w:sz w:val="22"/>
          <w:szCs w:val="22"/>
        </w:rPr>
      </w:pPr>
      <w:r w:rsidRPr="00AD3BA0">
        <w:rPr>
          <w:rFonts w:eastAsia="Calibri"/>
          <w:sz w:val="22"/>
          <w:szCs w:val="22"/>
        </w:rPr>
        <w:t xml:space="preserve">The selected </w:t>
      </w:r>
      <w:r w:rsidR="004C65E3">
        <w:rPr>
          <w:rFonts w:eastAsia="Calibri"/>
          <w:sz w:val="22"/>
          <w:szCs w:val="22"/>
        </w:rPr>
        <w:t>Use Case</w:t>
      </w:r>
      <w:r w:rsidRPr="00AD3BA0">
        <w:rPr>
          <w:rFonts w:eastAsia="Calibri"/>
          <w:sz w:val="22"/>
          <w:szCs w:val="22"/>
        </w:rPr>
        <w:t xml:space="preserve">s were then analyzed </w:t>
      </w:r>
      <w:bookmarkStart w:id="32" w:name="_Hlk125557353"/>
      <w:r w:rsidRPr="00AD3BA0">
        <w:rPr>
          <w:rFonts w:eastAsia="Calibri"/>
          <w:sz w:val="22"/>
          <w:szCs w:val="22"/>
        </w:rPr>
        <w:t xml:space="preserve">in the context of their ability to support important features of </w:t>
      </w:r>
      <w:r w:rsidR="00B75E80">
        <w:rPr>
          <w:rFonts w:eastAsia="Calibri"/>
          <w:sz w:val="22"/>
          <w:szCs w:val="22"/>
        </w:rPr>
        <w:t>911</w:t>
      </w:r>
      <w:r w:rsidRPr="00AD3BA0">
        <w:rPr>
          <w:rFonts w:eastAsia="Calibri"/>
          <w:sz w:val="22"/>
          <w:szCs w:val="22"/>
        </w:rPr>
        <w:t xml:space="preserve"> calling </w:t>
      </w:r>
      <w:bookmarkEnd w:id="32"/>
      <w:r w:rsidRPr="00AD3BA0">
        <w:rPr>
          <w:rFonts w:eastAsia="Calibri"/>
          <w:sz w:val="22"/>
          <w:szCs w:val="22"/>
        </w:rPr>
        <w:t xml:space="preserve">and associated costs. Issues related to technical feasibility, cost and public safety benefits of the selected </w:t>
      </w:r>
      <w:r w:rsidR="004C65E3">
        <w:rPr>
          <w:rFonts w:eastAsia="Calibri"/>
          <w:sz w:val="22"/>
          <w:szCs w:val="22"/>
        </w:rPr>
        <w:t>Use Case</w:t>
      </w:r>
      <w:r w:rsidRPr="00AD3BA0">
        <w:rPr>
          <w:rFonts w:eastAsia="Calibri"/>
          <w:sz w:val="22"/>
          <w:szCs w:val="22"/>
        </w:rPr>
        <w:t>s were documented.</w:t>
      </w:r>
    </w:p>
    <w:p w14:paraId="41B5F0DD" w14:textId="0201E1D1" w:rsidR="00AF6BDA" w:rsidRPr="00FC4588" w:rsidRDefault="00AF6BDA" w:rsidP="00AF0029">
      <w:pPr>
        <w:keepNext/>
        <w:widowControl/>
        <w:numPr>
          <w:ilvl w:val="2"/>
          <w:numId w:val="3"/>
        </w:numPr>
        <w:autoSpaceDE/>
        <w:autoSpaceDN/>
        <w:adjustRightInd/>
        <w:spacing w:before="100" w:beforeAutospacing="1" w:after="100" w:afterAutospacing="1"/>
        <w:outlineLvl w:val="2"/>
        <w:rPr>
          <w:b/>
          <w:bCs/>
          <w:color w:val="000000"/>
          <w:sz w:val="22"/>
          <w:szCs w:val="22"/>
        </w:rPr>
      </w:pPr>
      <w:bookmarkStart w:id="33" w:name="_Toc107408715"/>
      <w:r w:rsidRPr="00FC4588">
        <w:rPr>
          <w:b/>
          <w:bCs/>
          <w:color w:val="000000"/>
          <w:sz w:val="22"/>
          <w:szCs w:val="22"/>
        </w:rPr>
        <w:t xml:space="preserve">Identify any outstanding issues preventing </w:t>
      </w:r>
      <w:r w:rsidR="004C65E3" w:rsidRPr="00FC4588">
        <w:rPr>
          <w:b/>
          <w:bCs/>
          <w:color w:val="000000"/>
          <w:sz w:val="22"/>
          <w:szCs w:val="22"/>
        </w:rPr>
        <w:t>Use Case</w:t>
      </w:r>
      <w:r w:rsidRPr="00FC4588">
        <w:rPr>
          <w:b/>
          <w:bCs/>
          <w:color w:val="000000"/>
          <w:sz w:val="22"/>
          <w:szCs w:val="22"/>
        </w:rPr>
        <w:t xml:space="preserve">s from </w:t>
      </w:r>
      <w:r w:rsidR="00A960F0" w:rsidRPr="00FC4588">
        <w:rPr>
          <w:b/>
          <w:bCs/>
          <w:color w:val="000000"/>
          <w:sz w:val="22"/>
          <w:szCs w:val="22"/>
        </w:rPr>
        <w:t>becoming</w:t>
      </w:r>
      <w:r w:rsidRPr="00FC4588">
        <w:rPr>
          <w:b/>
          <w:bCs/>
          <w:color w:val="000000"/>
          <w:sz w:val="22"/>
          <w:szCs w:val="22"/>
        </w:rPr>
        <w:t xml:space="preserve"> feasible</w:t>
      </w:r>
      <w:bookmarkEnd w:id="33"/>
    </w:p>
    <w:p w14:paraId="3D34AF4A" w14:textId="581A84D7" w:rsidR="009816D6" w:rsidRPr="0011691B" w:rsidRDefault="00AF6BDA" w:rsidP="00AF6BDA">
      <w:pPr>
        <w:keepNext/>
        <w:widowControl/>
        <w:autoSpaceDE/>
        <w:autoSpaceDN/>
        <w:adjustRightInd/>
        <w:rPr>
          <w:rFonts w:eastAsia="Calibri"/>
          <w:sz w:val="22"/>
          <w:szCs w:val="24"/>
        </w:rPr>
      </w:pPr>
      <w:r w:rsidRPr="0011691B">
        <w:rPr>
          <w:rFonts w:eastAsia="Calibri"/>
          <w:sz w:val="22"/>
          <w:szCs w:val="24"/>
        </w:rPr>
        <w:t xml:space="preserve">Based on analysis of the selected </w:t>
      </w:r>
      <w:r w:rsidR="004C65E3">
        <w:rPr>
          <w:rFonts w:eastAsia="Calibri"/>
          <w:sz w:val="22"/>
          <w:szCs w:val="24"/>
        </w:rPr>
        <w:t>Use Case</w:t>
      </w:r>
      <w:r w:rsidRPr="0011691B">
        <w:rPr>
          <w:rFonts w:eastAsia="Calibri"/>
          <w:sz w:val="22"/>
          <w:szCs w:val="24"/>
        </w:rPr>
        <w:t xml:space="preserve">s, the outstanding issues preventing desired performance (the successful completion of emergency communications) were identified and </w:t>
      </w:r>
      <w:r w:rsidR="00DC5BB6" w:rsidRPr="00DC5BB6">
        <w:rPr>
          <w:rFonts w:eastAsia="Calibri"/>
          <w:sz w:val="22"/>
          <w:szCs w:val="24"/>
        </w:rPr>
        <w:t>potential enhancements</w:t>
      </w:r>
      <w:r w:rsidR="00DC5BB6">
        <w:rPr>
          <w:rFonts w:eastAsia="Calibri"/>
          <w:sz w:val="22"/>
          <w:szCs w:val="24"/>
        </w:rPr>
        <w:t xml:space="preserve"> </w:t>
      </w:r>
      <w:r w:rsidR="00A960F0" w:rsidRPr="0011691B">
        <w:rPr>
          <w:rFonts w:eastAsia="Calibri"/>
          <w:sz w:val="22"/>
          <w:szCs w:val="24"/>
        </w:rPr>
        <w:t>were</w:t>
      </w:r>
      <w:r w:rsidRPr="0011691B">
        <w:rPr>
          <w:rFonts w:eastAsia="Calibri"/>
          <w:sz w:val="22"/>
          <w:szCs w:val="24"/>
        </w:rPr>
        <w:t xml:space="preserve"> considered.</w:t>
      </w:r>
    </w:p>
    <w:p w14:paraId="31637B5F" w14:textId="3A54F650" w:rsidR="009816D6" w:rsidRPr="00AF3E43" w:rsidRDefault="009816D6" w:rsidP="00AF3E43">
      <w:pPr>
        <w:pStyle w:val="Heading3"/>
        <w:rPr>
          <w:sz w:val="24"/>
          <w:szCs w:val="24"/>
        </w:rPr>
      </w:pPr>
      <w:bookmarkStart w:id="34" w:name="_Ref113623413"/>
      <w:bookmarkStart w:id="35" w:name="_Toc127451853"/>
      <w:r w:rsidRPr="00A04E1B">
        <w:rPr>
          <w:sz w:val="24"/>
          <w:szCs w:val="24"/>
        </w:rPr>
        <w:t>Public Safety Perspective</w:t>
      </w:r>
      <w:bookmarkEnd w:id="34"/>
      <w:bookmarkEnd w:id="35"/>
    </w:p>
    <w:p w14:paraId="38EFA93C" w14:textId="61B7AB61" w:rsidR="00B45901" w:rsidRDefault="009A14F2" w:rsidP="009816D6">
      <w:pPr>
        <w:rPr>
          <w:sz w:val="22"/>
        </w:rPr>
      </w:pPr>
      <w:r w:rsidRPr="009A14F2">
        <w:rPr>
          <w:sz w:val="22"/>
        </w:rPr>
        <w:t xml:space="preserve">If Wi-Fi is used to expand the opportunity for a </w:t>
      </w:r>
      <w:r w:rsidR="00B75E80">
        <w:rPr>
          <w:sz w:val="22"/>
        </w:rPr>
        <w:t>911</w:t>
      </w:r>
      <w:r w:rsidRPr="009A14F2">
        <w:rPr>
          <w:sz w:val="22"/>
        </w:rPr>
        <w:t xml:space="preserve"> request to be successfully delivered to a PSAP/ECC, then like any other type of </w:t>
      </w:r>
      <w:r w:rsidR="00B75E80">
        <w:rPr>
          <w:sz w:val="22"/>
        </w:rPr>
        <w:t>911</w:t>
      </w:r>
      <w:r w:rsidRPr="009A14F2">
        <w:rPr>
          <w:sz w:val="22"/>
        </w:rPr>
        <w:t xml:space="preserve"> call, that delivery needs to provide or support call features essential to emergency response</w:t>
      </w:r>
      <w:r w:rsidR="00B45901">
        <w:rPr>
          <w:sz w:val="22"/>
        </w:rPr>
        <w:t xml:space="preserve">. </w:t>
      </w:r>
      <w:r w:rsidRPr="009A14F2">
        <w:rPr>
          <w:sz w:val="22"/>
        </w:rPr>
        <w:t>For example, if the location of the calling party is known, it can be used to route the call to a call center that is responsible for dispatching emergency services to that location</w:t>
      </w:r>
      <w:r w:rsidR="00B45901">
        <w:rPr>
          <w:sz w:val="22"/>
        </w:rPr>
        <w:t xml:space="preserve">. </w:t>
      </w:r>
      <w:r w:rsidRPr="009A14F2">
        <w:rPr>
          <w:sz w:val="22"/>
        </w:rPr>
        <w:t xml:space="preserve">Below is a list of those features or criteria that are important to </w:t>
      </w:r>
      <w:r w:rsidR="00B75E80">
        <w:rPr>
          <w:sz w:val="22"/>
        </w:rPr>
        <w:t>911</w:t>
      </w:r>
      <w:r w:rsidRPr="009A14F2">
        <w:rPr>
          <w:sz w:val="22"/>
        </w:rPr>
        <w:t xml:space="preserve"> and used to evaluate the public safety benefits of Wi-Fi </w:t>
      </w:r>
      <w:r w:rsidR="00B75E80">
        <w:rPr>
          <w:sz w:val="22"/>
        </w:rPr>
        <w:t>911</w:t>
      </w:r>
      <w:r w:rsidRPr="009A14F2">
        <w:rPr>
          <w:sz w:val="22"/>
        </w:rPr>
        <w:t xml:space="preserve"> call delivery in the context of the various </w:t>
      </w:r>
      <w:r w:rsidR="004C65E3">
        <w:rPr>
          <w:sz w:val="22"/>
        </w:rPr>
        <w:t>Use Case</w:t>
      </w:r>
      <w:r w:rsidRPr="009A14F2">
        <w:rPr>
          <w:sz w:val="22"/>
        </w:rPr>
        <w:t xml:space="preserve">s examined in this </w:t>
      </w:r>
      <w:r w:rsidR="004C65E3">
        <w:rPr>
          <w:sz w:val="22"/>
        </w:rPr>
        <w:t>Report</w:t>
      </w:r>
      <w:r w:rsidR="00B45901">
        <w:rPr>
          <w:sz w:val="22"/>
        </w:rPr>
        <w:t xml:space="preserve">. </w:t>
      </w:r>
      <w:r w:rsidRPr="009A14F2">
        <w:rPr>
          <w:sz w:val="22"/>
        </w:rPr>
        <w:t xml:space="preserve">While all of these criteria are important call features that provide potential benefits to public safety, not all are required for the use of Wi-Fi in a particular </w:t>
      </w:r>
      <w:r w:rsidR="004C65E3">
        <w:rPr>
          <w:sz w:val="22"/>
        </w:rPr>
        <w:t>Use Case</w:t>
      </w:r>
      <w:r w:rsidR="00B45901">
        <w:rPr>
          <w:sz w:val="22"/>
        </w:rPr>
        <w:t>.</w:t>
      </w:r>
    </w:p>
    <w:p w14:paraId="392E2C50" w14:textId="0FAE9DFD" w:rsidR="009816D6" w:rsidRPr="00BE77A6" w:rsidRDefault="009816D6" w:rsidP="009816D6">
      <w:pPr>
        <w:rPr>
          <w:b/>
          <w:bCs/>
          <w:sz w:val="22"/>
        </w:rPr>
      </w:pPr>
    </w:p>
    <w:p w14:paraId="3B66C950" w14:textId="20911FFD" w:rsidR="009816D6" w:rsidRPr="0011691B" w:rsidRDefault="009816D6" w:rsidP="00D02974">
      <w:pPr>
        <w:numPr>
          <w:ilvl w:val="0"/>
          <w:numId w:val="18"/>
        </w:numPr>
        <w:spacing w:after="120"/>
        <w:rPr>
          <w:b/>
          <w:bCs/>
          <w:sz w:val="22"/>
        </w:rPr>
      </w:pPr>
      <w:r w:rsidRPr="0011691B">
        <w:rPr>
          <w:b/>
          <w:bCs/>
          <w:sz w:val="22"/>
        </w:rPr>
        <w:lastRenderedPageBreak/>
        <w:t xml:space="preserve">Connect the </w:t>
      </w:r>
      <w:r w:rsidR="00B75E80">
        <w:rPr>
          <w:b/>
          <w:bCs/>
          <w:sz w:val="22"/>
        </w:rPr>
        <w:t>911</w:t>
      </w:r>
      <w:r w:rsidRPr="0011691B">
        <w:rPr>
          <w:b/>
          <w:bCs/>
          <w:sz w:val="22"/>
        </w:rPr>
        <w:t xml:space="preserve"> call to the appropriate </w:t>
      </w:r>
      <w:r w:rsidR="00017C04" w:rsidRPr="0011691B">
        <w:rPr>
          <w:b/>
          <w:bCs/>
          <w:sz w:val="22"/>
        </w:rPr>
        <w:t>PSAP/ECC</w:t>
      </w:r>
    </w:p>
    <w:p w14:paraId="49ACF28B" w14:textId="7D40DA2E" w:rsidR="00B45901" w:rsidRDefault="009816D6" w:rsidP="009816D6">
      <w:pPr>
        <w:spacing w:after="120"/>
        <w:ind w:left="720"/>
        <w:rPr>
          <w:sz w:val="22"/>
        </w:rPr>
      </w:pPr>
      <w:r w:rsidRPr="0011691B">
        <w:rPr>
          <w:sz w:val="22"/>
        </w:rPr>
        <w:t xml:space="preserve">This criterion reflects the importance of routing and delivering </w:t>
      </w:r>
      <w:r w:rsidR="00B75E80">
        <w:rPr>
          <w:sz w:val="22"/>
        </w:rPr>
        <w:t>911</w:t>
      </w:r>
      <w:r w:rsidRPr="0011691B">
        <w:rPr>
          <w:sz w:val="22"/>
        </w:rPr>
        <w:t xml:space="preserve"> calls to a </w:t>
      </w:r>
      <w:r w:rsidR="00017C04" w:rsidRPr="0011691B">
        <w:rPr>
          <w:sz w:val="22"/>
        </w:rPr>
        <w:t>PSAP/ECC</w:t>
      </w:r>
      <w:r w:rsidRPr="0011691B">
        <w:rPr>
          <w:sz w:val="22"/>
        </w:rPr>
        <w:t xml:space="preserve"> that is appropriate for the location from which the call was originated</w:t>
      </w:r>
      <w:r w:rsidR="00B45901">
        <w:rPr>
          <w:sz w:val="22"/>
        </w:rPr>
        <w:t xml:space="preserve">. </w:t>
      </w:r>
      <w:r w:rsidRPr="0011691B">
        <w:rPr>
          <w:sz w:val="22"/>
        </w:rPr>
        <w:t xml:space="preserve">In a </w:t>
      </w:r>
      <w:r w:rsidR="00D319A0">
        <w:rPr>
          <w:sz w:val="22"/>
        </w:rPr>
        <w:t>911</w:t>
      </w:r>
      <w:r w:rsidRPr="0011691B">
        <w:rPr>
          <w:sz w:val="22"/>
        </w:rPr>
        <w:t xml:space="preserve"> environment, </w:t>
      </w:r>
      <w:r w:rsidR="00B75E80">
        <w:rPr>
          <w:sz w:val="22"/>
        </w:rPr>
        <w:t>911</w:t>
      </w:r>
      <w:r w:rsidRPr="0011691B">
        <w:rPr>
          <w:sz w:val="22"/>
        </w:rPr>
        <w:t xml:space="preserve"> calls are routed using a 10-digit key that is representative of the location associated with the caller’s device</w:t>
      </w:r>
      <w:r w:rsidR="00B45901">
        <w:rPr>
          <w:sz w:val="22"/>
        </w:rPr>
        <w:t xml:space="preserve">. </w:t>
      </w:r>
      <w:r w:rsidRPr="0011691B">
        <w:rPr>
          <w:sz w:val="22"/>
        </w:rPr>
        <w:t>In an end state NG</w:t>
      </w:r>
      <w:r w:rsidR="00B75E80">
        <w:rPr>
          <w:sz w:val="22"/>
        </w:rPr>
        <w:t>911</w:t>
      </w:r>
      <w:r w:rsidRPr="0011691B">
        <w:rPr>
          <w:sz w:val="22"/>
        </w:rPr>
        <w:t xml:space="preserve"> environment, </w:t>
      </w:r>
      <w:r w:rsidR="00B75E80">
        <w:rPr>
          <w:sz w:val="22"/>
        </w:rPr>
        <w:t>911</w:t>
      </w:r>
      <w:r w:rsidRPr="0011691B">
        <w:rPr>
          <w:sz w:val="22"/>
        </w:rPr>
        <w:t xml:space="preserve"> calls are routed based on civic and/or geodetic location, as well as </w:t>
      </w:r>
      <w:r w:rsidR="00DC1004" w:rsidRPr="0011691B">
        <w:rPr>
          <w:sz w:val="22"/>
        </w:rPr>
        <w:t>PSAP/ECC</w:t>
      </w:r>
      <w:r w:rsidRPr="0011691B">
        <w:rPr>
          <w:sz w:val="22"/>
        </w:rPr>
        <w:t xml:space="preserve"> policy considerations. Other routing methodologies may exist during the transition to NG</w:t>
      </w:r>
      <w:r w:rsidR="00B75E80">
        <w:rPr>
          <w:sz w:val="22"/>
        </w:rPr>
        <w:t>911</w:t>
      </w:r>
      <w:r w:rsidR="00B45901">
        <w:rPr>
          <w:sz w:val="22"/>
        </w:rPr>
        <w:t>.</w:t>
      </w:r>
    </w:p>
    <w:p w14:paraId="1D68BD3E" w14:textId="71C5BB3C" w:rsidR="009816D6" w:rsidRPr="0011691B" w:rsidRDefault="009816D6" w:rsidP="00D02974">
      <w:pPr>
        <w:numPr>
          <w:ilvl w:val="0"/>
          <w:numId w:val="18"/>
        </w:numPr>
        <w:spacing w:after="120"/>
        <w:rPr>
          <w:b/>
          <w:bCs/>
          <w:sz w:val="22"/>
        </w:rPr>
      </w:pPr>
      <w:r w:rsidRPr="0011691B">
        <w:rPr>
          <w:b/>
          <w:bCs/>
          <w:sz w:val="22"/>
        </w:rPr>
        <w:t xml:space="preserve">Maintain the </w:t>
      </w:r>
      <w:r w:rsidR="00B75E80">
        <w:rPr>
          <w:b/>
          <w:bCs/>
          <w:sz w:val="22"/>
        </w:rPr>
        <w:t>911</w:t>
      </w:r>
      <w:r w:rsidRPr="0011691B">
        <w:rPr>
          <w:b/>
          <w:bCs/>
          <w:sz w:val="22"/>
        </w:rPr>
        <w:t xml:space="preserve"> Call</w:t>
      </w:r>
    </w:p>
    <w:p w14:paraId="67A75D34" w14:textId="77777777" w:rsidR="00B45901" w:rsidRDefault="009816D6" w:rsidP="009816D6">
      <w:pPr>
        <w:spacing w:after="120"/>
        <w:ind w:left="720"/>
        <w:rPr>
          <w:sz w:val="22"/>
        </w:rPr>
      </w:pPr>
      <w:r w:rsidRPr="0011691B">
        <w:rPr>
          <w:sz w:val="22"/>
        </w:rPr>
        <w:t xml:space="preserve">This criterion reflects the importance of maintaining a </w:t>
      </w:r>
      <w:r w:rsidR="00B75E80">
        <w:rPr>
          <w:sz w:val="22"/>
        </w:rPr>
        <w:t>911</w:t>
      </w:r>
      <w:r w:rsidRPr="0011691B">
        <w:rPr>
          <w:sz w:val="22"/>
        </w:rPr>
        <w:t xml:space="preserve"> call when a caller moves outside of the serving area of the cell or Wi-Fi Access Point (AP) to which the call is initially connected. </w:t>
      </w:r>
      <w:r w:rsidR="00B75E80">
        <w:rPr>
          <w:sz w:val="22"/>
        </w:rPr>
        <w:t>911</w:t>
      </w:r>
      <w:r w:rsidRPr="0011691B">
        <w:rPr>
          <w:sz w:val="22"/>
        </w:rPr>
        <w:t xml:space="preserve"> calls established over cellular coverage can be reliably maintained when a caller is mobile. When cellular coverage is unavailable, and the </w:t>
      </w:r>
      <w:r w:rsidR="00B75E80">
        <w:rPr>
          <w:sz w:val="22"/>
        </w:rPr>
        <w:t>911</w:t>
      </w:r>
      <w:r w:rsidRPr="0011691B">
        <w:rPr>
          <w:sz w:val="22"/>
        </w:rPr>
        <w:t xml:space="preserve"> call is established over Wi-Fi, some mobility scenarios are still possible if the caller’s device moves away from the Wi-Fi AP that originally served the call. Handovers of </w:t>
      </w:r>
      <w:r w:rsidR="00B75E80">
        <w:rPr>
          <w:sz w:val="22"/>
        </w:rPr>
        <w:t>911</w:t>
      </w:r>
      <w:r w:rsidRPr="0011691B">
        <w:rPr>
          <w:sz w:val="22"/>
        </w:rPr>
        <w:t xml:space="preserve"> calls between Wi-Fi A</w:t>
      </w:r>
      <w:r w:rsidR="00BD52FF">
        <w:rPr>
          <w:sz w:val="22"/>
        </w:rPr>
        <w:t>P</w:t>
      </w:r>
      <w:r w:rsidRPr="0011691B">
        <w:rPr>
          <w:sz w:val="22"/>
        </w:rPr>
        <w:t xml:space="preserve">s within the same Wi-Fi network may be supported. Wi-Fi to cellular </w:t>
      </w:r>
      <w:r w:rsidR="002F2F76">
        <w:rPr>
          <w:sz w:val="22"/>
        </w:rPr>
        <w:t xml:space="preserve">and cellular to Wi-Fi </w:t>
      </w:r>
      <w:r w:rsidRPr="0011691B">
        <w:rPr>
          <w:sz w:val="22"/>
        </w:rPr>
        <w:t xml:space="preserve">handovers are also possible </w:t>
      </w:r>
      <w:r w:rsidR="00CF4F80" w:rsidRPr="0011691B">
        <w:rPr>
          <w:sz w:val="22"/>
        </w:rPr>
        <w:t>with</w:t>
      </w:r>
      <w:r w:rsidRPr="0011691B">
        <w:rPr>
          <w:sz w:val="22"/>
        </w:rPr>
        <w:t xml:space="preserve"> certain network architectures. While technically feasible, handover from cellular to Wi-Fi is typically not implemented</w:t>
      </w:r>
      <w:r w:rsidR="00B45901">
        <w:rPr>
          <w:sz w:val="22"/>
        </w:rPr>
        <w:t>.</w:t>
      </w:r>
    </w:p>
    <w:p w14:paraId="26189EEE" w14:textId="190B7580" w:rsidR="009816D6" w:rsidRPr="0011691B" w:rsidRDefault="009816D6" w:rsidP="00D02974">
      <w:pPr>
        <w:numPr>
          <w:ilvl w:val="0"/>
          <w:numId w:val="18"/>
        </w:numPr>
        <w:spacing w:after="120"/>
        <w:rPr>
          <w:b/>
          <w:bCs/>
          <w:sz w:val="22"/>
        </w:rPr>
      </w:pPr>
      <w:r w:rsidRPr="0011691B">
        <w:rPr>
          <w:b/>
          <w:bCs/>
          <w:sz w:val="22"/>
        </w:rPr>
        <w:t xml:space="preserve">Provide the current caller location data  </w:t>
      </w:r>
    </w:p>
    <w:p w14:paraId="1995CEBB" w14:textId="5AD7C768" w:rsidR="009816D6" w:rsidRPr="0011691B" w:rsidRDefault="009816D6" w:rsidP="009816D6">
      <w:pPr>
        <w:spacing w:after="120"/>
        <w:ind w:left="720"/>
        <w:rPr>
          <w:sz w:val="22"/>
        </w:rPr>
      </w:pPr>
      <w:r w:rsidRPr="0011691B">
        <w:rPr>
          <w:sz w:val="22"/>
        </w:rPr>
        <w:t xml:space="preserve">Location information is critical to the routing of </w:t>
      </w:r>
      <w:r w:rsidR="00B75E80">
        <w:rPr>
          <w:sz w:val="22"/>
        </w:rPr>
        <w:t>911</w:t>
      </w:r>
      <w:r w:rsidRPr="0011691B">
        <w:rPr>
          <w:sz w:val="22"/>
        </w:rPr>
        <w:t xml:space="preserve"> calls and the dispatch of emergency personnel. Caller location may be in geodetic format (i.e., consisting of x, y, z coordinates with confidence and uncertainty), and/or it may take the form of a civic address (e.g., a dispatchable location provided by the device or a verified registered address). This criterion addresses the ability for a </w:t>
      </w:r>
      <w:r w:rsidR="00017C04" w:rsidRPr="0011691B">
        <w:rPr>
          <w:sz w:val="22"/>
        </w:rPr>
        <w:t>PSAP/ECC</w:t>
      </w:r>
      <w:r w:rsidRPr="0011691B">
        <w:rPr>
          <w:sz w:val="22"/>
        </w:rPr>
        <w:t xml:space="preserve"> to receive current and accurate caller location with a </w:t>
      </w:r>
      <w:r w:rsidR="00B75E80">
        <w:rPr>
          <w:sz w:val="22"/>
        </w:rPr>
        <w:t>911</w:t>
      </w:r>
      <w:r w:rsidRPr="0011691B">
        <w:rPr>
          <w:sz w:val="22"/>
        </w:rPr>
        <w:t xml:space="preserve"> call and to obtain updated caller location when appropriate. See Section </w:t>
      </w:r>
      <w:r w:rsidR="00BE5E2D">
        <w:rPr>
          <w:sz w:val="22"/>
        </w:rPr>
        <w:fldChar w:fldCharType="begin"/>
      </w:r>
      <w:r w:rsidR="00BE5E2D">
        <w:rPr>
          <w:sz w:val="22"/>
        </w:rPr>
        <w:instrText xml:space="preserve"> REF _Ref126763722 \r \h </w:instrText>
      </w:r>
      <w:r w:rsidR="00BE5E2D">
        <w:rPr>
          <w:sz w:val="22"/>
        </w:rPr>
      </w:r>
      <w:r w:rsidR="00BE5E2D">
        <w:rPr>
          <w:sz w:val="22"/>
        </w:rPr>
        <w:fldChar w:fldCharType="separate"/>
      </w:r>
      <w:r w:rsidR="00B64F48">
        <w:rPr>
          <w:sz w:val="22"/>
        </w:rPr>
        <w:t>4.5</w:t>
      </w:r>
      <w:r w:rsidR="00BE5E2D">
        <w:rPr>
          <w:sz w:val="22"/>
        </w:rPr>
        <w:fldChar w:fldCharType="end"/>
      </w:r>
      <w:r w:rsidRPr="0011691B">
        <w:rPr>
          <w:sz w:val="22"/>
        </w:rPr>
        <w:t xml:space="preserve"> for further discussion regarding emergency location determination.</w:t>
      </w:r>
    </w:p>
    <w:p w14:paraId="23288D3D" w14:textId="0C6013A6" w:rsidR="009816D6" w:rsidRPr="0011691B" w:rsidRDefault="009816D6" w:rsidP="00D02974">
      <w:pPr>
        <w:numPr>
          <w:ilvl w:val="0"/>
          <w:numId w:val="18"/>
        </w:numPr>
        <w:spacing w:after="120"/>
        <w:rPr>
          <w:b/>
          <w:bCs/>
          <w:sz w:val="22"/>
        </w:rPr>
      </w:pPr>
      <w:r w:rsidRPr="0011691B">
        <w:rPr>
          <w:b/>
          <w:bCs/>
          <w:sz w:val="22"/>
        </w:rPr>
        <w:t>Support Call</w:t>
      </w:r>
      <w:r w:rsidR="009B6FA7">
        <w:rPr>
          <w:b/>
          <w:bCs/>
          <w:sz w:val="22"/>
        </w:rPr>
        <w:t>b</w:t>
      </w:r>
      <w:r w:rsidRPr="0011691B">
        <w:rPr>
          <w:b/>
          <w:bCs/>
          <w:sz w:val="22"/>
        </w:rPr>
        <w:t xml:space="preserve">ack </w:t>
      </w:r>
      <w:r w:rsidR="009B6FA7">
        <w:rPr>
          <w:b/>
          <w:bCs/>
          <w:sz w:val="22"/>
        </w:rPr>
        <w:t>C</w:t>
      </w:r>
      <w:r w:rsidRPr="0011691B">
        <w:rPr>
          <w:b/>
          <w:bCs/>
          <w:sz w:val="22"/>
        </w:rPr>
        <w:t>apability</w:t>
      </w:r>
    </w:p>
    <w:p w14:paraId="65BF2491" w14:textId="39C97DEA" w:rsidR="009816D6" w:rsidRPr="0011691B" w:rsidRDefault="009816D6" w:rsidP="009816D6">
      <w:pPr>
        <w:spacing w:after="120"/>
        <w:ind w:left="720"/>
        <w:rPr>
          <w:sz w:val="22"/>
        </w:rPr>
      </w:pPr>
      <w:r w:rsidRPr="0011691B">
        <w:rPr>
          <w:sz w:val="22"/>
        </w:rPr>
        <w:t xml:space="preserve">There may be circumstances where a </w:t>
      </w:r>
      <w:r w:rsidR="00DC1004" w:rsidRPr="0011691B">
        <w:rPr>
          <w:sz w:val="22"/>
        </w:rPr>
        <w:t>PSAP/ECC</w:t>
      </w:r>
      <w:r w:rsidRPr="0011691B">
        <w:rPr>
          <w:sz w:val="22"/>
        </w:rPr>
        <w:t xml:space="preserve"> call taker needs to call back an emergency caller (e.g., if the call terminates prematurely, before the call taker can obtain sufficient information about the caller or incident). </w:t>
      </w:r>
      <w:r w:rsidR="00DC1004" w:rsidRPr="0011691B">
        <w:rPr>
          <w:sz w:val="22"/>
        </w:rPr>
        <w:t>PSAP/ECC</w:t>
      </w:r>
      <w:r w:rsidRPr="0011691B">
        <w:rPr>
          <w:sz w:val="22"/>
        </w:rPr>
        <w:t xml:space="preserve"> callback is supported if the caller’s device has an active registration for regular voice service and a valid callback number has been provided to the </w:t>
      </w:r>
      <w:r w:rsidR="00DC1004" w:rsidRPr="0011691B">
        <w:rPr>
          <w:sz w:val="22"/>
        </w:rPr>
        <w:t>PSAP/ECC</w:t>
      </w:r>
      <w:r w:rsidRPr="0011691B">
        <w:rPr>
          <w:sz w:val="22"/>
        </w:rPr>
        <w:t xml:space="preserve"> at the time of the </w:t>
      </w:r>
      <w:r w:rsidR="00B75E80">
        <w:rPr>
          <w:sz w:val="22"/>
        </w:rPr>
        <w:t>911</w:t>
      </w:r>
      <w:r w:rsidRPr="0011691B">
        <w:rPr>
          <w:sz w:val="22"/>
        </w:rPr>
        <w:t xml:space="preserve"> call.</w:t>
      </w:r>
    </w:p>
    <w:p w14:paraId="70EAAC7C" w14:textId="43B79CEA" w:rsidR="009816D6" w:rsidRPr="0011691B" w:rsidRDefault="009816D6" w:rsidP="00D02974">
      <w:pPr>
        <w:numPr>
          <w:ilvl w:val="0"/>
          <w:numId w:val="18"/>
        </w:numPr>
        <w:spacing w:after="120"/>
        <w:rPr>
          <w:b/>
          <w:bCs/>
          <w:sz w:val="22"/>
        </w:rPr>
      </w:pPr>
      <w:r w:rsidRPr="0011691B">
        <w:rPr>
          <w:b/>
          <w:bCs/>
          <w:sz w:val="22"/>
        </w:rPr>
        <w:t xml:space="preserve">Authentication of Caller Identity Associated with </w:t>
      </w:r>
      <w:r w:rsidR="00B75E80">
        <w:rPr>
          <w:b/>
          <w:bCs/>
          <w:sz w:val="22"/>
        </w:rPr>
        <w:t>911</w:t>
      </w:r>
      <w:r w:rsidRPr="0011691B">
        <w:rPr>
          <w:b/>
          <w:bCs/>
          <w:sz w:val="22"/>
        </w:rPr>
        <w:t xml:space="preserve"> Calls</w:t>
      </w:r>
    </w:p>
    <w:p w14:paraId="75E7FAC5" w14:textId="44056C28" w:rsidR="009816D6" w:rsidRPr="0011691B" w:rsidRDefault="009816D6" w:rsidP="009816D6">
      <w:pPr>
        <w:spacing w:after="120"/>
        <w:ind w:left="720"/>
        <w:rPr>
          <w:sz w:val="22"/>
        </w:rPr>
      </w:pPr>
      <w:r w:rsidRPr="0011691B">
        <w:rPr>
          <w:sz w:val="22"/>
        </w:rPr>
        <w:t xml:space="preserve">This criterion focuses on the benefits to Public Safety of being able to assess the legitimacy of caller identity information delivered with a </w:t>
      </w:r>
      <w:r w:rsidR="00B75E80">
        <w:rPr>
          <w:sz w:val="22"/>
        </w:rPr>
        <w:t>911</w:t>
      </w:r>
      <w:r w:rsidRPr="0011691B">
        <w:rPr>
          <w:sz w:val="22"/>
        </w:rPr>
        <w:t xml:space="preserve"> call</w:t>
      </w:r>
      <w:r w:rsidR="00B45901">
        <w:rPr>
          <w:sz w:val="22"/>
        </w:rPr>
        <w:t xml:space="preserve">. </w:t>
      </w:r>
      <w:r w:rsidRPr="0011691B">
        <w:rPr>
          <w:sz w:val="22"/>
        </w:rPr>
        <w:t>In an end-state NG</w:t>
      </w:r>
      <w:r w:rsidR="00B75E80">
        <w:rPr>
          <w:sz w:val="22"/>
        </w:rPr>
        <w:t>911</w:t>
      </w:r>
      <w:r w:rsidRPr="0011691B">
        <w:rPr>
          <w:sz w:val="22"/>
        </w:rPr>
        <w:t xml:space="preserve"> environment, when caller identity associated with a </w:t>
      </w:r>
      <w:r w:rsidR="00B75E80">
        <w:rPr>
          <w:sz w:val="22"/>
        </w:rPr>
        <w:t>911</w:t>
      </w:r>
      <w:r w:rsidRPr="0011691B">
        <w:rPr>
          <w:sz w:val="22"/>
        </w:rPr>
        <w:t xml:space="preserve"> call is authenticated by an originating network and verified by an Emergency Services IP Network (</w:t>
      </w:r>
      <w:proofErr w:type="spellStart"/>
      <w:r w:rsidRPr="0011691B">
        <w:rPr>
          <w:sz w:val="22"/>
        </w:rPr>
        <w:t>ESInet</w:t>
      </w:r>
      <w:proofErr w:type="spellEnd"/>
      <w:r w:rsidRPr="0011691B">
        <w:rPr>
          <w:sz w:val="22"/>
        </w:rPr>
        <w:t xml:space="preserve">) using the Signature-based Handling of Asserted information using </w:t>
      </w:r>
      <w:proofErr w:type="spellStart"/>
      <w:r w:rsidRPr="0011691B">
        <w:rPr>
          <w:sz w:val="22"/>
        </w:rPr>
        <w:t>toKENs</w:t>
      </w:r>
      <w:proofErr w:type="spellEnd"/>
      <w:r w:rsidRPr="0011691B">
        <w:rPr>
          <w:sz w:val="22"/>
        </w:rPr>
        <w:t xml:space="preserve"> (SHAKEN) mechanism defined in ATIS-1000074</w:t>
      </w:r>
      <w:r w:rsidRPr="0011691B">
        <w:rPr>
          <w:rStyle w:val="FootnoteReference"/>
          <w:sz w:val="22"/>
        </w:rPr>
        <w:footnoteReference w:id="7"/>
      </w:r>
      <w:r w:rsidRPr="0011691B">
        <w:rPr>
          <w:sz w:val="22"/>
        </w:rPr>
        <w:t xml:space="preserve">, attestation level and verification status information </w:t>
      </w:r>
      <w:r w:rsidR="00CF4F80" w:rsidRPr="0011691B">
        <w:rPr>
          <w:sz w:val="22"/>
        </w:rPr>
        <w:t>can be</w:t>
      </w:r>
      <w:r w:rsidRPr="0011691B">
        <w:rPr>
          <w:sz w:val="22"/>
        </w:rPr>
        <w:t xml:space="preserve"> delivered to the </w:t>
      </w:r>
      <w:r w:rsidR="00DC1004" w:rsidRPr="0011691B">
        <w:rPr>
          <w:sz w:val="22"/>
        </w:rPr>
        <w:t>PSAP/ECC</w:t>
      </w:r>
      <w:r w:rsidRPr="0011691B">
        <w:rPr>
          <w:sz w:val="22"/>
        </w:rPr>
        <w:t xml:space="preserve"> with the </w:t>
      </w:r>
      <w:r w:rsidR="00B75E80">
        <w:rPr>
          <w:sz w:val="22"/>
        </w:rPr>
        <w:t>911</w:t>
      </w:r>
      <w:r w:rsidRPr="0011691B">
        <w:rPr>
          <w:sz w:val="22"/>
        </w:rPr>
        <w:t xml:space="preserve"> call</w:t>
      </w:r>
      <w:r w:rsidR="00B45901">
        <w:rPr>
          <w:sz w:val="22"/>
        </w:rPr>
        <w:t xml:space="preserve">. </w:t>
      </w:r>
      <w:r w:rsidRPr="0011691B">
        <w:rPr>
          <w:sz w:val="22"/>
        </w:rPr>
        <w:t xml:space="preserve">In a legacy </w:t>
      </w:r>
      <w:r w:rsidR="00D319A0">
        <w:rPr>
          <w:sz w:val="22"/>
        </w:rPr>
        <w:t>911</w:t>
      </w:r>
      <w:r w:rsidRPr="0011691B">
        <w:rPr>
          <w:sz w:val="22"/>
        </w:rPr>
        <w:t xml:space="preserve"> or transitional NG</w:t>
      </w:r>
      <w:r w:rsidR="00B75E80">
        <w:rPr>
          <w:sz w:val="22"/>
        </w:rPr>
        <w:t>911</w:t>
      </w:r>
      <w:r w:rsidRPr="0011691B">
        <w:rPr>
          <w:sz w:val="22"/>
        </w:rPr>
        <w:t xml:space="preserve"> environment, other ALI-based mechanisms may be used to convey this information to a legacy </w:t>
      </w:r>
      <w:r w:rsidR="00DC1004" w:rsidRPr="0011691B">
        <w:rPr>
          <w:sz w:val="22"/>
        </w:rPr>
        <w:t>PSAP/ECC</w:t>
      </w:r>
      <w:r w:rsidR="00B45901">
        <w:rPr>
          <w:sz w:val="22"/>
        </w:rPr>
        <w:t xml:space="preserve">. </w:t>
      </w:r>
      <w:r w:rsidRPr="0011691B">
        <w:rPr>
          <w:sz w:val="22"/>
        </w:rPr>
        <w:t>See ATIS-05000046</w:t>
      </w:r>
      <w:r w:rsidRPr="0011691B">
        <w:rPr>
          <w:rStyle w:val="FootnoteReference"/>
          <w:sz w:val="22"/>
        </w:rPr>
        <w:footnoteReference w:id="8"/>
      </w:r>
      <w:r w:rsidRPr="0011691B">
        <w:rPr>
          <w:sz w:val="22"/>
        </w:rPr>
        <w:t xml:space="preserve"> for further details.</w:t>
      </w:r>
    </w:p>
    <w:p w14:paraId="5F8C3CCB" w14:textId="144F242D" w:rsidR="009816D6" w:rsidRPr="0011691B" w:rsidRDefault="009816D6" w:rsidP="00D02974">
      <w:pPr>
        <w:numPr>
          <w:ilvl w:val="0"/>
          <w:numId w:val="18"/>
        </w:numPr>
        <w:spacing w:after="120"/>
        <w:rPr>
          <w:b/>
          <w:bCs/>
          <w:sz w:val="22"/>
        </w:rPr>
      </w:pPr>
      <w:r w:rsidRPr="0011691B">
        <w:rPr>
          <w:b/>
          <w:bCs/>
          <w:sz w:val="22"/>
        </w:rPr>
        <w:t xml:space="preserve">Provide </w:t>
      </w:r>
      <w:r w:rsidR="009B6FA7">
        <w:rPr>
          <w:b/>
          <w:bCs/>
          <w:sz w:val="22"/>
        </w:rPr>
        <w:t xml:space="preserve">a </w:t>
      </w:r>
      <w:r w:rsidRPr="0011691B">
        <w:rPr>
          <w:b/>
          <w:bCs/>
          <w:sz w:val="22"/>
        </w:rPr>
        <w:t xml:space="preserve">Wi-Fi calling </w:t>
      </w:r>
      <w:r w:rsidR="009B6FA7">
        <w:rPr>
          <w:b/>
          <w:bCs/>
          <w:sz w:val="22"/>
        </w:rPr>
        <w:t>D</w:t>
      </w:r>
      <w:r w:rsidRPr="0011691B">
        <w:rPr>
          <w:b/>
          <w:bCs/>
          <w:sz w:val="22"/>
        </w:rPr>
        <w:t>esignation</w:t>
      </w:r>
    </w:p>
    <w:p w14:paraId="220520DF" w14:textId="26BD6197" w:rsidR="009816D6" w:rsidRPr="0011691B" w:rsidRDefault="00515B09" w:rsidP="009816D6">
      <w:pPr>
        <w:spacing w:after="120"/>
        <w:ind w:left="720"/>
        <w:rPr>
          <w:sz w:val="22"/>
        </w:rPr>
      </w:pPr>
      <w:r w:rsidRPr="00515B09">
        <w:rPr>
          <w:sz w:val="22"/>
        </w:rPr>
        <w:t xml:space="preserve">This criterion focuses on the ability for a PSAP/ECC to identify that an incoming </w:t>
      </w:r>
      <w:r w:rsidR="00B75E80">
        <w:rPr>
          <w:sz w:val="22"/>
        </w:rPr>
        <w:t>911</w:t>
      </w:r>
      <w:r w:rsidRPr="00515B09">
        <w:rPr>
          <w:sz w:val="22"/>
        </w:rPr>
        <w:t xml:space="preserve"> call originated as a Wi-Fi call</w:t>
      </w:r>
      <w:r w:rsidR="00B45901">
        <w:rPr>
          <w:sz w:val="22"/>
        </w:rPr>
        <w:t xml:space="preserve">. </w:t>
      </w:r>
      <w:r w:rsidRPr="00515B09">
        <w:rPr>
          <w:sz w:val="22"/>
        </w:rPr>
        <w:t xml:space="preserve">The ability to identify a Wi-Fi call may impact how </w:t>
      </w:r>
      <w:r w:rsidRPr="00515B09">
        <w:rPr>
          <w:sz w:val="22"/>
        </w:rPr>
        <w:lastRenderedPageBreak/>
        <w:t xml:space="preserve">telecommunicators and other downstream systems (e.g., Geographic Information System [GIS] mapping functions, Computer Aided Dispatch [CAD] systems, dispatch), and emergency response interpret and use other information (e.g., location) associated with the </w:t>
      </w:r>
      <w:r w:rsidR="00B75E80">
        <w:rPr>
          <w:sz w:val="22"/>
        </w:rPr>
        <w:t>911</w:t>
      </w:r>
      <w:r w:rsidRPr="00515B09">
        <w:rPr>
          <w:sz w:val="22"/>
        </w:rPr>
        <w:t xml:space="preserve"> call. While none of the existing legacy Class of Service values uniquely identifies a Wi-Fi emergency call, guidance is provided in NENA-INF-018.1-2017</w:t>
      </w:r>
      <w:r w:rsidRPr="00515B09">
        <w:rPr>
          <w:sz w:val="22"/>
          <w:vertAlign w:val="superscript"/>
        </w:rPr>
        <w:footnoteReference w:id="9"/>
      </w:r>
      <w:r w:rsidRPr="00515B09">
        <w:rPr>
          <w:sz w:val="22"/>
        </w:rPr>
        <w:t xml:space="preserve"> and NENA-STA-015.10-2018</w:t>
      </w:r>
      <w:r w:rsidRPr="00515B09">
        <w:rPr>
          <w:sz w:val="22"/>
          <w:vertAlign w:val="superscript"/>
        </w:rPr>
        <w:footnoteReference w:id="10"/>
      </w:r>
      <w:r w:rsidRPr="00515B09">
        <w:rPr>
          <w:sz w:val="22"/>
        </w:rPr>
        <w:t xml:space="preserve"> regarding the use of the Customer Name/Service field within the Automatic Location Identification (ALI) data delivered to a PSAP/ECC to identify Wi-Fi emergency calls. NG</w:t>
      </w:r>
      <w:r w:rsidR="00B75E80">
        <w:rPr>
          <w:sz w:val="22"/>
        </w:rPr>
        <w:t>911</w:t>
      </w:r>
      <w:r w:rsidRPr="00515B09">
        <w:rPr>
          <w:sz w:val="22"/>
        </w:rPr>
        <w:t xml:space="preserve"> supports enhanced call and location type designations using a composite of additional call data and location method tokens (which describe the location determination method used), but updates are needed to convey a specific Wi-Fi calling service designation.</w:t>
      </w:r>
    </w:p>
    <w:p w14:paraId="39FA752B" w14:textId="77777777" w:rsidR="00AF3E43" w:rsidRPr="00AF3E43" w:rsidRDefault="00AF0029" w:rsidP="00AF3E43">
      <w:pPr>
        <w:pStyle w:val="Heading3"/>
        <w:spacing w:before="120" w:beforeAutospacing="0" w:after="120" w:afterAutospacing="0"/>
        <w:rPr>
          <w:rFonts w:eastAsia="Calibri"/>
          <w:sz w:val="24"/>
          <w:szCs w:val="24"/>
        </w:rPr>
      </w:pPr>
      <w:bookmarkStart w:id="36" w:name="_Toc127451854"/>
      <w:r w:rsidRPr="00AF3E43">
        <w:rPr>
          <w:rFonts w:eastAsia="Calibri"/>
          <w:sz w:val="24"/>
          <w:szCs w:val="24"/>
        </w:rPr>
        <w:t>Elements for Cost Considerations</w:t>
      </w:r>
      <w:bookmarkEnd w:id="36"/>
      <w:r w:rsidR="00FF7343" w:rsidRPr="00AF3E43">
        <w:rPr>
          <w:rFonts w:eastAsia="Calibri"/>
          <w:sz w:val="24"/>
          <w:szCs w:val="24"/>
        </w:rPr>
        <w:t xml:space="preserve"> </w:t>
      </w:r>
    </w:p>
    <w:p w14:paraId="6C6508A4" w14:textId="19ADC20F" w:rsidR="004E4C15" w:rsidRPr="00AF3E43" w:rsidRDefault="004E4C15" w:rsidP="00AF3E43">
      <w:pPr>
        <w:pStyle w:val="Heading3"/>
        <w:numPr>
          <w:ilvl w:val="0"/>
          <w:numId w:val="0"/>
        </w:numPr>
        <w:rPr>
          <w:rFonts w:eastAsia="Calibri"/>
          <w:b w:val="0"/>
          <w:bCs w:val="0"/>
        </w:rPr>
      </w:pPr>
      <w:r w:rsidRPr="00AF3E43">
        <w:rPr>
          <w:b w:val="0"/>
          <w:bCs w:val="0"/>
        </w:rPr>
        <w:t xml:space="preserve">Below are suggestions regarding the elements that need to be considered during any/all </w:t>
      </w:r>
      <w:r w:rsidR="004C65E3" w:rsidRPr="00AF3E43">
        <w:rPr>
          <w:b w:val="0"/>
          <w:bCs w:val="0"/>
        </w:rPr>
        <w:t>Use Case</w:t>
      </w:r>
      <w:r w:rsidRPr="00AF3E43">
        <w:rPr>
          <w:b w:val="0"/>
          <w:bCs w:val="0"/>
        </w:rPr>
        <w:t xml:space="preserve"> development to evaluate cost implications. Use Cases recommending changes to </w:t>
      </w:r>
      <w:r w:rsidR="00B75E80" w:rsidRPr="00AF3E43">
        <w:rPr>
          <w:b w:val="0"/>
          <w:bCs w:val="0"/>
        </w:rPr>
        <w:t>911</w:t>
      </w:r>
      <w:r w:rsidRPr="00AF3E43">
        <w:rPr>
          <w:b w:val="0"/>
          <w:bCs w:val="0"/>
        </w:rPr>
        <w:t xml:space="preserve"> over Wi-Fi capabilities need to consider the following: cyber security; compatibility (backwards / future); education (both for the public and public safety professionals); and operational integration. Further, the process for operational integration can be separated into the processes for standards development and changes in software and hardware.</w:t>
      </w:r>
    </w:p>
    <w:p w14:paraId="34578AFE" w14:textId="77777777" w:rsidR="004E4C15" w:rsidRPr="00A04E1B" w:rsidRDefault="004E4C15" w:rsidP="00AF3E43">
      <w:pPr>
        <w:pStyle w:val="Heading4"/>
        <w:spacing w:before="120" w:after="120"/>
        <w:rPr>
          <w:sz w:val="24"/>
          <w:szCs w:val="24"/>
        </w:rPr>
      </w:pPr>
      <w:bookmarkStart w:id="37" w:name="_Toc127451855"/>
      <w:r w:rsidRPr="00A04E1B">
        <w:rPr>
          <w:sz w:val="24"/>
          <w:szCs w:val="24"/>
        </w:rPr>
        <w:t>Standards</w:t>
      </w:r>
      <w:bookmarkEnd w:id="37"/>
    </w:p>
    <w:p w14:paraId="66ADEB62" w14:textId="77777777" w:rsidR="00B45901" w:rsidRDefault="004E4C15" w:rsidP="004E4C15">
      <w:pPr>
        <w:widowControl/>
        <w:autoSpaceDE/>
        <w:autoSpaceDN/>
        <w:adjustRightInd/>
        <w:spacing w:after="160" w:line="259" w:lineRule="auto"/>
        <w:rPr>
          <w:sz w:val="22"/>
        </w:rPr>
      </w:pPr>
      <w:r w:rsidRPr="0011691B">
        <w:rPr>
          <w:sz w:val="22"/>
        </w:rPr>
        <w:t xml:space="preserve">To ensure interoperability between telecommunications networks (and a uniform experience for consumers), most if not all aspects of </w:t>
      </w:r>
      <w:r w:rsidR="00B75E80">
        <w:rPr>
          <w:sz w:val="22"/>
        </w:rPr>
        <w:t>911</w:t>
      </w:r>
      <w:r w:rsidRPr="0011691B">
        <w:rPr>
          <w:sz w:val="22"/>
        </w:rPr>
        <w:t xml:space="preserve"> over Wi-Fi </w:t>
      </w:r>
      <w:r w:rsidR="000F5392">
        <w:rPr>
          <w:sz w:val="22"/>
        </w:rPr>
        <w:t>will require</w:t>
      </w:r>
      <w:r w:rsidRPr="0011691B">
        <w:rPr>
          <w:sz w:val="22"/>
        </w:rPr>
        <w:t xml:space="preserve"> cross-network enhancements. This is made possible through the development and adoption of industry standards. Enhancements to </w:t>
      </w:r>
      <w:r w:rsidR="00B75E80">
        <w:rPr>
          <w:sz w:val="22"/>
        </w:rPr>
        <w:t>911</w:t>
      </w:r>
      <w:r w:rsidRPr="0011691B">
        <w:rPr>
          <w:sz w:val="22"/>
        </w:rPr>
        <w:t xml:space="preserve"> over Wi-Fi may require modification of existing standards and/or the development of new standards by multiple standards bodies. The cost of standards development is difficult to quantify because it primarily entails staff time rather than clear dollar costs. Standards development by its nature can be time-consuming, and some changes will require complex standards work that entails considerable cost to the industry</w:t>
      </w:r>
      <w:r w:rsidR="00B45901">
        <w:rPr>
          <w:sz w:val="22"/>
        </w:rPr>
        <w:t>.</w:t>
      </w:r>
    </w:p>
    <w:p w14:paraId="6D0024E3" w14:textId="6FDF5ADE" w:rsidR="004E4C15" w:rsidRPr="00A04E1B" w:rsidRDefault="004E4C15" w:rsidP="00AF3E43">
      <w:pPr>
        <w:pStyle w:val="Heading4"/>
        <w:spacing w:before="120" w:after="120"/>
        <w:rPr>
          <w:sz w:val="24"/>
          <w:szCs w:val="24"/>
        </w:rPr>
      </w:pPr>
      <w:bookmarkStart w:id="38" w:name="_Toc127451856"/>
      <w:r w:rsidRPr="00A04E1B">
        <w:rPr>
          <w:sz w:val="24"/>
          <w:szCs w:val="24"/>
        </w:rPr>
        <w:t xml:space="preserve">Software, Hardware </w:t>
      </w:r>
      <w:r w:rsidR="003607E5" w:rsidRPr="00A04E1B">
        <w:rPr>
          <w:sz w:val="24"/>
          <w:szCs w:val="24"/>
        </w:rPr>
        <w:t>–</w:t>
      </w:r>
      <w:r w:rsidRPr="00A04E1B">
        <w:rPr>
          <w:sz w:val="24"/>
          <w:szCs w:val="24"/>
        </w:rPr>
        <w:t xml:space="preserve"> Network, Device</w:t>
      </w:r>
      <w:bookmarkEnd w:id="38"/>
    </w:p>
    <w:p w14:paraId="3FE28CB9" w14:textId="40E3B928" w:rsidR="00634A2A" w:rsidRPr="0011691B" w:rsidRDefault="00634A2A" w:rsidP="00634A2A">
      <w:pPr>
        <w:rPr>
          <w:bCs/>
          <w:sz w:val="22"/>
        </w:rPr>
      </w:pPr>
      <w:bookmarkStart w:id="39" w:name="_Ref113623785"/>
      <w:bookmarkStart w:id="40" w:name="_Toc255915831"/>
      <w:r w:rsidRPr="0011691B">
        <w:rPr>
          <w:bCs/>
          <w:sz w:val="22"/>
        </w:rPr>
        <w:t xml:space="preserve">It is anticipated that any changes to </w:t>
      </w:r>
      <w:r w:rsidR="00B75E80">
        <w:rPr>
          <w:bCs/>
          <w:sz w:val="22"/>
        </w:rPr>
        <w:t>911</w:t>
      </w:r>
      <w:r w:rsidRPr="0011691B">
        <w:rPr>
          <w:bCs/>
          <w:sz w:val="22"/>
        </w:rPr>
        <w:t xml:space="preserve"> over Wi-Fi capabilities would require changes to software and/or hardware for user devices and/or network equipment. In a typical development lifecycle, the following categories will entail costs, in terms of money, time, and other resources.</w:t>
      </w:r>
    </w:p>
    <w:p w14:paraId="713D72DD" w14:textId="77777777" w:rsidR="00634A2A" w:rsidRPr="0011691B" w:rsidRDefault="00634A2A" w:rsidP="00634A2A">
      <w:pPr>
        <w:rPr>
          <w:bCs/>
          <w:sz w:val="22"/>
        </w:rPr>
      </w:pPr>
    </w:p>
    <w:p w14:paraId="5D6C8A6F" w14:textId="77777777" w:rsidR="00634A2A" w:rsidRPr="0011691B" w:rsidRDefault="00634A2A" w:rsidP="00D02974">
      <w:pPr>
        <w:pStyle w:val="ListParagraph"/>
        <w:widowControl/>
        <w:numPr>
          <w:ilvl w:val="0"/>
          <w:numId w:val="34"/>
        </w:numPr>
        <w:autoSpaceDE/>
        <w:autoSpaceDN/>
        <w:adjustRightInd/>
        <w:spacing w:after="160" w:line="259" w:lineRule="auto"/>
        <w:rPr>
          <w:bCs/>
          <w:sz w:val="22"/>
        </w:rPr>
      </w:pPr>
      <w:r w:rsidRPr="0011691B">
        <w:rPr>
          <w:bCs/>
          <w:sz w:val="22"/>
        </w:rPr>
        <w:t>Initial Development</w:t>
      </w:r>
    </w:p>
    <w:p w14:paraId="2807B1CC" w14:textId="77777777" w:rsidR="00634A2A" w:rsidRPr="0011691B" w:rsidRDefault="00634A2A" w:rsidP="00D02974">
      <w:pPr>
        <w:pStyle w:val="ListParagraph"/>
        <w:widowControl/>
        <w:numPr>
          <w:ilvl w:val="0"/>
          <w:numId w:val="34"/>
        </w:numPr>
        <w:autoSpaceDE/>
        <w:autoSpaceDN/>
        <w:adjustRightInd/>
        <w:spacing w:after="160" w:line="259" w:lineRule="auto"/>
        <w:rPr>
          <w:bCs/>
          <w:sz w:val="22"/>
        </w:rPr>
      </w:pPr>
      <w:r w:rsidRPr="0011691B">
        <w:rPr>
          <w:bCs/>
          <w:sz w:val="22"/>
        </w:rPr>
        <w:t xml:space="preserve">Lab Functional Testing </w:t>
      </w:r>
    </w:p>
    <w:p w14:paraId="4A3CA10C" w14:textId="77777777" w:rsidR="00634A2A" w:rsidRPr="0011691B" w:rsidRDefault="00634A2A" w:rsidP="00D02974">
      <w:pPr>
        <w:pStyle w:val="ListParagraph"/>
        <w:widowControl/>
        <w:numPr>
          <w:ilvl w:val="0"/>
          <w:numId w:val="34"/>
        </w:numPr>
        <w:autoSpaceDE/>
        <w:autoSpaceDN/>
        <w:adjustRightInd/>
        <w:spacing w:after="160" w:line="259" w:lineRule="auto"/>
        <w:rPr>
          <w:bCs/>
          <w:sz w:val="22"/>
        </w:rPr>
      </w:pPr>
      <w:r w:rsidRPr="0011691B">
        <w:rPr>
          <w:bCs/>
          <w:sz w:val="22"/>
        </w:rPr>
        <w:t>Conformance and Interoperability Testing</w:t>
      </w:r>
    </w:p>
    <w:p w14:paraId="12FB1D35" w14:textId="77777777" w:rsidR="00634A2A" w:rsidRPr="0011691B" w:rsidRDefault="00634A2A" w:rsidP="00D02974">
      <w:pPr>
        <w:pStyle w:val="ListParagraph"/>
        <w:widowControl/>
        <w:numPr>
          <w:ilvl w:val="0"/>
          <w:numId w:val="34"/>
        </w:numPr>
        <w:autoSpaceDE/>
        <w:autoSpaceDN/>
        <w:adjustRightInd/>
        <w:spacing w:after="160" w:line="259" w:lineRule="auto"/>
        <w:rPr>
          <w:bCs/>
          <w:sz w:val="22"/>
        </w:rPr>
      </w:pPr>
      <w:r w:rsidRPr="0011691B">
        <w:rPr>
          <w:bCs/>
          <w:sz w:val="22"/>
        </w:rPr>
        <w:t>Performance Testing</w:t>
      </w:r>
    </w:p>
    <w:p w14:paraId="469C378C" w14:textId="77777777" w:rsidR="00634A2A" w:rsidRPr="0011691B" w:rsidRDefault="00634A2A" w:rsidP="00D02974">
      <w:pPr>
        <w:pStyle w:val="ListParagraph"/>
        <w:widowControl/>
        <w:numPr>
          <w:ilvl w:val="0"/>
          <w:numId w:val="34"/>
        </w:numPr>
        <w:autoSpaceDE/>
        <w:autoSpaceDN/>
        <w:adjustRightInd/>
        <w:spacing w:after="160" w:line="259" w:lineRule="auto"/>
        <w:rPr>
          <w:sz w:val="22"/>
        </w:rPr>
      </w:pPr>
      <w:r w:rsidRPr="0011691B">
        <w:rPr>
          <w:sz w:val="22"/>
        </w:rPr>
        <w:t>Operational Integration / Process Documentation</w:t>
      </w:r>
    </w:p>
    <w:p w14:paraId="720BBFA9" w14:textId="77777777" w:rsidR="00634A2A" w:rsidRPr="0011691B" w:rsidRDefault="00634A2A" w:rsidP="00D02974">
      <w:pPr>
        <w:pStyle w:val="ListParagraph"/>
        <w:widowControl/>
        <w:numPr>
          <w:ilvl w:val="0"/>
          <w:numId w:val="34"/>
        </w:numPr>
        <w:autoSpaceDE/>
        <w:autoSpaceDN/>
        <w:adjustRightInd/>
        <w:spacing w:after="160" w:line="259" w:lineRule="auto"/>
        <w:rPr>
          <w:bCs/>
          <w:sz w:val="22"/>
        </w:rPr>
      </w:pPr>
      <w:r w:rsidRPr="0011691B">
        <w:rPr>
          <w:bCs/>
          <w:sz w:val="22"/>
        </w:rPr>
        <w:t>First Office Application (FOA) / Field Testing</w:t>
      </w:r>
    </w:p>
    <w:p w14:paraId="47C4B360" w14:textId="77777777" w:rsidR="00634A2A" w:rsidRPr="0011691B" w:rsidRDefault="00634A2A" w:rsidP="00D02974">
      <w:pPr>
        <w:pStyle w:val="ListParagraph"/>
        <w:widowControl/>
        <w:numPr>
          <w:ilvl w:val="0"/>
          <w:numId w:val="34"/>
        </w:numPr>
        <w:autoSpaceDE/>
        <w:autoSpaceDN/>
        <w:adjustRightInd/>
        <w:spacing w:after="160" w:line="259" w:lineRule="auto"/>
        <w:rPr>
          <w:sz w:val="22"/>
        </w:rPr>
      </w:pPr>
      <w:r w:rsidRPr="0011691B">
        <w:rPr>
          <w:sz w:val="22"/>
        </w:rPr>
        <w:t>Deployment</w:t>
      </w:r>
    </w:p>
    <w:p w14:paraId="3B6475A0" w14:textId="77777777" w:rsidR="00B45901" w:rsidRDefault="00634A2A" w:rsidP="00D02974">
      <w:pPr>
        <w:pStyle w:val="ListParagraph"/>
        <w:widowControl/>
        <w:numPr>
          <w:ilvl w:val="0"/>
          <w:numId w:val="34"/>
        </w:numPr>
        <w:autoSpaceDE/>
        <w:autoSpaceDN/>
        <w:adjustRightInd/>
        <w:spacing w:after="160" w:line="259" w:lineRule="auto"/>
        <w:rPr>
          <w:bCs/>
          <w:sz w:val="22"/>
        </w:rPr>
      </w:pPr>
      <w:r w:rsidRPr="0011691B">
        <w:rPr>
          <w:sz w:val="22"/>
        </w:rPr>
        <w:t>Life Cycle Testing/</w:t>
      </w:r>
      <w:r w:rsidRPr="0011691B">
        <w:rPr>
          <w:bCs/>
          <w:sz w:val="22"/>
        </w:rPr>
        <w:t>Upgrades/Enhancements/etc</w:t>
      </w:r>
      <w:r w:rsidR="00B45901">
        <w:rPr>
          <w:bCs/>
          <w:sz w:val="22"/>
        </w:rPr>
        <w:t>.</w:t>
      </w:r>
    </w:p>
    <w:p w14:paraId="19F207DA" w14:textId="520C429E" w:rsidR="006269AE" w:rsidRPr="006269AE" w:rsidRDefault="006269AE" w:rsidP="006269AE">
      <w:pPr>
        <w:pStyle w:val="ListParagraph"/>
        <w:numPr>
          <w:ilvl w:val="0"/>
          <w:numId w:val="34"/>
        </w:numPr>
        <w:spacing w:after="160" w:line="259" w:lineRule="auto"/>
        <w:rPr>
          <w:bCs/>
          <w:sz w:val="22"/>
        </w:rPr>
      </w:pPr>
      <w:r w:rsidRPr="006269AE">
        <w:rPr>
          <w:bCs/>
          <w:sz w:val="22"/>
        </w:rPr>
        <w:t xml:space="preserve">Incorporation of User </w:t>
      </w:r>
      <w:r>
        <w:rPr>
          <w:bCs/>
          <w:sz w:val="22"/>
        </w:rPr>
        <w:t>Feedback</w:t>
      </w:r>
    </w:p>
    <w:p w14:paraId="1D6A16B5" w14:textId="0D083F8F" w:rsidR="00634A2A" w:rsidRPr="0011691B" w:rsidRDefault="00634A2A" w:rsidP="00634A2A">
      <w:pPr>
        <w:rPr>
          <w:sz w:val="22"/>
        </w:rPr>
      </w:pPr>
      <w:r w:rsidRPr="0011691B">
        <w:rPr>
          <w:sz w:val="22"/>
        </w:rPr>
        <w:t xml:space="preserve">To the extent practical, the above framework should be applied in each recommendation contained in this </w:t>
      </w:r>
      <w:r w:rsidR="004C65E3">
        <w:rPr>
          <w:sz w:val="22"/>
        </w:rPr>
        <w:t>Report</w:t>
      </w:r>
      <w:r w:rsidRPr="0011691B">
        <w:rPr>
          <w:sz w:val="22"/>
        </w:rPr>
        <w:t>, regardless of the apparent complexity of the recommendation.</w:t>
      </w:r>
    </w:p>
    <w:p w14:paraId="631C6A67" w14:textId="4BC810CD" w:rsidR="0080425E" w:rsidRPr="00A04E1B" w:rsidRDefault="00FC14DD" w:rsidP="00AF3E43">
      <w:pPr>
        <w:pStyle w:val="Heading1"/>
        <w:spacing w:before="120" w:after="120"/>
        <w:rPr>
          <w:sz w:val="32"/>
          <w:szCs w:val="32"/>
        </w:rPr>
      </w:pPr>
      <w:bookmarkStart w:id="41" w:name="_Toc127451857"/>
      <w:r w:rsidRPr="00A04E1B">
        <w:rPr>
          <w:sz w:val="32"/>
          <w:szCs w:val="32"/>
        </w:rPr>
        <w:lastRenderedPageBreak/>
        <w:t xml:space="preserve">Current state of 911 </w:t>
      </w:r>
      <w:r w:rsidR="00FC3E36" w:rsidRPr="00A04E1B">
        <w:rPr>
          <w:sz w:val="32"/>
          <w:szCs w:val="32"/>
        </w:rPr>
        <w:t xml:space="preserve">Over </w:t>
      </w:r>
      <w:r w:rsidRPr="00A04E1B">
        <w:rPr>
          <w:sz w:val="32"/>
          <w:szCs w:val="32"/>
        </w:rPr>
        <w:t>Wi-Fi</w:t>
      </w:r>
      <w:bookmarkEnd w:id="41"/>
      <w:r w:rsidRPr="00A04E1B">
        <w:rPr>
          <w:sz w:val="32"/>
          <w:szCs w:val="32"/>
        </w:rPr>
        <w:t xml:space="preserve"> </w:t>
      </w:r>
      <w:bookmarkEnd w:id="39"/>
      <w:bookmarkEnd w:id="40"/>
    </w:p>
    <w:p w14:paraId="7697F281" w14:textId="79D71953" w:rsidR="00021E8A" w:rsidRPr="002F4CAF" w:rsidRDefault="00401CE3" w:rsidP="00573B31">
      <w:pPr>
        <w:rPr>
          <w:sz w:val="22"/>
          <w:szCs w:val="22"/>
        </w:rPr>
      </w:pPr>
      <w:r w:rsidRPr="002F4CAF">
        <w:rPr>
          <w:sz w:val="22"/>
          <w:szCs w:val="22"/>
        </w:rPr>
        <w:t xml:space="preserve">The current state of 911 calling utilizing Wi-Fi connections has advanced since the last </w:t>
      </w:r>
      <w:r w:rsidR="00BB5BEB">
        <w:rPr>
          <w:sz w:val="22"/>
          <w:szCs w:val="22"/>
        </w:rPr>
        <w:t xml:space="preserve">FCC </w:t>
      </w:r>
      <w:r w:rsidR="004C65E3" w:rsidRPr="002F4CAF">
        <w:rPr>
          <w:sz w:val="22"/>
          <w:szCs w:val="22"/>
        </w:rPr>
        <w:t>Report</w:t>
      </w:r>
      <w:r w:rsidRPr="002F4CAF">
        <w:rPr>
          <w:sz w:val="22"/>
          <w:szCs w:val="22"/>
        </w:rPr>
        <w:t xml:space="preserve"> was made to Congress in</w:t>
      </w:r>
      <w:r w:rsidR="00BD654F" w:rsidRPr="002F4CAF">
        <w:rPr>
          <w:sz w:val="22"/>
          <w:szCs w:val="22"/>
        </w:rPr>
        <w:t xml:space="preserve"> March 2021</w:t>
      </w:r>
      <w:r w:rsidRPr="002F4CAF">
        <w:rPr>
          <w:sz w:val="22"/>
          <w:szCs w:val="22"/>
        </w:rPr>
        <w:t>. This section presents information to clarify the current state of 911 calling over Wi-Fi.</w:t>
      </w:r>
    </w:p>
    <w:p w14:paraId="50D39595" w14:textId="43C4EA76" w:rsidR="00F7737E" w:rsidRPr="00A04E1B" w:rsidRDefault="00E85CE3" w:rsidP="00C107CD">
      <w:pPr>
        <w:pStyle w:val="Heading2"/>
        <w:spacing w:before="120" w:after="120"/>
        <w:rPr>
          <w:sz w:val="28"/>
          <w:szCs w:val="28"/>
        </w:rPr>
      </w:pPr>
      <w:bookmarkStart w:id="42" w:name="_Toc127451858"/>
      <w:r w:rsidRPr="00A04E1B">
        <w:rPr>
          <w:sz w:val="28"/>
          <w:szCs w:val="28"/>
        </w:rPr>
        <w:t>Summaries of Prior Reports on 911 Over Wi-Fi</w:t>
      </w:r>
      <w:bookmarkEnd w:id="42"/>
    </w:p>
    <w:p w14:paraId="17F3365C" w14:textId="0E0EEF96" w:rsidR="002222F1" w:rsidRPr="00A04E1B" w:rsidRDefault="00E85CE3" w:rsidP="00AF3E43">
      <w:pPr>
        <w:pStyle w:val="Heading3"/>
        <w:spacing w:before="120" w:beforeAutospacing="0" w:after="120" w:afterAutospacing="0"/>
        <w:rPr>
          <w:rFonts w:eastAsia="Calibri"/>
          <w:sz w:val="24"/>
          <w:szCs w:val="24"/>
        </w:rPr>
      </w:pPr>
      <w:bookmarkStart w:id="43" w:name="_Toc127451859"/>
      <w:r w:rsidRPr="00A04E1B">
        <w:rPr>
          <w:sz w:val="24"/>
          <w:szCs w:val="24"/>
        </w:rPr>
        <w:t xml:space="preserve">Summary of </w:t>
      </w:r>
      <w:r w:rsidR="002222F1" w:rsidRPr="00A04E1B">
        <w:rPr>
          <w:sz w:val="24"/>
          <w:szCs w:val="24"/>
        </w:rPr>
        <w:t>ATIS</w:t>
      </w:r>
      <w:r w:rsidRPr="00A04E1B">
        <w:rPr>
          <w:sz w:val="24"/>
          <w:szCs w:val="24"/>
        </w:rPr>
        <w:t xml:space="preserve"> </w:t>
      </w:r>
      <w:r w:rsidR="002222F1" w:rsidRPr="00A04E1B">
        <w:rPr>
          <w:sz w:val="24"/>
          <w:szCs w:val="24"/>
        </w:rPr>
        <w:t>Wi-Fi Emergency Calling Landscape Assessment</w:t>
      </w:r>
      <w:bookmarkEnd w:id="43"/>
      <w:r w:rsidR="002222F1" w:rsidRPr="00A04E1B">
        <w:rPr>
          <w:sz w:val="24"/>
          <w:szCs w:val="24"/>
        </w:rPr>
        <w:t xml:space="preserve"> </w:t>
      </w:r>
    </w:p>
    <w:p w14:paraId="018F8339" w14:textId="0E1EE7E1" w:rsidR="002222F1" w:rsidRPr="002F4CAF" w:rsidRDefault="002222F1" w:rsidP="002222F1">
      <w:pPr>
        <w:spacing w:after="120"/>
        <w:rPr>
          <w:sz w:val="22"/>
          <w:szCs w:val="22"/>
        </w:rPr>
      </w:pPr>
      <w:r w:rsidRPr="002F4CAF">
        <w:rPr>
          <w:sz w:val="22"/>
          <w:szCs w:val="22"/>
        </w:rPr>
        <w:t xml:space="preserve">“ATIS-I-0000053, Wi-Fi Emergency Calling Landscape Assessment (September, 2016)”, contains a comprehensive survey of the state of Wi-Fi emergency calling as of 2016, identifies gaps in standards that support Wi-Fi emergency calling, and recommends the identification of potential future improvements to the capabilities of Wi-Fi emergency calling to match the capabilities of </w:t>
      </w:r>
      <w:r w:rsidR="00032DCF" w:rsidRPr="002F4CAF">
        <w:rPr>
          <w:sz w:val="22"/>
          <w:szCs w:val="22"/>
        </w:rPr>
        <w:t>Voice over Long Term Evolution (</w:t>
      </w:r>
      <w:r w:rsidRPr="002F4CAF">
        <w:rPr>
          <w:sz w:val="22"/>
          <w:szCs w:val="22"/>
        </w:rPr>
        <w:t>VoLTE</w:t>
      </w:r>
      <w:r w:rsidR="00032DCF" w:rsidRPr="002F4CAF">
        <w:rPr>
          <w:sz w:val="22"/>
          <w:szCs w:val="22"/>
        </w:rPr>
        <w:t>)</w:t>
      </w:r>
      <w:r w:rsidRPr="002F4CAF">
        <w:rPr>
          <w:sz w:val="22"/>
          <w:szCs w:val="22"/>
        </w:rPr>
        <w:t xml:space="preserve"> emergency calling with respect to location accuracy, redundancy, availability, voice quality, access availability (e.g., which Wi-Fi networks should be accessible), and Non-Service Initialized (NSI) device support.</w:t>
      </w:r>
    </w:p>
    <w:p w14:paraId="081EF64F" w14:textId="77777777" w:rsidR="00B45901" w:rsidRDefault="002222F1" w:rsidP="002222F1">
      <w:pPr>
        <w:rPr>
          <w:sz w:val="22"/>
          <w:szCs w:val="22"/>
        </w:rPr>
      </w:pPr>
      <w:r w:rsidRPr="002F4CAF">
        <w:rPr>
          <w:sz w:val="22"/>
          <w:szCs w:val="22"/>
        </w:rPr>
        <w:t xml:space="preserve">The </w:t>
      </w:r>
      <w:r w:rsidR="004C65E3" w:rsidRPr="002F4CAF">
        <w:rPr>
          <w:sz w:val="22"/>
          <w:szCs w:val="22"/>
        </w:rPr>
        <w:t xml:space="preserve">ATIS Landscape </w:t>
      </w:r>
      <w:r w:rsidRPr="002F4CAF">
        <w:rPr>
          <w:sz w:val="22"/>
          <w:szCs w:val="22"/>
        </w:rPr>
        <w:t xml:space="preserve">report includes applicable federal regulations (mostly in the area of VoIP regulations), current emergency calling features, Wi-Fi emergency calling </w:t>
      </w:r>
      <w:r w:rsidR="004C65E3" w:rsidRPr="002F4CAF">
        <w:rPr>
          <w:sz w:val="22"/>
          <w:szCs w:val="22"/>
        </w:rPr>
        <w:t>Use Case</w:t>
      </w:r>
      <w:r w:rsidRPr="002F4CAF">
        <w:rPr>
          <w:sz w:val="22"/>
          <w:szCs w:val="22"/>
        </w:rPr>
        <w:t xml:space="preserve">s including voice calls and Real-Time Text (RTT) calls, mapping of the identified </w:t>
      </w:r>
      <w:r w:rsidR="004C65E3" w:rsidRPr="002F4CAF">
        <w:rPr>
          <w:sz w:val="22"/>
          <w:szCs w:val="22"/>
        </w:rPr>
        <w:t>Use Case</w:t>
      </w:r>
      <w:r w:rsidRPr="002F4CAF">
        <w:rPr>
          <w:sz w:val="22"/>
          <w:szCs w:val="22"/>
        </w:rPr>
        <w:t xml:space="preserve">s to existing standards, existing deployments, and standards under development. The </w:t>
      </w:r>
      <w:r w:rsidR="004C65E3" w:rsidRPr="002F4CAF">
        <w:rPr>
          <w:sz w:val="22"/>
          <w:szCs w:val="22"/>
        </w:rPr>
        <w:t xml:space="preserve">ATIS Landscape </w:t>
      </w:r>
      <w:r w:rsidRPr="002F4CAF">
        <w:rPr>
          <w:sz w:val="22"/>
          <w:szCs w:val="22"/>
        </w:rPr>
        <w:t>report also contains information regarding security and privacy considerations for Wi-Fi emergency calls</w:t>
      </w:r>
      <w:r w:rsidR="00B45901">
        <w:rPr>
          <w:sz w:val="22"/>
          <w:szCs w:val="22"/>
        </w:rPr>
        <w:t>.</w:t>
      </w:r>
    </w:p>
    <w:p w14:paraId="473B31F1" w14:textId="662DDA5C" w:rsidR="002222F1" w:rsidRPr="002F4CAF" w:rsidRDefault="002222F1" w:rsidP="002222F1">
      <w:pPr>
        <w:rPr>
          <w:sz w:val="22"/>
          <w:szCs w:val="22"/>
        </w:rPr>
      </w:pPr>
      <w:r w:rsidRPr="002F4CAF">
        <w:rPr>
          <w:sz w:val="22"/>
          <w:szCs w:val="22"/>
        </w:rPr>
        <w:t xml:space="preserve">Note that some material in the </w:t>
      </w:r>
      <w:r w:rsidR="004C65E3" w:rsidRPr="002F4CAF">
        <w:rPr>
          <w:sz w:val="22"/>
          <w:szCs w:val="22"/>
        </w:rPr>
        <w:t>ATIS L</w:t>
      </w:r>
      <w:r w:rsidRPr="002F4CAF">
        <w:rPr>
          <w:sz w:val="22"/>
          <w:szCs w:val="22"/>
        </w:rPr>
        <w:t>andscape report continues to be relevant in 2023, but some material is out-of-date (e.g</w:t>
      </w:r>
      <w:r w:rsidR="00032DCF" w:rsidRPr="002F4CAF">
        <w:rPr>
          <w:sz w:val="22"/>
          <w:szCs w:val="22"/>
        </w:rPr>
        <w:t>.</w:t>
      </w:r>
      <w:r w:rsidRPr="002F4CAF">
        <w:rPr>
          <w:sz w:val="22"/>
          <w:szCs w:val="22"/>
        </w:rPr>
        <w:t>, references to the National Emergency Address Database [NEAD]).</w:t>
      </w:r>
    </w:p>
    <w:p w14:paraId="4BFE69B6" w14:textId="448421B3" w:rsidR="002222F1" w:rsidRPr="00A04E1B" w:rsidRDefault="002222F1" w:rsidP="00AF3E43">
      <w:pPr>
        <w:pStyle w:val="Heading3"/>
        <w:spacing w:before="120" w:beforeAutospacing="0" w:after="120" w:afterAutospacing="0"/>
        <w:rPr>
          <w:rFonts w:eastAsia="Calibri"/>
          <w:sz w:val="24"/>
          <w:szCs w:val="24"/>
        </w:rPr>
      </w:pPr>
      <w:bookmarkStart w:id="44" w:name="_Ref126760940"/>
      <w:bookmarkStart w:id="45" w:name="_Toc127451860"/>
      <w:r w:rsidRPr="00A04E1B">
        <w:rPr>
          <w:sz w:val="24"/>
          <w:szCs w:val="24"/>
        </w:rPr>
        <w:t>Summary of FCC Report to Congress</w:t>
      </w:r>
      <w:bookmarkEnd w:id="44"/>
      <w:bookmarkEnd w:id="45"/>
      <w:r w:rsidR="00E85CE3" w:rsidRPr="00A04E1B">
        <w:rPr>
          <w:sz w:val="24"/>
          <w:szCs w:val="24"/>
        </w:rPr>
        <w:t xml:space="preserve"> </w:t>
      </w:r>
    </w:p>
    <w:p w14:paraId="55ADD8F6" w14:textId="61344061" w:rsidR="00F7737E" w:rsidRPr="002F4CAF" w:rsidRDefault="00F7737E" w:rsidP="00F7737E">
      <w:pPr>
        <w:rPr>
          <w:sz w:val="22"/>
          <w:szCs w:val="22"/>
        </w:rPr>
      </w:pPr>
      <w:r w:rsidRPr="002F4CAF">
        <w:rPr>
          <w:sz w:val="22"/>
          <w:szCs w:val="22"/>
        </w:rPr>
        <w:t>On March 23, 2021, the Public Safety and Homeland Security Bureau of the F</w:t>
      </w:r>
      <w:r w:rsidR="00FA2696">
        <w:rPr>
          <w:sz w:val="22"/>
          <w:szCs w:val="22"/>
        </w:rPr>
        <w:t>CC</w:t>
      </w:r>
      <w:r w:rsidRPr="002F4CAF">
        <w:rPr>
          <w:sz w:val="22"/>
          <w:szCs w:val="22"/>
        </w:rPr>
        <w:t xml:space="preserve"> prepared and submitted to Congress a </w:t>
      </w:r>
      <w:r w:rsidR="004C65E3" w:rsidRPr="002F4CAF">
        <w:rPr>
          <w:sz w:val="22"/>
          <w:szCs w:val="22"/>
        </w:rPr>
        <w:t>Report</w:t>
      </w:r>
      <w:r w:rsidRPr="002F4CAF">
        <w:rPr>
          <w:sz w:val="22"/>
          <w:szCs w:val="22"/>
        </w:rPr>
        <w:t xml:space="preserve"> entitled </w:t>
      </w:r>
      <w:r w:rsidRPr="002F4CAF">
        <w:rPr>
          <w:i/>
          <w:iCs/>
          <w:sz w:val="22"/>
          <w:szCs w:val="22"/>
        </w:rPr>
        <w:t xml:space="preserve">Study on Emergency 911 Access to Wi-Fi Access Points and Spectrum for Unlicensed Devices When Mobile Service Is Unavailable </w:t>
      </w:r>
      <w:r w:rsidRPr="002F4CAF">
        <w:rPr>
          <w:sz w:val="22"/>
          <w:szCs w:val="22"/>
        </w:rPr>
        <w:t>(the “Report</w:t>
      </w:r>
      <w:r w:rsidR="000021B7" w:rsidRPr="002F4CAF">
        <w:rPr>
          <w:sz w:val="22"/>
          <w:szCs w:val="22"/>
        </w:rPr>
        <w:t xml:space="preserve"> to Congress</w:t>
      </w:r>
      <w:r w:rsidRPr="002F4CAF">
        <w:rPr>
          <w:sz w:val="22"/>
          <w:szCs w:val="22"/>
        </w:rPr>
        <w:t>”).</w:t>
      </w:r>
      <w:r w:rsidRPr="002F4CAF">
        <w:rPr>
          <w:i/>
          <w:iCs/>
          <w:sz w:val="22"/>
          <w:szCs w:val="22"/>
        </w:rPr>
        <w:t xml:space="preserve"> </w:t>
      </w:r>
      <w:r w:rsidRPr="002F4CAF">
        <w:rPr>
          <w:sz w:val="22"/>
          <w:szCs w:val="22"/>
        </w:rPr>
        <w:t>The Report</w:t>
      </w:r>
      <w:r w:rsidR="000021B7" w:rsidRPr="002F4CAF">
        <w:rPr>
          <w:sz w:val="22"/>
          <w:szCs w:val="22"/>
        </w:rPr>
        <w:t xml:space="preserve"> to Congress</w:t>
      </w:r>
      <w:r w:rsidRPr="002F4CAF">
        <w:rPr>
          <w:sz w:val="22"/>
          <w:szCs w:val="22"/>
        </w:rPr>
        <w:t xml:space="preserve"> was submitted pursuant to Section 301 of the Repack Airwaves Yielding Better Access for Users of Modern Services (RAY BAUM’S) Act of 2018 (Section 301).</w:t>
      </w:r>
    </w:p>
    <w:p w14:paraId="3B3459B6" w14:textId="77777777" w:rsidR="000021B7" w:rsidRPr="002F4CAF" w:rsidRDefault="000021B7" w:rsidP="00F7737E">
      <w:pPr>
        <w:rPr>
          <w:sz w:val="22"/>
          <w:szCs w:val="22"/>
        </w:rPr>
      </w:pPr>
    </w:p>
    <w:p w14:paraId="09693295" w14:textId="70B77A54" w:rsidR="00F7737E" w:rsidRPr="002F4CAF" w:rsidRDefault="00F7737E" w:rsidP="00F7737E">
      <w:pPr>
        <w:rPr>
          <w:sz w:val="22"/>
          <w:szCs w:val="22"/>
        </w:rPr>
      </w:pPr>
      <w:r w:rsidRPr="002F4CAF">
        <w:rPr>
          <w:sz w:val="22"/>
          <w:szCs w:val="22"/>
        </w:rPr>
        <w:t xml:space="preserve">The objective of the </w:t>
      </w:r>
      <w:r w:rsidR="000021B7" w:rsidRPr="002F4CAF">
        <w:rPr>
          <w:sz w:val="22"/>
          <w:szCs w:val="22"/>
        </w:rPr>
        <w:t xml:space="preserve">Report to Congress </w:t>
      </w:r>
      <w:r w:rsidRPr="002F4CAF">
        <w:rPr>
          <w:sz w:val="22"/>
          <w:szCs w:val="22"/>
        </w:rPr>
        <w:t>was to explore</w:t>
      </w:r>
      <w:r w:rsidR="003607E5" w:rsidRPr="002F4CAF">
        <w:rPr>
          <w:sz w:val="22"/>
          <w:szCs w:val="22"/>
        </w:rPr>
        <w:t xml:space="preserve"> </w:t>
      </w:r>
      <w:r w:rsidRPr="002F4CAF">
        <w:rPr>
          <w:sz w:val="22"/>
          <w:szCs w:val="22"/>
        </w:rPr>
        <w:t xml:space="preserve">the public safety benefits, technical feasibility, and cost of options for providing the public with access to 911 services using Wi-Fi access points and other alternative means during times of emergency when </w:t>
      </w:r>
      <w:r w:rsidR="002C68AF" w:rsidRPr="002F4CAF">
        <w:rPr>
          <w:sz w:val="22"/>
          <w:szCs w:val="22"/>
        </w:rPr>
        <w:t xml:space="preserve">other </w:t>
      </w:r>
      <w:r w:rsidRPr="002F4CAF">
        <w:rPr>
          <w:sz w:val="22"/>
          <w:szCs w:val="22"/>
        </w:rPr>
        <w:t>mobile service is unavailable</w:t>
      </w:r>
      <w:r w:rsidR="00B45901">
        <w:rPr>
          <w:sz w:val="22"/>
          <w:szCs w:val="22"/>
        </w:rPr>
        <w:t xml:space="preserve">. </w:t>
      </w:r>
      <w:r w:rsidRPr="002F4CAF">
        <w:rPr>
          <w:sz w:val="22"/>
          <w:szCs w:val="22"/>
        </w:rPr>
        <w:t>It observed that the ubiquitous nature of Wi-Fi access points suggested that</w:t>
      </w:r>
      <w:r w:rsidR="002C68AF" w:rsidRPr="002F4CAF">
        <w:rPr>
          <w:sz w:val="22"/>
          <w:szCs w:val="22"/>
        </w:rPr>
        <w:t>,</w:t>
      </w:r>
      <w:r w:rsidRPr="002F4CAF">
        <w:rPr>
          <w:sz w:val="22"/>
          <w:szCs w:val="22"/>
        </w:rPr>
        <w:t xml:space="preserve"> in the long-term</w:t>
      </w:r>
      <w:r w:rsidR="00BB5BEB">
        <w:rPr>
          <w:sz w:val="22"/>
          <w:szCs w:val="22"/>
        </w:rPr>
        <w:t>,</w:t>
      </w:r>
      <w:r w:rsidRPr="002F4CAF">
        <w:rPr>
          <w:sz w:val="22"/>
          <w:szCs w:val="22"/>
        </w:rPr>
        <w:t xml:space="preserve"> Wi-Fi based solutions could be added to the “toolbox” of 911 connectivity options available to consumers, </w:t>
      </w:r>
      <w:r w:rsidR="009668D0" w:rsidRPr="002F4CAF">
        <w:rPr>
          <w:sz w:val="22"/>
          <w:szCs w:val="22"/>
        </w:rPr>
        <w:t>PSAPs/ECCs</w:t>
      </w:r>
      <w:r w:rsidRPr="002F4CAF">
        <w:rPr>
          <w:sz w:val="22"/>
          <w:szCs w:val="22"/>
        </w:rPr>
        <w:t>, and communications providers, and could complement the broader transition to an IP-based Next Generation 911 environment.</w:t>
      </w:r>
    </w:p>
    <w:p w14:paraId="14C5CAA8" w14:textId="77777777" w:rsidR="000021B7" w:rsidRPr="002F4CAF" w:rsidRDefault="000021B7" w:rsidP="00F7737E">
      <w:pPr>
        <w:rPr>
          <w:sz w:val="22"/>
          <w:szCs w:val="22"/>
        </w:rPr>
      </w:pPr>
    </w:p>
    <w:p w14:paraId="23C6301C" w14:textId="3A6831B8" w:rsidR="00F7737E" w:rsidRPr="002F4CAF" w:rsidRDefault="00F7737E" w:rsidP="00F7737E">
      <w:pPr>
        <w:rPr>
          <w:sz w:val="22"/>
          <w:szCs w:val="22"/>
        </w:rPr>
      </w:pPr>
      <w:r w:rsidRPr="002F4CAF">
        <w:rPr>
          <w:sz w:val="22"/>
          <w:szCs w:val="22"/>
        </w:rPr>
        <w:t xml:space="preserve">The </w:t>
      </w:r>
      <w:r w:rsidR="000021B7" w:rsidRPr="002F4CAF">
        <w:rPr>
          <w:sz w:val="22"/>
          <w:szCs w:val="22"/>
        </w:rPr>
        <w:t>Report to Congress</w:t>
      </w:r>
      <w:r w:rsidRPr="002F4CAF">
        <w:rPr>
          <w:sz w:val="22"/>
          <w:szCs w:val="22"/>
        </w:rPr>
        <w:t xml:space="preserve"> commenced its analysis by examining the technical feasibility of 911 access to Wi-Fi access points. It reviewed various issues associated with current technology limitations of Wi-Fi calling including, but not limited to:</w:t>
      </w:r>
    </w:p>
    <w:p w14:paraId="05305B92" w14:textId="77777777" w:rsidR="00F7737E" w:rsidRPr="002F4CAF" w:rsidRDefault="00F7737E" w:rsidP="00D02974">
      <w:pPr>
        <w:numPr>
          <w:ilvl w:val="0"/>
          <w:numId w:val="19"/>
        </w:numPr>
        <w:rPr>
          <w:sz w:val="22"/>
          <w:szCs w:val="22"/>
        </w:rPr>
      </w:pPr>
      <w:r w:rsidRPr="002F4CAF">
        <w:rPr>
          <w:sz w:val="22"/>
          <w:szCs w:val="22"/>
        </w:rPr>
        <w:t>Differences between the delivery of a 911 call over a mobile network and delivery of the call over Wi-Fi</w:t>
      </w:r>
    </w:p>
    <w:p w14:paraId="2B35A8C3" w14:textId="77777777" w:rsidR="00F7737E" w:rsidRPr="002F4CAF" w:rsidRDefault="00F7737E" w:rsidP="00D02974">
      <w:pPr>
        <w:numPr>
          <w:ilvl w:val="0"/>
          <w:numId w:val="19"/>
        </w:numPr>
        <w:rPr>
          <w:sz w:val="22"/>
          <w:szCs w:val="22"/>
        </w:rPr>
      </w:pPr>
      <w:r w:rsidRPr="002F4CAF">
        <w:rPr>
          <w:sz w:val="22"/>
          <w:szCs w:val="22"/>
        </w:rPr>
        <w:t>Wi-Fi 911 call flow</w:t>
      </w:r>
    </w:p>
    <w:p w14:paraId="44980792" w14:textId="77777777" w:rsidR="00F7737E" w:rsidRPr="002F4CAF" w:rsidRDefault="00F7737E" w:rsidP="00D02974">
      <w:pPr>
        <w:numPr>
          <w:ilvl w:val="0"/>
          <w:numId w:val="19"/>
        </w:numPr>
        <w:rPr>
          <w:sz w:val="22"/>
          <w:szCs w:val="22"/>
        </w:rPr>
      </w:pPr>
      <w:r w:rsidRPr="002F4CAF">
        <w:rPr>
          <w:sz w:val="22"/>
          <w:szCs w:val="22"/>
        </w:rPr>
        <w:t>Mobile device authentication and roaming</w:t>
      </w:r>
    </w:p>
    <w:p w14:paraId="176757DD" w14:textId="77777777" w:rsidR="00F7737E" w:rsidRPr="002F4CAF" w:rsidRDefault="00F7737E" w:rsidP="00D02974">
      <w:pPr>
        <w:numPr>
          <w:ilvl w:val="0"/>
          <w:numId w:val="19"/>
        </w:numPr>
        <w:rPr>
          <w:sz w:val="22"/>
          <w:szCs w:val="22"/>
        </w:rPr>
      </w:pPr>
      <w:r w:rsidRPr="002F4CAF">
        <w:rPr>
          <w:sz w:val="22"/>
          <w:szCs w:val="22"/>
        </w:rPr>
        <w:t>Limits on Activating Wi-Fi Access During Times of Emergency</w:t>
      </w:r>
    </w:p>
    <w:p w14:paraId="72A27B5F" w14:textId="77777777" w:rsidR="00F7737E" w:rsidRPr="002F4CAF" w:rsidRDefault="00F7737E" w:rsidP="00D02974">
      <w:pPr>
        <w:numPr>
          <w:ilvl w:val="0"/>
          <w:numId w:val="19"/>
        </w:numPr>
        <w:rPr>
          <w:sz w:val="22"/>
          <w:szCs w:val="22"/>
        </w:rPr>
      </w:pPr>
      <w:r w:rsidRPr="002F4CAF">
        <w:rPr>
          <w:sz w:val="22"/>
          <w:szCs w:val="22"/>
        </w:rPr>
        <w:t>911 call prioritization</w:t>
      </w:r>
    </w:p>
    <w:p w14:paraId="5E63CD4B" w14:textId="77777777" w:rsidR="00F7737E" w:rsidRPr="002F4CAF" w:rsidRDefault="00F7737E" w:rsidP="00D02974">
      <w:pPr>
        <w:numPr>
          <w:ilvl w:val="0"/>
          <w:numId w:val="19"/>
        </w:numPr>
        <w:rPr>
          <w:sz w:val="22"/>
          <w:szCs w:val="22"/>
        </w:rPr>
      </w:pPr>
      <w:r w:rsidRPr="002F4CAF">
        <w:rPr>
          <w:sz w:val="22"/>
          <w:szCs w:val="22"/>
        </w:rPr>
        <w:t>911 call routing and location</w:t>
      </w:r>
    </w:p>
    <w:p w14:paraId="35C791BC" w14:textId="77777777" w:rsidR="00F7737E" w:rsidRPr="002F4CAF" w:rsidRDefault="00F7737E" w:rsidP="00D02974">
      <w:pPr>
        <w:numPr>
          <w:ilvl w:val="0"/>
          <w:numId w:val="19"/>
        </w:numPr>
        <w:rPr>
          <w:sz w:val="22"/>
          <w:szCs w:val="22"/>
        </w:rPr>
      </w:pPr>
      <w:r w:rsidRPr="002F4CAF">
        <w:rPr>
          <w:sz w:val="22"/>
          <w:szCs w:val="22"/>
        </w:rPr>
        <w:t>911 callback</w:t>
      </w:r>
    </w:p>
    <w:p w14:paraId="442EAAD2" w14:textId="77777777" w:rsidR="00F7737E" w:rsidRPr="002F4CAF" w:rsidRDefault="00F7737E" w:rsidP="00D02974">
      <w:pPr>
        <w:numPr>
          <w:ilvl w:val="0"/>
          <w:numId w:val="19"/>
        </w:numPr>
        <w:rPr>
          <w:sz w:val="22"/>
          <w:szCs w:val="22"/>
        </w:rPr>
      </w:pPr>
      <w:r w:rsidRPr="002F4CAF">
        <w:rPr>
          <w:sz w:val="22"/>
          <w:szCs w:val="22"/>
        </w:rPr>
        <w:t>Text-to-911</w:t>
      </w:r>
    </w:p>
    <w:p w14:paraId="4D5C05BE" w14:textId="77777777" w:rsidR="00F7737E" w:rsidRPr="002F4CAF" w:rsidRDefault="00F7737E" w:rsidP="00D02974">
      <w:pPr>
        <w:numPr>
          <w:ilvl w:val="0"/>
          <w:numId w:val="19"/>
        </w:numPr>
        <w:rPr>
          <w:sz w:val="22"/>
          <w:szCs w:val="22"/>
        </w:rPr>
      </w:pPr>
      <w:r w:rsidRPr="002F4CAF">
        <w:rPr>
          <w:sz w:val="22"/>
          <w:szCs w:val="22"/>
        </w:rPr>
        <w:lastRenderedPageBreak/>
        <w:t>Power and backhaul</w:t>
      </w:r>
    </w:p>
    <w:p w14:paraId="5E55207D" w14:textId="77777777" w:rsidR="00F7737E" w:rsidRPr="002F4CAF" w:rsidRDefault="00F7737E" w:rsidP="00D02974">
      <w:pPr>
        <w:numPr>
          <w:ilvl w:val="0"/>
          <w:numId w:val="19"/>
        </w:numPr>
        <w:rPr>
          <w:sz w:val="22"/>
          <w:szCs w:val="22"/>
        </w:rPr>
      </w:pPr>
      <w:r w:rsidRPr="002F4CAF">
        <w:rPr>
          <w:sz w:val="22"/>
          <w:szCs w:val="22"/>
        </w:rPr>
        <w:t>Non-Telecommunications service providers</w:t>
      </w:r>
    </w:p>
    <w:p w14:paraId="02CC4CC8" w14:textId="4CADEAC9" w:rsidR="00F7737E" w:rsidRPr="002F4CAF" w:rsidRDefault="00F7737E" w:rsidP="000021B7">
      <w:pPr>
        <w:spacing w:before="120"/>
        <w:rPr>
          <w:sz w:val="22"/>
          <w:szCs w:val="22"/>
        </w:rPr>
      </w:pPr>
      <w:r w:rsidRPr="002F4CAF">
        <w:rPr>
          <w:sz w:val="22"/>
          <w:szCs w:val="22"/>
        </w:rPr>
        <w:t xml:space="preserve">The </w:t>
      </w:r>
      <w:r w:rsidR="000021B7" w:rsidRPr="002F4CAF">
        <w:rPr>
          <w:sz w:val="22"/>
          <w:szCs w:val="22"/>
        </w:rPr>
        <w:t xml:space="preserve">Report to Congress </w:t>
      </w:r>
      <w:r w:rsidRPr="002F4CAF">
        <w:rPr>
          <w:sz w:val="22"/>
          <w:szCs w:val="22"/>
        </w:rPr>
        <w:t>next identified technical improvements to Wi-Fi calling needed to support 911, including, but not limited to:</w:t>
      </w:r>
    </w:p>
    <w:p w14:paraId="72AA4150" w14:textId="77777777" w:rsidR="00F7737E" w:rsidRPr="002F4CAF" w:rsidRDefault="00F7737E" w:rsidP="00D02974">
      <w:pPr>
        <w:numPr>
          <w:ilvl w:val="0"/>
          <w:numId w:val="20"/>
        </w:numPr>
        <w:rPr>
          <w:sz w:val="22"/>
          <w:szCs w:val="22"/>
        </w:rPr>
      </w:pPr>
      <w:r w:rsidRPr="002F4CAF">
        <w:rPr>
          <w:sz w:val="22"/>
          <w:szCs w:val="22"/>
        </w:rPr>
        <w:t>Automatic Log-On to Wi-Fi Access Points</w:t>
      </w:r>
    </w:p>
    <w:p w14:paraId="08987DCC" w14:textId="3D85E04D" w:rsidR="00F7737E" w:rsidRPr="002F4CAF" w:rsidRDefault="00F7737E" w:rsidP="00D02974">
      <w:pPr>
        <w:numPr>
          <w:ilvl w:val="0"/>
          <w:numId w:val="20"/>
        </w:numPr>
        <w:rPr>
          <w:sz w:val="22"/>
          <w:szCs w:val="22"/>
        </w:rPr>
      </w:pPr>
      <w:r w:rsidRPr="002F4CAF">
        <w:rPr>
          <w:sz w:val="22"/>
          <w:szCs w:val="22"/>
        </w:rPr>
        <w:t>Mobile Core Access and Authentication (</w:t>
      </w:r>
      <w:r w:rsidR="00C105AB" w:rsidRPr="002F4CAF">
        <w:rPr>
          <w:sz w:val="22"/>
          <w:szCs w:val="22"/>
        </w:rPr>
        <w:t>e.g.,</w:t>
      </w:r>
      <w:r w:rsidRPr="002F4CAF">
        <w:rPr>
          <w:sz w:val="22"/>
          <w:szCs w:val="22"/>
        </w:rPr>
        <w:t xml:space="preserve"> Trusted Access/Service Set Identifier/Guest Networks)</w:t>
      </w:r>
    </w:p>
    <w:p w14:paraId="5D1EBC85" w14:textId="77777777" w:rsidR="00F7737E" w:rsidRPr="002F4CAF" w:rsidRDefault="00F7737E" w:rsidP="00D02974">
      <w:pPr>
        <w:numPr>
          <w:ilvl w:val="0"/>
          <w:numId w:val="20"/>
        </w:numPr>
        <w:rPr>
          <w:sz w:val="22"/>
          <w:szCs w:val="22"/>
        </w:rPr>
      </w:pPr>
      <w:r w:rsidRPr="002F4CAF">
        <w:rPr>
          <w:sz w:val="22"/>
          <w:szCs w:val="22"/>
        </w:rPr>
        <w:t>Limiting Access to 911 Services Only</w:t>
      </w:r>
    </w:p>
    <w:p w14:paraId="7F332A1B" w14:textId="6D13DB5F" w:rsidR="00F7737E" w:rsidRPr="002F4CAF" w:rsidRDefault="00F7737E" w:rsidP="00D02974">
      <w:pPr>
        <w:numPr>
          <w:ilvl w:val="0"/>
          <w:numId w:val="20"/>
        </w:numPr>
        <w:rPr>
          <w:sz w:val="22"/>
          <w:szCs w:val="22"/>
        </w:rPr>
      </w:pPr>
      <w:r w:rsidRPr="002F4CAF">
        <w:rPr>
          <w:sz w:val="22"/>
          <w:szCs w:val="22"/>
        </w:rPr>
        <w:t xml:space="preserve">Insertion of location information in the Session Initiated Protocol (SIP) </w:t>
      </w:r>
      <w:r w:rsidR="000021B7" w:rsidRPr="002F4CAF">
        <w:rPr>
          <w:sz w:val="22"/>
          <w:szCs w:val="22"/>
        </w:rPr>
        <w:t>INVITE</w:t>
      </w:r>
    </w:p>
    <w:p w14:paraId="68E34E4F" w14:textId="1EA7FDE4" w:rsidR="00F7737E" w:rsidRPr="002F4CAF" w:rsidRDefault="00F7737E" w:rsidP="000021B7">
      <w:pPr>
        <w:spacing w:before="120"/>
        <w:rPr>
          <w:sz w:val="22"/>
          <w:szCs w:val="22"/>
        </w:rPr>
      </w:pPr>
      <w:r w:rsidRPr="002F4CAF">
        <w:rPr>
          <w:sz w:val="22"/>
          <w:szCs w:val="22"/>
        </w:rPr>
        <w:t xml:space="preserve">Finally, the </w:t>
      </w:r>
      <w:r w:rsidR="000021B7" w:rsidRPr="002F4CAF">
        <w:rPr>
          <w:sz w:val="22"/>
          <w:szCs w:val="22"/>
        </w:rPr>
        <w:t xml:space="preserve">Report to Congress </w:t>
      </w:r>
      <w:r w:rsidRPr="002F4CAF">
        <w:rPr>
          <w:sz w:val="22"/>
          <w:szCs w:val="22"/>
        </w:rPr>
        <w:t>reviewed certain policy issues related to making 911 services available over Wi-Fi access points, including, but not limited to:</w:t>
      </w:r>
    </w:p>
    <w:p w14:paraId="73401A51" w14:textId="77777777" w:rsidR="00F7737E" w:rsidRPr="002F4CAF" w:rsidRDefault="00F7737E" w:rsidP="00D02974">
      <w:pPr>
        <w:numPr>
          <w:ilvl w:val="0"/>
          <w:numId w:val="21"/>
        </w:numPr>
        <w:rPr>
          <w:sz w:val="22"/>
          <w:szCs w:val="22"/>
        </w:rPr>
      </w:pPr>
      <w:r w:rsidRPr="002F4CAF">
        <w:rPr>
          <w:sz w:val="22"/>
          <w:szCs w:val="22"/>
        </w:rPr>
        <w:t>Industry coordination</w:t>
      </w:r>
    </w:p>
    <w:p w14:paraId="7D3E8BA9" w14:textId="77777777" w:rsidR="00F7737E" w:rsidRPr="002F4CAF" w:rsidRDefault="00F7737E" w:rsidP="00D02974">
      <w:pPr>
        <w:numPr>
          <w:ilvl w:val="0"/>
          <w:numId w:val="21"/>
        </w:numPr>
        <w:rPr>
          <w:sz w:val="22"/>
          <w:szCs w:val="22"/>
        </w:rPr>
      </w:pPr>
      <w:r w:rsidRPr="002F4CAF">
        <w:rPr>
          <w:sz w:val="22"/>
          <w:szCs w:val="22"/>
        </w:rPr>
        <w:t>Privacy/Collection of personally identifiable Information</w:t>
      </w:r>
    </w:p>
    <w:p w14:paraId="6380C482" w14:textId="77777777" w:rsidR="00F7737E" w:rsidRPr="002F4CAF" w:rsidRDefault="00F7737E" w:rsidP="00D02974">
      <w:pPr>
        <w:numPr>
          <w:ilvl w:val="0"/>
          <w:numId w:val="21"/>
        </w:numPr>
        <w:rPr>
          <w:sz w:val="22"/>
          <w:szCs w:val="22"/>
        </w:rPr>
      </w:pPr>
      <w:r w:rsidRPr="002F4CAF">
        <w:rPr>
          <w:sz w:val="22"/>
          <w:szCs w:val="22"/>
        </w:rPr>
        <w:t>Security/Cybersecurity vulnerability</w:t>
      </w:r>
    </w:p>
    <w:p w14:paraId="5DFFA1A4" w14:textId="77777777" w:rsidR="00F7737E" w:rsidRPr="002F4CAF" w:rsidRDefault="00F7737E" w:rsidP="00D02974">
      <w:pPr>
        <w:numPr>
          <w:ilvl w:val="0"/>
          <w:numId w:val="21"/>
        </w:numPr>
        <w:rPr>
          <w:sz w:val="22"/>
          <w:szCs w:val="22"/>
        </w:rPr>
      </w:pPr>
      <w:r w:rsidRPr="002F4CAF">
        <w:rPr>
          <w:sz w:val="22"/>
          <w:szCs w:val="22"/>
        </w:rPr>
        <w:t>Consumer education</w:t>
      </w:r>
    </w:p>
    <w:p w14:paraId="32E8F86E" w14:textId="77777777" w:rsidR="00F7737E" w:rsidRPr="002F4CAF" w:rsidRDefault="00F7737E" w:rsidP="00D02974">
      <w:pPr>
        <w:numPr>
          <w:ilvl w:val="0"/>
          <w:numId w:val="21"/>
        </w:numPr>
        <w:rPr>
          <w:sz w:val="22"/>
          <w:szCs w:val="22"/>
        </w:rPr>
      </w:pPr>
      <w:r w:rsidRPr="002F4CAF">
        <w:rPr>
          <w:sz w:val="22"/>
          <w:szCs w:val="22"/>
        </w:rPr>
        <w:t>Liability protection for service providers and operators</w:t>
      </w:r>
    </w:p>
    <w:p w14:paraId="2E8F645C" w14:textId="77777777" w:rsidR="00F7737E" w:rsidRPr="002F4CAF" w:rsidRDefault="00F7737E" w:rsidP="00D02974">
      <w:pPr>
        <w:numPr>
          <w:ilvl w:val="0"/>
          <w:numId w:val="21"/>
        </w:numPr>
        <w:rPr>
          <w:sz w:val="22"/>
          <w:szCs w:val="22"/>
        </w:rPr>
      </w:pPr>
      <w:r w:rsidRPr="002F4CAF">
        <w:rPr>
          <w:sz w:val="22"/>
          <w:szCs w:val="22"/>
        </w:rPr>
        <w:t>Alternate means of 911 access/Improving resiliency of existing networks.</w:t>
      </w:r>
    </w:p>
    <w:p w14:paraId="4E09F370" w14:textId="27E47391" w:rsidR="00F7737E" w:rsidRPr="002F4CAF" w:rsidRDefault="00F7737E" w:rsidP="00F7737E">
      <w:pPr>
        <w:rPr>
          <w:sz w:val="22"/>
          <w:szCs w:val="22"/>
        </w:rPr>
      </w:pPr>
      <w:r w:rsidRPr="002F4CAF">
        <w:rPr>
          <w:sz w:val="22"/>
          <w:szCs w:val="22"/>
        </w:rPr>
        <w:t xml:space="preserve">In light of the above, the </w:t>
      </w:r>
      <w:r w:rsidR="000021B7" w:rsidRPr="002F4CAF">
        <w:rPr>
          <w:sz w:val="22"/>
          <w:szCs w:val="22"/>
        </w:rPr>
        <w:t xml:space="preserve">Report to Congress </w:t>
      </w:r>
      <w:r w:rsidRPr="002F4CAF">
        <w:rPr>
          <w:sz w:val="22"/>
          <w:szCs w:val="22"/>
        </w:rPr>
        <w:t>concluded:</w:t>
      </w:r>
    </w:p>
    <w:p w14:paraId="23256B2E" w14:textId="6ECCFD9B" w:rsidR="00F7737E" w:rsidRPr="002F4CAF" w:rsidRDefault="00F7737E" w:rsidP="00F7737E">
      <w:pPr>
        <w:rPr>
          <w:sz w:val="22"/>
          <w:szCs w:val="22"/>
        </w:rPr>
      </w:pPr>
      <w:r w:rsidRPr="002F4CAF">
        <w:rPr>
          <w:i/>
          <w:iCs/>
          <w:sz w:val="22"/>
          <w:szCs w:val="22"/>
        </w:rPr>
        <w:t>Based on the information available at this time, we cannot reasonably estimate the costs or benefits of making Wi-Fi access points and spectrum for unlicensed devices available for 911 services when mobile service is unavailable. As discussed above, the record indicates that there are significant technical and policy challenges to providing emergency 911 access over Wi-Fi access points and networks, which could be costly to address. In addition, while enhancing Wi-Fi access points to make 911 more reliable and accessible provides clear public benefits, requiring the provision of emergency 911 access over Wi-Fi access points and unlicensed spectrum may yield less benefit at greater cost than other alternatives, such as investing in making mobile networks that already support 911 more resilient and reliable – and therefore more likely to remain available in emergencies. Thus, as better cost/benefit data becomes available, it will be important to weigh the relative costs and benefits of the specific alternatives discussed in this report against other possible approaches.</w:t>
      </w:r>
    </w:p>
    <w:p w14:paraId="1129C785" w14:textId="5A04234A" w:rsidR="00A04E1B" w:rsidRPr="00A04E1B" w:rsidRDefault="00613CEF" w:rsidP="00AF3E43">
      <w:pPr>
        <w:pStyle w:val="Heading2"/>
        <w:spacing w:before="120" w:after="120"/>
        <w:rPr>
          <w:sz w:val="28"/>
          <w:szCs w:val="28"/>
        </w:rPr>
      </w:pPr>
      <w:bookmarkStart w:id="46" w:name="_Toc127451861"/>
      <w:bookmarkStart w:id="47" w:name="_Toc107408724"/>
      <w:r w:rsidRPr="00A04E1B">
        <w:rPr>
          <w:sz w:val="28"/>
          <w:szCs w:val="28"/>
        </w:rPr>
        <w:t>Equipment Characteristics</w:t>
      </w:r>
      <w:bookmarkEnd w:id="46"/>
    </w:p>
    <w:p w14:paraId="3BEF0D85" w14:textId="79DB065E" w:rsidR="00D66E3C" w:rsidRPr="00A04E1B" w:rsidRDefault="00D66E3C" w:rsidP="00AF3E43">
      <w:pPr>
        <w:pStyle w:val="Heading3"/>
        <w:spacing w:before="120" w:beforeAutospacing="0" w:after="120" w:afterAutospacing="0"/>
        <w:rPr>
          <w:sz w:val="24"/>
          <w:szCs w:val="24"/>
        </w:rPr>
      </w:pPr>
      <w:bookmarkStart w:id="48" w:name="_Toc127451862"/>
      <w:r w:rsidRPr="00A04E1B">
        <w:rPr>
          <w:sz w:val="24"/>
          <w:szCs w:val="24"/>
        </w:rPr>
        <w:t>Device (UE) Characteristics</w:t>
      </w:r>
      <w:bookmarkEnd w:id="47"/>
      <w:bookmarkEnd w:id="48"/>
    </w:p>
    <w:p w14:paraId="26416120" w14:textId="77777777" w:rsidR="00B45901" w:rsidRDefault="00552C12" w:rsidP="00552C12">
      <w:pPr>
        <w:rPr>
          <w:sz w:val="22"/>
          <w:szCs w:val="22"/>
        </w:rPr>
      </w:pPr>
      <w:r w:rsidRPr="002F4CAF">
        <w:rPr>
          <w:sz w:val="22"/>
          <w:szCs w:val="22"/>
        </w:rPr>
        <w:t>The following table lists common Wi</w:t>
      </w:r>
      <w:r w:rsidR="000557CA" w:rsidRPr="002F4CAF">
        <w:rPr>
          <w:sz w:val="22"/>
          <w:szCs w:val="22"/>
        </w:rPr>
        <w:t>-</w:t>
      </w:r>
      <w:r w:rsidRPr="002F4CAF">
        <w:rPr>
          <w:sz w:val="22"/>
          <w:szCs w:val="22"/>
        </w:rPr>
        <w:t>F</w:t>
      </w:r>
      <w:r w:rsidR="000557CA" w:rsidRPr="002F4CAF">
        <w:rPr>
          <w:sz w:val="22"/>
          <w:szCs w:val="22"/>
        </w:rPr>
        <w:t>i</w:t>
      </w:r>
      <w:r w:rsidRPr="002F4CAF">
        <w:rPr>
          <w:sz w:val="22"/>
          <w:szCs w:val="22"/>
        </w:rPr>
        <w:t xml:space="preserve"> </w:t>
      </w:r>
      <w:r w:rsidR="00D7066C" w:rsidRPr="002F4CAF">
        <w:rPr>
          <w:sz w:val="22"/>
          <w:szCs w:val="22"/>
        </w:rPr>
        <w:t xml:space="preserve">client devices </w:t>
      </w:r>
      <w:r w:rsidRPr="002F4CAF">
        <w:rPr>
          <w:sz w:val="22"/>
          <w:szCs w:val="22"/>
        </w:rPr>
        <w:t>in the market and their capabilities/ characteristics relevant to 911 event creation</w:t>
      </w:r>
      <w:r w:rsidR="00B45901">
        <w:rPr>
          <w:sz w:val="22"/>
          <w:szCs w:val="22"/>
        </w:rPr>
        <w:t>.</w:t>
      </w:r>
    </w:p>
    <w:p w14:paraId="46B24867" w14:textId="77777777" w:rsidR="00B45901" w:rsidRDefault="00552C12" w:rsidP="000021B7">
      <w:pPr>
        <w:spacing w:before="120"/>
        <w:rPr>
          <w:sz w:val="22"/>
          <w:szCs w:val="22"/>
        </w:rPr>
      </w:pPr>
      <w:r w:rsidRPr="002F4CAF">
        <w:rPr>
          <w:sz w:val="22"/>
          <w:szCs w:val="22"/>
        </w:rPr>
        <w:t>Not all of these device types are addressed in Use Cases within this Report</w:t>
      </w:r>
      <w:r w:rsidR="00B45901">
        <w:rPr>
          <w:sz w:val="22"/>
          <w:szCs w:val="22"/>
        </w:rPr>
        <w:t>.</w:t>
      </w:r>
    </w:p>
    <w:p w14:paraId="34211ADB" w14:textId="32C83BFE" w:rsidR="00552C12" w:rsidRPr="002F4CAF" w:rsidRDefault="00552C12" w:rsidP="00552C12">
      <w:pPr>
        <w:rPr>
          <w:sz w:val="22"/>
          <w:szCs w:val="22"/>
        </w:rPr>
      </w:pPr>
    </w:p>
    <w:tbl>
      <w:tblPr>
        <w:tblStyle w:val="TableGrid"/>
        <w:tblW w:w="0" w:type="auto"/>
        <w:tblLook w:val="04A0" w:firstRow="1" w:lastRow="0" w:firstColumn="1" w:lastColumn="0" w:noHBand="0" w:noVBand="1"/>
      </w:tblPr>
      <w:tblGrid>
        <w:gridCol w:w="1975"/>
        <w:gridCol w:w="1216"/>
        <w:gridCol w:w="2924"/>
        <w:gridCol w:w="3150"/>
      </w:tblGrid>
      <w:tr w:rsidR="00634A2A" w:rsidRPr="00D85ED5" w14:paraId="380A63D7" w14:textId="77777777" w:rsidTr="00202719">
        <w:tc>
          <w:tcPr>
            <w:tcW w:w="1975" w:type="dxa"/>
          </w:tcPr>
          <w:p w14:paraId="30403E6C" w14:textId="77777777" w:rsidR="00634A2A" w:rsidRPr="00D85ED5" w:rsidRDefault="00634A2A" w:rsidP="00202719">
            <w:pPr>
              <w:rPr>
                <w:b/>
                <w:bCs/>
                <w:sz w:val="22"/>
                <w:szCs w:val="22"/>
              </w:rPr>
            </w:pPr>
            <w:r w:rsidRPr="00D85ED5">
              <w:rPr>
                <w:b/>
                <w:bCs/>
                <w:sz w:val="22"/>
                <w:szCs w:val="22"/>
              </w:rPr>
              <w:t>Device (UE)</w:t>
            </w:r>
          </w:p>
        </w:tc>
        <w:tc>
          <w:tcPr>
            <w:tcW w:w="1216" w:type="dxa"/>
          </w:tcPr>
          <w:p w14:paraId="2BA790E0" w14:textId="77777777" w:rsidR="00634A2A" w:rsidRPr="00D85ED5" w:rsidRDefault="00634A2A" w:rsidP="00202719">
            <w:pPr>
              <w:rPr>
                <w:b/>
                <w:bCs/>
                <w:sz w:val="22"/>
                <w:szCs w:val="22"/>
              </w:rPr>
            </w:pPr>
            <w:r w:rsidRPr="00D85ED5">
              <w:rPr>
                <w:b/>
                <w:bCs/>
                <w:sz w:val="22"/>
                <w:szCs w:val="22"/>
              </w:rPr>
              <w:t>Wi-Fi Capable</w:t>
            </w:r>
          </w:p>
        </w:tc>
        <w:tc>
          <w:tcPr>
            <w:tcW w:w="2924" w:type="dxa"/>
          </w:tcPr>
          <w:p w14:paraId="566D9A78" w14:textId="77777777" w:rsidR="00634A2A" w:rsidRPr="00D85ED5" w:rsidRDefault="00634A2A" w:rsidP="00202719">
            <w:pPr>
              <w:rPr>
                <w:b/>
                <w:bCs/>
                <w:sz w:val="22"/>
                <w:szCs w:val="22"/>
              </w:rPr>
            </w:pPr>
            <w:r w:rsidRPr="00D85ED5">
              <w:rPr>
                <w:b/>
                <w:bCs/>
                <w:sz w:val="22"/>
                <w:szCs w:val="22"/>
              </w:rPr>
              <w:t>Wi-Fi-Calling Capable</w:t>
            </w:r>
          </w:p>
        </w:tc>
        <w:tc>
          <w:tcPr>
            <w:tcW w:w="3150" w:type="dxa"/>
          </w:tcPr>
          <w:p w14:paraId="45CBD72B" w14:textId="77777777" w:rsidR="00634A2A" w:rsidRPr="00D85ED5" w:rsidRDefault="00634A2A" w:rsidP="00202719">
            <w:pPr>
              <w:rPr>
                <w:b/>
                <w:bCs/>
                <w:sz w:val="22"/>
                <w:szCs w:val="22"/>
              </w:rPr>
            </w:pPr>
            <w:r w:rsidRPr="00D85ED5">
              <w:rPr>
                <w:b/>
                <w:bCs/>
                <w:sz w:val="22"/>
                <w:szCs w:val="22"/>
              </w:rPr>
              <w:t>Mobility</w:t>
            </w:r>
          </w:p>
        </w:tc>
      </w:tr>
      <w:tr w:rsidR="00634A2A" w:rsidRPr="00D85ED5" w14:paraId="4087E1D6" w14:textId="77777777" w:rsidTr="00202719">
        <w:tc>
          <w:tcPr>
            <w:tcW w:w="1975" w:type="dxa"/>
          </w:tcPr>
          <w:p w14:paraId="01A4F312" w14:textId="77777777" w:rsidR="00634A2A" w:rsidRPr="00D85ED5" w:rsidRDefault="00634A2A" w:rsidP="00202719">
            <w:pPr>
              <w:rPr>
                <w:sz w:val="22"/>
                <w:szCs w:val="22"/>
              </w:rPr>
            </w:pPr>
            <w:r w:rsidRPr="00D85ED5">
              <w:rPr>
                <w:sz w:val="22"/>
                <w:szCs w:val="22"/>
              </w:rPr>
              <w:t>Smartphone</w:t>
            </w:r>
          </w:p>
        </w:tc>
        <w:tc>
          <w:tcPr>
            <w:tcW w:w="1216" w:type="dxa"/>
          </w:tcPr>
          <w:p w14:paraId="300DA35A" w14:textId="77777777" w:rsidR="00634A2A" w:rsidRPr="00D85ED5" w:rsidRDefault="00634A2A" w:rsidP="00202719">
            <w:pPr>
              <w:rPr>
                <w:sz w:val="22"/>
                <w:szCs w:val="22"/>
              </w:rPr>
            </w:pPr>
            <w:r w:rsidRPr="00D85ED5">
              <w:rPr>
                <w:sz w:val="22"/>
                <w:szCs w:val="22"/>
              </w:rPr>
              <w:t>Yes</w:t>
            </w:r>
          </w:p>
        </w:tc>
        <w:tc>
          <w:tcPr>
            <w:tcW w:w="2924" w:type="dxa"/>
          </w:tcPr>
          <w:p w14:paraId="164074D0" w14:textId="77777777" w:rsidR="00634A2A" w:rsidRPr="00D85ED5" w:rsidRDefault="00634A2A" w:rsidP="00202719">
            <w:pPr>
              <w:rPr>
                <w:sz w:val="22"/>
                <w:szCs w:val="22"/>
              </w:rPr>
            </w:pPr>
            <w:r w:rsidRPr="00D85ED5">
              <w:rPr>
                <w:sz w:val="22"/>
                <w:szCs w:val="22"/>
              </w:rPr>
              <w:t xml:space="preserve">Client integrated into native dialer </w:t>
            </w:r>
          </w:p>
          <w:p w14:paraId="41CE089F" w14:textId="77777777" w:rsidR="00634A2A" w:rsidRPr="00D85ED5" w:rsidRDefault="00634A2A" w:rsidP="00202719">
            <w:pPr>
              <w:rPr>
                <w:sz w:val="22"/>
                <w:szCs w:val="22"/>
              </w:rPr>
            </w:pPr>
          </w:p>
          <w:p w14:paraId="182D8EAC" w14:textId="77777777" w:rsidR="00634A2A" w:rsidRPr="00D85ED5" w:rsidRDefault="00634A2A" w:rsidP="00202719">
            <w:pPr>
              <w:rPr>
                <w:sz w:val="22"/>
                <w:szCs w:val="22"/>
              </w:rPr>
            </w:pPr>
            <w:r w:rsidRPr="00D85ED5">
              <w:rPr>
                <w:sz w:val="22"/>
                <w:szCs w:val="22"/>
              </w:rPr>
              <w:t>Dependent on manufacture of device/software</w:t>
            </w:r>
            <w:r w:rsidRPr="00D85ED5" w:rsidDel="007F0389">
              <w:rPr>
                <w:sz w:val="22"/>
                <w:szCs w:val="22"/>
              </w:rPr>
              <w:t xml:space="preserve"> </w:t>
            </w:r>
            <w:r w:rsidRPr="00D85ED5">
              <w:rPr>
                <w:sz w:val="22"/>
                <w:szCs w:val="22"/>
              </w:rPr>
              <w:t xml:space="preserve">and carrier </w:t>
            </w:r>
          </w:p>
        </w:tc>
        <w:tc>
          <w:tcPr>
            <w:tcW w:w="3150" w:type="dxa"/>
          </w:tcPr>
          <w:p w14:paraId="26C7229E" w14:textId="77777777" w:rsidR="00634A2A" w:rsidRPr="00D85ED5" w:rsidRDefault="00634A2A" w:rsidP="00202719">
            <w:pPr>
              <w:rPr>
                <w:sz w:val="22"/>
                <w:szCs w:val="22"/>
              </w:rPr>
            </w:pPr>
            <w:r w:rsidRPr="00D85ED5">
              <w:rPr>
                <w:sz w:val="22"/>
                <w:szCs w:val="22"/>
              </w:rPr>
              <w:t>Fully mobile</w:t>
            </w:r>
          </w:p>
        </w:tc>
      </w:tr>
      <w:tr w:rsidR="00634A2A" w:rsidRPr="00D85ED5" w14:paraId="3C386932" w14:textId="77777777" w:rsidTr="00202719">
        <w:tc>
          <w:tcPr>
            <w:tcW w:w="1975" w:type="dxa"/>
          </w:tcPr>
          <w:p w14:paraId="37EFB1CC" w14:textId="77777777" w:rsidR="00634A2A" w:rsidRPr="00D85ED5" w:rsidRDefault="00634A2A" w:rsidP="00202719">
            <w:pPr>
              <w:rPr>
                <w:sz w:val="22"/>
                <w:szCs w:val="22"/>
              </w:rPr>
            </w:pPr>
            <w:r w:rsidRPr="00D85ED5">
              <w:rPr>
                <w:sz w:val="22"/>
                <w:szCs w:val="22"/>
              </w:rPr>
              <w:t>Feature Phone</w:t>
            </w:r>
          </w:p>
        </w:tc>
        <w:tc>
          <w:tcPr>
            <w:tcW w:w="1216" w:type="dxa"/>
          </w:tcPr>
          <w:p w14:paraId="0184BDE6" w14:textId="77777777" w:rsidR="00634A2A" w:rsidRPr="00D85ED5" w:rsidRDefault="00634A2A" w:rsidP="00202719">
            <w:pPr>
              <w:rPr>
                <w:sz w:val="22"/>
                <w:szCs w:val="22"/>
              </w:rPr>
            </w:pPr>
            <w:r w:rsidRPr="00D85ED5">
              <w:rPr>
                <w:sz w:val="22"/>
                <w:szCs w:val="22"/>
              </w:rPr>
              <w:t>Yes</w:t>
            </w:r>
          </w:p>
        </w:tc>
        <w:tc>
          <w:tcPr>
            <w:tcW w:w="2924" w:type="dxa"/>
          </w:tcPr>
          <w:p w14:paraId="5C75CB6A" w14:textId="77777777" w:rsidR="00634A2A" w:rsidRPr="00D85ED5" w:rsidRDefault="00634A2A" w:rsidP="00202719">
            <w:pPr>
              <w:rPr>
                <w:sz w:val="22"/>
                <w:szCs w:val="22"/>
              </w:rPr>
            </w:pPr>
            <w:r w:rsidRPr="00D85ED5">
              <w:rPr>
                <w:sz w:val="22"/>
                <w:szCs w:val="22"/>
              </w:rPr>
              <w:t xml:space="preserve">No </w:t>
            </w:r>
          </w:p>
        </w:tc>
        <w:tc>
          <w:tcPr>
            <w:tcW w:w="3150" w:type="dxa"/>
          </w:tcPr>
          <w:p w14:paraId="2E097774" w14:textId="77777777" w:rsidR="00634A2A" w:rsidRPr="00D85ED5" w:rsidRDefault="00634A2A" w:rsidP="00202719">
            <w:pPr>
              <w:rPr>
                <w:sz w:val="22"/>
                <w:szCs w:val="22"/>
              </w:rPr>
            </w:pPr>
            <w:r w:rsidRPr="00D85ED5">
              <w:rPr>
                <w:sz w:val="22"/>
                <w:szCs w:val="22"/>
              </w:rPr>
              <w:t>Fully mobile</w:t>
            </w:r>
          </w:p>
        </w:tc>
      </w:tr>
      <w:tr w:rsidR="00634A2A" w:rsidRPr="00D85ED5" w14:paraId="74851B24" w14:textId="77777777" w:rsidTr="00202719">
        <w:tc>
          <w:tcPr>
            <w:tcW w:w="1975" w:type="dxa"/>
          </w:tcPr>
          <w:p w14:paraId="5B2864A6" w14:textId="77777777" w:rsidR="00634A2A" w:rsidRPr="00D85ED5" w:rsidRDefault="00634A2A" w:rsidP="00202719">
            <w:pPr>
              <w:rPr>
                <w:sz w:val="22"/>
                <w:szCs w:val="22"/>
              </w:rPr>
            </w:pPr>
            <w:r w:rsidRPr="00D85ED5">
              <w:rPr>
                <w:sz w:val="22"/>
                <w:szCs w:val="22"/>
              </w:rPr>
              <w:t>Tablet</w:t>
            </w:r>
          </w:p>
        </w:tc>
        <w:tc>
          <w:tcPr>
            <w:tcW w:w="1216" w:type="dxa"/>
          </w:tcPr>
          <w:p w14:paraId="37AA2B11" w14:textId="77777777" w:rsidR="00634A2A" w:rsidRPr="00D85ED5" w:rsidRDefault="00634A2A" w:rsidP="00202719">
            <w:pPr>
              <w:rPr>
                <w:sz w:val="22"/>
                <w:szCs w:val="22"/>
              </w:rPr>
            </w:pPr>
            <w:r w:rsidRPr="00D85ED5">
              <w:rPr>
                <w:sz w:val="22"/>
                <w:szCs w:val="22"/>
              </w:rPr>
              <w:t>Yes</w:t>
            </w:r>
          </w:p>
        </w:tc>
        <w:tc>
          <w:tcPr>
            <w:tcW w:w="2924" w:type="dxa"/>
          </w:tcPr>
          <w:p w14:paraId="16430132" w14:textId="7541F431" w:rsidR="00634A2A" w:rsidRPr="00D85ED5" w:rsidRDefault="00EE093C" w:rsidP="00202719">
            <w:pPr>
              <w:rPr>
                <w:sz w:val="22"/>
                <w:szCs w:val="22"/>
              </w:rPr>
            </w:pPr>
            <w:r>
              <w:rPr>
                <w:sz w:val="22"/>
                <w:szCs w:val="22"/>
              </w:rPr>
              <w:t>Over The Top (</w:t>
            </w:r>
            <w:r w:rsidR="00634A2A" w:rsidRPr="00D85ED5">
              <w:rPr>
                <w:sz w:val="22"/>
                <w:szCs w:val="22"/>
              </w:rPr>
              <w:t>OTT</w:t>
            </w:r>
            <w:r>
              <w:rPr>
                <w:sz w:val="22"/>
                <w:szCs w:val="22"/>
              </w:rPr>
              <w:t>)</w:t>
            </w:r>
            <w:r w:rsidR="00634A2A" w:rsidRPr="00D85ED5">
              <w:rPr>
                <w:sz w:val="22"/>
                <w:szCs w:val="22"/>
              </w:rPr>
              <w:t xml:space="preserve"> Client using web browser or application </w:t>
            </w:r>
          </w:p>
          <w:p w14:paraId="2391A2B9" w14:textId="77777777" w:rsidR="00634A2A" w:rsidRPr="00D85ED5" w:rsidRDefault="00634A2A" w:rsidP="00202719">
            <w:pPr>
              <w:rPr>
                <w:sz w:val="22"/>
                <w:szCs w:val="22"/>
              </w:rPr>
            </w:pPr>
          </w:p>
          <w:p w14:paraId="251C5898" w14:textId="77777777" w:rsidR="00634A2A" w:rsidRPr="00D85ED5" w:rsidRDefault="00634A2A" w:rsidP="00202719">
            <w:pPr>
              <w:rPr>
                <w:sz w:val="22"/>
                <w:szCs w:val="22"/>
              </w:rPr>
            </w:pPr>
            <w:r w:rsidRPr="00D85ED5">
              <w:rPr>
                <w:sz w:val="22"/>
                <w:szCs w:val="22"/>
              </w:rPr>
              <w:t xml:space="preserve">Dependent on manufacture of </w:t>
            </w:r>
            <w:r w:rsidRPr="00D85ED5">
              <w:rPr>
                <w:sz w:val="22"/>
                <w:szCs w:val="22"/>
              </w:rPr>
              <w:lastRenderedPageBreak/>
              <w:t>device/software</w:t>
            </w:r>
          </w:p>
        </w:tc>
        <w:tc>
          <w:tcPr>
            <w:tcW w:w="3150" w:type="dxa"/>
          </w:tcPr>
          <w:p w14:paraId="4B7F7A56" w14:textId="32CEA36F" w:rsidR="00634A2A" w:rsidRPr="00D85ED5" w:rsidDel="00D04D74" w:rsidRDefault="00CF4F80" w:rsidP="00202719">
            <w:pPr>
              <w:rPr>
                <w:sz w:val="22"/>
                <w:szCs w:val="22"/>
              </w:rPr>
            </w:pPr>
            <w:r w:rsidRPr="00D85ED5">
              <w:rPr>
                <w:sz w:val="22"/>
                <w:szCs w:val="22"/>
              </w:rPr>
              <w:lastRenderedPageBreak/>
              <w:t>May be f</w:t>
            </w:r>
            <w:r w:rsidR="00634A2A" w:rsidRPr="00D85ED5">
              <w:rPr>
                <w:sz w:val="22"/>
                <w:szCs w:val="22"/>
              </w:rPr>
              <w:t>ully mobile w/ cellular or mobile with Wi-Fi service availability</w:t>
            </w:r>
          </w:p>
        </w:tc>
      </w:tr>
      <w:tr w:rsidR="00634A2A" w:rsidRPr="00D85ED5" w14:paraId="5D43E8A7" w14:textId="77777777" w:rsidTr="00202719">
        <w:tc>
          <w:tcPr>
            <w:tcW w:w="1975" w:type="dxa"/>
          </w:tcPr>
          <w:p w14:paraId="316F357B" w14:textId="77777777" w:rsidR="00634A2A" w:rsidRPr="00D85ED5" w:rsidRDefault="00634A2A" w:rsidP="00202719">
            <w:pPr>
              <w:rPr>
                <w:sz w:val="22"/>
                <w:szCs w:val="22"/>
              </w:rPr>
            </w:pPr>
            <w:r w:rsidRPr="00D85ED5">
              <w:rPr>
                <w:sz w:val="22"/>
                <w:szCs w:val="22"/>
              </w:rPr>
              <w:t>Personal Computer</w:t>
            </w:r>
          </w:p>
        </w:tc>
        <w:tc>
          <w:tcPr>
            <w:tcW w:w="1216" w:type="dxa"/>
          </w:tcPr>
          <w:p w14:paraId="12637DD6" w14:textId="77777777" w:rsidR="00634A2A" w:rsidRPr="00D85ED5" w:rsidRDefault="00634A2A" w:rsidP="00202719">
            <w:pPr>
              <w:rPr>
                <w:sz w:val="22"/>
                <w:szCs w:val="22"/>
              </w:rPr>
            </w:pPr>
            <w:r w:rsidRPr="00D85ED5">
              <w:rPr>
                <w:sz w:val="22"/>
                <w:szCs w:val="22"/>
              </w:rPr>
              <w:t>Yes</w:t>
            </w:r>
          </w:p>
        </w:tc>
        <w:tc>
          <w:tcPr>
            <w:tcW w:w="2924" w:type="dxa"/>
          </w:tcPr>
          <w:p w14:paraId="0DDF3F88" w14:textId="77777777" w:rsidR="00634A2A" w:rsidRPr="00D85ED5" w:rsidRDefault="00634A2A" w:rsidP="00202719">
            <w:pPr>
              <w:rPr>
                <w:sz w:val="22"/>
                <w:szCs w:val="22"/>
              </w:rPr>
            </w:pPr>
            <w:r w:rsidRPr="00D85ED5">
              <w:rPr>
                <w:sz w:val="22"/>
                <w:szCs w:val="22"/>
              </w:rPr>
              <w:t xml:space="preserve">OTT Client using web browser or application </w:t>
            </w:r>
          </w:p>
          <w:p w14:paraId="4894EE24" w14:textId="77777777" w:rsidR="00634A2A" w:rsidRPr="00D85ED5" w:rsidRDefault="00634A2A" w:rsidP="00202719">
            <w:pPr>
              <w:rPr>
                <w:sz w:val="22"/>
                <w:szCs w:val="22"/>
              </w:rPr>
            </w:pPr>
          </w:p>
          <w:p w14:paraId="1480BB97" w14:textId="77777777" w:rsidR="00634A2A" w:rsidRPr="00D85ED5" w:rsidRDefault="00634A2A" w:rsidP="00202719">
            <w:pPr>
              <w:rPr>
                <w:sz w:val="22"/>
                <w:szCs w:val="22"/>
              </w:rPr>
            </w:pPr>
            <w:r w:rsidRPr="00D85ED5">
              <w:rPr>
                <w:sz w:val="22"/>
                <w:szCs w:val="22"/>
              </w:rPr>
              <w:t>Dependent on manufacture of device/software</w:t>
            </w:r>
          </w:p>
        </w:tc>
        <w:tc>
          <w:tcPr>
            <w:tcW w:w="3150" w:type="dxa"/>
          </w:tcPr>
          <w:p w14:paraId="29A94189" w14:textId="25BE8D4D" w:rsidR="00634A2A" w:rsidRPr="00D85ED5" w:rsidRDefault="00634A2A" w:rsidP="00202719">
            <w:pPr>
              <w:rPr>
                <w:sz w:val="22"/>
                <w:szCs w:val="22"/>
              </w:rPr>
            </w:pPr>
            <w:r w:rsidRPr="00D85ED5">
              <w:rPr>
                <w:sz w:val="22"/>
                <w:szCs w:val="22"/>
              </w:rPr>
              <w:t>M</w:t>
            </w:r>
            <w:r w:rsidR="00CF4F80" w:rsidRPr="00D85ED5">
              <w:rPr>
                <w:sz w:val="22"/>
                <w:szCs w:val="22"/>
              </w:rPr>
              <w:t>ay be m</w:t>
            </w:r>
            <w:r w:rsidRPr="00D85ED5">
              <w:rPr>
                <w:sz w:val="22"/>
                <w:szCs w:val="22"/>
              </w:rPr>
              <w:t>obile with Wi-Fi service availability</w:t>
            </w:r>
          </w:p>
        </w:tc>
      </w:tr>
      <w:tr w:rsidR="00634A2A" w:rsidRPr="00D85ED5" w14:paraId="5D2549BB" w14:textId="77777777" w:rsidTr="00202719">
        <w:tc>
          <w:tcPr>
            <w:tcW w:w="1975" w:type="dxa"/>
          </w:tcPr>
          <w:p w14:paraId="11413E3D" w14:textId="77777777" w:rsidR="00634A2A" w:rsidRPr="00D85ED5" w:rsidRDefault="00634A2A" w:rsidP="00202719">
            <w:pPr>
              <w:rPr>
                <w:sz w:val="22"/>
                <w:szCs w:val="22"/>
              </w:rPr>
            </w:pPr>
            <w:r w:rsidRPr="00D85ED5">
              <w:rPr>
                <w:sz w:val="22"/>
                <w:szCs w:val="22"/>
              </w:rPr>
              <w:t>Laptop</w:t>
            </w:r>
          </w:p>
        </w:tc>
        <w:tc>
          <w:tcPr>
            <w:tcW w:w="1216" w:type="dxa"/>
          </w:tcPr>
          <w:p w14:paraId="0EFD6F66" w14:textId="77777777" w:rsidR="00634A2A" w:rsidRPr="00D85ED5" w:rsidRDefault="00634A2A" w:rsidP="00202719">
            <w:pPr>
              <w:rPr>
                <w:sz w:val="22"/>
                <w:szCs w:val="22"/>
              </w:rPr>
            </w:pPr>
            <w:r w:rsidRPr="00D85ED5">
              <w:rPr>
                <w:sz w:val="22"/>
                <w:szCs w:val="22"/>
              </w:rPr>
              <w:t>Yes</w:t>
            </w:r>
          </w:p>
        </w:tc>
        <w:tc>
          <w:tcPr>
            <w:tcW w:w="2924" w:type="dxa"/>
          </w:tcPr>
          <w:p w14:paraId="2BA7493D" w14:textId="77777777" w:rsidR="00634A2A" w:rsidRPr="00D85ED5" w:rsidRDefault="00634A2A" w:rsidP="00202719">
            <w:pPr>
              <w:rPr>
                <w:sz w:val="22"/>
                <w:szCs w:val="22"/>
              </w:rPr>
            </w:pPr>
            <w:r w:rsidRPr="00D85ED5">
              <w:rPr>
                <w:sz w:val="22"/>
                <w:szCs w:val="22"/>
              </w:rPr>
              <w:t xml:space="preserve">OTT Client using web browser or application </w:t>
            </w:r>
          </w:p>
          <w:p w14:paraId="4BB170F1" w14:textId="77777777" w:rsidR="00634A2A" w:rsidRPr="00D85ED5" w:rsidRDefault="00634A2A" w:rsidP="00202719">
            <w:pPr>
              <w:rPr>
                <w:sz w:val="22"/>
                <w:szCs w:val="22"/>
              </w:rPr>
            </w:pPr>
          </w:p>
          <w:p w14:paraId="7146A7D6" w14:textId="77777777" w:rsidR="00634A2A" w:rsidRPr="00D85ED5" w:rsidRDefault="00634A2A" w:rsidP="00202719">
            <w:pPr>
              <w:rPr>
                <w:sz w:val="22"/>
                <w:szCs w:val="22"/>
              </w:rPr>
            </w:pPr>
            <w:r w:rsidRPr="00D85ED5">
              <w:rPr>
                <w:sz w:val="22"/>
                <w:szCs w:val="22"/>
              </w:rPr>
              <w:t>Dependent on manufacture of device/software</w:t>
            </w:r>
          </w:p>
        </w:tc>
        <w:tc>
          <w:tcPr>
            <w:tcW w:w="3150" w:type="dxa"/>
          </w:tcPr>
          <w:p w14:paraId="3EA1B839" w14:textId="1FA04F9B" w:rsidR="00634A2A" w:rsidRPr="00D85ED5" w:rsidRDefault="00CF4F80" w:rsidP="00202719">
            <w:pPr>
              <w:rPr>
                <w:sz w:val="22"/>
                <w:szCs w:val="22"/>
              </w:rPr>
            </w:pPr>
            <w:r w:rsidRPr="00D85ED5">
              <w:rPr>
                <w:sz w:val="22"/>
                <w:szCs w:val="22"/>
              </w:rPr>
              <w:t>May be f</w:t>
            </w:r>
            <w:r w:rsidR="00634A2A" w:rsidRPr="00D85ED5">
              <w:rPr>
                <w:sz w:val="22"/>
                <w:szCs w:val="22"/>
              </w:rPr>
              <w:t>ully mobile w/ cellular or mobile with Wi-Fi service availability</w:t>
            </w:r>
          </w:p>
        </w:tc>
      </w:tr>
      <w:tr w:rsidR="00634A2A" w:rsidRPr="00D85ED5" w14:paraId="4F1512BA" w14:textId="77777777" w:rsidTr="00202719">
        <w:tc>
          <w:tcPr>
            <w:tcW w:w="1975" w:type="dxa"/>
          </w:tcPr>
          <w:p w14:paraId="7A8A81C4" w14:textId="77777777" w:rsidR="00634A2A" w:rsidRPr="00D85ED5" w:rsidRDefault="00634A2A" w:rsidP="00202719">
            <w:pPr>
              <w:rPr>
                <w:sz w:val="22"/>
                <w:szCs w:val="22"/>
              </w:rPr>
            </w:pPr>
            <w:r w:rsidRPr="00D85ED5">
              <w:rPr>
                <w:sz w:val="22"/>
                <w:szCs w:val="22"/>
              </w:rPr>
              <w:t>Wearable Devices</w:t>
            </w:r>
          </w:p>
        </w:tc>
        <w:tc>
          <w:tcPr>
            <w:tcW w:w="1216" w:type="dxa"/>
          </w:tcPr>
          <w:p w14:paraId="2EA13F8E" w14:textId="77777777" w:rsidR="00634A2A" w:rsidRPr="00D85ED5" w:rsidRDefault="00634A2A" w:rsidP="00202719">
            <w:pPr>
              <w:rPr>
                <w:sz w:val="22"/>
                <w:szCs w:val="22"/>
              </w:rPr>
            </w:pPr>
            <w:r w:rsidRPr="00D85ED5">
              <w:rPr>
                <w:sz w:val="22"/>
                <w:szCs w:val="22"/>
              </w:rPr>
              <w:t>Yes</w:t>
            </w:r>
          </w:p>
        </w:tc>
        <w:tc>
          <w:tcPr>
            <w:tcW w:w="2924" w:type="dxa"/>
          </w:tcPr>
          <w:p w14:paraId="7B0FEE18" w14:textId="54A1F389" w:rsidR="00634A2A" w:rsidRPr="00D85ED5" w:rsidRDefault="00634A2A" w:rsidP="00202719">
            <w:pPr>
              <w:rPr>
                <w:sz w:val="22"/>
                <w:szCs w:val="22"/>
              </w:rPr>
            </w:pPr>
            <w:r w:rsidRPr="00D85ED5">
              <w:rPr>
                <w:sz w:val="22"/>
                <w:szCs w:val="22"/>
              </w:rPr>
              <w:t>Client integrated into native dialer to operate in standalone</w:t>
            </w:r>
            <w:r w:rsidR="00EE093C">
              <w:rPr>
                <w:sz w:val="22"/>
                <w:szCs w:val="22"/>
              </w:rPr>
              <w:t xml:space="preserve"> mode</w:t>
            </w:r>
            <w:r w:rsidRPr="00D85ED5">
              <w:rPr>
                <w:sz w:val="22"/>
                <w:szCs w:val="22"/>
              </w:rPr>
              <w:t xml:space="preserve"> or connectivity to a smartphone required </w:t>
            </w:r>
          </w:p>
          <w:p w14:paraId="2D2E01CF" w14:textId="77777777" w:rsidR="00634A2A" w:rsidRPr="00D85ED5" w:rsidRDefault="00634A2A" w:rsidP="00202719">
            <w:pPr>
              <w:rPr>
                <w:sz w:val="22"/>
                <w:szCs w:val="22"/>
              </w:rPr>
            </w:pPr>
          </w:p>
          <w:p w14:paraId="59083C09" w14:textId="77777777" w:rsidR="00634A2A" w:rsidRPr="00D85ED5" w:rsidRDefault="00634A2A" w:rsidP="00202719">
            <w:pPr>
              <w:rPr>
                <w:sz w:val="22"/>
                <w:szCs w:val="22"/>
              </w:rPr>
            </w:pPr>
            <w:r w:rsidRPr="00D85ED5">
              <w:rPr>
                <w:sz w:val="22"/>
                <w:szCs w:val="22"/>
              </w:rPr>
              <w:t>Dependent on manufacture of device/software</w:t>
            </w:r>
            <w:r w:rsidRPr="00D85ED5" w:rsidDel="007F0389">
              <w:rPr>
                <w:sz w:val="22"/>
                <w:szCs w:val="22"/>
              </w:rPr>
              <w:t xml:space="preserve"> </w:t>
            </w:r>
            <w:r w:rsidRPr="00D85ED5">
              <w:rPr>
                <w:sz w:val="22"/>
                <w:szCs w:val="22"/>
              </w:rPr>
              <w:t>and carrier</w:t>
            </w:r>
          </w:p>
        </w:tc>
        <w:tc>
          <w:tcPr>
            <w:tcW w:w="3150" w:type="dxa"/>
          </w:tcPr>
          <w:p w14:paraId="2BF41D4E" w14:textId="77777777" w:rsidR="00634A2A" w:rsidRPr="00D85ED5" w:rsidRDefault="00634A2A" w:rsidP="00202719">
            <w:pPr>
              <w:rPr>
                <w:sz w:val="22"/>
                <w:szCs w:val="22"/>
              </w:rPr>
            </w:pPr>
            <w:r w:rsidRPr="00D85ED5">
              <w:rPr>
                <w:sz w:val="22"/>
                <w:szCs w:val="22"/>
              </w:rPr>
              <w:t>Fully mobile w/ cellular or mobile with Wi-Fi service availability</w:t>
            </w:r>
          </w:p>
        </w:tc>
      </w:tr>
      <w:tr w:rsidR="00634A2A" w:rsidRPr="00D85ED5" w14:paraId="3F6A9A1E" w14:textId="77777777" w:rsidTr="00202719">
        <w:tc>
          <w:tcPr>
            <w:tcW w:w="1975" w:type="dxa"/>
          </w:tcPr>
          <w:p w14:paraId="767C37CB" w14:textId="77777777" w:rsidR="00634A2A" w:rsidRPr="00D85ED5" w:rsidRDefault="00634A2A" w:rsidP="00202719">
            <w:pPr>
              <w:rPr>
                <w:sz w:val="22"/>
                <w:szCs w:val="22"/>
              </w:rPr>
            </w:pPr>
            <w:r w:rsidRPr="00D85ED5">
              <w:rPr>
                <w:sz w:val="22"/>
                <w:szCs w:val="22"/>
              </w:rPr>
              <w:t>Smart Home Devices and/or Smart Home Controllers</w:t>
            </w:r>
          </w:p>
        </w:tc>
        <w:tc>
          <w:tcPr>
            <w:tcW w:w="1216" w:type="dxa"/>
          </w:tcPr>
          <w:p w14:paraId="167558DD" w14:textId="77777777" w:rsidR="00634A2A" w:rsidRPr="00D85ED5" w:rsidRDefault="00634A2A" w:rsidP="00202719">
            <w:pPr>
              <w:rPr>
                <w:sz w:val="22"/>
                <w:szCs w:val="22"/>
              </w:rPr>
            </w:pPr>
            <w:r w:rsidRPr="00D85ED5">
              <w:rPr>
                <w:sz w:val="22"/>
                <w:szCs w:val="22"/>
              </w:rPr>
              <w:t>Yes</w:t>
            </w:r>
          </w:p>
        </w:tc>
        <w:tc>
          <w:tcPr>
            <w:tcW w:w="2924" w:type="dxa"/>
          </w:tcPr>
          <w:p w14:paraId="2EDEE257" w14:textId="77777777" w:rsidR="00634A2A" w:rsidRPr="00D85ED5" w:rsidRDefault="00634A2A" w:rsidP="00202719">
            <w:pPr>
              <w:rPr>
                <w:sz w:val="22"/>
                <w:szCs w:val="22"/>
              </w:rPr>
            </w:pPr>
            <w:r w:rsidRPr="00D85ED5">
              <w:rPr>
                <w:sz w:val="22"/>
                <w:szCs w:val="22"/>
              </w:rPr>
              <w:t>Dependent on manufacture of device/software</w:t>
            </w:r>
          </w:p>
        </w:tc>
        <w:tc>
          <w:tcPr>
            <w:tcW w:w="3150" w:type="dxa"/>
          </w:tcPr>
          <w:p w14:paraId="379DE518" w14:textId="613E0168" w:rsidR="00634A2A" w:rsidRPr="00D85ED5" w:rsidRDefault="00C41E56" w:rsidP="00202719">
            <w:pPr>
              <w:rPr>
                <w:sz w:val="22"/>
                <w:szCs w:val="22"/>
              </w:rPr>
            </w:pPr>
            <w:r w:rsidRPr="00C41E56">
              <w:rPr>
                <w:sz w:val="22"/>
                <w:szCs w:val="22"/>
              </w:rPr>
              <w:t>Depending upon device configuration, may be mobile</w:t>
            </w:r>
          </w:p>
        </w:tc>
      </w:tr>
      <w:tr w:rsidR="00634A2A" w:rsidRPr="00D85ED5" w14:paraId="2955E012" w14:textId="77777777" w:rsidTr="00202719">
        <w:tc>
          <w:tcPr>
            <w:tcW w:w="1975" w:type="dxa"/>
          </w:tcPr>
          <w:p w14:paraId="77A746EA" w14:textId="77777777" w:rsidR="00634A2A" w:rsidRPr="00D85ED5" w:rsidRDefault="00634A2A" w:rsidP="00202719">
            <w:pPr>
              <w:rPr>
                <w:sz w:val="22"/>
                <w:szCs w:val="22"/>
              </w:rPr>
            </w:pPr>
            <w:r w:rsidRPr="00D85ED5">
              <w:rPr>
                <w:sz w:val="22"/>
                <w:szCs w:val="22"/>
              </w:rPr>
              <w:t>Music Players/ Smart Speakers</w:t>
            </w:r>
          </w:p>
        </w:tc>
        <w:tc>
          <w:tcPr>
            <w:tcW w:w="1216" w:type="dxa"/>
          </w:tcPr>
          <w:p w14:paraId="67586CED" w14:textId="6E300C26" w:rsidR="00634A2A" w:rsidRPr="00D85ED5" w:rsidRDefault="00CF4F80" w:rsidP="00202719">
            <w:pPr>
              <w:rPr>
                <w:sz w:val="22"/>
                <w:szCs w:val="22"/>
              </w:rPr>
            </w:pPr>
            <w:r w:rsidRPr="00D85ED5">
              <w:rPr>
                <w:sz w:val="22"/>
                <w:szCs w:val="22"/>
              </w:rPr>
              <w:t>Possible</w:t>
            </w:r>
          </w:p>
        </w:tc>
        <w:tc>
          <w:tcPr>
            <w:tcW w:w="2924" w:type="dxa"/>
          </w:tcPr>
          <w:p w14:paraId="4657ABEB" w14:textId="77777777" w:rsidR="00634A2A" w:rsidRPr="00D85ED5" w:rsidRDefault="00634A2A" w:rsidP="00202719">
            <w:pPr>
              <w:rPr>
                <w:sz w:val="22"/>
                <w:szCs w:val="22"/>
              </w:rPr>
            </w:pPr>
            <w:r w:rsidRPr="00D85ED5">
              <w:rPr>
                <w:sz w:val="22"/>
                <w:szCs w:val="22"/>
              </w:rPr>
              <w:t>Dependent on manufacture of device/software</w:t>
            </w:r>
          </w:p>
        </w:tc>
        <w:tc>
          <w:tcPr>
            <w:tcW w:w="3150" w:type="dxa"/>
          </w:tcPr>
          <w:p w14:paraId="2C6B3ED3" w14:textId="153BEAC5" w:rsidR="00634A2A" w:rsidRPr="00D85ED5" w:rsidRDefault="00C41E56" w:rsidP="00202719">
            <w:pPr>
              <w:rPr>
                <w:sz w:val="22"/>
                <w:szCs w:val="22"/>
              </w:rPr>
            </w:pPr>
            <w:r w:rsidRPr="00C41E56">
              <w:rPr>
                <w:sz w:val="22"/>
                <w:szCs w:val="22"/>
              </w:rPr>
              <w:t>Depending upon device configuration, may be mobile</w:t>
            </w:r>
          </w:p>
        </w:tc>
      </w:tr>
    </w:tbl>
    <w:p w14:paraId="393956DD" w14:textId="77777777" w:rsidR="00552C12" w:rsidRPr="002F4CAF" w:rsidRDefault="00552C12" w:rsidP="00552C12">
      <w:pPr>
        <w:rPr>
          <w:sz w:val="22"/>
          <w:szCs w:val="22"/>
        </w:rPr>
      </w:pPr>
    </w:p>
    <w:p w14:paraId="3DCE1F17" w14:textId="77777777" w:rsidR="00B45901" w:rsidRDefault="00CD491F" w:rsidP="00CD491F">
      <w:pPr>
        <w:rPr>
          <w:sz w:val="22"/>
          <w:szCs w:val="22"/>
        </w:rPr>
      </w:pPr>
      <w:r w:rsidRPr="002F4CAF">
        <w:rPr>
          <w:sz w:val="22"/>
          <w:szCs w:val="22"/>
        </w:rPr>
        <w:t xml:space="preserve">Implied by these characteristics is the assumption that the UE has the capability to </w:t>
      </w:r>
      <w:r w:rsidRPr="002F4CAF">
        <w:rPr>
          <w:i/>
          <w:iCs/>
          <w:sz w:val="22"/>
          <w:szCs w:val="22"/>
        </w:rPr>
        <w:t>participate</w:t>
      </w:r>
      <w:r w:rsidRPr="002F4CAF">
        <w:rPr>
          <w:sz w:val="22"/>
          <w:szCs w:val="22"/>
        </w:rPr>
        <w:t xml:space="preserve"> in Wi-Fi calling provided th</w:t>
      </w:r>
      <w:r w:rsidR="001D0EEB" w:rsidRPr="002F4CAF">
        <w:rPr>
          <w:sz w:val="22"/>
          <w:szCs w:val="22"/>
        </w:rPr>
        <w:t>at</w:t>
      </w:r>
      <w:r w:rsidRPr="002F4CAF">
        <w:rPr>
          <w:sz w:val="22"/>
          <w:szCs w:val="22"/>
        </w:rPr>
        <w:t xml:space="preserve"> network access is available via Wi-Fi to the </w:t>
      </w:r>
      <w:r w:rsidR="000021B7" w:rsidRPr="002F4CAF">
        <w:rPr>
          <w:sz w:val="22"/>
          <w:szCs w:val="22"/>
        </w:rPr>
        <w:t>Wide Area Network (</w:t>
      </w:r>
      <w:r w:rsidRPr="002F4CAF">
        <w:rPr>
          <w:sz w:val="22"/>
          <w:szCs w:val="22"/>
        </w:rPr>
        <w:t>WAN</w:t>
      </w:r>
      <w:r w:rsidR="000021B7" w:rsidRPr="002F4CAF">
        <w:rPr>
          <w:sz w:val="22"/>
          <w:szCs w:val="22"/>
        </w:rPr>
        <w:t>)</w:t>
      </w:r>
      <w:r w:rsidRPr="002F4CAF">
        <w:rPr>
          <w:sz w:val="22"/>
          <w:szCs w:val="22"/>
        </w:rPr>
        <w:t>, and that the 911 application</w:t>
      </w:r>
      <w:r w:rsidR="001D0EEB" w:rsidRPr="002F4CAF">
        <w:rPr>
          <w:sz w:val="22"/>
          <w:szCs w:val="22"/>
        </w:rPr>
        <w:t xml:space="preserve"> on the UE/device</w:t>
      </w:r>
      <w:r w:rsidRPr="002F4CAF">
        <w:rPr>
          <w:sz w:val="22"/>
          <w:szCs w:val="22"/>
        </w:rPr>
        <w:t xml:space="preserve"> has access to location data. These capabilities </w:t>
      </w:r>
      <w:r w:rsidR="00D845B9" w:rsidRPr="002F4CAF">
        <w:rPr>
          <w:sz w:val="22"/>
          <w:szCs w:val="22"/>
        </w:rPr>
        <w:t xml:space="preserve">may </w:t>
      </w:r>
      <w:r w:rsidRPr="002F4CAF">
        <w:rPr>
          <w:sz w:val="22"/>
          <w:szCs w:val="22"/>
        </w:rPr>
        <w:t>require both software (application) support and operating system support</w:t>
      </w:r>
      <w:r w:rsidR="00B45901">
        <w:rPr>
          <w:sz w:val="22"/>
          <w:szCs w:val="22"/>
        </w:rPr>
        <w:t>.</w:t>
      </w:r>
    </w:p>
    <w:p w14:paraId="359495E2" w14:textId="7CB4C3F2" w:rsidR="00D66E3C" w:rsidRPr="0029413B" w:rsidRDefault="00D66E3C" w:rsidP="00AF3E43">
      <w:pPr>
        <w:pStyle w:val="Heading3"/>
        <w:spacing w:before="120" w:beforeAutospacing="0" w:after="120" w:afterAutospacing="0"/>
        <w:rPr>
          <w:sz w:val="24"/>
          <w:szCs w:val="24"/>
        </w:rPr>
      </w:pPr>
      <w:bookmarkStart w:id="49" w:name="_Toc107408725"/>
      <w:bookmarkStart w:id="50" w:name="_Toc127451863"/>
      <w:r w:rsidRPr="0029413B">
        <w:rPr>
          <w:sz w:val="24"/>
          <w:szCs w:val="24"/>
        </w:rPr>
        <w:t>Wi-Fi Access Point (AP) Characteristics</w:t>
      </w:r>
      <w:bookmarkEnd w:id="49"/>
      <w:bookmarkEnd w:id="50"/>
    </w:p>
    <w:p w14:paraId="1C5E9934" w14:textId="77777777" w:rsidR="00B45901" w:rsidRDefault="006705D2" w:rsidP="004F37EA">
      <w:pPr>
        <w:spacing w:after="120"/>
        <w:rPr>
          <w:sz w:val="22"/>
          <w:szCs w:val="22"/>
        </w:rPr>
      </w:pPr>
      <w:r w:rsidRPr="002F4CAF">
        <w:rPr>
          <w:sz w:val="22"/>
          <w:szCs w:val="22"/>
        </w:rPr>
        <w:t xml:space="preserve">Within the context of this Report, an Access Point (AP) acts as a bridge to provide wireless devices access to a </w:t>
      </w:r>
      <w:r w:rsidR="000021B7" w:rsidRPr="002F4CAF">
        <w:rPr>
          <w:sz w:val="22"/>
          <w:szCs w:val="22"/>
        </w:rPr>
        <w:t>L</w:t>
      </w:r>
      <w:r w:rsidRPr="002F4CAF">
        <w:rPr>
          <w:sz w:val="22"/>
          <w:szCs w:val="22"/>
        </w:rPr>
        <w:t xml:space="preserve">ocal </w:t>
      </w:r>
      <w:r w:rsidR="000021B7" w:rsidRPr="002F4CAF">
        <w:rPr>
          <w:sz w:val="22"/>
          <w:szCs w:val="22"/>
        </w:rPr>
        <w:t xml:space="preserve">Area Network </w:t>
      </w:r>
      <w:r w:rsidRPr="002F4CAF">
        <w:rPr>
          <w:sz w:val="22"/>
          <w:szCs w:val="22"/>
        </w:rPr>
        <w:t>(LAN) which is typically wired. Devices ‘associate’ with an AP to gain access to the LAN, which typically also provides access to the Internet</w:t>
      </w:r>
      <w:r w:rsidR="00D845B9" w:rsidRPr="002F4CAF">
        <w:rPr>
          <w:sz w:val="22"/>
          <w:szCs w:val="22"/>
        </w:rPr>
        <w:t xml:space="preserve"> and/or a WAN</w:t>
      </w:r>
      <w:r w:rsidRPr="002F4CAF">
        <w:rPr>
          <w:sz w:val="22"/>
          <w:szCs w:val="22"/>
        </w:rPr>
        <w:t xml:space="preserve">. For associated devices, an access point serves as the focal point for communications, allowing those devices to access the Internet </w:t>
      </w:r>
      <w:r w:rsidR="00D845B9" w:rsidRPr="002F4CAF">
        <w:rPr>
          <w:sz w:val="22"/>
          <w:szCs w:val="22"/>
        </w:rPr>
        <w:t xml:space="preserve">or WAN </w:t>
      </w:r>
      <w:r w:rsidRPr="002F4CAF">
        <w:rPr>
          <w:sz w:val="22"/>
          <w:szCs w:val="22"/>
        </w:rPr>
        <w:t>to originate an emergency call over Wi-Fi</w:t>
      </w:r>
      <w:r w:rsidR="00B45901">
        <w:rPr>
          <w:sz w:val="22"/>
          <w:szCs w:val="22"/>
        </w:rPr>
        <w:t>.</w:t>
      </w:r>
    </w:p>
    <w:p w14:paraId="0D45C8D4" w14:textId="38688526" w:rsidR="00B45901" w:rsidRDefault="00D568F8" w:rsidP="004F37EA">
      <w:pPr>
        <w:spacing w:after="120"/>
        <w:rPr>
          <w:sz w:val="22"/>
          <w:szCs w:val="22"/>
        </w:rPr>
      </w:pPr>
      <w:r w:rsidRPr="002F4CAF">
        <w:rPr>
          <w:sz w:val="22"/>
          <w:szCs w:val="22"/>
        </w:rPr>
        <w:t>Access Point (AP) ecosystems can vary widely across enterprise, small business and residential deployments</w:t>
      </w:r>
      <w:r w:rsidR="00B45901">
        <w:rPr>
          <w:sz w:val="22"/>
          <w:szCs w:val="22"/>
        </w:rPr>
        <w:t xml:space="preserve">. </w:t>
      </w:r>
      <w:r w:rsidRPr="002F4CAF">
        <w:rPr>
          <w:sz w:val="22"/>
          <w:szCs w:val="22"/>
        </w:rPr>
        <w:t>Residential and small business deployments can be further separated into operator-managed deployments and consumer-managed units</w:t>
      </w:r>
      <w:r w:rsidR="00B45901">
        <w:rPr>
          <w:sz w:val="22"/>
          <w:szCs w:val="22"/>
        </w:rPr>
        <w:t>.</w:t>
      </w:r>
    </w:p>
    <w:p w14:paraId="20CEF3CC" w14:textId="1D8B6F56" w:rsidR="00D568F8" w:rsidRPr="002F4CAF" w:rsidRDefault="00D568F8" w:rsidP="004F37EA">
      <w:pPr>
        <w:spacing w:after="120"/>
        <w:rPr>
          <w:sz w:val="22"/>
          <w:szCs w:val="22"/>
        </w:rPr>
      </w:pPr>
      <w:r w:rsidRPr="002F4CAF">
        <w:rPr>
          <w:sz w:val="22"/>
          <w:szCs w:val="22"/>
        </w:rPr>
        <w:t>Enterprise A</w:t>
      </w:r>
      <w:r w:rsidR="00BB5BEB">
        <w:rPr>
          <w:sz w:val="22"/>
          <w:szCs w:val="22"/>
        </w:rPr>
        <w:t>P</w:t>
      </w:r>
      <w:r w:rsidRPr="002F4CAF">
        <w:rPr>
          <w:sz w:val="22"/>
          <w:szCs w:val="22"/>
        </w:rPr>
        <w:t>s are typically managed as a group by a single authority</w:t>
      </w:r>
      <w:r w:rsidR="00B45901">
        <w:rPr>
          <w:sz w:val="22"/>
          <w:szCs w:val="22"/>
        </w:rPr>
        <w:t xml:space="preserve">. </w:t>
      </w:r>
      <w:r w:rsidRPr="002F4CAF">
        <w:rPr>
          <w:sz w:val="22"/>
          <w:szCs w:val="22"/>
        </w:rPr>
        <w:t>Example enterprise deployments can include stadiums or arenas, large office buildings, or factories</w:t>
      </w:r>
      <w:r w:rsidR="00B45901">
        <w:rPr>
          <w:sz w:val="22"/>
          <w:szCs w:val="22"/>
        </w:rPr>
        <w:t xml:space="preserve">. </w:t>
      </w:r>
      <w:r w:rsidRPr="002F4CAF">
        <w:rPr>
          <w:sz w:val="22"/>
          <w:szCs w:val="22"/>
        </w:rPr>
        <w:t>AP placement and channel assignment is planned for optimal coverage and throughput</w:t>
      </w:r>
      <w:r w:rsidR="00B45901">
        <w:rPr>
          <w:sz w:val="22"/>
          <w:szCs w:val="22"/>
        </w:rPr>
        <w:t xml:space="preserve">. </w:t>
      </w:r>
      <w:r w:rsidRPr="002F4CAF">
        <w:rPr>
          <w:sz w:val="22"/>
          <w:szCs w:val="22"/>
        </w:rPr>
        <w:t>A controller system configures and manages the individual access points, which may have limited processing resources of their own</w:t>
      </w:r>
      <w:r w:rsidR="00B45901">
        <w:rPr>
          <w:sz w:val="22"/>
          <w:szCs w:val="22"/>
        </w:rPr>
        <w:t xml:space="preserve">. </w:t>
      </w:r>
      <w:r w:rsidRPr="002F4CAF">
        <w:rPr>
          <w:sz w:val="22"/>
          <w:szCs w:val="22"/>
        </w:rPr>
        <w:t xml:space="preserve">The backhaul network connecting the </w:t>
      </w:r>
      <w:r w:rsidR="001113D2">
        <w:rPr>
          <w:sz w:val="22"/>
          <w:szCs w:val="22"/>
        </w:rPr>
        <w:t>APs</w:t>
      </w:r>
      <w:r w:rsidRPr="002F4CAF">
        <w:rPr>
          <w:sz w:val="22"/>
          <w:szCs w:val="22"/>
        </w:rPr>
        <w:t xml:space="preserve"> to the controller is most often powered Ethernet. These systems often provide support for certificate</w:t>
      </w:r>
      <w:r w:rsidR="00EE093C">
        <w:rPr>
          <w:sz w:val="22"/>
          <w:szCs w:val="22"/>
        </w:rPr>
        <w:t>-</w:t>
      </w:r>
      <w:r w:rsidRPr="002F4CAF">
        <w:rPr>
          <w:sz w:val="22"/>
          <w:szCs w:val="22"/>
        </w:rPr>
        <w:t xml:space="preserve">based roaming standards, such as </w:t>
      </w:r>
      <w:proofErr w:type="spellStart"/>
      <w:r w:rsidRPr="002F4CAF">
        <w:rPr>
          <w:sz w:val="22"/>
          <w:szCs w:val="22"/>
        </w:rPr>
        <w:t>Passpoint</w:t>
      </w:r>
      <w:proofErr w:type="spellEnd"/>
      <w:r w:rsidRPr="002F4CAF">
        <w:rPr>
          <w:sz w:val="22"/>
          <w:szCs w:val="22"/>
        </w:rPr>
        <w:t xml:space="preserve"> or Hotspot 2.0, though the enterprise may or may not have enabled those services.</w:t>
      </w:r>
    </w:p>
    <w:p w14:paraId="3E6BAADB" w14:textId="62DCD6DF" w:rsidR="00D568F8" w:rsidRPr="002F4CAF" w:rsidRDefault="00D568F8" w:rsidP="004F37EA">
      <w:pPr>
        <w:spacing w:after="120"/>
        <w:rPr>
          <w:sz w:val="22"/>
          <w:szCs w:val="22"/>
        </w:rPr>
      </w:pPr>
      <w:r w:rsidRPr="002F4CAF">
        <w:rPr>
          <w:sz w:val="22"/>
          <w:szCs w:val="22"/>
        </w:rPr>
        <w:t xml:space="preserve">Residential and small business deployments of </w:t>
      </w:r>
      <w:r w:rsidR="001113D2">
        <w:rPr>
          <w:sz w:val="22"/>
          <w:szCs w:val="22"/>
        </w:rPr>
        <w:t>APs</w:t>
      </w:r>
      <w:r w:rsidRPr="002F4CAF">
        <w:rPr>
          <w:sz w:val="22"/>
          <w:szCs w:val="22"/>
        </w:rPr>
        <w:t xml:space="preserve"> by broadband system operators are perhaps the largest category of access points in the US. The residential </w:t>
      </w:r>
      <w:r w:rsidR="001113D2">
        <w:rPr>
          <w:sz w:val="22"/>
          <w:szCs w:val="22"/>
        </w:rPr>
        <w:t>APs</w:t>
      </w:r>
      <w:r w:rsidRPr="002F4CAF">
        <w:rPr>
          <w:sz w:val="22"/>
          <w:szCs w:val="22"/>
        </w:rPr>
        <w:t xml:space="preserve"> are placed in the home by the broadband system operator to support distribution of data service</w:t>
      </w:r>
      <w:r w:rsidR="00B45901">
        <w:rPr>
          <w:sz w:val="22"/>
          <w:szCs w:val="22"/>
        </w:rPr>
        <w:t xml:space="preserve">. </w:t>
      </w:r>
      <w:r w:rsidRPr="002F4CAF">
        <w:rPr>
          <w:sz w:val="22"/>
          <w:szCs w:val="22"/>
        </w:rPr>
        <w:t xml:space="preserve">Sometimes, extender </w:t>
      </w:r>
      <w:r w:rsidR="001113D2">
        <w:rPr>
          <w:sz w:val="22"/>
          <w:szCs w:val="22"/>
        </w:rPr>
        <w:t>APs</w:t>
      </w:r>
      <w:r w:rsidRPr="002F4CAF">
        <w:rPr>
          <w:sz w:val="22"/>
          <w:szCs w:val="22"/>
        </w:rPr>
        <w:t xml:space="preserve"> or repeaters are deployed in a subscriber’s residence to expand Wi-Fi coverage past the initial AP</w:t>
      </w:r>
      <w:r w:rsidR="00B45901">
        <w:rPr>
          <w:sz w:val="22"/>
          <w:szCs w:val="22"/>
        </w:rPr>
        <w:t xml:space="preserve">. </w:t>
      </w:r>
      <w:r w:rsidRPr="002F4CAF">
        <w:rPr>
          <w:sz w:val="22"/>
          <w:szCs w:val="22"/>
        </w:rPr>
        <w:t xml:space="preserve">Small business </w:t>
      </w:r>
      <w:r w:rsidRPr="002F4CAF">
        <w:rPr>
          <w:sz w:val="22"/>
          <w:szCs w:val="22"/>
        </w:rPr>
        <w:lastRenderedPageBreak/>
        <w:t>deployments are different from enterprise deployments. Both residential and Small Business A</w:t>
      </w:r>
      <w:r w:rsidR="003C1810" w:rsidRPr="002F4CAF">
        <w:rPr>
          <w:sz w:val="22"/>
          <w:szCs w:val="22"/>
        </w:rPr>
        <w:t>P</w:t>
      </w:r>
      <w:r w:rsidRPr="002F4CAF">
        <w:rPr>
          <w:sz w:val="22"/>
          <w:szCs w:val="22"/>
        </w:rPr>
        <w:t>s are managed by the deploying operator</w:t>
      </w:r>
      <w:r w:rsidR="003C1810" w:rsidRPr="002F4CAF">
        <w:rPr>
          <w:sz w:val="22"/>
          <w:szCs w:val="22"/>
        </w:rPr>
        <w:t xml:space="preserve"> to varying degrees</w:t>
      </w:r>
      <w:r w:rsidRPr="002F4CAF">
        <w:rPr>
          <w:sz w:val="22"/>
          <w:szCs w:val="22"/>
        </w:rPr>
        <w:t xml:space="preserve">. The subscriber can often control the channel used, as well as other characteristics. These </w:t>
      </w:r>
      <w:r w:rsidR="001113D2">
        <w:rPr>
          <w:sz w:val="22"/>
          <w:szCs w:val="22"/>
        </w:rPr>
        <w:t>APs</w:t>
      </w:r>
      <w:r w:rsidRPr="002F4CAF">
        <w:rPr>
          <w:sz w:val="22"/>
          <w:szCs w:val="22"/>
        </w:rPr>
        <w:t xml:space="preserve"> are sometimes integrated with the residence’s broadband modem (such as a cable modem or </w:t>
      </w:r>
      <w:r w:rsidR="000021B7" w:rsidRPr="002F4CAF">
        <w:rPr>
          <w:sz w:val="22"/>
          <w:szCs w:val="22"/>
        </w:rPr>
        <w:t>Digital Subscriber Line (</w:t>
      </w:r>
      <w:r w:rsidRPr="002F4CAF">
        <w:rPr>
          <w:sz w:val="22"/>
          <w:szCs w:val="22"/>
        </w:rPr>
        <w:t>DSL</w:t>
      </w:r>
      <w:r w:rsidR="000021B7" w:rsidRPr="002F4CAF">
        <w:rPr>
          <w:sz w:val="22"/>
          <w:szCs w:val="22"/>
        </w:rPr>
        <w:t>)</w:t>
      </w:r>
      <w:r w:rsidRPr="002F4CAF">
        <w:rPr>
          <w:sz w:val="22"/>
          <w:szCs w:val="22"/>
        </w:rPr>
        <w:t xml:space="preserve"> modem), and in other architectures are standalone units</w:t>
      </w:r>
      <w:r w:rsidR="00B45901">
        <w:rPr>
          <w:sz w:val="22"/>
          <w:szCs w:val="22"/>
        </w:rPr>
        <w:t xml:space="preserve">. </w:t>
      </w:r>
      <w:r w:rsidRPr="002F4CAF">
        <w:rPr>
          <w:sz w:val="22"/>
          <w:szCs w:val="22"/>
        </w:rPr>
        <w:t xml:space="preserve">AP gateways tend to be stationary within the home since a broadband connection is also required. These systems sometimes provide support for </w:t>
      </w:r>
      <w:r w:rsidR="00EE093C" w:rsidRPr="002F4CAF">
        <w:rPr>
          <w:sz w:val="22"/>
          <w:szCs w:val="22"/>
        </w:rPr>
        <w:t>certificate</w:t>
      </w:r>
      <w:r w:rsidR="00EE093C">
        <w:rPr>
          <w:sz w:val="22"/>
          <w:szCs w:val="22"/>
        </w:rPr>
        <w:t>-</w:t>
      </w:r>
      <w:r w:rsidR="00EE093C" w:rsidRPr="002F4CAF">
        <w:rPr>
          <w:sz w:val="22"/>
          <w:szCs w:val="22"/>
        </w:rPr>
        <w:t xml:space="preserve">based </w:t>
      </w:r>
      <w:r w:rsidRPr="002F4CAF">
        <w:rPr>
          <w:sz w:val="22"/>
          <w:szCs w:val="22"/>
        </w:rPr>
        <w:t xml:space="preserve">roaming standards, such as </w:t>
      </w:r>
      <w:proofErr w:type="spellStart"/>
      <w:r w:rsidRPr="002F4CAF">
        <w:rPr>
          <w:sz w:val="22"/>
          <w:szCs w:val="22"/>
        </w:rPr>
        <w:t>Passpoint</w:t>
      </w:r>
      <w:proofErr w:type="spellEnd"/>
      <w:r w:rsidRPr="002F4CAF">
        <w:rPr>
          <w:sz w:val="22"/>
          <w:szCs w:val="22"/>
        </w:rPr>
        <w:t xml:space="preserve"> or Hotspot 2.0, though the operator may or may not have enabled those services.</w:t>
      </w:r>
    </w:p>
    <w:p w14:paraId="438673EB" w14:textId="0787D0AB" w:rsidR="00D568F8" w:rsidRPr="002F4CAF" w:rsidRDefault="00D568F8" w:rsidP="004F37EA">
      <w:pPr>
        <w:spacing w:after="120"/>
        <w:rPr>
          <w:sz w:val="22"/>
          <w:szCs w:val="22"/>
        </w:rPr>
      </w:pPr>
      <w:r w:rsidRPr="002F4CAF">
        <w:rPr>
          <w:sz w:val="22"/>
          <w:szCs w:val="22"/>
        </w:rPr>
        <w:t xml:space="preserve">Residential and small business deployments of retail </w:t>
      </w:r>
      <w:r w:rsidR="00ED1A3D" w:rsidRPr="002F4CAF">
        <w:rPr>
          <w:sz w:val="22"/>
          <w:szCs w:val="22"/>
        </w:rPr>
        <w:t xml:space="preserve">APs </w:t>
      </w:r>
      <w:r w:rsidRPr="002F4CAF">
        <w:rPr>
          <w:sz w:val="22"/>
          <w:szCs w:val="22"/>
        </w:rPr>
        <w:t>are a third category of AP deployment</w:t>
      </w:r>
      <w:r w:rsidR="00B45901">
        <w:rPr>
          <w:sz w:val="22"/>
          <w:szCs w:val="22"/>
        </w:rPr>
        <w:t xml:space="preserve">. </w:t>
      </w:r>
      <w:r w:rsidRPr="002F4CAF">
        <w:rPr>
          <w:sz w:val="22"/>
          <w:szCs w:val="22"/>
        </w:rPr>
        <w:t>These units are usually managed directly by the person who installed them</w:t>
      </w:r>
      <w:r w:rsidR="00B45901">
        <w:rPr>
          <w:sz w:val="22"/>
          <w:szCs w:val="22"/>
        </w:rPr>
        <w:t xml:space="preserve">. </w:t>
      </w:r>
      <w:r w:rsidRPr="002F4CAF">
        <w:rPr>
          <w:sz w:val="22"/>
          <w:szCs w:val="22"/>
        </w:rPr>
        <w:t>They may move from room to room in the residence or business location, and even move from building to building if the end user needs Wi-Fi in a certain place</w:t>
      </w:r>
      <w:r w:rsidR="00B45901">
        <w:rPr>
          <w:sz w:val="22"/>
          <w:szCs w:val="22"/>
        </w:rPr>
        <w:t xml:space="preserve">. </w:t>
      </w:r>
      <w:r w:rsidRPr="002F4CAF">
        <w:rPr>
          <w:sz w:val="22"/>
          <w:szCs w:val="22"/>
        </w:rPr>
        <w:t xml:space="preserve">Retail equipment providers often have this equipment self-configure to ease the installation for a non-technical buyer. These systems seldom provide support for </w:t>
      </w:r>
      <w:r w:rsidR="00036113">
        <w:rPr>
          <w:sz w:val="22"/>
          <w:szCs w:val="22"/>
        </w:rPr>
        <w:t xml:space="preserve">certificate-based </w:t>
      </w:r>
      <w:r w:rsidRPr="002F4CAF">
        <w:rPr>
          <w:sz w:val="22"/>
          <w:szCs w:val="22"/>
        </w:rPr>
        <w:t xml:space="preserve">roaming standards, such as </w:t>
      </w:r>
      <w:proofErr w:type="spellStart"/>
      <w:r w:rsidRPr="002F4CAF">
        <w:rPr>
          <w:sz w:val="22"/>
          <w:szCs w:val="22"/>
        </w:rPr>
        <w:t>Passpoint</w:t>
      </w:r>
      <w:proofErr w:type="spellEnd"/>
      <w:r w:rsidRPr="002F4CAF">
        <w:rPr>
          <w:sz w:val="22"/>
          <w:szCs w:val="22"/>
        </w:rPr>
        <w:t xml:space="preserve"> or Hotspot 2.0, and the owners rarely have the technical background or business connections to enable these services.</w:t>
      </w:r>
    </w:p>
    <w:p w14:paraId="235EF751" w14:textId="040A937C" w:rsidR="00552C12" w:rsidRPr="002F4CAF" w:rsidRDefault="00A829F2" w:rsidP="004F37EA">
      <w:pPr>
        <w:spacing w:after="120"/>
        <w:rPr>
          <w:sz w:val="22"/>
          <w:szCs w:val="22"/>
        </w:rPr>
      </w:pPr>
      <w:r w:rsidRPr="002F4CAF">
        <w:rPr>
          <w:sz w:val="22"/>
          <w:szCs w:val="22"/>
        </w:rPr>
        <w:t>A</w:t>
      </w:r>
      <w:r w:rsidR="004C65E3" w:rsidRPr="002F4CAF">
        <w:rPr>
          <w:sz w:val="22"/>
          <w:szCs w:val="22"/>
        </w:rPr>
        <w:t>P</w:t>
      </w:r>
      <w:r w:rsidRPr="002F4CAF">
        <w:rPr>
          <w:sz w:val="22"/>
          <w:szCs w:val="22"/>
        </w:rPr>
        <w:t>s installed in non-stationary environments, such as vehicles and airplanes, create an additional challenge as the AP’s location can be in motion at the time a device connects for 911 services</w:t>
      </w:r>
      <w:r w:rsidR="00B45901">
        <w:rPr>
          <w:sz w:val="22"/>
          <w:szCs w:val="22"/>
        </w:rPr>
        <w:t xml:space="preserve">. </w:t>
      </w:r>
      <w:r w:rsidRPr="002F4CAF">
        <w:rPr>
          <w:sz w:val="22"/>
          <w:szCs w:val="22"/>
        </w:rPr>
        <w:t xml:space="preserve">This </w:t>
      </w:r>
      <w:r w:rsidR="004C65E3" w:rsidRPr="002F4CAF">
        <w:rPr>
          <w:sz w:val="22"/>
          <w:szCs w:val="22"/>
        </w:rPr>
        <w:t>Report</w:t>
      </w:r>
      <w:r w:rsidRPr="002F4CAF">
        <w:rPr>
          <w:sz w:val="22"/>
          <w:szCs w:val="22"/>
        </w:rPr>
        <w:t xml:space="preserve"> recognizes but does not address the challenges of these connections.</w:t>
      </w:r>
    </w:p>
    <w:p w14:paraId="19663C4E" w14:textId="2A609A4F" w:rsidR="00552C12" w:rsidRPr="002F4CAF" w:rsidRDefault="00E73EA0" w:rsidP="00552C12">
      <w:pPr>
        <w:rPr>
          <w:sz w:val="22"/>
          <w:szCs w:val="22"/>
        </w:rPr>
      </w:pPr>
      <w:r w:rsidRPr="002F4CAF">
        <w:rPr>
          <w:sz w:val="22"/>
          <w:szCs w:val="22"/>
        </w:rPr>
        <w:t xml:space="preserve">The </w:t>
      </w:r>
      <w:r w:rsidR="00552C12" w:rsidRPr="002F4CAF">
        <w:rPr>
          <w:sz w:val="22"/>
          <w:szCs w:val="22"/>
        </w:rPr>
        <w:t xml:space="preserve">relevant AP characteristics </w:t>
      </w:r>
      <w:r w:rsidRPr="002F4CAF">
        <w:rPr>
          <w:sz w:val="22"/>
          <w:szCs w:val="22"/>
        </w:rPr>
        <w:t>for</w:t>
      </w:r>
      <w:r w:rsidR="00552C12" w:rsidRPr="002F4CAF">
        <w:rPr>
          <w:sz w:val="22"/>
          <w:szCs w:val="22"/>
        </w:rPr>
        <w:t xml:space="preserve"> 911 call</w:t>
      </w:r>
      <w:r w:rsidR="00030E2D" w:rsidRPr="002F4CAF">
        <w:rPr>
          <w:sz w:val="22"/>
          <w:szCs w:val="22"/>
        </w:rPr>
        <w:t>s are limited to the following:</w:t>
      </w:r>
    </w:p>
    <w:p w14:paraId="3B66D236" w14:textId="699EA8F6" w:rsidR="00552C12" w:rsidRPr="002F4CAF" w:rsidRDefault="00552C12" w:rsidP="00D02974">
      <w:pPr>
        <w:numPr>
          <w:ilvl w:val="0"/>
          <w:numId w:val="17"/>
        </w:numPr>
        <w:rPr>
          <w:sz w:val="22"/>
          <w:szCs w:val="22"/>
        </w:rPr>
      </w:pPr>
      <w:r w:rsidRPr="002F4CAF">
        <w:rPr>
          <w:sz w:val="22"/>
          <w:szCs w:val="22"/>
        </w:rPr>
        <w:t xml:space="preserve">Authentication method(s) </w:t>
      </w:r>
      <w:r w:rsidR="000557CA" w:rsidRPr="002F4CAF">
        <w:rPr>
          <w:sz w:val="22"/>
          <w:szCs w:val="22"/>
        </w:rPr>
        <w:t>to associate with the AP</w:t>
      </w:r>
      <w:r w:rsidRPr="002F4CAF">
        <w:rPr>
          <w:sz w:val="22"/>
          <w:szCs w:val="22"/>
        </w:rPr>
        <w:t xml:space="preserve"> </w:t>
      </w:r>
    </w:p>
    <w:p w14:paraId="45E36498" w14:textId="261BFCDF" w:rsidR="00552C12" w:rsidRPr="002F4CAF" w:rsidRDefault="00030E2D" w:rsidP="00D02974">
      <w:pPr>
        <w:numPr>
          <w:ilvl w:val="0"/>
          <w:numId w:val="17"/>
        </w:numPr>
        <w:rPr>
          <w:sz w:val="22"/>
          <w:szCs w:val="22"/>
        </w:rPr>
      </w:pPr>
      <w:r w:rsidRPr="002F4CAF">
        <w:rPr>
          <w:sz w:val="22"/>
          <w:szCs w:val="22"/>
        </w:rPr>
        <w:t>Quality of service</w:t>
      </w:r>
      <w:r w:rsidR="00552C12" w:rsidRPr="002F4CAF">
        <w:rPr>
          <w:sz w:val="22"/>
          <w:szCs w:val="22"/>
        </w:rPr>
        <w:t xml:space="preserve"> support</w:t>
      </w:r>
      <w:r w:rsidR="000557CA" w:rsidRPr="002F4CAF">
        <w:rPr>
          <w:sz w:val="22"/>
          <w:szCs w:val="22"/>
        </w:rPr>
        <w:t xml:space="preserve"> in the AP</w:t>
      </w:r>
    </w:p>
    <w:p w14:paraId="1BBE142E" w14:textId="77777777" w:rsidR="00552C12" w:rsidRPr="002F4CAF" w:rsidRDefault="00552C12" w:rsidP="00552C12">
      <w:pPr>
        <w:rPr>
          <w:sz w:val="22"/>
          <w:szCs w:val="22"/>
        </w:rPr>
      </w:pPr>
    </w:p>
    <w:p w14:paraId="5A3C78DE" w14:textId="1F577452" w:rsidR="00D66E3C" w:rsidRPr="002F4CAF" w:rsidRDefault="00030E2D" w:rsidP="004F37EA">
      <w:pPr>
        <w:spacing w:after="120"/>
        <w:rPr>
          <w:sz w:val="22"/>
          <w:szCs w:val="22"/>
        </w:rPr>
      </w:pPr>
      <w:r w:rsidRPr="002F4CAF">
        <w:rPr>
          <w:sz w:val="22"/>
          <w:szCs w:val="22"/>
        </w:rPr>
        <w:t>Authentication methods are relevant if a device seeking to make a 911 call needs to associate and authenticate with the AP.</w:t>
      </w:r>
      <w:r w:rsidR="000557CA" w:rsidRPr="002F4CAF">
        <w:rPr>
          <w:sz w:val="22"/>
          <w:szCs w:val="22"/>
        </w:rPr>
        <w:t xml:space="preserve"> </w:t>
      </w:r>
      <w:r w:rsidR="00B16953" w:rsidRPr="002F4CAF">
        <w:rPr>
          <w:sz w:val="22"/>
          <w:szCs w:val="22"/>
        </w:rPr>
        <w:t xml:space="preserve">A variety of methods are available for a device to authenticate itself with an AP. </w:t>
      </w:r>
      <w:r w:rsidR="000557CA" w:rsidRPr="002F4CAF">
        <w:rPr>
          <w:sz w:val="22"/>
          <w:szCs w:val="22"/>
        </w:rPr>
        <w:t xml:space="preserve">Authentication method options are discussed in detail in </w:t>
      </w:r>
      <w:r w:rsidR="005C70E8" w:rsidRPr="002F4CAF">
        <w:rPr>
          <w:sz w:val="22"/>
          <w:szCs w:val="22"/>
        </w:rPr>
        <w:fldChar w:fldCharType="begin"/>
      </w:r>
      <w:r w:rsidR="005C70E8" w:rsidRPr="002F4CAF">
        <w:rPr>
          <w:sz w:val="22"/>
          <w:szCs w:val="22"/>
        </w:rPr>
        <w:instrText xml:space="preserve"> REF Use_Case_6 \h </w:instrText>
      </w:r>
      <w:r w:rsidR="002F4CAF" w:rsidRPr="002F4CAF">
        <w:rPr>
          <w:sz w:val="22"/>
          <w:szCs w:val="22"/>
        </w:rPr>
        <w:instrText xml:space="preserve"> \* MERGEFORMAT </w:instrText>
      </w:r>
      <w:r w:rsidR="005C70E8" w:rsidRPr="002F4CAF">
        <w:rPr>
          <w:sz w:val="22"/>
          <w:szCs w:val="22"/>
        </w:rPr>
      </w:r>
      <w:r w:rsidR="005C70E8" w:rsidRPr="002F4CAF">
        <w:rPr>
          <w:sz w:val="22"/>
          <w:szCs w:val="22"/>
        </w:rPr>
        <w:fldChar w:fldCharType="separate"/>
      </w:r>
      <w:r w:rsidR="00B64F48" w:rsidRPr="00B64F48">
        <w:rPr>
          <w:sz w:val="22"/>
          <w:szCs w:val="22"/>
        </w:rPr>
        <w:t>Use Case #6</w:t>
      </w:r>
      <w:r w:rsidR="005C70E8" w:rsidRPr="002F4CAF">
        <w:rPr>
          <w:sz w:val="22"/>
          <w:szCs w:val="22"/>
        </w:rPr>
        <w:fldChar w:fldCharType="end"/>
      </w:r>
      <w:r w:rsidR="000557CA" w:rsidRPr="002F4CAF">
        <w:rPr>
          <w:sz w:val="22"/>
          <w:szCs w:val="22"/>
        </w:rPr>
        <w:t>.</w:t>
      </w:r>
    </w:p>
    <w:p w14:paraId="411F6532" w14:textId="188C1C24" w:rsidR="00E84A00" w:rsidRPr="0029413B" w:rsidRDefault="00594D87" w:rsidP="00AF3E43">
      <w:pPr>
        <w:pStyle w:val="Heading4"/>
        <w:spacing w:before="120" w:after="120"/>
        <w:rPr>
          <w:sz w:val="24"/>
          <w:szCs w:val="24"/>
        </w:rPr>
      </w:pPr>
      <w:bookmarkStart w:id="51" w:name="_Toc127451864"/>
      <w:r w:rsidRPr="0029413B">
        <w:rPr>
          <w:sz w:val="24"/>
          <w:szCs w:val="24"/>
        </w:rPr>
        <w:t>Wi-Fi Quality of Service</w:t>
      </w:r>
      <w:bookmarkEnd w:id="51"/>
      <w:r w:rsidR="00E84A00" w:rsidRPr="0029413B">
        <w:rPr>
          <w:sz w:val="24"/>
          <w:szCs w:val="24"/>
        </w:rPr>
        <w:t xml:space="preserve"> </w:t>
      </w:r>
    </w:p>
    <w:p w14:paraId="1D1681A3" w14:textId="77777777" w:rsidR="00B45901" w:rsidRDefault="00E84A00" w:rsidP="00E84A00">
      <w:pPr>
        <w:spacing w:after="120"/>
        <w:rPr>
          <w:sz w:val="22"/>
          <w:szCs w:val="22"/>
        </w:rPr>
      </w:pPr>
      <w:r w:rsidRPr="002F4CAF">
        <w:rPr>
          <w:sz w:val="22"/>
          <w:szCs w:val="22"/>
        </w:rPr>
        <w:t xml:space="preserve">The IEEE 802.11 standard defines </w:t>
      </w:r>
      <w:r w:rsidR="00036113" w:rsidRPr="00036113">
        <w:rPr>
          <w:sz w:val="22"/>
          <w:szCs w:val="22"/>
        </w:rPr>
        <w:t>Quality of Service (</w:t>
      </w:r>
      <w:r w:rsidRPr="002F4CAF">
        <w:rPr>
          <w:sz w:val="22"/>
          <w:szCs w:val="22"/>
        </w:rPr>
        <w:t>QoS</w:t>
      </w:r>
      <w:r w:rsidR="00036113">
        <w:rPr>
          <w:sz w:val="22"/>
          <w:szCs w:val="22"/>
        </w:rPr>
        <w:t>)</w:t>
      </w:r>
      <w:r w:rsidRPr="002F4CAF">
        <w:rPr>
          <w:sz w:val="22"/>
          <w:szCs w:val="22"/>
        </w:rPr>
        <w:t xml:space="preserve"> mechanisms for over-the-air transmission of traffic when enabled. The most commonly implemented mechanism in networks today is Enhanced Distributed Channel Access (EDCA). EDCA allows Wi-Fi traffic to be prioritized based on standard defined user priorities. These user priorities are then mapped to one of four access categories. These categories are Voice, Video, Best Effort, and Background. The access categories are listed in descending order of priority. Traffic is placed into one of four separate transmit queues based on the access category assigned</w:t>
      </w:r>
      <w:r w:rsidR="00B45901">
        <w:rPr>
          <w:sz w:val="22"/>
          <w:szCs w:val="22"/>
        </w:rPr>
        <w:t>.</w:t>
      </w:r>
    </w:p>
    <w:p w14:paraId="0C42285E" w14:textId="43897623" w:rsidR="00B45901" w:rsidRDefault="00E84A00" w:rsidP="00E84A00">
      <w:pPr>
        <w:spacing w:after="120"/>
        <w:rPr>
          <w:sz w:val="22"/>
          <w:szCs w:val="22"/>
        </w:rPr>
      </w:pPr>
      <w:r w:rsidRPr="002F4CAF">
        <w:rPr>
          <w:sz w:val="22"/>
          <w:szCs w:val="22"/>
        </w:rPr>
        <w:t>The queues are emptied based on priority</w:t>
      </w:r>
      <w:r w:rsidR="00B45901">
        <w:rPr>
          <w:sz w:val="22"/>
          <w:szCs w:val="22"/>
        </w:rPr>
        <w:t xml:space="preserve">. </w:t>
      </w:r>
      <w:r w:rsidRPr="002F4CAF">
        <w:rPr>
          <w:sz w:val="22"/>
          <w:szCs w:val="22"/>
        </w:rPr>
        <w:t>As transmission opportunities become available, the highest priority queue, Voice, is transmitted first until the Voice queue is empty followed by the Video queue, etc</w:t>
      </w:r>
      <w:r w:rsidR="00B45901">
        <w:rPr>
          <w:sz w:val="22"/>
          <w:szCs w:val="22"/>
        </w:rPr>
        <w:t>.</w:t>
      </w:r>
    </w:p>
    <w:p w14:paraId="31743DCF" w14:textId="77777777" w:rsidR="00B45901" w:rsidRDefault="00E84A00" w:rsidP="00E84A00">
      <w:pPr>
        <w:spacing w:after="120"/>
        <w:rPr>
          <w:sz w:val="22"/>
          <w:szCs w:val="22"/>
        </w:rPr>
      </w:pPr>
      <w:r w:rsidRPr="002F4CAF">
        <w:rPr>
          <w:sz w:val="22"/>
          <w:szCs w:val="22"/>
        </w:rPr>
        <w:t>In addition to prioritized queuing for transmit, a device with traffic to transmit waits a random amount of time after the end of the last transmission to attempt a new transmission. Prioritized traffic is given a statistically higher chance to access the Wi-Fi medium through the use of favorable backoff timer settings. This advantage varies by access category with voice being given the highest statistical chance to access the Wi-Fi medium</w:t>
      </w:r>
      <w:r w:rsidR="00B45901">
        <w:rPr>
          <w:sz w:val="22"/>
          <w:szCs w:val="22"/>
        </w:rPr>
        <w:t>.</w:t>
      </w:r>
    </w:p>
    <w:p w14:paraId="69AC0865" w14:textId="4A3369F2" w:rsidR="00E84A00" w:rsidRPr="002F4CAF" w:rsidRDefault="00E84A00" w:rsidP="00E84A00">
      <w:pPr>
        <w:spacing w:after="120"/>
        <w:rPr>
          <w:sz w:val="22"/>
          <w:szCs w:val="22"/>
        </w:rPr>
      </w:pPr>
      <w:r w:rsidRPr="002F4CAF">
        <w:rPr>
          <w:sz w:val="22"/>
          <w:szCs w:val="22"/>
        </w:rPr>
        <w:t xml:space="preserve">There is no specific prioritization for emergency calls in Wi-Fi QoS. In the case of EDCA, if all systems were configured and performing properly, an emergency Wi-Fi call would get priority over non-voice queue traffic, but only equal priority to other voice tagged traffic. </w:t>
      </w:r>
      <w:bookmarkStart w:id="52" w:name="_Hlk121403459"/>
      <w:r w:rsidR="0021189A" w:rsidRPr="002F4CAF">
        <w:rPr>
          <w:sz w:val="22"/>
          <w:szCs w:val="22"/>
        </w:rPr>
        <w:t xml:space="preserve">Any prioritization beyond the AP is a separate issue that </w:t>
      </w:r>
      <w:r w:rsidR="003C1810" w:rsidRPr="002F4CAF">
        <w:rPr>
          <w:sz w:val="22"/>
          <w:szCs w:val="22"/>
        </w:rPr>
        <w:t>should</w:t>
      </w:r>
      <w:r w:rsidR="0021189A" w:rsidRPr="002F4CAF">
        <w:rPr>
          <w:sz w:val="22"/>
          <w:szCs w:val="22"/>
        </w:rPr>
        <w:t xml:space="preserve"> be addressed in other industry standards.</w:t>
      </w:r>
      <w:bookmarkEnd w:id="52"/>
    </w:p>
    <w:p w14:paraId="317FBB6A" w14:textId="6AAE6FD6" w:rsidR="00862B2C" w:rsidRPr="0029413B" w:rsidRDefault="00862B2C" w:rsidP="00AF3E43">
      <w:pPr>
        <w:pStyle w:val="Heading2"/>
        <w:spacing w:before="120" w:after="120"/>
        <w:rPr>
          <w:sz w:val="28"/>
          <w:szCs w:val="28"/>
        </w:rPr>
      </w:pPr>
      <w:bookmarkStart w:id="53" w:name="_Ref126137160"/>
      <w:bookmarkStart w:id="54" w:name="_Toc127451865"/>
      <w:bookmarkStart w:id="55" w:name="_Toc107408726"/>
      <w:r w:rsidRPr="0029413B">
        <w:rPr>
          <w:sz w:val="28"/>
          <w:szCs w:val="28"/>
        </w:rPr>
        <w:t>O</w:t>
      </w:r>
      <w:r w:rsidR="00364AC4" w:rsidRPr="0029413B">
        <w:rPr>
          <w:sz w:val="28"/>
          <w:szCs w:val="28"/>
        </w:rPr>
        <w:t xml:space="preserve">SP </w:t>
      </w:r>
      <w:r w:rsidRPr="0029413B">
        <w:rPr>
          <w:sz w:val="28"/>
          <w:szCs w:val="28"/>
        </w:rPr>
        <w:t>Interconnecting Network Characteristics</w:t>
      </w:r>
      <w:bookmarkEnd w:id="53"/>
      <w:bookmarkEnd w:id="54"/>
    </w:p>
    <w:p w14:paraId="763A8DE4" w14:textId="71872D28" w:rsidR="009668D0" w:rsidRPr="0029413B" w:rsidRDefault="009668D0" w:rsidP="00C107CD">
      <w:pPr>
        <w:pStyle w:val="Heading3"/>
        <w:spacing w:before="120" w:beforeAutospacing="0" w:after="120" w:afterAutospacing="0"/>
        <w:rPr>
          <w:sz w:val="24"/>
          <w:szCs w:val="24"/>
        </w:rPr>
      </w:pPr>
      <w:bookmarkStart w:id="56" w:name="_Ref126760332"/>
      <w:bookmarkStart w:id="57" w:name="_Toc127451866"/>
      <w:r w:rsidRPr="0029413B">
        <w:rPr>
          <w:sz w:val="24"/>
          <w:szCs w:val="24"/>
        </w:rPr>
        <w:t>IMS-based Networks</w:t>
      </w:r>
      <w:bookmarkEnd w:id="56"/>
      <w:bookmarkEnd w:id="57"/>
      <w:r w:rsidRPr="0029413B">
        <w:rPr>
          <w:sz w:val="24"/>
          <w:szCs w:val="24"/>
        </w:rPr>
        <w:t xml:space="preserve"> </w:t>
      </w:r>
    </w:p>
    <w:p w14:paraId="6242EEE9" w14:textId="77777777" w:rsidR="00B45901" w:rsidRDefault="00862B2C" w:rsidP="00862B2C">
      <w:pPr>
        <w:spacing w:after="120"/>
        <w:rPr>
          <w:sz w:val="22"/>
          <w:szCs w:val="22"/>
        </w:rPr>
      </w:pPr>
      <w:r w:rsidRPr="002F4CAF">
        <w:rPr>
          <w:sz w:val="22"/>
          <w:szCs w:val="22"/>
        </w:rPr>
        <w:lastRenderedPageBreak/>
        <w:t>ATIS has defined an architecture to support the interconnection of IP Multimedia Subsystem (IMS) originating networks with legacy Emergency Services Networks, as well as with NENA i3 Emergency Services IP Networks (</w:t>
      </w:r>
      <w:proofErr w:type="spellStart"/>
      <w:r w:rsidRPr="002F4CAF">
        <w:rPr>
          <w:sz w:val="22"/>
          <w:szCs w:val="22"/>
        </w:rPr>
        <w:t>ESInets</w:t>
      </w:r>
      <w:proofErr w:type="spellEnd"/>
      <w:r w:rsidRPr="002F4CAF">
        <w:rPr>
          <w:sz w:val="22"/>
          <w:szCs w:val="22"/>
        </w:rPr>
        <w:t>)</w:t>
      </w:r>
      <w:r w:rsidR="003A0B4E">
        <w:rPr>
          <w:sz w:val="22"/>
          <w:szCs w:val="22"/>
        </w:rPr>
        <w:t>,</w:t>
      </w:r>
      <w:r w:rsidRPr="002F4CAF">
        <w:rPr>
          <w:sz w:val="22"/>
          <w:szCs w:val="22"/>
        </w:rPr>
        <w:t xml:space="preserve"> to facilitate the delivery of emergency calls/session requests from various types of devices (i.e., fixed, nomadic, mobile) to legacy and i3 </w:t>
      </w:r>
      <w:r w:rsidR="00DC1004" w:rsidRPr="002F4CAF">
        <w:rPr>
          <w:sz w:val="22"/>
          <w:szCs w:val="22"/>
        </w:rPr>
        <w:t>PSAP</w:t>
      </w:r>
      <w:r w:rsidR="009668D0" w:rsidRPr="002F4CAF">
        <w:rPr>
          <w:sz w:val="22"/>
          <w:szCs w:val="22"/>
        </w:rPr>
        <w:t>s</w:t>
      </w:r>
      <w:r w:rsidR="00DC1004" w:rsidRPr="002F4CAF">
        <w:rPr>
          <w:sz w:val="22"/>
          <w:szCs w:val="22"/>
        </w:rPr>
        <w:t>/ECC</w:t>
      </w:r>
      <w:r w:rsidRPr="002F4CAF">
        <w:rPr>
          <w:sz w:val="22"/>
          <w:szCs w:val="22"/>
        </w:rPr>
        <w:t xml:space="preserve">s. ATIS-0700015, </w:t>
      </w:r>
      <w:r w:rsidRPr="002F4CAF">
        <w:rPr>
          <w:i/>
          <w:iCs/>
          <w:sz w:val="22"/>
          <w:szCs w:val="22"/>
        </w:rPr>
        <w:t xml:space="preserve">ATIS Standard for Implementation of 3GPP Common IMS Emergency Procedures for IMS Origination and </w:t>
      </w:r>
      <w:proofErr w:type="spellStart"/>
      <w:r w:rsidRPr="002F4CAF">
        <w:rPr>
          <w:i/>
          <w:iCs/>
          <w:sz w:val="22"/>
          <w:szCs w:val="22"/>
        </w:rPr>
        <w:t>ESInet</w:t>
      </w:r>
      <w:proofErr w:type="spellEnd"/>
      <w:r w:rsidRPr="002F4CAF">
        <w:rPr>
          <w:i/>
          <w:iCs/>
          <w:sz w:val="22"/>
          <w:szCs w:val="22"/>
        </w:rPr>
        <w:t>/Legacy Selective Router Terminatio</w:t>
      </w:r>
      <w:r w:rsidRPr="002F4CAF">
        <w:rPr>
          <w:sz w:val="22"/>
          <w:szCs w:val="22"/>
        </w:rPr>
        <w:t xml:space="preserve">n, defines the functions and interfaces supported by the elements of an IMS originating network, as depicted in </w:t>
      </w:r>
      <w:r w:rsidR="00E72189" w:rsidRPr="002F4CAF">
        <w:rPr>
          <w:sz w:val="22"/>
          <w:szCs w:val="22"/>
        </w:rPr>
        <w:fldChar w:fldCharType="begin"/>
      </w:r>
      <w:r w:rsidR="00E72189" w:rsidRPr="002F4CAF">
        <w:rPr>
          <w:sz w:val="22"/>
          <w:szCs w:val="22"/>
        </w:rPr>
        <w:instrText xml:space="preserve"> REF _Ref126672340 \h  \* MERGEFORMAT </w:instrText>
      </w:r>
      <w:r w:rsidR="00E72189" w:rsidRPr="002F4CAF">
        <w:rPr>
          <w:sz w:val="22"/>
          <w:szCs w:val="22"/>
        </w:rPr>
      </w:r>
      <w:r w:rsidR="00E72189" w:rsidRPr="002F4CAF">
        <w:rPr>
          <w:sz w:val="22"/>
          <w:szCs w:val="22"/>
        </w:rPr>
        <w:fldChar w:fldCharType="separate"/>
      </w:r>
      <w:r w:rsidR="00B64F48" w:rsidRPr="00B64F48">
        <w:rPr>
          <w:sz w:val="22"/>
          <w:szCs w:val="22"/>
        </w:rPr>
        <w:t>Figure</w:t>
      </w:r>
      <w:r w:rsidR="00B64F48" w:rsidRPr="00B64F48">
        <w:rPr>
          <w:b/>
          <w:bCs/>
          <w:sz w:val="22"/>
          <w:szCs w:val="22"/>
        </w:rPr>
        <w:t xml:space="preserve"> </w:t>
      </w:r>
      <w:r w:rsidR="00B64F48" w:rsidRPr="00B64F48">
        <w:rPr>
          <w:b/>
          <w:bCs/>
          <w:noProof/>
          <w:sz w:val="22"/>
          <w:szCs w:val="22"/>
        </w:rPr>
        <w:t>1</w:t>
      </w:r>
      <w:r w:rsidR="00E72189" w:rsidRPr="002F4CAF">
        <w:rPr>
          <w:sz w:val="22"/>
          <w:szCs w:val="22"/>
        </w:rPr>
        <w:fldChar w:fldCharType="end"/>
      </w:r>
      <w:r w:rsidRPr="002F4CAF">
        <w:rPr>
          <w:sz w:val="22"/>
          <w:szCs w:val="22"/>
        </w:rPr>
        <w:t>, to process emergency calls and to deliver them to the appropriate Emergency Services Network</w:t>
      </w:r>
      <w:r w:rsidR="00B45901">
        <w:rPr>
          <w:sz w:val="22"/>
          <w:szCs w:val="22"/>
        </w:rPr>
        <w:t>.</w:t>
      </w:r>
    </w:p>
    <w:p w14:paraId="7E0C527C" w14:textId="58FFA3FC" w:rsidR="00862B2C" w:rsidRDefault="00862B2C" w:rsidP="00862B2C">
      <w:pPr>
        <w:spacing w:after="120"/>
        <w:jc w:val="center"/>
        <w:rPr>
          <w:szCs w:val="24"/>
        </w:rPr>
      </w:pPr>
      <w:r>
        <w:rPr>
          <w:noProof/>
        </w:rPr>
        <w:drawing>
          <wp:inline distT="0" distB="0" distL="0" distR="0" wp14:anchorId="245F0E6E" wp14:editId="6DB948E2">
            <wp:extent cx="5486400" cy="3457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457575"/>
                    </a:xfrm>
                    <a:prstGeom prst="rect">
                      <a:avLst/>
                    </a:prstGeom>
                    <a:noFill/>
                    <a:ln>
                      <a:noFill/>
                    </a:ln>
                  </pic:spPr>
                </pic:pic>
              </a:graphicData>
            </a:graphic>
          </wp:inline>
        </w:drawing>
      </w:r>
    </w:p>
    <w:p w14:paraId="39C563AC" w14:textId="6B12BFFE" w:rsidR="00862B2C" w:rsidRPr="0011691B" w:rsidRDefault="00862B2C" w:rsidP="00E72189">
      <w:pPr>
        <w:pStyle w:val="Caption"/>
      </w:pPr>
      <w:bookmarkStart w:id="58" w:name="_Ref126672340"/>
      <w:bookmarkStart w:id="59" w:name="_Toc127451951"/>
      <w:r w:rsidRPr="0011691B">
        <w:t xml:space="preserve">Figure </w:t>
      </w:r>
      <w:r w:rsidR="00E72189" w:rsidRPr="00E72189">
        <w:rPr>
          <w:noProof/>
        </w:rPr>
        <w:fldChar w:fldCharType="begin"/>
      </w:r>
      <w:r w:rsidR="00E72189" w:rsidRPr="00E72189">
        <w:rPr>
          <w:noProof/>
        </w:rPr>
        <w:instrText xml:space="preserve"> SEQ Figure \* ARABIC </w:instrText>
      </w:r>
      <w:r w:rsidR="00E72189" w:rsidRPr="00E72189">
        <w:rPr>
          <w:noProof/>
        </w:rPr>
        <w:fldChar w:fldCharType="separate"/>
      </w:r>
      <w:r w:rsidR="00B64F48">
        <w:rPr>
          <w:noProof/>
        </w:rPr>
        <w:t>1</w:t>
      </w:r>
      <w:r w:rsidR="00E72189" w:rsidRPr="00E72189">
        <w:rPr>
          <w:noProof/>
        </w:rPr>
        <w:fldChar w:fldCharType="end"/>
      </w:r>
      <w:bookmarkEnd w:id="58"/>
      <w:r w:rsidRPr="0011691B">
        <w:t xml:space="preserve">: </w:t>
      </w:r>
      <w:bookmarkStart w:id="60" w:name="_Hlk74664471"/>
      <w:r w:rsidRPr="0011691B">
        <w:t>ATIS-0700015 IMS Interconnection Architecture</w:t>
      </w:r>
      <w:bookmarkEnd w:id="59"/>
      <w:bookmarkEnd w:id="60"/>
    </w:p>
    <w:p w14:paraId="648D8471" w14:textId="0C3220BA" w:rsidR="00862B2C" w:rsidRPr="0011691B" w:rsidRDefault="00862B2C" w:rsidP="00862B2C">
      <w:pPr>
        <w:pStyle w:val="HeadingRunIn"/>
        <w:keepNext w:val="0"/>
        <w:suppressAutoHyphens/>
        <w:spacing w:before="0" w:after="120" w:line="240" w:lineRule="auto"/>
        <w:rPr>
          <w:b w:val="0"/>
          <w:bCs w:val="0"/>
          <w:w w:val="100"/>
          <w:sz w:val="22"/>
        </w:rPr>
      </w:pPr>
      <w:r w:rsidRPr="0011691B">
        <w:rPr>
          <w:b w:val="0"/>
          <w:bCs w:val="0"/>
          <w:w w:val="100"/>
          <w:sz w:val="22"/>
        </w:rPr>
        <w:t xml:space="preserve">This architecture assumes that, when an emergency call is initiated by a UE, it will be sent to a Proxy Call Session Control Function (P-CSCF). To support </w:t>
      </w:r>
      <w:r w:rsidR="00B75E80">
        <w:rPr>
          <w:b w:val="0"/>
          <w:bCs w:val="0"/>
          <w:w w:val="100"/>
          <w:sz w:val="22"/>
        </w:rPr>
        <w:t>911</w:t>
      </w:r>
      <w:r w:rsidRPr="0011691B">
        <w:rPr>
          <w:b w:val="0"/>
          <w:bCs w:val="0"/>
          <w:w w:val="100"/>
          <w:sz w:val="22"/>
        </w:rPr>
        <w:t xml:space="preserve"> calling using Wi-Fi access</w:t>
      </w:r>
      <w:r w:rsidR="00A656D4" w:rsidRPr="0011691B">
        <w:rPr>
          <w:b w:val="0"/>
          <w:bCs w:val="0"/>
          <w:w w:val="100"/>
          <w:sz w:val="22"/>
        </w:rPr>
        <w:t xml:space="preserve"> to a 4G core network</w:t>
      </w:r>
      <w:r w:rsidR="00A656D4" w:rsidRPr="0011691B">
        <w:rPr>
          <w:rStyle w:val="FootnoteReference"/>
          <w:b w:val="0"/>
          <w:bCs w:val="0"/>
          <w:w w:val="100"/>
          <w:sz w:val="22"/>
        </w:rPr>
        <w:footnoteReference w:id="11"/>
      </w:r>
      <w:r w:rsidRPr="0011691B">
        <w:rPr>
          <w:b w:val="0"/>
          <w:bCs w:val="0"/>
          <w:w w:val="100"/>
          <w:sz w:val="22"/>
        </w:rPr>
        <w:t>, the UE will set up a secure tunnel to connect to an Evolved Packet Data Gateway (</w:t>
      </w:r>
      <w:proofErr w:type="spellStart"/>
      <w:r w:rsidRPr="0011691B">
        <w:rPr>
          <w:b w:val="0"/>
          <w:bCs w:val="0"/>
          <w:w w:val="100"/>
          <w:sz w:val="22"/>
        </w:rPr>
        <w:t>ePDG</w:t>
      </w:r>
      <w:proofErr w:type="spellEnd"/>
      <w:r w:rsidRPr="0011691B">
        <w:rPr>
          <w:b w:val="0"/>
          <w:bCs w:val="0"/>
          <w:w w:val="100"/>
          <w:sz w:val="22"/>
        </w:rPr>
        <w:t xml:space="preserve">) over a Wi-Fi/internet connection. The </w:t>
      </w:r>
      <w:proofErr w:type="spellStart"/>
      <w:r w:rsidRPr="0011691B">
        <w:rPr>
          <w:b w:val="0"/>
          <w:bCs w:val="0"/>
          <w:w w:val="100"/>
          <w:sz w:val="22"/>
        </w:rPr>
        <w:t>ePDG</w:t>
      </w:r>
      <w:proofErr w:type="spellEnd"/>
      <w:r w:rsidRPr="0011691B">
        <w:rPr>
          <w:b w:val="0"/>
          <w:bCs w:val="0"/>
          <w:w w:val="100"/>
          <w:sz w:val="22"/>
        </w:rPr>
        <w:t xml:space="preserve"> routes the emergency call to the P-CSCF in the local IMS network via a Packet Data Network Gateway (not pictured)</w:t>
      </w:r>
      <w:r w:rsidRPr="0011691B">
        <w:rPr>
          <w:rStyle w:val="FootnoteReference"/>
          <w:b w:val="0"/>
          <w:bCs w:val="0"/>
          <w:w w:val="100"/>
          <w:sz w:val="22"/>
        </w:rPr>
        <w:footnoteReference w:id="12"/>
      </w:r>
      <w:r w:rsidRPr="0011691B">
        <w:rPr>
          <w:b w:val="0"/>
          <w:bCs w:val="0"/>
          <w:w w:val="100"/>
          <w:sz w:val="22"/>
        </w:rPr>
        <w:t>.</w:t>
      </w:r>
    </w:p>
    <w:p w14:paraId="241EBD6B" w14:textId="77777777" w:rsidR="00862B2C" w:rsidRPr="0011691B" w:rsidRDefault="00862B2C" w:rsidP="00862B2C">
      <w:pPr>
        <w:pStyle w:val="HeadingRunIn"/>
        <w:keepNext w:val="0"/>
        <w:suppressAutoHyphens/>
        <w:spacing w:before="0" w:after="120" w:line="240" w:lineRule="auto"/>
        <w:rPr>
          <w:b w:val="0"/>
          <w:bCs w:val="0"/>
          <w:w w:val="100"/>
          <w:sz w:val="22"/>
        </w:rPr>
      </w:pPr>
      <w:r w:rsidRPr="0011691B">
        <w:rPr>
          <w:b w:val="0"/>
          <w:bCs w:val="0"/>
          <w:w w:val="100"/>
          <w:sz w:val="22"/>
        </w:rPr>
        <w:t>Upon detecting that the call is an emergency call, the P-CSCF forwards the call to an Emergency Call Session Control Function (E-CSCF) in the same (originating) network. The E-CSCF forwards the call to the Location Retrieval Function (LRF) to obtain location and/or routing information for the emergency call.</w:t>
      </w:r>
    </w:p>
    <w:p w14:paraId="4A556798" w14:textId="76264FBC" w:rsidR="00862B2C" w:rsidRPr="0011691B" w:rsidRDefault="00862B2C" w:rsidP="00862B2C">
      <w:pPr>
        <w:pStyle w:val="HeadingRunIn"/>
        <w:keepNext w:val="0"/>
        <w:suppressAutoHyphens/>
        <w:spacing w:before="0" w:after="120" w:line="240" w:lineRule="auto"/>
        <w:rPr>
          <w:b w:val="0"/>
          <w:bCs w:val="0"/>
          <w:w w:val="100"/>
          <w:sz w:val="22"/>
        </w:rPr>
      </w:pPr>
      <w:r w:rsidRPr="0011691B">
        <w:rPr>
          <w:b w:val="0"/>
          <w:bCs w:val="0"/>
          <w:w w:val="100"/>
          <w:sz w:val="22"/>
        </w:rPr>
        <w:t xml:space="preserve">UE location information (or an approximation of it) is needed to help drive the routing mechanism provided by the Routing Determination Function (RDF) in response to a query from the LRF. If a location value has been provided </w:t>
      </w:r>
      <w:r w:rsidR="00E71954" w:rsidRPr="0011691B">
        <w:rPr>
          <w:b w:val="0"/>
          <w:bCs w:val="0"/>
          <w:w w:val="100"/>
          <w:sz w:val="22"/>
        </w:rPr>
        <w:t xml:space="preserve">by the UE </w:t>
      </w:r>
      <w:r w:rsidRPr="0011691B">
        <w:rPr>
          <w:b w:val="0"/>
          <w:bCs w:val="0"/>
          <w:w w:val="100"/>
          <w:sz w:val="22"/>
        </w:rPr>
        <w:t xml:space="preserve">with the emergency call from the E-CSCF, the LRF need not invoke location retrieval functionality prior to invoking routing determination functionality. If UE </w:t>
      </w:r>
      <w:r w:rsidRPr="0011691B">
        <w:rPr>
          <w:b w:val="0"/>
          <w:bCs w:val="0"/>
          <w:w w:val="100"/>
          <w:sz w:val="22"/>
        </w:rPr>
        <w:lastRenderedPageBreak/>
        <w:t>location is not available in the session request forwarded by the E-CSCF, the LRF will use a location acquisition technique that is appropriate for the call type to obtain the needed location information. For example:</w:t>
      </w:r>
    </w:p>
    <w:p w14:paraId="49741520" w14:textId="77777777" w:rsidR="00862B2C" w:rsidRPr="0011691B" w:rsidRDefault="00862B2C" w:rsidP="00D02974">
      <w:pPr>
        <w:pStyle w:val="HeadingRunIn"/>
        <w:keepNext w:val="0"/>
        <w:numPr>
          <w:ilvl w:val="0"/>
          <w:numId w:val="36"/>
        </w:numPr>
        <w:tabs>
          <w:tab w:val="right" w:pos="360"/>
          <w:tab w:val="left" w:pos="440"/>
        </w:tabs>
        <w:suppressAutoHyphens/>
        <w:spacing w:before="0" w:after="120" w:line="240" w:lineRule="auto"/>
        <w:ind w:left="440" w:hanging="440"/>
        <w:rPr>
          <w:b w:val="0"/>
          <w:bCs w:val="0"/>
          <w:w w:val="100"/>
          <w:sz w:val="22"/>
        </w:rPr>
      </w:pPr>
      <w:r w:rsidRPr="0011691B">
        <w:rPr>
          <w:b w:val="0"/>
          <w:bCs w:val="0"/>
          <w:w w:val="100"/>
          <w:sz w:val="22"/>
        </w:rPr>
        <w:t>If the signaling associated with the emergency call received by the LRF contains a “telephone number” (and no location-by-value or location-by-reference), the LRF will consult a Location Server (LS) that is appropriate for the call type (i.e., based on information received in the SIP signaling associated with the call) to obtain location information associated with the call. For example, for a call from a fixed device, the LRF will query an LS that contains pre-provisioned mappings from telephone numbers to fixed locations.</w:t>
      </w:r>
    </w:p>
    <w:p w14:paraId="055B3D7A" w14:textId="77777777" w:rsidR="00862B2C" w:rsidRPr="0011691B" w:rsidRDefault="00862B2C" w:rsidP="00D02974">
      <w:pPr>
        <w:pStyle w:val="HeadingRunIn"/>
        <w:keepNext w:val="0"/>
        <w:numPr>
          <w:ilvl w:val="0"/>
          <w:numId w:val="36"/>
        </w:numPr>
        <w:tabs>
          <w:tab w:val="right" w:pos="360"/>
          <w:tab w:val="left" w:pos="440"/>
        </w:tabs>
        <w:suppressAutoHyphens/>
        <w:spacing w:before="0" w:after="120" w:line="240" w:lineRule="auto"/>
        <w:ind w:left="440" w:hanging="440"/>
        <w:rPr>
          <w:b w:val="0"/>
          <w:bCs w:val="0"/>
          <w:w w:val="100"/>
          <w:sz w:val="22"/>
        </w:rPr>
      </w:pPr>
      <w:r w:rsidRPr="0011691B">
        <w:rPr>
          <w:b w:val="0"/>
          <w:bCs w:val="0"/>
          <w:w w:val="100"/>
          <w:sz w:val="22"/>
        </w:rPr>
        <w:t xml:space="preserve">If the signaling associated with the emergency call received by the LRF contains a Mobile Station International Subscriber Directory Number (MSISDN)/Mobile Directory Number (MDN) and cell site information, the LRF will consult with an appropriate LS (e.g., a GMLC) to initiate location determination. (Note that ATIS-0700015 assumes that pre-provisioned location information mapped from the cell information [referred to as an “Associated Location”] will be used in the initial routing of the call.) </w:t>
      </w:r>
    </w:p>
    <w:p w14:paraId="1852246D" w14:textId="7088E07D" w:rsidR="00862B2C" w:rsidRPr="0011691B" w:rsidRDefault="00862B2C" w:rsidP="00862B2C">
      <w:pPr>
        <w:pStyle w:val="HeadingRunIn"/>
        <w:keepNext w:val="0"/>
        <w:suppressAutoHyphens/>
        <w:spacing w:before="0" w:after="120" w:line="240" w:lineRule="auto"/>
        <w:rPr>
          <w:b w:val="0"/>
          <w:bCs w:val="0"/>
          <w:w w:val="100"/>
          <w:sz w:val="22"/>
        </w:rPr>
      </w:pPr>
      <w:r w:rsidRPr="0011691B">
        <w:rPr>
          <w:b w:val="0"/>
          <w:bCs w:val="0"/>
          <w:w w:val="100"/>
          <w:sz w:val="22"/>
        </w:rPr>
        <w:t>Having obtained a routing location for the call, the LRF interacts with the RDF, using the location information and a service identifier (i.e., Uniform Resource Name [URN]) as input to the route determination process.</w:t>
      </w:r>
      <w:r w:rsidRPr="0011691B">
        <w:rPr>
          <w:rStyle w:val="FootnoteReference"/>
          <w:b w:val="0"/>
          <w:bCs w:val="0"/>
          <w:w w:val="100"/>
          <w:sz w:val="22"/>
        </w:rPr>
        <w:footnoteReference w:id="13"/>
      </w:r>
      <w:r w:rsidRPr="0011691B">
        <w:rPr>
          <w:b w:val="0"/>
          <w:bCs w:val="0"/>
          <w:w w:val="100"/>
          <w:sz w:val="22"/>
        </w:rPr>
        <w:t xml:space="preserve"> Note that, in the case of wireless originations, the LRF will query the RDF with a routing location (i.e., an Associated Location) that will result in the RDF returning routing information that reflects bilateral agreements between </w:t>
      </w:r>
      <w:r w:rsidR="009668D0">
        <w:rPr>
          <w:b w:val="0"/>
          <w:bCs w:val="0"/>
          <w:w w:val="100"/>
          <w:sz w:val="22"/>
        </w:rPr>
        <w:t>PSAPs/ECCs</w:t>
      </w:r>
      <w:r w:rsidRPr="0011691B">
        <w:rPr>
          <w:b w:val="0"/>
          <w:bCs w:val="0"/>
          <w:w w:val="100"/>
          <w:sz w:val="22"/>
        </w:rPr>
        <w:t xml:space="preserve"> regarding who should receive particular types of calls from specific geographic areas.</w:t>
      </w:r>
    </w:p>
    <w:p w14:paraId="224C186E" w14:textId="77777777" w:rsidR="00862B2C" w:rsidRPr="0011691B" w:rsidRDefault="00862B2C" w:rsidP="00862B2C">
      <w:pPr>
        <w:pStyle w:val="HeadingRunIn"/>
        <w:keepNext w:val="0"/>
        <w:suppressAutoHyphens/>
        <w:spacing w:before="0" w:after="120" w:line="240" w:lineRule="auto"/>
        <w:rPr>
          <w:b w:val="0"/>
          <w:bCs w:val="0"/>
          <w:w w:val="100"/>
          <w:sz w:val="22"/>
        </w:rPr>
      </w:pPr>
      <w:r w:rsidRPr="0011691B">
        <w:rPr>
          <w:b w:val="0"/>
          <w:bCs w:val="0"/>
          <w:w w:val="100"/>
          <w:sz w:val="22"/>
        </w:rPr>
        <w:t xml:space="preserve">The RDF returns routing information (e.g., a Route Uniform Resource Identifier [URI]) that will cause the call to be directed either toward an i3 </w:t>
      </w:r>
      <w:proofErr w:type="spellStart"/>
      <w:r w:rsidRPr="0011691B">
        <w:rPr>
          <w:b w:val="0"/>
          <w:bCs w:val="0"/>
          <w:w w:val="100"/>
          <w:sz w:val="22"/>
        </w:rPr>
        <w:t>ESInet</w:t>
      </w:r>
      <w:proofErr w:type="spellEnd"/>
      <w:r w:rsidRPr="0011691B">
        <w:rPr>
          <w:b w:val="0"/>
          <w:bCs w:val="0"/>
          <w:w w:val="100"/>
          <w:sz w:val="22"/>
        </w:rPr>
        <w:t xml:space="preserve"> or toward a legacy Emergency Services Network.</w:t>
      </w:r>
    </w:p>
    <w:p w14:paraId="5C51FB97" w14:textId="77777777" w:rsidR="00862B2C" w:rsidRPr="0011691B" w:rsidRDefault="00862B2C" w:rsidP="00862B2C">
      <w:pPr>
        <w:pStyle w:val="HeadingRunIn"/>
        <w:keepNext w:val="0"/>
        <w:suppressAutoHyphens/>
        <w:spacing w:before="0" w:after="120" w:line="240" w:lineRule="auto"/>
        <w:rPr>
          <w:b w:val="0"/>
          <w:bCs w:val="0"/>
          <w:w w:val="100"/>
          <w:sz w:val="22"/>
        </w:rPr>
      </w:pPr>
      <w:r w:rsidRPr="0011691B">
        <w:rPr>
          <w:b w:val="0"/>
          <w:bCs w:val="0"/>
          <w:w w:val="100"/>
          <w:sz w:val="22"/>
        </w:rPr>
        <w:t>Based on the information that the LRF received from the E-CSCF with the emergency call/session request, and the emergency services network toward which the emergency call/session is to be directed (as determined based on the Route URI received from the RDF), the LRF will determine whether a Reference Identifier (e.g., a 10-digit number in the form of a URI or an HTTP Enabled Location Delivery [HELD] location URI</w:t>
      </w:r>
      <w:r w:rsidRPr="0011691B">
        <w:rPr>
          <w:rStyle w:val="FootnoteReference"/>
          <w:b w:val="0"/>
          <w:bCs w:val="0"/>
          <w:w w:val="100"/>
          <w:sz w:val="22"/>
        </w:rPr>
        <w:footnoteReference w:id="14"/>
      </w:r>
      <w:r w:rsidRPr="0011691B">
        <w:rPr>
          <w:b w:val="0"/>
          <w:bCs w:val="0"/>
          <w:w w:val="100"/>
          <w:sz w:val="22"/>
        </w:rPr>
        <w:t>) needs to be associated with the call, and what information should be returned to the E-CSCF.</w:t>
      </w:r>
    </w:p>
    <w:p w14:paraId="502DC292" w14:textId="7D1CED39" w:rsidR="00862B2C" w:rsidRPr="0011691B" w:rsidRDefault="00862B2C" w:rsidP="00862B2C">
      <w:pPr>
        <w:pStyle w:val="HeadingRunIn"/>
        <w:keepNext w:val="0"/>
        <w:suppressAutoHyphens/>
        <w:spacing w:before="0" w:after="120" w:line="240" w:lineRule="auto"/>
        <w:rPr>
          <w:b w:val="0"/>
          <w:bCs w:val="0"/>
          <w:w w:val="100"/>
          <w:sz w:val="22"/>
        </w:rPr>
      </w:pPr>
      <w:r w:rsidRPr="0011691B">
        <w:rPr>
          <w:b w:val="0"/>
          <w:bCs w:val="0"/>
          <w:w w:val="100"/>
          <w:sz w:val="22"/>
        </w:rPr>
        <w:t xml:space="preserve">If the call is destined for a legacy Emergency Services Network, the information returned by the LRF to the E-CSCF must be appropriate for the path (i.e., trunk group) over which the call will be delivered by the Media Gateway Control Function (MGCF) to the legacy Selective Router (SR). Calls may be delivered to legacy Selective Routers either with a single10-digit number (i.e., a Reference Identifier </w:t>
      </w:r>
      <w:r w:rsidRPr="0011691B">
        <w:rPr>
          <w:w w:val="100"/>
          <w:sz w:val="22"/>
        </w:rPr>
        <w:t>or</w:t>
      </w:r>
      <w:r w:rsidRPr="0011691B">
        <w:rPr>
          <w:b w:val="0"/>
          <w:bCs w:val="0"/>
          <w:w w:val="100"/>
          <w:sz w:val="22"/>
        </w:rPr>
        <w:t xml:space="preserve"> a callback number), or with two 10-digit numbers (i.e., a Reference Identifier </w:t>
      </w:r>
      <w:r w:rsidRPr="0011691B">
        <w:rPr>
          <w:w w:val="100"/>
          <w:sz w:val="22"/>
        </w:rPr>
        <w:t>and</w:t>
      </w:r>
      <w:r w:rsidRPr="0011691B">
        <w:rPr>
          <w:b w:val="0"/>
          <w:bCs w:val="0"/>
          <w:w w:val="100"/>
          <w:sz w:val="22"/>
        </w:rPr>
        <w:t xml:space="preserve"> a callback number), based on the outgoing trunk group. If the LRF determines that a Reference Identifier is required, it will create one in the form of a 10-digit number, and associate it with the call. If a callback number is expected by the SR, the LRF may either include the callback number in its response to the E-CSCF, or the E-CSCF may just use the telephone number that was received in the signaling associated with the initial emergency call. The LRF will always return a Route URI to the E-CSCF and it will either return a Reference Identifier, a callback number, both, or neither (for the case where no Reference Identifier is required and the E-CSCF is expected to use the telephone number received with the emergency call). The E-CSCF will forward the call (via a Breakout Gateway Control Function [BGCF]) to an MGCF for delivery to a legacy SR. The MGCF will be responsible for interworking the incoming SIP signaling to </w:t>
      </w:r>
      <w:r w:rsidR="00993C1C">
        <w:rPr>
          <w:b w:val="0"/>
          <w:bCs w:val="0"/>
          <w:w w:val="100"/>
          <w:sz w:val="22"/>
        </w:rPr>
        <w:lastRenderedPageBreak/>
        <w:t>Signaling System 7 (</w:t>
      </w:r>
      <w:r w:rsidRPr="0011691B">
        <w:rPr>
          <w:b w:val="0"/>
          <w:bCs w:val="0"/>
          <w:w w:val="100"/>
          <w:sz w:val="22"/>
        </w:rPr>
        <w:t>SS7</w:t>
      </w:r>
      <w:r w:rsidR="00993C1C">
        <w:rPr>
          <w:b w:val="0"/>
          <w:bCs w:val="0"/>
          <w:w w:val="100"/>
          <w:sz w:val="22"/>
        </w:rPr>
        <w:t>)</w:t>
      </w:r>
      <w:r w:rsidRPr="0011691B">
        <w:rPr>
          <w:b w:val="0"/>
          <w:bCs w:val="0"/>
          <w:w w:val="100"/>
          <w:sz w:val="22"/>
        </w:rPr>
        <w:t xml:space="preserve"> or </w:t>
      </w:r>
      <w:r w:rsidR="00993C1C">
        <w:rPr>
          <w:b w:val="0"/>
          <w:bCs w:val="0"/>
          <w:w w:val="100"/>
          <w:sz w:val="22"/>
        </w:rPr>
        <w:t>Multi-Frequency (</w:t>
      </w:r>
      <w:r w:rsidRPr="0011691B">
        <w:rPr>
          <w:b w:val="0"/>
          <w:bCs w:val="0"/>
          <w:w w:val="100"/>
          <w:sz w:val="22"/>
        </w:rPr>
        <w:t>MF</w:t>
      </w:r>
      <w:r w:rsidR="00993C1C">
        <w:rPr>
          <w:b w:val="0"/>
          <w:bCs w:val="0"/>
          <w:w w:val="100"/>
          <w:sz w:val="22"/>
        </w:rPr>
        <w:t>)</w:t>
      </w:r>
      <w:r w:rsidRPr="0011691B">
        <w:rPr>
          <w:b w:val="0"/>
          <w:bCs w:val="0"/>
          <w:w w:val="100"/>
          <w:sz w:val="22"/>
        </w:rPr>
        <w:t xml:space="preserve"> signaling, as appropriate for the outgoing trunk group to the legacy SR.</w:t>
      </w:r>
    </w:p>
    <w:p w14:paraId="068E3867" w14:textId="77777777" w:rsidR="00862B2C" w:rsidRPr="0011691B" w:rsidRDefault="00862B2C" w:rsidP="00862B2C">
      <w:pPr>
        <w:pStyle w:val="HeadingRunIn"/>
        <w:keepNext w:val="0"/>
        <w:suppressAutoHyphens/>
        <w:spacing w:before="0" w:after="120" w:line="240" w:lineRule="auto"/>
        <w:rPr>
          <w:b w:val="0"/>
          <w:bCs w:val="0"/>
          <w:w w:val="100"/>
          <w:sz w:val="22"/>
        </w:rPr>
      </w:pPr>
      <w:r w:rsidRPr="0011691B">
        <w:rPr>
          <w:b w:val="0"/>
          <w:bCs w:val="0"/>
          <w:w w:val="100"/>
          <w:sz w:val="22"/>
        </w:rPr>
        <w:t xml:space="preserve">If the call is to be routed via an i3 </w:t>
      </w:r>
      <w:proofErr w:type="spellStart"/>
      <w:r w:rsidRPr="0011691B">
        <w:rPr>
          <w:b w:val="0"/>
          <w:bCs w:val="0"/>
          <w:w w:val="100"/>
          <w:sz w:val="22"/>
        </w:rPr>
        <w:t>ESInet</w:t>
      </w:r>
      <w:proofErr w:type="spellEnd"/>
      <w:r w:rsidRPr="0011691B">
        <w:rPr>
          <w:b w:val="0"/>
          <w:bCs w:val="0"/>
          <w:w w:val="100"/>
          <w:sz w:val="22"/>
        </w:rPr>
        <w:t xml:space="preserve">, the signaling associated with the original call contained a telephone number, and the LRF, through its interactions with a LS, identified static location information associated with the call, the LRF will not associate a Reference Identifier with the call. Instead, the LRF will return the static location (as a location-by-value) to the E-CSCF, along with the Route URI. The E-CSCF will send the emergency call forward to the </w:t>
      </w:r>
      <w:proofErr w:type="spellStart"/>
      <w:r w:rsidRPr="0011691B">
        <w:rPr>
          <w:b w:val="0"/>
          <w:bCs w:val="0"/>
          <w:w w:val="100"/>
          <w:sz w:val="22"/>
        </w:rPr>
        <w:t>ESInet</w:t>
      </w:r>
      <w:proofErr w:type="spellEnd"/>
      <w:r w:rsidRPr="0011691B">
        <w:rPr>
          <w:b w:val="0"/>
          <w:bCs w:val="0"/>
          <w:w w:val="100"/>
          <w:sz w:val="22"/>
        </w:rPr>
        <w:t xml:space="preserve"> with the Route URI, the location-by-value, and whatever callback information was received with the origination emergency call/session request.</w:t>
      </w:r>
    </w:p>
    <w:p w14:paraId="19168756" w14:textId="77777777" w:rsidR="00862B2C" w:rsidRPr="0011691B" w:rsidRDefault="00862B2C" w:rsidP="00862B2C">
      <w:pPr>
        <w:pStyle w:val="HeadingRunIn"/>
        <w:keepNext w:val="0"/>
        <w:suppressAutoHyphens/>
        <w:spacing w:before="0" w:after="120" w:line="240" w:lineRule="auto"/>
        <w:rPr>
          <w:b w:val="0"/>
          <w:bCs w:val="0"/>
          <w:w w:val="100"/>
          <w:sz w:val="22"/>
        </w:rPr>
      </w:pPr>
      <w:r w:rsidRPr="0011691B">
        <w:rPr>
          <w:b w:val="0"/>
          <w:bCs w:val="0"/>
          <w:w w:val="100"/>
          <w:sz w:val="22"/>
        </w:rPr>
        <w:t xml:space="preserve">If the call is to be routed via an i3 </w:t>
      </w:r>
      <w:proofErr w:type="spellStart"/>
      <w:r w:rsidRPr="0011691B">
        <w:rPr>
          <w:b w:val="0"/>
          <w:bCs w:val="0"/>
          <w:w w:val="100"/>
          <w:sz w:val="22"/>
        </w:rPr>
        <w:t>ESInet</w:t>
      </w:r>
      <w:proofErr w:type="spellEnd"/>
      <w:r w:rsidRPr="0011691B">
        <w:rPr>
          <w:b w:val="0"/>
          <w:bCs w:val="0"/>
          <w:w w:val="100"/>
          <w:sz w:val="22"/>
        </w:rPr>
        <w:t xml:space="preserve"> and cell-related information (mapped by the LRF to an “Associated Location”) was used by the RDF in routing the call, the LRF will allocate a Reference Identifier (e.g., a HELD location reference URI) to the call and return the Reference Identifier and the Route URI to the E-CSCF. The E-CSCF will send the emergency call forward to the </w:t>
      </w:r>
      <w:proofErr w:type="spellStart"/>
      <w:r w:rsidRPr="0011691B">
        <w:rPr>
          <w:b w:val="0"/>
          <w:bCs w:val="0"/>
          <w:w w:val="100"/>
          <w:sz w:val="22"/>
        </w:rPr>
        <w:t>ESInet</w:t>
      </w:r>
      <w:proofErr w:type="spellEnd"/>
      <w:r w:rsidRPr="0011691B">
        <w:rPr>
          <w:b w:val="0"/>
          <w:bCs w:val="0"/>
          <w:w w:val="100"/>
          <w:sz w:val="22"/>
        </w:rPr>
        <w:t xml:space="preserve"> with the Route URI, the Reference Identifier allocated by the LRF, and whatever callback information was received in the signaling associated with the original emergency call.</w:t>
      </w:r>
    </w:p>
    <w:p w14:paraId="6CA15925" w14:textId="77777777" w:rsidR="00B45901" w:rsidRDefault="00862B2C" w:rsidP="00862B2C">
      <w:pPr>
        <w:pStyle w:val="HeadingRunIn"/>
        <w:keepNext w:val="0"/>
        <w:suppressAutoHyphens/>
        <w:spacing w:before="0" w:after="120" w:line="240" w:lineRule="auto"/>
        <w:rPr>
          <w:b w:val="0"/>
          <w:bCs w:val="0"/>
          <w:w w:val="100"/>
          <w:sz w:val="22"/>
        </w:rPr>
      </w:pPr>
      <w:r w:rsidRPr="0011691B">
        <w:rPr>
          <w:b w:val="0"/>
          <w:bCs w:val="0"/>
          <w:w w:val="100"/>
          <w:sz w:val="22"/>
        </w:rPr>
        <w:t xml:space="preserve">When a </w:t>
      </w:r>
      <w:r w:rsidR="00DC1004" w:rsidRPr="0011691B">
        <w:rPr>
          <w:b w:val="0"/>
          <w:bCs w:val="0"/>
          <w:w w:val="100"/>
          <w:sz w:val="22"/>
        </w:rPr>
        <w:t>PSAP/ECC</w:t>
      </w:r>
      <w:r w:rsidRPr="0011691B">
        <w:rPr>
          <w:b w:val="0"/>
          <w:bCs w:val="0"/>
          <w:w w:val="100"/>
          <w:sz w:val="22"/>
        </w:rPr>
        <w:t xml:space="preserve"> receives an emergency call that has been routed via a legacy Emergency Services Network, it will use the 10-digit key received in incoming signaling to query the Automatic Location Identification (ALI) database for location information. Upon receiving the 10-digit key from the </w:t>
      </w:r>
      <w:r w:rsidR="00DC1004" w:rsidRPr="0011691B">
        <w:rPr>
          <w:b w:val="0"/>
          <w:bCs w:val="0"/>
          <w:w w:val="100"/>
          <w:sz w:val="22"/>
        </w:rPr>
        <w:t>PSAP/ECC</w:t>
      </w:r>
      <w:r w:rsidRPr="0011691B">
        <w:rPr>
          <w:b w:val="0"/>
          <w:bCs w:val="0"/>
          <w:w w:val="100"/>
          <w:sz w:val="22"/>
        </w:rPr>
        <w:t xml:space="preserve">, the ALI will consult “steering” data to determine whether the LRF must be queried to obtain location information. If the key is not present in the steering data, the ALI will retrieve static location information from its internal database, and return it to the </w:t>
      </w:r>
      <w:r w:rsidR="00DC1004" w:rsidRPr="0011691B">
        <w:rPr>
          <w:b w:val="0"/>
          <w:bCs w:val="0"/>
          <w:w w:val="100"/>
          <w:sz w:val="22"/>
        </w:rPr>
        <w:t>PSAP/ECC</w:t>
      </w:r>
      <w:r w:rsidRPr="0011691B">
        <w:rPr>
          <w:b w:val="0"/>
          <w:bCs w:val="0"/>
          <w:w w:val="100"/>
          <w:sz w:val="22"/>
        </w:rPr>
        <w:t>. If the 10-digit key is contained in the steering data, the ALI will generate an E2 or Mobile Location Protocol (MLP) query to the system identified in the steering data (i.e., the LRF) to obtain location information</w:t>
      </w:r>
      <w:r w:rsidR="00B45901">
        <w:rPr>
          <w:b w:val="0"/>
          <w:bCs w:val="0"/>
          <w:w w:val="100"/>
          <w:sz w:val="22"/>
        </w:rPr>
        <w:t>.</w:t>
      </w:r>
    </w:p>
    <w:p w14:paraId="4CB9C586" w14:textId="3888A150" w:rsidR="00862B2C" w:rsidRPr="0011691B" w:rsidRDefault="00862B2C" w:rsidP="00862B2C">
      <w:pPr>
        <w:pStyle w:val="HeadingRunIn"/>
        <w:keepNext w:val="0"/>
        <w:suppressAutoHyphens/>
        <w:spacing w:line="240" w:lineRule="atLeast"/>
        <w:rPr>
          <w:b w:val="0"/>
          <w:bCs w:val="0"/>
          <w:w w:val="100"/>
          <w:sz w:val="22"/>
        </w:rPr>
      </w:pPr>
      <w:r w:rsidRPr="0011691B">
        <w:rPr>
          <w:b w:val="0"/>
          <w:bCs w:val="0"/>
          <w:w w:val="100"/>
          <w:sz w:val="22"/>
        </w:rPr>
        <w:t xml:space="preserve">When an i3 </w:t>
      </w:r>
      <w:r w:rsidR="00DC1004" w:rsidRPr="0011691B">
        <w:rPr>
          <w:b w:val="0"/>
          <w:bCs w:val="0"/>
          <w:w w:val="100"/>
          <w:sz w:val="22"/>
        </w:rPr>
        <w:t>PSAP/ECC</w:t>
      </w:r>
      <w:r w:rsidRPr="0011691B">
        <w:rPr>
          <w:b w:val="0"/>
          <w:bCs w:val="0"/>
          <w:w w:val="100"/>
          <w:sz w:val="22"/>
        </w:rPr>
        <w:t xml:space="preserve"> receives an emergency call/session request that has been routed via an i3 </w:t>
      </w:r>
      <w:proofErr w:type="spellStart"/>
      <w:r w:rsidRPr="0011691B">
        <w:rPr>
          <w:b w:val="0"/>
          <w:bCs w:val="0"/>
          <w:w w:val="100"/>
          <w:sz w:val="22"/>
        </w:rPr>
        <w:t>ESInet</w:t>
      </w:r>
      <w:proofErr w:type="spellEnd"/>
      <w:r w:rsidRPr="0011691B">
        <w:rPr>
          <w:b w:val="0"/>
          <w:bCs w:val="0"/>
          <w:w w:val="100"/>
          <w:sz w:val="22"/>
        </w:rPr>
        <w:t xml:space="preserve">, and the session request includes a location-by-value, it will use the location-by-value received in incoming signaling as the location associated with the call. When an i3 </w:t>
      </w:r>
      <w:r w:rsidR="00DC1004" w:rsidRPr="0011691B">
        <w:rPr>
          <w:b w:val="0"/>
          <w:bCs w:val="0"/>
          <w:w w:val="100"/>
          <w:sz w:val="22"/>
        </w:rPr>
        <w:t>PSAP/ECC</w:t>
      </w:r>
      <w:r w:rsidRPr="0011691B">
        <w:rPr>
          <w:b w:val="0"/>
          <w:bCs w:val="0"/>
          <w:w w:val="100"/>
          <w:sz w:val="22"/>
        </w:rPr>
        <w:t xml:space="preserve"> receives an emergency call/session request that has been routed via an i3 </w:t>
      </w:r>
      <w:proofErr w:type="spellStart"/>
      <w:r w:rsidRPr="0011691B">
        <w:rPr>
          <w:b w:val="0"/>
          <w:bCs w:val="0"/>
          <w:w w:val="100"/>
          <w:sz w:val="22"/>
        </w:rPr>
        <w:t>ESInet</w:t>
      </w:r>
      <w:proofErr w:type="spellEnd"/>
      <w:r w:rsidRPr="0011691B">
        <w:rPr>
          <w:b w:val="0"/>
          <w:bCs w:val="0"/>
          <w:w w:val="100"/>
          <w:sz w:val="22"/>
        </w:rPr>
        <w:t xml:space="preserve"> and contains a location URI, the </w:t>
      </w:r>
      <w:r w:rsidR="00DC1004" w:rsidRPr="0011691B">
        <w:rPr>
          <w:b w:val="0"/>
          <w:bCs w:val="0"/>
          <w:w w:val="100"/>
          <w:sz w:val="22"/>
        </w:rPr>
        <w:t>PSAP/ECC</w:t>
      </w:r>
      <w:r w:rsidRPr="0011691B">
        <w:rPr>
          <w:b w:val="0"/>
          <w:bCs w:val="0"/>
          <w:w w:val="100"/>
          <w:sz w:val="22"/>
        </w:rPr>
        <w:t xml:space="preserve"> will de-reference the location URI to obtain location information from the LRF.</w:t>
      </w:r>
    </w:p>
    <w:p w14:paraId="0DDB8BBC" w14:textId="492B7641" w:rsidR="00862B2C" w:rsidRPr="0011691B" w:rsidRDefault="00862B2C" w:rsidP="00862B2C">
      <w:pPr>
        <w:pStyle w:val="HeadingRunIn"/>
        <w:keepNext w:val="0"/>
        <w:suppressAutoHyphens/>
        <w:spacing w:line="240" w:lineRule="atLeast"/>
        <w:rPr>
          <w:b w:val="0"/>
          <w:bCs w:val="0"/>
          <w:w w:val="100"/>
          <w:sz w:val="22"/>
        </w:rPr>
      </w:pPr>
      <w:r w:rsidRPr="0011691B">
        <w:rPr>
          <w:b w:val="0"/>
          <w:bCs w:val="0"/>
          <w:w w:val="100"/>
          <w:sz w:val="22"/>
        </w:rPr>
        <w:t xml:space="preserve">For legacy </w:t>
      </w:r>
      <w:r w:rsidR="009668D0">
        <w:rPr>
          <w:b w:val="0"/>
          <w:bCs w:val="0"/>
          <w:w w:val="100"/>
          <w:sz w:val="22"/>
        </w:rPr>
        <w:t>PSAPs/ECCs</w:t>
      </w:r>
      <w:r w:rsidRPr="0011691B">
        <w:rPr>
          <w:b w:val="0"/>
          <w:bCs w:val="0"/>
          <w:w w:val="100"/>
          <w:sz w:val="22"/>
        </w:rPr>
        <w:t xml:space="preserve"> interconnected to i3 </w:t>
      </w:r>
      <w:proofErr w:type="spellStart"/>
      <w:r w:rsidRPr="0011691B">
        <w:rPr>
          <w:b w:val="0"/>
          <w:bCs w:val="0"/>
          <w:w w:val="100"/>
          <w:sz w:val="22"/>
        </w:rPr>
        <w:t>ESInets</w:t>
      </w:r>
      <w:proofErr w:type="spellEnd"/>
      <w:r w:rsidRPr="0011691B">
        <w:rPr>
          <w:b w:val="0"/>
          <w:bCs w:val="0"/>
          <w:w w:val="100"/>
          <w:sz w:val="22"/>
        </w:rPr>
        <w:t xml:space="preserve"> via </w:t>
      </w:r>
      <w:r w:rsidR="008C3B53">
        <w:rPr>
          <w:b w:val="0"/>
          <w:bCs w:val="0"/>
          <w:w w:val="100"/>
          <w:sz w:val="22"/>
        </w:rPr>
        <w:t>Legacy PSAP Gateways</w:t>
      </w:r>
      <w:r w:rsidRPr="0011691B">
        <w:rPr>
          <w:b w:val="0"/>
          <w:bCs w:val="0"/>
          <w:w w:val="100"/>
          <w:sz w:val="22"/>
        </w:rPr>
        <w:t xml:space="preserve"> (LPGs), the legacy </w:t>
      </w:r>
      <w:r w:rsidR="00DC1004" w:rsidRPr="0011691B">
        <w:rPr>
          <w:b w:val="0"/>
          <w:bCs w:val="0"/>
          <w:w w:val="100"/>
          <w:sz w:val="22"/>
        </w:rPr>
        <w:t>PSAP/ECC</w:t>
      </w:r>
      <w:r w:rsidRPr="0011691B">
        <w:rPr>
          <w:b w:val="0"/>
          <w:bCs w:val="0"/>
          <w:w w:val="100"/>
          <w:sz w:val="22"/>
        </w:rPr>
        <w:t xml:space="preserve"> will receive a 10-digit key created by the LPG and will use it to query the LPG for location information using the same signaling as it would use to query a legacy ALI database. If the LPG received location-by-value in incoming signaling from the Emergency Service Routing Proxy (ESRP) in the i3 </w:t>
      </w:r>
      <w:proofErr w:type="spellStart"/>
      <w:r w:rsidRPr="0011691B">
        <w:rPr>
          <w:b w:val="0"/>
          <w:bCs w:val="0"/>
          <w:w w:val="100"/>
          <w:sz w:val="22"/>
        </w:rPr>
        <w:t>ESInet</w:t>
      </w:r>
      <w:proofErr w:type="spellEnd"/>
      <w:r w:rsidRPr="0011691B">
        <w:rPr>
          <w:b w:val="0"/>
          <w:bCs w:val="0"/>
          <w:w w:val="100"/>
          <w:sz w:val="22"/>
        </w:rPr>
        <w:t xml:space="preserve">, it will deliver this location information to the legacy </w:t>
      </w:r>
      <w:r w:rsidR="00DC1004" w:rsidRPr="0011691B">
        <w:rPr>
          <w:b w:val="0"/>
          <w:bCs w:val="0"/>
          <w:w w:val="100"/>
          <w:sz w:val="22"/>
        </w:rPr>
        <w:t>PSAP/ECC</w:t>
      </w:r>
      <w:r w:rsidRPr="0011691B">
        <w:rPr>
          <w:b w:val="0"/>
          <w:bCs w:val="0"/>
          <w:w w:val="100"/>
          <w:sz w:val="22"/>
        </w:rPr>
        <w:t>, formatting it the same way as location information returned by an ALI database would be formatted. If the LPG received a location URI in incoming signaling from the ESRP, it will de-reference the location URI with the LRF and return the location information formatted the same way as it would be formatted if returned by an ALI database.</w:t>
      </w:r>
    </w:p>
    <w:p w14:paraId="2126A345" w14:textId="77777777" w:rsidR="00B45901" w:rsidRDefault="00036113" w:rsidP="00862B2C">
      <w:pPr>
        <w:pStyle w:val="HeadingRunIn"/>
        <w:keepNext w:val="0"/>
        <w:suppressAutoHyphens/>
        <w:spacing w:line="240" w:lineRule="atLeast"/>
        <w:rPr>
          <w:b w:val="0"/>
          <w:bCs w:val="0"/>
          <w:w w:val="100"/>
          <w:sz w:val="22"/>
        </w:rPr>
      </w:pPr>
      <w:r w:rsidRPr="00036113">
        <w:rPr>
          <w:b w:val="0"/>
          <w:bCs w:val="0"/>
          <w:w w:val="100"/>
          <w:sz w:val="22"/>
        </w:rPr>
        <w:t>In support of 3rd Generation Partnership Project (3GPP)-defined</w:t>
      </w:r>
      <w:r w:rsidR="00862B2C" w:rsidRPr="0011691B">
        <w:rPr>
          <w:b w:val="0"/>
          <w:bCs w:val="0"/>
          <w:w w:val="100"/>
          <w:sz w:val="22"/>
        </w:rPr>
        <w:t xml:space="preserve"> Multimedia Emergency Services (MMES), ATIS-0700015 addresses the simultaneous delivery of text, voice, pictures and video on emergency originations from IMS subscribers. While ATIS-0700015 supports the termination of emergency calls originated by IMS subscribers to both i3 </w:t>
      </w:r>
      <w:proofErr w:type="spellStart"/>
      <w:r w:rsidR="00862B2C" w:rsidRPr="0011691B">
        <w:rPr>
          <w:b w:val="0"/>
          <w:bCs w:val="0"/>
          <w:w w:val="100"/>
          <w:sz w:val="22"/>
        </w:rPr>
        <w:t>ESInets</w:t>
      </w:r>
      <w:proofErr w:type="spellEnd"/>
      <w:r w:rsidR="00862B2C" w:rsidRPr="0011691B">
        <w:rPr>
          <w:b w:val="0"/>
          <w:bCs w:val="0"/>
          <w:w w:val="100"/>
          <w:sz w:val="22"/>
        </w:rPr>
        <w:t xml:space="preserve"> and legacy Emergency Services Networks, the standard recognizes that there will be limitations with regard to terminating MMES calls to legacy Selective Routers. Only MMES voice calls and some text scenarios (i.e., where the text is converted to Teletypewriter [TTY]) can be handled by a legacy Selective Router/</w:t>
      </w:r>
      <w:r w:rsidR="00DC1004" w:rsidRPr="0011691B">
        <w:rPr>
          <w:b w:val="0"/>
          <w:bCs w:val="0"/>
          <w:w w:val="100"/>
          <w:sz w:val="22"/>
        </w:rPr>
        <w:t>PSAP/ECC</w:t>
      </w:r>
      <w:r w:rsidR="00862B2C" w:rsidRPr="0011691B">
        <w:rPr>
          <w:b w:val="0"/>
          <w:bCs w:val="0"/>
          <w:w w:val="100"/>
          <w:sz w:val="22"/>
        </w:rPr>
        <w:t xml:space="preserve">. If location-based routing identifies a legacy Selective Router as the target for an MMES call that includes media other than voice or text, the MGCF between the IMS originating network and the legacy Selective Router will not accept any media other than voice or text. ATIS-0700015 also addresses mechanisms for adding and dropping media to/from an existing voice call (e.g., adding a picture or video clip) that has been established with an i3 </w:t>
      </w:r>
      <w:r w:rsidR="00DC1004" w:rsidRPr="0011691B">
        <w:rPr>
          <w:b w:val="0"/>
          <w:bCs w:val="0"/>
          <w:w w:val="100"/>
          <w:sz w:val="22"/>
        </w:rPr>
        <w:t>PSAP/ECC</w:t>
      </w:r>
      <w:r w:rsidR="00B45901">
        <w:rPr>
          <w:b w:val="0"/>
          <w:bCs w:val="0"/>
          <w:w w:val="100"/>
          <w:sz w:val="22"/>
        </w:rPr>
        <w:t>.</w:t>
      </w:r>
    </w:p>
    <w:p w14:paraId="3861497A" w14:textId="6123454E" w:rsidR="00862B2C" w:rsidRPr="0011691B" w:rsidRDefault="00862B2C" w:rsidP="00862B2C">
      <w:pPr>
        <w:pStyle w:val="HeadingRunIn"/>
        <w:keepNext w:val="0"/>
        <w:suppressAutoHyphens/>
        <w:spacing w:line="240" w:lineRule="atLeast"/>
        <w:rPr>
          <w:b w:val="0"/>
          <w:bCs w:val="0"/>
          <w:w w:val="100"/>
          <w:sz w:val="22"/>
        </w:rPr>
      </w:pPr>
      <w:r w:rsidRPr="0011691B">
        <w:rPr>
          <w:b w:val="0"/>
          <w:bCs w:val="0"/>
          <w:w w:val="100"/>
          <w:sz w:val="22"/>
        </w:rPr>
        <w:t xml:space="preserve">ATIS-0700015 also addresses the impacts on the IMS interconnection architecture and signaling associated with the application of Signature-based Handling of Asserted Information Using </w:t>
      </w:r>
      <w:proofErr w:type="spellStart"/>
      <w:r w:rsidRPr="0011691B">
        <w:rPr>
          <w:b w:val="0"/>
          <w:bCs w:val="0"/>
          <w:w w:val="100"/>
          <w:sz w:val="22"/>
        </w:rPr>
        <w:t>toKENs</w:t>
      </w:r>
      <w:proofErr w:type="spellEnd"/>
      <w:r w:rsidRPr="0011691B">
        <w:rPr>
          <w:b w:val="0"/>
          <w:bCs w:val="0"/>
          <w:w w:val="100"/>
          <w:sz w:val="22"/>
        </w:rPr>
        <w:t xml:space="preserve"> </w:t>
      </w:r>
      <w:r w:rsidRPr="0011691B">
        <w:rPr>
          <w:b w:val="0"/>
          <w:bCs w:val="0"/>
          <w:w w:val="100"/>
          <w:sz w:val="22"/>
        </w:rPr>
        <w:lastRenderedPageBreak/>
        <w:t xml:space="preserve">(SHAKEN) call authentication mechanisms to emergency (i.e., </w:t>
      </w:r>
      <w:r w:rsidR="00B75E80">
        <w:rPr>
          <w:b w:val="0"/>
          <w:bCs w:val="0"/>
          <w:w w:val="100"/>
          <w:sz w:val="22"/>
        </w:rPr>
        <w:t>911</w:t>
      </w:r>
      <w:r w:rsidRPr="0011691B">
        <w:rPr>
          <w:b w:val="0"/>
          <w:bCs w:val="0"/>
          <w:w w:val="100"/>
          <w:sz w:val="22"/>
        </w:rPr>
        <w:t xml:space="preserve">) calls that are routed via i3 </w:t>
      </w:r>
      <w:proofErr w:type="spellStart"/>
      <w:r w:rsidRPr="0011691B">
        <w:rPr>
          <w:b w:val="0"/>
          <w:bCs w:val="0"/>
          <w:w w:val="100"/>
          <w:sz w:val="22"/>
        </w:rPr>
        <w:t>ESInets</w:t>
      </w:r>
      <w:proofErr w:type="spellEnd"/>
      <w:r w:rsidRPr="0011691B">
        <w:rPr>
          <w:b w:val="0"/>
          <w:bCs w:val="0"/>
          <w:w w:val="100"/>
          <w:sz w:val="22"/>
        </w:rPr>
        <w:t xml:space="preserve">, and </w:t>
      </w:r>
      <w:r w:rsidR="00DC1004" w:rsidRPr="0011691B">
        <w:rPr>
          <w:b w:val="0"/>
          <w:bCs w:val="0"/>
          <w:w w:val="100"/>
          <w:sz w:val="22"/>
        </w:rPr>
        <w:t>PSAP/ECC</w:t>
      </w:r>
      <w:r w:rsidRPr="0011691B">
        <w:rPr>
          <w:b w:val="0"/>
          <w:bCs w:val="0"/>
          <w:w w:val="100"/>
          <w:sz w:val="22"/>
        </w:rPr>
        <w:t xml:space="preserve"> callback calls made to emergency callers. ATIS-0700015 addresses the interactions between IMS functional elements in the ATIS-0700015 architecture (e.g., Interconnection Border Control Functions [IBCFs]) and the SHAKEN infrastructure to support caller identity assertion and verification associated with emergency calls.</w:t>
      </w:r>
    </w:p>
    <w:p w14:paraId="3942F54A" w14:textId="77777777" w:rsidR="00B45901" w:rsidRDefault="00862B2C" w:rsidP="003422EF">
      <w:pPr>
        <w:pStyle w:val="HeadingRunIn"/>
        <w:keepNext w:val="0"/>
        <w:suppressAutoHyphens/>
        <w:spacing w:after="120" w:line="240" w:lineRule="atLeast"/>
        <w:rPr>
          <w:b w:val="0"/>
          <w:bCs w:val="0"/>
          <w:w w:val="100"/>
          <w:sz w:val="22"/>
        </w:rPr>
      </w:pPr>
      <w:r w:rsidRPr="0011691B">
        <w:rPr>
          <w:b w:val="0"/>
          <w:bCs w:val="0"/>
          <w:w w:val="100"/>
          <w:sz w:val="22"/>
        </w:rPr>
        <w:t xml:space="preserve">Interactions with the SHAKEN architecture and procedures to support verification of call authentication information in the context of callback calls that are routed via a Next Generation Emergency Services Network toward the emergency caller are also addressed. In the context of emergency services, caller authentication associated with callback calls must ensure that the callback calls receive the desired call treatment and provide the best chance of being answered by the intended party. In addition to caller identity authentication, ATIS-0700015 also addresses the signing and verification of other key pieces of information that are signaled with </w:t>
      </w:r>
      <w:r w:rsidR="00B75E80">
        <w:rPr>
          <w:b w:val="0"/>
          <w:bCs w:val="0"/>
          <w:w w:val="100"/>
          <w:sz w:val="22"/>
        </w:rPr>
        <w:t>911</w:t>
      </w:r>
      <w:r w:rsidRPr="0011691B">
        <w:rPr>
          <w:b w:val="0"/>
          <w:bCs w:val="0"/>
          <w:w w:val="100"/>
          <w:sz w:val="22"/>
        </w:rPr>
        <w:t xml:space="preserve"> calls and callback calls, such as the Resource-Priority header, to mitigate spoofing of this information</w:t>
      </w:r>
      <w:r w:rsidR="00B45901">
        <w:rPr>
          <w:b w:val="0"/>
          <w:bCs w:val="0"/>
          <w:w w:val="100"/>
          <w:sz w:val="22"/>
        </w:rPr>
        <w:t>.</w:t>
      </w:r>
    </w:p>
    <w:p w14:paraId="6B81A460" w14:textId="0B724162" w:rsidR="00844344" w:rsidRPr="0029413B" w:rsidRDefault="00844344" w:rsidP="00AF3E43">
      <w:pPr>
        <w:pStyle w:val="Heading3"/>
        <w:spacing w:before="120" w:beforeAutospacing="0" w:after="120" w:afterAutospacing="0"/>
        <w:rPr>
          <w:sz w:val="24"/>
          <w:szCs w:val="24"/>
        </w:rPr>
      </w:pPr>
      <w:bookmarkStart w:id="61" w:name="_Ref126251358"/>
      <w:bookmarkStart w:id="62" w:name="_Toc127451867"/>
      <w:r w:rsidRPr="0029413B">
        <w:rPr>
          <w:sz w:val="24"/>
          <w:szCs w:val="24"/>
        </w:rPr>
        <w:t>Non-IMS Network</w:t>
      </w:r>
      <w:r w:rsidR="00364AC4" w:rsidRPr="0029413B">
        <w:rPr>
          <w:sz w:val="24"/>
          <w:szCs w:val="24"/>
        </w:rPr>
        <w:t>s</w:t>
      </w:r>
      <w:bookmarkEnd w:id="61"/>
      <w:bookmarkEnd w:id="62"/>
    </w:p>
    <w:p w14:paraId="678BD7C1" w14:textId="77777777" w:rsidR="00844344" w:rsidRDefault="000D1D17" w:rsidP="00844344">
      <w:r>
        <w:rPr>
          <w:noProof/>
        </w:rPr>
        <w:object w:dxaOrig="11950" w:dyaOrig="7360" w14:anchorId="7F1F3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4.9pt;height:249.65pt;mso-width-percent:0;mso-height-percent:0;mso-width-percent:0;mso-height-percent:0" o:ole="">
            <v:imagedata r:id="rId10" o:title=""/>
          </v:shape>
          <o:OLEObject Type="Embed" ProgID="Visio.Drawing.15" ShapeID="_x0000_i1025" DrawAspect="Content" ObjectID="_1739793992" r:id="rId11"/>
        </w:object>
      </w:r>
    </w:p>
    <w:p w14:paraId="7AE10211" w14:textId="77777777" w:rsidR="00844344" w:rsidRPr="00D85ED5" w:rsidRDefault="00844344" w:rsidP="00844344">
      <w:pPr>
        <w:rPr>
          <w:sz w:val="22"/>
        </w:rPr>
      </w:pPr>
    </w:p>
    <w:p w14:paraId="25194927" w14:textId="6EE8C0CA" w:rsidR="00844344" w:rsidRPr="000D7D8F" w:rsidRDefault="00844344" w:rsidP="00D14655">
      <w:pPr>
        <w:pStyle w:val="Caption"/>
      </w:pPr>
      <w:bookmarkStart w:id="63" w:name="_Ref126672586"/>
      <w:bookmarkStart w:id="64" w:name="_Toc127451952"/>
      <w:r w:rsidRPr="000D7D8F">
        <w:t xml:space="preserve">Figure </w:t>
      </w:r>
      <w:r w:rsidR="00D14655" w:rsidRPr="00E72189">
        <w:rPr>
          <w:noProof/>
        </w:rPr>
        <w:fldChar w:fldCharType="begin"/>
      </w:r>
      <w:r w:rsidR="00D14655" w:rsidRPr="00E72189">
        <w:rPr>
          <w:noProof/>
        </w:rPr>
        <w:instrText xml:space="preserve"> SEQ Figure \* ARABIC </w:instrText>
      </w:r>
      <w:r w:rsidR="00D14655" w:rsidRPr="00E72189">
        <w:rPr>
          <w:noProof/>
        </w:rPr>
        <w:fldChar w:fldCharType="separate"/>
      </w:r>
      <w:r w:rsidR="00B64F48">
        <w:rPr>
          <w:noProof/>
        </w:rPr>
        <w:t>2</w:t>
      </w:r>
      <w:r w:rsidR="00D14655" w:rsidRPr="00E72189">
        <w:rPr>
          <w:noProof/>
        </w:rPr>
        <w:fldChar w:fldCharType="end"/>
      </w:r>
      <w:bookmarkEnd w:id="63"/>
      <w:r w:rsidRPr="000D7D8F">
        <w:t>: NG911 Service Architecture without IMS Support (IETF Solution)</w:t>
      </w:r>
      <w:bookmarkEnd w:id="64"/>
    </w:p>
    <w:p w14:paraId="071645E5" w14:textId="77777777" w:rsidR="00B45901" w:rsidRDefault="00844344" w:rsidP="00844344">
      <w:pPr>
        <w:rPr>
          <w:sz w:val="22"/>
          <w:szCs w:val="22"/>
        </w:rPr>
      </w:pPr>
      <w:r w:rsidRPr="002F4CAF">
        <w:rPr>
          <w:sz w:val="22"/>
          <w:szCs w:val="22"/>
        </w:rPr>
        <w:t xml:space="preserve">A 911 call via a Wi-Fi AP may potentially be setup without IMS support using an architecture, procedures and signaling defined in IETF RFC 6443 (“Framework for Emergency Calling Using Internet Multimedia”) published in December 2011. Although this IETF-based architecture has been defined for more than a decade, there are no known commercial implementations of emergency calling (voice as well as SMS/MMS text) using this method. It is likely that the IETF specifications would need to be updated based on advances in emergency calling that have occurred over more than a decade since their publication. Pertinent regulatory items that have advanced in the last decade include SMS/MMS text-to-911 support as well as RTT support, and design for these services would need to be taken into account. One example of the architecture is shown in </w:t>
      </w:r>
      <w:r w:rsidR="00D14655" w:rsidRPr="002F4CAF">
        <w:rPr>
          <w:sz w:val="22"/>
          <w:szCs w:val="22"/>
          <w:highlight w:val="yellow"/>
        </w:rPr>
        <w:fldChar w:fldCharType="begin"/>
      </w:r>
      <w:r w:rsidR="00D14655" w:rsidRPr="002F4CAF">
        <w:rPr>
          <w:sz w:val="22"/>
          <w:szCs w:val="22"/>
        </w:rPr>
        <w:instrText xml:space="preserve"> REF _Ref126672586 \h </w:instrText>
      </w:r>
      <w:r w:rsidR="00D14655" w:rsidRPr="002F4CAF">
        <w:rPr>
          <w:sz w:val="22"/>
          <w:szCs w:val="22"/>
          <w:highlight w:val="yellow"/>
        </w:rPr>
        <w:instrText xml:space="preserve"> \* MERGEFORMAT </w:instrText>
      </w:r>
      <w:r w:rsidR="00D14655" w:rsidRPr="002F4CAF">
        <w:rPr>
          <w:sz w:val="22"/>
          <w:szCs w:val="22"/>
          <w:highlight w:val="yellow"/>
        </w:rPr>
      </w:r>
      <w:r w:rsidR="00D14655" w:rsidRPr="002F4CAF">
        <w:rPr>
          <w:sz w:val="22"/>
          <w:szCs w:val="22"/>
          <w:highlight w:val="yellow"/>
        </w:rPr>
        <w:fldChar w:fldCharType="separate"/>
      </w:r>
      <w:r w:rsidR="00B64F48" w:rsidRPr="00B64F48">
        <w:rPr>
          <w:sz w:val="22"/>
          <w:szCs w:val="22"/>
        </w:rPr>
        <w:t>Figure</w:t>
      </w:r>
      <w:r w:rsidR="00B64F48" w:rsidRPr="00B64F48">
        <w:rPr>
          <w:b/>
          <w:bCs/>
          <w:sz w:val="22"/>
          <w:szCs w:val="22"/>
        </w:rPr>
        <w:t xml:space="preserve"> </w:t>
      </w:r>
      <w:r w:rsidR="00B64F48" w:rsidRPr="00B64F48">
        <w:rPr>
          <w:noProof/>
          <w:sz w:val="22"/>
          <w:szCs w:val="22"/>
        </w:rPr>
        <w:t>2</w:t>
      </w:r>
      <w:r w:rsidR="00D14655" w:rsidRPr="002F4CAF">
        <w:rPr>
          <w:sz w:val="22"/>
          <w:szCs w:val="22"/>
          <w:highlight w:val="yellow"/>
        </w:rPr>
        <w:fldChar w:fldCharType="end"/>
      </w:r>
      <w:r w:rsidRPr="002F4CAF">
        <w:rPr>
          <w:sz w:val="22"/>
          <w:szCs w:val="22"/>
        </w:rPr>
        <w:t xml:space="preserve"> which includes the following elements</w:t>
      </w:r>
      <w:r w:rsidR="00B45901">
        <w:rPr>
          <w:sz w:val="22"/>
          <w:szCs w:val="22"/>
        </w:rPr>
        <w:t>.</w:t>
      </w:r>
    </w:p>
    <w:p w14:paraId="56A1FAFF" w14:textId="721ABECA" w:rsidR="00844344" w:rsidRPr="00D85ED5" w:rsidRDefault="00844344" w:rsidP="00844344">
      <w:pPr>
        <w:rPr>
          <w:sz w:val="22"/>
          <w:szCs w:val="24"/>
        </w:rPr>
      </w:pPr>
    </w:p>
    <w:tbl>
      <w:tblPr>
        <w:tblStyle w:val="TableGrid"/>
        <w:tblW w:w="0" w:type="auto"/>
        <w:jc w:val="center"/>
        <w:tblLook w:val="04A0" w:firstRow="1" w:lastRow="0" w:firstColumn="1" w:lastColumn="0" w:noHBand="0" w:noVBand="1"/>
      </w:tblPr>
      <w:tblGrid>
        <w:gridCol w:w="1795"/>
        <w:gridCol w:w="6072"/>
      </w:tblGrid>
      <w:tr w:rsidR="000821A7" w:rsidRPr="002F4CAF" w14:paraId="71FD448C" w14:textId="77777777" w:rsidTr="00D27510">
        <w:trPr>
          <w:cantSplit/>
          <w:jc w:val="center"/>
        </w:trPr>
        <w:tc>
          <w:tcPr>
            <w:tcW w:w="7867" w:type="dxa"/>
            <w:gridSpan w:val="2"/>
          </w:tcPr>
          <w:p w14:paraId="3900E27A" w14:textId="31FA9598" w:rsidR="000821A7" w:rsidRPr="002F4CAF" w:rsidRDefault="000821A7" w:rsidP="00EA52C9">
            <w:pPr>
              <w:keepNext/>
              <w:jc w:val="center"/>
              <w:rPr>
                <w:b/>
                <w:bCs/>
                <w:sz w:val="22"/>
                <w:szCs w:val="22"/>
              </w:rPr>
            </w:pPr>
            <w:r w:rsidRPr="002F4CAF">
              <w:rPr>
                <w:b/>
                <w:bCs/>
                <w:sz w:val="22"/>
                <w:szCs w:val="22"/>
              </w:rPr>
              <w:lastRenderedPageBreak/>
              <w:t xml:space="preserve">Legend for </w:t>
            </w:r>
            <w:r w:rsidR="004D711F" w:rsidRPr="002F4CAF">
              <w:rPr>
                <w:b/>
                <w:bCs/>
                <w:sz w:val="22"/>
                <w:szCs w:val="22"/>
              </w:rPr>
              <w:fldChar w:fldCharType="begin"/>
            </w:r>
            <w:r w:rsidR="004D711F" w:rsidRPr="002F4CAF">
              <w:rPr>
                <w:b/>
                <w:bCs/>
                <w:sz w:val="22"/>
                <w:szCs w:val="22"/>
              </w:rPr>
              <w:instrText xml:space="preserve"> REF _Ref126672586 \h  \* MERGEFORMAT </w:instrText>
            </w:r>
            <w:r w:rsidR="004D711F" w:rsidRPr="002F4CAF">
              <w:rPr>
                <w:b/>
                <w:bCs/>
                <w:sz w:val="22"/>
                <w:szCs w:val="22"/>
              </w:rPr>
            </w:r>
            <w:r w:rsidR="004D711F" w:rsidRPr="002F4CAF">
              <w:rPr>
                <w:b/>
                <w:bCs/>
                <w:sz w:val="22"/>
                <w:szCs w:val="22"/>
              </w:rPr>
              <w:fldChar w:fldCharType="separate"/>
            </w:r>
            <w:r w:rsidR="00B64F48" w:rsidRPr="00B64F48">
              <w:rPr>
                <w:b/>
                <w:bCs/>
                <w:sz w:val="22"/>
                <w:szCs w:val="22"/>
              </w:rPr>
              <w:t xml:space="preserve">Figure </w:t>
            </w:r>
            <w:r w:rsidR="00B64F48" w:rsidRPr="00B64F48">
              <w:rPr>
                <w:noProof/>
                <w:sz w:val="22"/>
                <w:szCs w:val="22"/>
              </w:rPr>
              <w:t>2</w:t>
            </w:r>
            <w:r w:rsidR="004D711F" w:rsidRPr="002F4CAF">
              <w:rPr>
                <w:b/>
                <w:bCs/>
                <w:sz w:val="22"/>
                <w:szCs w:val="22"/>
              </w:rPr>
              <w:fldChar w:fldCharType="end"/>
            </w:r>
          </w:p>
        </w:tc>
      </w:tr>
      <w:tr w:rsidR="000821A7" w:rsidRPr="002F4CAF" w14:paraId="4A31DE09" w14:textId="77777777" w:rsidTr="000821A7">
        <w:trPr>
          <w:cantSplit/>
          <w:jc w:val="center"/>
        </w:trPr>
        <w:tc>
          <w:tcPr>
            <w:tcW w:w="1795" w:type="dxa"/>
          </w:tcPr>
          <w:p w14:paraId="02D11858" w14:textId="77777777" w:rsidR="000821A7" w:rsidRPr="002F4CAF" w:rsidRDefault="000821A7" w:rsidP="00EA52C9">
            <w:pPr>
              <w:keepNext/>
              <w:rPr>
                <w:sz w:val="22"/>
                <w:szCs w:val="22"/>
              </w:rPr>
            </w:pPr>
            <w:r w:rsidRPr="002F4CAF">
              <w:rPr>
                <w:sz w:val="22"/>
                <w:szCs w:val="22"/>
              </w:rPr>
              <w:t>UE</w:t>
            </w:r>
          </w:p>
        </w:tc>
        <w:tc>
          <w:tcPr>
            <w:tcW w:w="6072" w:type="dxa"/>
          </w:tcPr>
          <w:p w14:paraId="2A9FA962" w14:textId="77777777" w:rsidR="000821A7" w:rsidRPr="002F4CAF" w:rsidRDefault="000821A7" w:rsidP="00EA52C9">
            <w:pPr>
              <w:keepNext/>
              <w:rPr>
                <w:sz w:val="22"/>
                <w:szCs w:val="22"/>
              </w:rPr>
            </w:pPr>
            <w:r w:rsidRPr="002F4CAF">
              <w:rPr>
                <w:sz w:val="22"/>
                <w:szCs w:val="22"/>
              </w:rPr>
              <w:t>the device making a 911 call</w:t>
            </w:r>
          </w:p>
        </w:tc>
      </w:tr>
      <w:tr w:rsidR="000821A7" w:rsidRPr="002F4CAF" w14:paraId="0ABA8BEA" w14:textId="77777777" w:rsidTr="000821A7">
        <w:trPr>
          <w:cantSplit/>
          <w:jc w:val="center"/>
        </w:trPr>
        <w:tc>
          <w:tcPr>
            <w:tcW w:w="1795" w:type="dxa"/>
          </w:tcPr>
          <w:p w14:paraId="761FCA0C" w14:textId="77777777" w:rsidR="000821A7" w:rsidRPr="002F4CAF" w:rsidRDefault="000821A7" w:rsidP="00EA52C9">
            <w:pPr>
              <w:keepNext/>
              <w:rPr>
                <w:sz w:val="22"/>
                <w:szCs w:val="22"/>
              </w:rPr>
            </w:pPr>
            <w:r w:rsidRPr="002F4CAF">
              <w:rPr>
                <w:sz w:val="22"/>
                <w:szCs w:val="22"/>
              </w:rPr>
              <w:t>AN</w:t>
            </w:r>
          </w:p>
        </w:tc>
        <w:tc>
          <w:tcPr>
            <w:tcW w:w="6072" w:type="dxa"/>
          </w:tcPr>
          <w:p w14:paraId="3C9712D7" w14:textId="77777777" w:rsidR="000821A7" w:rsidRPr="002F4CAF" w:rsidRDefault="000821A7" w:rsidP="00EA52C9">
            <w:pPr>
              <w:keepNext/>
              <w:rPr>
                <w:sz w:val="22"/>
                <w:szCs w:val="22"/>
              </w:rPr>
            </w:pPr>
            <w:r w:rsidRPr="002F4CAF">
              <w:rPr>
                <w:sz w:val="22"/>
                <w:szCs w:val="22"/>
              </w:rPr>
              <w:t>a local access network to the Internet for the UE which includes</w:t>
            </w:r>
            <w:r w:rsidRPr="002F4CAF" w:rsidDel="00FF482C">
              <w:rPr>
                <w:sz w:val="22"/>
                <w:szCs w:val="22"/>
              </w:rPr>
              <w:t xml:space="preserve"> </w:t>
            </w:r>
            <w:r w:rsidRPr="002F4CAF">
              <w:rPr>
                <w:sz w:val="22"/>
                <w:szCs w:val="22"/>
              </w:rPr>
              <w:t>one or more Wi-Fi APs</w:t>
            </w:r>
          </w:p>
        </w:tc>
      </w:tr>
      <w:tr w:rsidR="000821A7" w:rsidRPr="002F4CAF" w14:paraId="74524BEF" w14:textId="77777777" w:rsidTr="000821A7">
        <w:trPr>
          <w:cantSplit/>
          <w:jc w:val="center"/>
        </w:trPr>
        <w:tc>
          <w:tcPr>
            <w:tcW w:w="1795" w:type="dxa"/>
          </w:tcPr>
          <w:p w14:paraId="31964043" w14:textId="77777777" w:rsidR="000821A7" w:rsidRPr="002F4CAF" w:rsidRDefault="000821A7" w:rsidP="00EA52C9">
            <w:pPr>
              <w:keepNext/>
              <w:rPr>
                <w:sz w:val="22"/>
                <w:szCs w:val="22"/>
              </w:rPr>
            </w:pPr>
            <w:r w:rsidRPr="002F4CAF">
              <w:rPr>
                <w:sz w:val="22"/>
                <w:szCs w:val="22"/>
              </w:rPr>
              <w:t>LIS</w:t>
            </w:r>
          </w:p>
        </w:tc>
        <w:tc>
          <w:tcPr>
            <w:tcW w:w="6072" w:type="dxa"/>
          </w:tcPr>
          <w:p w14:paraId="6C2C2347" w14:textId="77777777" w:rsidR="000821A7" w:rsidRPr="002F4CAF" w:rsidRDefault="000821A7" w:rsidP="00EA52C9">
            <w:pPr>
              <w:keepNext/>
              <w:rPr>
                <w:sz w:val="22"/>
                <w:szCs w:val="22"/>
              </w:rPr>
            </w:pPr>
            <w:r w:rsidRPr="002F4CAF">
              <w:rPr>
                <w:sz w:val="22"/>
                <w:szCs w:val="22"/>
              </w:rPr>
              <w:t>Location Information Server - a location server supported by the local AN which is optional</w:t>
            </w:r>
          </w:p>
        </w:tc>
      </w:tr>
      <w:tr w:rsidR="000821A7" w:rsidRPr="002F4CAF" w14:paraId="2CB1F57A" w14:textId="77777777" w:rsidTr="000821A7">
        <w:trPr>
          <w:cantSplit/>
          <w:jc w:val="center"/>
        </w:trPr>
        <w:tc>
          <w:tcPr>
            <w:tcW w:w="1795" w:type="dxa"/>
          </w:tcPr>
          <w:p w14:paraId="1437F475" w14:textId="77777777" w:rsidR="000821A7" w:rsidRPr="002F4CAF" w:rsidRDefault="000821A7" w:rsidP="00EA52C9">
            <w:pPr>
              <w:keepNext/>
              <w:rPr>
                <w:sz w:val="22"/>
                <w:szCs w:val="22"/>
              </w:rPr>
            </w:pPr>
            <w:proofErr w:type="spellStart"/>
            <w:r w:rsidRPr="002F4CAF">
              <w:rPr>
                <w:sz w:val="22"/>
                <w:szCs w:val="22"/>
              </w:rPr>
              <w:t>LoST</w:t>
            </w:r>
            <w:proofErr w:type="spellEnd"/>
            <w:r w:rsidRPr="002F4CAF">
              <w:rPr>
                <w:sz w:val="22"/>
                <w:szCs w:val="22"/>
              </w:rPr>
              <w:t xml:space="preserve"> Server</w:t>
            </w:r>
          </w:p>
        </w:tc>
        <w:tc>
          <w:tcPr>
            <w:tcW w:w="6072" w:type="dxa"/>
          </w:tcPr>
          <w:p w14:paraId="41A9DDE2" w14:textId="77777777" w:rsidR="000821A7" w:rsidRPr="002F4CAF" w:rsidRDefault="000821A7" w:rsidP="00EA52C9">
            <w:pPr>
              <w:keepNext/>
              <w:rPr>
                <w:sz w:val="22"/>
                <w:szCs w:val="22"/>
              </w:rPr>
            </w:pPr>
            <w:r w:rsidRPr="002F4CAF">
              <w:rPr>
                <w:sz w:val="22"/>
                <w:szCs w:val="22"/>
              </w:rPr>
              <w:t>A server which may be maintained by the emergency services side which provides PSAP routing information</w:t>
            </w:r>
          </w:p>
        </w:tc>
      </w:tr>
      <w:tr w:rsidR="000821A7" w:rsidRPr="002F4CAF" w14:paraId="606A9948" w14:textId="77777777" w:rsidTr="000821A7">
        <w:trPr>
          <w:cantSplit/>
          <w:jc w:val="center"/>
        </w:trPr>
        <w:tc>
          <w:tcPr>
            <w:tcW w:w="1795" w:type="dxa"/>
          </w:tcPr>
          <w:p w14:paraId="42232302" w14:textId="77777777" w:rsidR="000821A7" w:rsidRPr="002F4CAF" w:rsidRDefault="000821A7" w:rsidP="00EA52C9">
            <w:pPr>
              <w:keepNext/>
              <w:rPr>
                <w:sz w:val="22"/>
                <w:szCs w:val="22"/>
              </w:rPr>
            </w:pPr>
            <w:r w:rsidRPr="002F4CAF">
              <w:rPr>
                <w:sz w:val="22"/>
                <w:szCs w:val="22"/>
              </w:rPr>
              <w:t>SIP Registrar</w:t>
            </w:r>
          </w:p>
        </w:tc>
        <w:tc>
          <w:tcPr>
            <w:tcW w:w="6072" w:type="dxa"/>
          </w:tcPr>
          <w:p w14:paraId="5902EDD3" w14:textId="76FCEA5D" w:rsidR="000821A7" w:rsidRPr="002F4CAF" w:rsidRDefault="000821A7" w:rsidP="00EA52C9">
            <w:pPr>
              <w:keepNext/>
              <w:rPr>
                <w:sz w:val="22"/>
                <w:szCs w:val="22"/>
              </w:rPr>
            </w:pPr>
            <w:r w:rsidRPr="002F4CAF">
              <w:rPr>
                <w:sz w:val="22"/>
                <w:szCs w:val="22"/>
              </w:rPr>
              <w:t>Entity in a SIP (e.g.</w:t>
            </w:r>
            <w:r w:rsidR="00036113">
              <w:rPr>
                <w:sz w:val="22"/>
                <w:szCs w:val="22"/>
              </w:rPr>
              <w:t>,</w:t>
            </w:r>
            <w:r w:rsidRPr="002F4CAF">
              <w:rPr>
                <w:sz w:val="22"/>
                <w:szCs w:val="22"/>
              </w:rPr>
              <w:t xml:space="preserve"> VoIP) service provider supporting callback for the UE</w:t>
            </w:r>
          </w:p>
        </w:tc>
      </w:tr>
      <w:tr w:rsidR="000821A7" w:rsidRPr="002F4CAF" w14:paraId="23C7183A" w14:textId="77777777" w:rsidTr="000821A7">
        <w:trPr>
          <w:cantSplit/>
          <w:jc w:val="center"/>
        </w:trPr>
        <w:tc>
          <w:tcPr>
            <w:tcW w:w="1795" w:type="dxa"/>
          </w:tcPr>
          <w:p w14:paraId="748752FE" w14:textId="77777777" w:rsidR="000821A7" w:rsidRPr="002F4CAF" w:rsidRDefault="000821A7" w:rsidP="00EA52C9">
            <w:pPr>
              <w:keepNext/>
              <w:rPr>
                <w:sz w:val="22"/>
                <w:szCs w:val="22"/>
              </w:rPr>
            </w:pPr>
            <w:r w:rsidRPr="002F4CAF">
              <w:rPr>
                <w:sz w:val="22"/>
                <w:szCs w:val="22"/>
              </w:rPr>
              <w:t>ESRP</w:t>
            </w:r>
          </w:p>
        </w:tc>
        <w:tc>
          <w:tcPr>
            <w:tcW w:w="6072" w:type="dxa"/>
          </w:tcPr>
          <w:p w14:paraId="0687D370" w14:textId="77777777" w:rsidR="000821A7" w:rsidRPr="002F4CAF" w:rsidRDefault="000821A7" w:rsidP="00EA52C9">
            <w:pPr>
              <w:keepNext/>
              <w:rPr>
                <w:sz w:val="22"/>
                <w:szCs w:val="22"/>
              </w:rPr>
            </w:pPr>
            <w:r w:rsidRPr="002F4CAF">
              <w:rPr>
                <w:sz w:val="22"/>
                <w:szCs w:val="22"/>
              </w:rPr>
              <w:t xml:space="preserve">Emergency Services Routing Proxy - Initial SIP Proxy in an i3 </w:t>
            </w:r>
            <w:proofErr w:type="spellStart"/>
            <w:r w:rsidRPr="002F4CAF">
              <w:rPr>
                <w:sz w:val="22"/>
                <w:szCs w:val="22"/>
              </w:rPr>
              <w:t>ESInet</w:t>
            </w:r>
            <w:proofErr w:type="spellEnd"/>
          </w:p>
        </w:tc>
      </w:tr>
      <w:tr w:rsidR="000821A7" w:rsidRPr="002F4CAF" w14:paraId="2EA1FDD1" w14:textId="77777777" w:rsidTr="000821A7">
        <w:trPr>
          <w:cantSplit/>
          <w:jc w:val="center"/>
        </w:trPr>
        <w:tc>
          <w:tcPr>
            <w:tcW w:w="1795" w:type="dxa"/>
          </w:tcPr>
          <w:p w14:paraId="27F926D0" w14:textId="77777777" w:rsidR="000821A7" w:rsidRPr="002F4CAF" w:rsidRDefault="000821A7" w:rsidP="00EA52C9">
            <w:pPr>
              <w:keepNext/>
              <w:rPr>
                <w:sz w:val="22"/>
                <w:szCs w:val="22"/>
              </w:rPr>
            </w:pPr>
            <w:r w:rsidRPr="002F4CAF">
              <w:rPr>
                <w:sz w:val="22"/>
                <w:szCs w:val="22"/>
              </w:rPr>
              <w:t xml:space="preserve">Proxy </w:t>
            </w:r>
          </w:p>
        </w:tc>
        <w:tc>
          <w:tcPr>
            <w:tcW w:w="6072" w:type="dxa"/>
          </w:tcPr>
          <w:p w14:paraId="1C52C6D1" w14:textId="77777777" w:rsidR="000821A7" w:rsidRPr="002F4CAF" w:rsidRDefault="000821A7" w:rsidP="00EA52C9">
            <w:pPr>
              <w:keepNext/>
              <w:rPr>
                <w:sz w:val="22"/>
                <w:szCs w:val="22"/>
              </w:rPr>
            </w:pPr>
            <w:r w:rsidRPr="002F4CAF">
              <w:rPr>
                <w:sz w:val="22"/>
                <w:szCs w:val="22"/>
              </w:rPr>
              <w:t>SIP proxy for the UE which may be local or remote</w:t>
            </w:r>
          </w:p>
        </w:tc>
      </w:tr>
      <w:tr w:rsidR="000821A7" w:rsidRPr="002F4CAF" w14:paraId="01D400CD" w14:textId="77777777" w:rsidTr="000821A7">
        <w:trPr>
          <w:cantSplit/>
          <w:jc w:val="center"/>
        </w:trPr>
        <w:tc>
          <w:tcPr>
            <w:tcW w:w="1795" w:type="dxa"/>
          </w:tcPr>
          <w:p w14:paraId="1793161E" w14:textId="77777777" w:rsidR="000821A7" w:rsidRPr="002F4CAF" w:rsidRDefault="000821A7" w:rsidP="00EA52C9">
            <w:pPr>
              <w:keepNext/>
              <w:rPr>
                <w:sz w:val="22"/>
                <w:szCs w:val="22"/>
              </w:rPr>
            </w:pPr>
            <w:r w:rsidRPr="002F4CAF">
              <w:rPr>
                <w:sz w:val="22"/>
                <w:szCs w:val="22"/>
              </w:rPr>
              <w:t>PSAP</w:t>
            </w:r>
          </w:p>
        </w:tc>
        <w:tc>
          <w:tcPr>
            <w:tcW w:w="6072" w:type="dxa"/>
          </w:tcPr>
          <w:p w14:paraId="00C4328D" w14:textId="77777777" w:rsidR="000821A7" w:rsidRPr="002F4CAF" w:rsidRDefault="000821A7" w:rsidP="00EA52C9">
            <w:pPr>
              <w:keepNext/>
              <w:rPr>
                <w:sz w:val="22"/>
                <w:szCs w:val="22"/>
              </w:rPr>
            </w:pPr>
            <w:r w:rsidRPr="002F4CAF">
              <w:rPr>
                <w:sz w:val="22"/>
                <w:szCs w:val="22"/>
              </w:rPr>
              <w:t>the destination endpoint of the 911 call</w:t>
            </w:r>
          </w:p>
        </w:tc>
      </w:tr>
    </w:tbl>
    <w:p w14:paraId="7345A67C" w14:textId="77777777" w:rsidR="00844344" w:rsidRPr="000D7D8F" w:rsidRDefault="00844344" w:rsidP="00844344">
      <w:pPr>
        <w:rPr>
          <w:szCs w:val="24"/>
        </w:rPr>
      </w:pPr>
    </w:p>
    <w:p w14:paraId="5210CC52" w14:textId="1673F8BF" w:rsidR="00844344" w:rsidRPr="002F4CAF" w:rsidRDefault="00844344" w:rsidP="00844344">
      <w:pPr>
        <w:rPr>
          <w:sz w:val="22"/>
          <w:szCs w:val="22"/>
        </w:rPr>
      </w:pPr>
      <w:r w:rsidRPr="002F4CAF">
        <w:rPr>
          <w:sz w:val="22"/>
          <w:szCs w:val="22"/>
        </w:rPr>
        <w:t xml:space="preserve">To establish a </w:t>
      </w:r>
      <w:r w:rsidR="00082DA6">
        <w:rPr>
          <w:sz w:val="22"/>
          <w:szCs w:val="22"/>
        </w:rPr>
        <w:t>911</w:t>
      </w:r>
      <w:r w:rsidRPr="002F4CAF">
        <w:rPr>
          <w:sz w:val="22"/>
          <w:szCs w:val="22"/>
        </w:rPr>
        <w:t xml:space="preserve"> call, the different elements in </w:t>
      </w:r>
      <w:r w:rsidR="004D711F" w:rsidRPr="002F4CAF">
        <w:rPr>
          <w:sz w:val="22"/>
          <w:szCs w:val="22"/>
        </w:rPr>
        <w:fldChar w:fldCharType="begin"/>
      </w:r>
      <w:r w:rsidR="004D711F" w:rsidRPr="002F4CAF">
        <w:rPr>
          <w:sz w:val="22"/>
          <w:szCs w:val="22"/>
        </w:rPr>
        <w:instrText xml:space="preserve"> REF _Ref126672586 \h  \* MERGEFORMAT </w:instrText>
      </w:r>
      <w:r w:rsidR="004D711F" w:rsidRPr="002F4CAF">
        <w:rPr>
          <w:sz w:val="22"/>
          <w:szCs w:val="22"/>
        </w:rPr>
      </w:r>
      <w:r w:rsidR="004D711F" w:rsidRPr="002F4CAF">
        <w:rPr>
          <w:sz w:val="22"/>
          <w:szCs w:val="22"/>
        </w:rPr>
        <w:fldChar w:fldCharType="separate"/>
      </w:r>
      <w:r w:rsidR="00B64F48" w:rsidRPr="00B64F48">
        <w:rPr>
          <w:sz w:val="22"/>
          <w:szCs w:val="22"/>
        </w:rPr>
        <w:t>Figure</w:t>
      </w:r>
      <w:r w:rsidR="00B64F48" w:rsidRPr="00B64F48">
        <w:rPr>
          <w:b/>
          <w:bCs/>
          <w:sz w:val="22"/>
          <w:szCs w:val="22"/>
        </w:rPr>
        <w:t xml:space="preserve"> </w:t>
      </w:r>
      <w:r w:rsidR="00B64F48" w:rsidRPr="00B64F48">
        <w:rPr>
          <w:noProof/>
          <w:sz w:val="22"/>
          <w:szCs w:val="22"/>
        </w:rPr>
        <w:t>2</w:t>
      </w:r>
      <w:r w:rsidR="004D711F" w:rsidRPr="002F4CAF">
        <w:rPr>
          <w:b/>
          <w:bCs/>
          <w:sz w:val="22"/>
          <w:szCs w:val="22"/>
        </w:rPr>
        <w:fldChar w:fldCharType="end"/>
      </w:r>
      <w:r w:rsidRPr="002F4CAF">
        <w:rPr>
          <w:sz w:val="22"/>
          <w:szCs w:val="22"/>
        </w:rPr>
        <w:t xml:space="preserve"> perform certain actions prior to a </w:t>
      </w:r>
      <w:r w:rsidR="00082DA6">
        <w:rPr>
          <w:sz w:val="22"/>
          <w:szCs w:val="22"/>
        </w:rPr>
        <w:t>911</w:t>
      </w:r>
      <w:r w:rsidRPr="002F4CAF">
        <w:rPr>
          <w:sz w:val="22"/>
          <w:szCs w:val="22"/>
        </w:rPr>
        <w:t xml:space="preserve"> call and after a </w:t>
      </w:r>
      <w:r w:rsidR="00082DA6">
        <w:rPr>
          <w:sz w:val="22"/>
          <w:szCs w:val="22"/>
        </w:rPr>
        <w:t>911</w:t>
      </w:r>
      <w:r w:rsidRPr="002F4CAF">
        <w:rPr>
          <w:sz w:val="22"/>
          <w:szCs w:val="22"/>
        </w:rPr>
        <w:t xml:space="preserve"> call is dialed. These actions are summarized below.</w:t>
      </w:r>
    </w:p>
    <w:p w14:paraId="697B4791" w14:textId="77777777" w:rsidR="00844344" w:rsidRPr="002F4CAF" w:rsidRDefault="00844344" w:rsidP="00844344">
      <w:pPr>
        <w:rPr>
          <w:b/>
          <w:bCs/>
          <w:sz w:val="22"/>
          <w:szCs w:val="22"/>
        </w:rPr>
      </w:pPr>
    </w:p>
    <w:p w14:paraId="39758774" w14:textId="77777777" w:rsidR="00844344" w:rsidRPr="002F4CAF" w:rsidRDefault="00844344" w:rsidP="00844344">
      <w:pPr>
        <w:rPr>
          <w:b/>
          <w:bCs/>
          <w:sz w:val="22"/>
          <w:szCs w:val="22"/>
        </w:rPr>
      </w:pPr>
      <w:r w:rsidRPr="002F4CAF">
        <w:rPr>
          <w:b/>
          <w:bCs/>
          <w:sz w:val="22"/>
          <w:szCs w:val="22"/>
        </w:rPr>
        <w:t>ACTIONS AT THE UE</w:t>
      </w:r>
    </w:p>
    <w:p w14:paraId="6CDA37B1" w14:textId="77777777" w:rsidR="00844344" w:rsidRPr="002F4CAF" w:rsidRDefault="00844344" w:rsidP="00844344">
      <w:pPr>
        <w:rPr>
          <w:sz w:val="22"/>
          <w:szCs w:val="22"/>
        </w:rPr>
      </w:pPr>
    </w:p>
    <w:p w14:paraId="0A97773E" w14:textId="1EC3C35C" w:rsidR="00844344" w:rsidRPr="002F4CAF" w:rsidRDefault="00844344" w:rsidP="00844344">
      <w:pPr>
        <w:pStyle w:val="ListParagraph"/>
        <w:widowControl/>
        <w:numPr>
          <w:ilvl w:val="0"/>
          <w:numId w:val="10"/>
        </w:numPr>
        <w:autoSpaceDE/>
        <w:autoSpaceDN/>
        <w:adjustRightInd/>
        <w:rPr>
          <w:b/>
          <w:bCs/>
          <w:sz w:val="22"/>
          <w:szCs w:val="22"/>
        </w:rPr>
      </w:pPr>
      <w:r w:rsidRPr="002F4CAF">
        <w:rPr>
          <w:b/>
          <w:bCs/>
          <w:sz w:val="22"/>
          <w:szCs w:val="22"/>
        </w:rPr>
        <w:t xml:space="preserve">Prior to a </w:t>
      </w:r>
      <w:r w:rsidR="00082DA6">
        <w:rPr>
          <w:b/>
          <w:bCs/>
          <w:sz w:val="22"/>
          <w:szCs w:val="22"/>
        </w:rPr>
        <w:t>911</w:t>
      </w:r>
      <w:r w:rsidRPr="002F4CAF">
        <w:rPr>
          <w:b/>
          <w:bCs/>
          <w:sz w:val="22"/>
          <w:szCs w:val="22"/>
        </w:rPr>
        <w:t xml:space="preserve"> Call</w:t>
      </w:r>
    </w:p>
    <w:p w14:paraId="6FC63566" w14:textId="77777777" w:rsidR="00844344" w:rsidRPr="002F4CAF" w:rsidRDefault="00844344" w:rsidP="00844344">
      <w:pPr>
        <w:pStyle w:val="ListParagraph"/>
        <w:widowControl/>
        <w:numPr>
          <w:ilvl w:val="0"/>
          <w:numId w:val="5"/>
        </w:numPr>
        <w:autoSpaceDE/>
        <w:autoSpaceDN/>
        <w:adjustRightInd/>
        <w:rPr>
          <w:sz w:val="22"/>
          <w:szCs w:val="22"/>
        </w:rPr>
      </w:pPr>
      <w:r w:rsidRPr="002F4CAF">
        <w:rPr>
          <w:sz w:val="22"/>
          <w:szCs w:val="22"/>
        </w:rPr>
        <w:t>Register with the SIP Registrar</w:t>
      </w:r>
    </w:p>
    <w:p w14:paraId="21FB8CE2" w14:textId="77777777" w:rsidR="00844344" w:rsidRPr="002F4CAF" w:rsidRDefault="00844344" w:rsidP="00844344">
      <w:pPr>
        <w:pStyle w:val="ListParagraph"/>
        <w:widowControl/>
        <w:numPr>
          <w:ilvl w:val="0"/>
          <w:numId w:val="5"/>
        </w:numPr>
        <w:autoSpaceDE/>
        <w:autoSpaceDN/>
        <w:adjustRightInd/>
        <w:rPr>
          <w:sz w:val="22"/>
          <w:szCs w:val="22"/>
        </w:rPr>
      </w:pPr>
      <w:r w:rsidRPr="002F4CAF">
        <w:rPr>
          <w:sz w:val="22"/>
          <w:szCs w:val="22"/>
        </w:rPr>
        <w:t xml:space="preserve">Discover a </w:t>
      </w:r>
      <w:proofErr w:type="spellStart"/>
      <w:r w:rsidRPr="002F4CAF">
        <w:rPr>
          <w:sz w:val="22"/>
          <w:szCs w:val="22"/>
        </w:rPr>
        <w:t>LoST</w:t>
      </w:r>
      <w:proofErr w:type="spellEnd"/>
      <w:r w:rsidRPr="002F4CAF">
        <w:rPr>
          <w:sz w:val="22"/>
          <w:szCs w:val="22"/>
        </w:rPr>
        <w:t xml:space="preserve"> Server using one of DHCP, local configuration in the UE or a DNS Server query</w:t>
      </w:r>
    </w:p>
    <w:p w14:paraId="4A587346" w14:textId="77777777" w:rsidR="00844344" w:rsidRPr="002F4CAF" w:rsidRDefault="00844344" w:rsidP="00844344">
      <w:pPr>
        <w:pStyle w:val="ListParagraph"/>
        <w:widowControl/>
        <w:numPr>
          <w:ilvl w:val="0"/>
          <w:numId w:val="5"/>
        </w:numPr>
        <w:autoSpaceDE/>
        <w:autoSpaceDN/>
        <w:adjustRightInd/>
        <w:rPr>
          <w:sz w:val="22"/>
          <w:szCs w:val="22"/>
        </w:rPr>
      </w:pPr>
      <w:r w:rsidRPr="002F4CAF">
        <w:rPr>
          <w:sz w:val="22"/>
          <w:szCs w:val="22"/>
        </w:rPr>
        <w:t>Discover a LIS using DHCP (this step is optional and depends on support of a LIS by the Local AN)</w:t>
      </w:r>
    </w:p>
    <w:p w14:paraId="3E4B0E9C" w14:textId="44BB08B3" w:rsidR="00844344" w:rsidRPr="002F4CAF" w:rsidRDefault="00844344" w:rsidP="00844344">
      <w:pPr>
        <w:pStyle w:val="ListParagraph"/>
        <w:widowControl/>
        <w:numPr>
          <w:ilvl w:val="0"/>
          <w:numId w:val="5"/>
        </w:numPr>
        <w:autoSpaceDE/>
        <w:autoSpaceDN/>
        <w:adjustRightInd/>
        <w:rPr>
          <w:sz w:val="22"/>
          <w:szCs w:val="22"/>
        </w:rPr>
      </w:pPr>
      <w:r w:rsidRPr="002F4CAF">
        <w:rPr>
          <w:sz w:val="22"/>
          <w:szCs w:val="22"/>
        </w:rPr>
        <w:t>Obtain the UE location – using one of local UE means (e.g.</w:t>
      </w:r>
      <w:r w:rsidR="00036113">
        <w:rPr>
          <w:sz w:val="22"/>
          <w:szCs w:val="22"/>
        </w:rPr>
        <w:t>,</w:t>
      </w:r>
      <w:r w:rsidRPr="002F4CAF">
        <w:rPr>
          <w:sz w:val="22"/>
          <w:szCs w:val="22"/>
        </w:rPr>
        <w:t xml:space="preserve"> </w:t>
      </w:r>
      <w:r w:rsidR="00036113">
        <w:rPr>
          <w:sz w:val="22"/>
          <w:szCs w:val="22"/>
        </w:rPr>
        <w:t>Global Navigation Satellite System [</w:t>
      </w:r>
      <w:r w:rsidRPr="002F4CAF">
        <w:rPr>
          <w:sz w:val="22"/>
          <w:szCs w:val="22"/>
        </w:rPr>
        <w:t>GNSS</w:t>
      </w:r>
      <w:r w:rsidR="00036113">
        <w:rPr>
          <w:sz w:val="22"/>
          <w:szCs w:val="22"/>
        </w:rPr>
        <w:t>])</w:t>
      </w:r>
      <w:r w:rsidRPr="002F4CAF">
        <w:rPr>
          <w:sz w:val="22"/>
          <w:szCs w:val="22"/>
        </w:rPr>
        <w:t>, the LIS or DHCP</w:t>
      </w:r>
    </w:p>
    <w:p w14:paraId="607C49C4" w14:textId="77777777" w:rsidR="00844344" w:rsidRPr="002F4CAF" w:rsidRDefault="00844344" w:rsidP="00844344">
      <w:pPr>
        <w:pStyle w:val="ListParagraph"/>
        <w:widowControl/>
        <w:numPr>
          <w:ilvl w:val="0"/>
          <w:numId w:val="5"/>
        </w:numPr>
        <w:autoSpaceDE/>
        <w:autoSpaceDN/>
        <w:adjustRightInd/>
        <w:rPr>
          <w:sz w:val="22"/>
          <w:szCs w:val="22"/>
        </w:rPr>
      </w:pPr>
      <w:r w:rsidRPr="002F4CAF">
        <w:rPr>
          <w:sz w:val="22"/>
          <w:szCs w:val="22"/>
        </w:rPr>
        <w:t xml:space="preserve">Query the </w:t>
      </w:r>
      <w:proofErr w:type="spellStart"/>
      <w:r w:rsidRPr="002F4CAF">
        <w:rPr>
          <w:sz w:val="22"/>
          <w:szCs w:val="22"/>
        </w:rPr>
        <w:t>LoST</w:t>
      </w:r>
      <w:proofErr w:type="spellEnd"/>
      <w:r w:rsidRPr="002F4CAF">
        <w:rPr>
          <w:sz w:val="22"/>
          <w:szCs w:val="22"/>
        </w:rPr>
        <w:t xml:space="preserve"> server and include the UE location from step 4 and receive back a PSAP URI and local emergency dial string(s) valid for the UE location</w:t>
      </w:r>
    </w:p>
    <w:p w14:paraId="1B26CEE7" w14:textId="4F9FDDB0" w:rsidR="00844344" w:rsidRPr="002F4CAF" w:rsidRDefault="00844344" w:rsidP="00844344">
      <w:pPr>
        <w:rPr>
          <w:sz w:val="22"/>
          <w:szCs w:val="22"/>
        </w:rPr>
      </w:pPr>
      <w:r w:rsidRPr="002F4CAF">
        <w:rPr>
          <w:sz w:val="22"/>
          <w:szCs w:val="22"/>
        </w:rPr>
        <w:t>NOTE 1:</w:t>
      </w:r>
      <w:r w:rsidR="00036113">
        <w:rPr>
          <w:sz w:val="22"/>
          <w:szCs w:val="22"/>
        </w:rPr>
        <w:t xml:space="preserve"> </w:t>
      </w:r>
      <w:r w:rsidRPr="002F4CAF">
        <w:rPr>
          <w:sz w:val="22"/>
          <w:szCs w:val="22"/>
        </w:rPr>
        <w:t>The PSAP URI could be the URI of an ESRP and not the URI of the PSAP</w:t>
      </w:r>
    </w:p>
    <w:p w14:paraId="3ADC4092" w14:textId="77777777" w:rsidR="00844344" w:rsidRPr="002F4CAF" w:rsidRDefault="00844344" w:rsidP="00844344">
      <w:pPr>
        <w:rPr>
          <w:sz w:val="22"/>
          <w:szCs w:val="22"/>
        </w:rPr>
      </w:pPr>
    </w:p>
    <w:p w14:paraId="2EA5F3E9" w14:textId="01DA3F0C" w:rsidR="00844344" w:rsidRPr="002F4CAF" w:rsidRDefault="00844344" w:rsidP="00844344">
      <w:pPr>
        <w:pStyle w:val="ListParagraph"/>
        <w:widowControl/>
        <w:numPr>
          <w:ilvl w:val="0"/>
          <w:numId w:val="10"/>
        </w:numPr>
        <w:autoSpaceDE/>
        <w:autoSpaceDN/>
        <w:adjustRightInd/>
        <w:rPr>
          <w:b/>
          <w:bCs/>
          <w:sz w:val="22"/>
          <w:szCs w:val="22"/>
        </w:rPr>
      </w:pPr>
      <w:r w:rsidRPr="002F4CAF">
        <w:rPr>
          <w:b/>
          <w:bCs/>
          <w:sz w:val="22"/>
          <w:szCs w:val="22"/>
        </w:rPr>
        <w:t xml:space="preserve">Subsequent to a </w:t>
      </w:r>
      <w:r w:rsidR="00082DA6">
        <w:rPr>
          <w:b/>
          <w:bCs/>
          <w:sz w:val="22"/>
          <w:szCs w:val="22"/>
        </w:rPr>
        <w:t>911</w:t>
      </w:r>
      <w:r w:rsidRPr="002F4CAF">
        <w:rPr>
          <w:b/>
          <w:bCs/>
          <w:sz w:val="22"/>
          <w:szCs w:val="22"/>
        </w:rPr>
        <w:t xml:space="preserve"> Call</w:t>
      </w:r>
    </w:p>
    <w:p w14:paraId="2F8B0770" w14:textId="77777777" w:rsidR="00844344" w:rsidRPr="002F4CAF" w:rsidRDefault="00844344" w:rsidP="00844344">
      <w:pPr>
        <w:pStyle w:val="ListParagraph"/>
        <w:widowControl/>
        <w:numPr>
          <w:ilvl w:val="0"/>
          <w:numId w:val="5"/>
        </w:numPr>
        <w:autoSpaceDE/>
        <w:autoSpaceDN/>
        <w:adjustRightInd/>
        <w:rPr>
          <w:sz w:val="22"/>
          <w:szCs w:val="22"/>
        </w:rPr>
      </w:pPr>
      <w:r w:rsidRPr="002F4CAF">
        <w:rPr>
          <w:sz w:val="22"/>
          <w:szCs w:val="22"/>
        </w:rPr>
        <w:t>User dials “911”</w:t>
      </w:r>
    </w:p>
    <w:p w14:paraId="03A92CB5" w14:textId="77777777" w:rsidR="00844344" w:rsidRPr="002F4CAF" w:rsidRDefault="00844344" w:rsidP="00844344">
      <w:pPr>
        <w:pStyle w:val="ListParagraph"/>
        <w:widowControl/>
        <w:autoSpaceDE/>
        <w:autoSpaceDN/>
        <w:adjustRightInd/>
        <w:ind w:left="360"/>
        <w:rPr>
          <w:sz w:val="22"/>
          <w:szCs w:val="22"/>
        </w:rPr>
      </w:pPr>
      <w:r w:rsidRPr="002F4CAF">
        <w:rPr>
          <w:sz w:val="22"/>
          <w:szCs w:val="22"/>
        </w:rPr>
        <w:t>UE verifies its location and PSAP URI (if there is time) by repeating steps 4 and 5</w:t>
      </w:r>
    </w:p>
    <w:p w14:paraId="0C24C724" w14:textId="300361A6" w:rsidR="00844344" w:rsidRPr="002F4CAF" w:rsidRDefault="00844344" w:rsidP="00844344">
      <w:pPr>
        <w:pStyle w:val="ListParagraph"/>
        <w:widowControl/>
        <w:numPr>
          <w:ilvl w:val="1"/>
          <w:numId w:val="5"/>
        </w:numPr>
        <w:autoSpaceDE/>
        <w:autoSpaceDN/>
        <w:adjustRightInd/>
        <w:rPr>
          <w:sz w:val="22"/>
          <w:szCs w:val="22"/>
        </w:rPr>
      </w:pPr>
      <w:r w:rsidRPr="002F4CAF">
        <w:rPr>
          <w:sz w:val="22"/>
          <w:szCs w:val="22"/>
        </w:rPr>
        <w:t xml:space="preserve">As an option to improve privacy, step 5 can be omitted and the UE only queries the </w:t>
      </w:r>
      <w:proofErr w:type="spellStart"/>
      <w:r w:rsidRPr="002F4CAF">
        <w:rPr>
          <w:sz w:val="22"/>
          <w:szCs w:val="22"/>
        </w:rPr>
        <w:t>Lo</w:t>
      </w:r>
      <w:r w:rsidR="00036113">
        <w:rPr>
          <w:sz w:val="22"/>
          <w:szCs w:val="22"/>
        </w:rPr>
        <w:t>S</w:t>
      </w:r>
      <w:r w:rsidRPr="002F4CAF">
        <w:rPr>
          <w:sz w:val="22"/>
          <w:szCs w:val="22"/>
        </w:rPr>
        <w:t>T</w:t>
      </w:r>
      <w:proofErr w:type="spellEnd"/>
      <w:r w:rsidRPr="002F4CAF">
        <w:rPr>
          <w:sz w:val="22"/>
          <w:szCs w:val="22"/>
        </w:rPr>
        <w:t xml:space="preserve"> server after a 911 call is dialed using a current or last known UE location</w:t>
      </w:r>
    </w:p>
    <w:p w14:paraId="79F86A12" w14:textId="77777777" w:rsidR="00844344" w:rsidRPr="002F4CAF" w:rsidRDefault="00844344" w:rsidP="00844344">
      <w:pPr>
        <w:pStyle w:val="ListParagraph"/>
        <w:widowControl/>
        <w:numPr>
          <w:ilvl w:val="0"/>
          <w:numId w:val="5"/>
        </w:numPr>
        <w:autoSpaceDE/>
        <w:autoSpaceDN/>
        <w:adjustRightInd/>
        <w:rPr>
          <w:sz w:val="22"/>
          <w:szCs w:val="22"/>
        </w:rPr>
      </w:pPr>
      <w:r w:rsidRPr="002F4CAF">
        <w:rPr>
          <w:sz w:val="22"/>
          <w:szCs w:val="22"/>
        </w:rPr>
        <w:t>The UE assembles a SIP INVITE message with the following SIP headers</w:t>
      </w:r>
    </w:p>
    <w:p w14:paraId="4A0A2502" w14:textId="77777777" w:rsidR="00844344" w:rsidRPr="002F4CAF" w:rsidRDefault="00844344" w:rsidP="00844344">
      <w:pPr>
        <w:pStyle w:val="ListParagraph"/>
        <w:widowControl/>
        <w:numPr>
          <w:ilvl w:val="1"/>
          <w:numId w:val="5"/>
        </w:numPr>
        <w:autoSpaceDE/>
        <w:autoSpaceDN/>
        <w:adjustRightInd/>
        <w:rPr>
          <w:sz w:val="22"/>
          <w:szCs w:val="22"/>
        </w:rPr>
      </w:pPr>
      <w:r w:rsidRPr="002F4CAF">
        <w:rPr>
          <w:sz w:val="22"/>
          <w:szCs w:val="22"/>
        </w:rPr>
        <w:t>Geolocation header – includes the UE location from step 4 or step 6</w:t>
      </w:r>
    </w:p>
    <w:p w14:paraId="023A89EF" w14:textId="22AA414A" w:rsidR="00844344" w:rsidRPr="002F4CAF" w:rsidRDefault="00844344" w:rsidP="00844344">
      <w:pPr>
        <w:pStyle w:val="ListParagraph"/>
        <w:widowControl/>
        <w:numPr>
          <w:ilvl w:val="1"/>
          <w:numId w:val="5"/>
        </w:numPr>
        <w:autoSpaceDE/>
        <w:autoSpaceDN/>
        <w:adjustRightInd/>
        <w:rPr>
          <w:sz w:val="22"/>
          <w:szCs w:val="22"/>
        </w:rPr>
      </w:pPr>
      <w:r w:rsidRPr="002F4CAF">
        <w:rPr>
          <w:sz w:val="22"/>
          <w:szCs w:val="22"/>
        </w:rPr>
        <w:t xml:space="preserve">Request URI – this contains an </w:t>
      </w:r>
      <w:proofErr w:type="spellStart"/>
      <w:r w:rsidRPr="002F4CAF">
        <w:rPr>
          <w:sz w:val="22"/>
          <w:szCs w:val="22"/>
        </w:rPr>
        <w:t>sos</w:t>
      </w:r>
      <w:proofErr w:type="spellEnd"/>
      <w:r w:rsidRPr="002F4CAF">
        <w:rPr>
          <w:sz w:val="22"/>
          <w:szCs w:val="22"/>
        </w:rPr>
        <w:t xml:space="preserve"> service URN (</w:t>
      </w:r>
      <w:r w:rsidR="00036113">
        <w:rPr>
          <w:sz w:val="22"/>
          <w:szCs w:val="22"/>
        </w:rPr>
        <w:t xml:space="preserve">e.g., </w:t>
      </w:r>
      <w:r w:rsidRPr="002F4CAF">
        <w:rPr>
          <w:sz w:val="22"/>
          <w:szCs w:val="22"/>
        </w:rPr>
        <w:t>“</w:t>
      </w:r>
      <w:proofErr w:type="spellStart"/>
      <w:r w:rsidRPr="002F4CAF">
        <w:rPr>
          <w:sz w:val="22"/>
          <w:szCs w:val="22"/>
        </w:rPr>
        <w:t>urn:service:sos</w:t>
      </w:r>
      <w:proofErr w:type="spellEnd"/>
      <w:r w:rsidRPr="002F4CAF">
        <w:rPr>
          <w:sz w:val="22"/>
          <w:szCs w:val="22"/>
        </w:rPr>
        <w:t>”)</w:t>
      </w:r>
    </w:p>
    <w:p w14:paraId="1ACA3EE3" w14:textId="77777777" w:rsidR="00844344" w:rsidRPr="002F4CAF" w:rsidRDefault="00844344" w:rsidP="00844344">
      <w:pPr>
        <w:pStyle w:val="ListParagraph"/>
        <w:widowControl/>
        <w:numPr>
          <w:ilvl w:val="1"/>
          <w:numId w:val="5"/>
        </w:numPr>
        <w:autoSpaceDE/>
        <w:autoSpaceDN/>
        <w:adjustRightInd/>
        <w:rPr>
          <w:sz w:val="22"/>
          <w:szCs w:val="22"/>
        </w:rPr>
      </w:pPr>
      <w:r w:rsidRPr="002F4CAF">
        <w:rPr>
          <w:sz w:val="22"/>
          <w:szCs w:val="22"/>
        </w:rPr>
        <w:t>Route header – contains the PSAP URI received in step 5 or step 6</w:t>
      </w:r>
    </w:p>
    <w:p w14:paraId="5BDB529F" w14:textId="77777777" w:rsidR="00844344" w:rsidRPr="002F4CAF" w:rsidRDefault="00844344" w:rsidP="00844344">
      <w:pPr>
        <w:pStyle w:val="ListParagraph"/>
        <w:widowControl/>
        <w:numPr>
          <w:ilvl w:val="1"/>
          <w:numId w:val="5"/>
        </w:numPr>
        <w:autoSpaceDE/>
        <w:autoSpaceDN/>
        <w:adjustRightInd/>
        <w:rPr>
          <w:sz w:val="22"/>
          <w:szCs w:val="22"/>
        </w:rPr>
      </w:pPr>
      <w:r w:rsidRPr="002F4CAF">
        <w:rPr>
          <w:sz w:val="22"/>
          <w:szCs w:val="22"/>
        </w:rPr>
        <w:t>Contact header – contains a global URI for the UE (which is valid long term)</w:t>
      </w:r>
    </w:p>
    <w:p w14:paraId="07FD8B89" w14:textId="77777777" w:rsidR="00844344" w:rsidRPr="002F4CAF" w:rsidRDefault="00844344" w:rsidP="00844344">
      <w:pPr>
        <w:pStyle w:val="ListParagraph"/>
        <w:widowControl/>
        <w:numPr>
          <w:ilvl w:val="1"/>
          <w:numId w:val="5"/>
        </w:numPr>
        <w:autoSpaceDE/>
        <w:autoSpaceDN/>
        <w:adjustRightInd/>
        <w:rPr>
          <w:sz w:val="22"/>
          <w:szCs w:val="22"/>
        </w:rPr>
      </w:pPr>
      <w:r w:rsidRPr="002F4CAF">
        <w:rPr>
          <w:sz w:val="22"/>
          <w:szCs w:val="22"/>
        </w:rPr>
        <w:t>From header – contains a local callback URI for the UE (which is valid short term)</w:t>
      </w:r>
    </w:p>
    <w:p w14:paraId="24DEBE38" w14:textId="77777777" w:rsidR="00844344" w:rsidRPr="002F4CAF" w:rsidRDefault="00844344" w:rsidP="00844344">
      <w:pPr>
        <w:ind w:left="1440" w:hanging="1080"/>
        <w:rPr>
          <w:sz w:val="22"/>
          <w:szCs w:val="22"/>
        </w:rPr>
      </w:pPr>
    </w:p>
    <w:p w14:paraId="10342DB5" w14:textId="6517826E" w:rsidR="00844344" w:rsidRPr="002F4CAF" w:rsidRDefault="00844344" w:rsidP="00844344">
      <w:pPr>
        <w:ind w:left="1440" w:hanging="1080"/>
        <w:rPr>
          <w:sz w:val="22"/>
          <w:szCs w:val="22"/>
        </w:rPr>
      </w:pPr>
      <w:r w:rsidRPr="002F4CAF">
        <w:rPr>
          <w:sz w:val="22"/>
          <w:szCs w:val="22"/>
        </w:rPr>
        <w:t>NOTE 2:</w:t>
      </w:r>
      <w:r w:rsidRPr="002F4CAF">
        <w:rPr>
          <w:sz w:val="22"/>
          <w:szCs w:val="22"/>
        </w:rPr>
        <w:tab/>
        <w:t>The callback URI could contain a telephone number (</w:t>
      </w:r>
      <w:proofErr w:type="spellStart"/>
      <w:r w:rsidRPr="002F4CAF">
        <w:rPr>
          <w:sz w:val="22"/>
          <w:szCs w:val="22"/>
        </w:rPr>
        <w:t>tel</w:t>
      </w:r>
      <w:proofErr w:type="spellEnd"/>
      <w:r w:rsidRPr="002F4CAF">
        <w:rPr>
          <w:sz w:val="22"/>
          <w:szCs w:val="22"/>
        </w:rPr>
        <w:t xml:space="preserve"> URI) if the UE has a telephone number or might be a SIP URI if the UE can only receive SIP VoIP calls but not calls over the </w:t>
      </w:r>
      <w:r w:rsidR="00036113" w:rsidRPr="00036113">
        <w:rPr>
          <w:sz w:val="22"/>
          <w:szCs w:val="22"/>
        </w:rPr>
        <w:t>Public Switched Telephone Network (</w:t>
      </w:r>
      <w:r w:rsidRPr="002F4CAF">
        <w:rPr>
          <w:sz w:val="22"/>
          <w:szCs w:val="22"/>
        </w:rPr>
        <w:t>PSTN</w:t>
      </w:r>
      <w:r w:rsidR="00036113">
        <w:rPr>
          <w:sz w:val="22"/>
          <w:szCs w:val="22"/>
        </w:rPr>
        <w:t>)</w:t>
      </w:r>
    </w:p>
    <w:p w14:paraId="3CCA378B" w14:textId="77777777" w:rsidR="00844344" w:rsidRPr="002F4CAF" w:rsidRDefault="00844344" w:rsidP="00844344">
      <w:pPr>
        <w:pStyle w:val="ListParagraph"/>
        <w:widowControl/>
        <w:numPr>
          <w:ilvl w:val="0"/>
          <w:numId w:val="5"/>
        </w:numPr>
        <w:autoSpaceDE/>
        <w:autoSpaceDN/>
        <w:adjustRightInd/>
        <w:rPr>
          <w:sz w:val="22"/>
          <w:szCs w:val="22"/>
        </w:rPr>
      </w:pPr>
      <w:r w:rsidRPr="002F4CAF">
        <w:rPr>
          <w:sz w:val="22"/>
          <w:szCs w:val="22"/>
        </w:rPr>
        <w:t>The UE sends the SIP INVITE to the Proxy (a local Proxy if there is one or a remote Proxy)</w:t>
      </w:r>
    </w:p>
    <w:p w14:paraId="34C1B194" w14:textId="334CF415" w:rsidR="00844344" w:rsidRPr="002F4CAF" w:rsidRDefault="00844344" w:rsidP="00844344">
      <w:pPr>
        <w:pStyle w:val="ListParagraph"/>
        <w:widowControl/>
        <w:numPr>
          <w:ilvl w:val="0"/>
          <w:numId w:val="5"/>
        </w:numPr>
        <w:autoSpaceDE/>
        <w:autoSpaceDN/>
        <w:adjustRightInd/>
        <w:rPr>
          <w:sz w:val="22"/>
          <w:szCs w:val="22"/>
        </w:rPr>
      </w:pPr>
      <w:r w:rsidRPr="002F4CAF">
        <w:rPr>
          <w:sz w:val="22"/>
          <w:szCs w:val="22"/>
        </w:rPr>
        <w:t xml:space="preserve">After receiving a SIP 200 OK response from the PSAP, the UE sets up media stream(s) with the PSAP – </w:t>
      </w:r>
      <w:r w:rsidR="00036113">
        <w:rPr>
          <w:sz w:val="22"/>
          <w:szCs w:val="22"/>
        </w:rPr>
        <w:t xml:space="preserve">e.g., </w:t>
      </w:r>
      <w:r w:rsidRPr="002F4CAF">
        <w:rPr>
          <w:sz w:val="22"/>
          <w:szCs w:val="22"/>
        </w:rPr>
        <w:t>for voice</w:t>
      </w:r>
    </w:p>
    <w:p w14:paraId="05C64BB1" w14:textId="77777777" w:rsidR="00844344" w:rsidRPr="002F4CAF" w:rsidRDefault="00844344" w:rsidP="00844344">
      <w:pPr>
        <w:pStyle w:val="ListParagraph"/>
        <w:widowControl/>
        <w:numPr>
          <w:ilvl w:val="0"/>
          <w:numId w:val="5"/>
        </w:numPr>
        <w:autoSpaceDE/>
        <w:autoSpaceDN/>
        <w:adjustRightInd/>
        <w:rPr>
          <w:sz w:val="22"/>
          <w:szCs w:val="22"/>
        </w:rPr>
      </w:pPr>
      <w:r w:rsidRPr="002F4CAF">
        <w:rPr>
          <w:sz w:val="22"/>
          <w:szCs w:val="22"/>
        </w:rPr>
        <w:t>The user and PSAP operator communicate using the established 911 call media stream(s)</w:t>
      </w:r>
    </w:p>
    <w:p w14:paraId="23527F5F" w14:textId="77777777" w:rsidR="00844344" w:rsidRPr="002F4CAF" w:rsidRDefault="00844344" w:rsidP="00844344">
      <w:pPr>
        <w:pStyle w:val="ListParagraph"/>
        <w:widowControl/>
        <w:numPr>
          <w:ilvl w:val="0"/>
          <w:numId w:val="5"/>
        </w:numPr>
        <w:autoSpaceDE/>
        <w:autoSpaceDN/>
        <w:adjustRightInd/>
        <w:rPr>
          <w:sz w:val="22"/>
          <w:szCs w:val="22"/>
        </w:rPr>
      </w:pPr>
      <w:r w:rsidRPr="002F4CAF">
        <w:rPr>
          <w:sz w:val="22"/>
          <w:szCs w:val="22"/>
        </w:rPr>
        <w:t>The UE expects the PSAP to terminate the call</w:t>
      </w:r>
    </w:p>
    <w:p w14:paraId="2EED3096" w14:textId="77777777" w:rsidR="00844344" w:rsidRPr="002F4CAF" w:rsidRDefault="00844344" w:rsidP="00844344">
      <w:pPr>
        <w:rPr>
          <w:sz w:val="22"/>
          <w:szCs w:val="22"/>
        </w:rPr>
      </w:pPr>
    </w:p>
    <w:p w14:paraId="5C6DB27F" w14:textId="22C23617" w:rsidR="00844344" w:rsidRPr="00D85ED5" w:rsidRDefault="00844344" w:rsidP="00127D45">
      <w:pPr>
        <w:keepNext/>
        <w:rPr>
          <w:b/>
          <w:bCs/>
          <w:sz w:val="22"/>
          <w:szCs w:val="24"/>
        </w:rPr>
      </w:pPr>
      <w:r w:rsidRPr="00D85ED5">
        <w:rPr>
          <w:b/>
          <w:bCs/>
          <w:sz w:val="22"/>
          <w:szCs w:val="24"/>
        </w:rPr>
        <w:lastRenderedPageBreak/>
        <w:t xml:space="preserve">ACTIONS AT THE PROXY SUBSEQUENT TO A </w:t>
      </w:r>
      <w:r w:rsidR="00082DA6" w:rsidRPr="00D85ED5">
        <w:rPr>
          <w:b/>
          <w:bCs/>
          <w:sz w:val="22"/>
          <w:szCs w:val="24"/>
        </w:rPr>
        <w:t>911</w:t>
      </w:r>
      <w:r w:rsidRPr="00D85ED5">
        <w:rPr>
          <w:b/>
          <w:bCs/>
          <w:sz w:val="22"/>
          <w:szCs w:val="24"/>
        </w:rPr>
        <w:t xml:space="preserve"> CALL</w:t>
      </w:r>
    </w:p>
    <w:p w14:paraId="10EB02A3" w14:textId="77777777" w:rsidR="00844344" w:rsidRPr="002F4CAF" w:rsidRDefault="00844344" w:rsidP="00844344">
      <w:pPr>
        <w:pStyle w:val="ListParagraph"/>
        <w:widowControl/>
        <w:numPr>
          <w:ilvl w:val="0"/>
          <w:numId w:val="6"/>
        </w:numPr>
        <w:autoSpaceDE/>
        <w:autoSpaceDN/>
        <w:adjustRightInd/>
        <w:rPr>
          <w:sz w:val="22"/>
          <w:szCs w:val="22"/>
        </w:rPr>
      </w:pPr>
      <w:r w:rsidRPr="002F4CAF">
        <w:rPr>
          <w:sz w:val="22"/>
          <w:szCs w:val="22"/>
        </w:rPr>
        <w:t>Receive the SIP INVITE sent by the UE</w:t>
      </w:r>
    </w:p>
    <w:p w14:paraId="22D0E914" w14:textId="77777777" w:rsidR="00844344" w:rsidRPr="00D85ED5" w:rsidRDefault="00844344" w:rsidP="00844344">
      <w:pPr>
        <w:pStyle w:val="ListParagraph"/>
        <w:widowControl/>
        <w:numPr>
          <w:ilvl w:val="0"/>
          <w:numId w:val="6"/>
        </w:numPr>
        <w:autoSpaceDE/>
        <w:autoSpaceDN/>
        <w:adjustRightInd/>
        <w:rPr>
          <w:sz w:val="22"/>
          <w:szCs w:val="22"/>
        </w:rPr>
      </w:pPr>
      <w:r w:rsidRPr="00D85ED5">
        <w:rPr>
          <w:sz w:val="22"/>
          <w:szCs w:val="22"/>
        </w:rPr>
        <w:t xml:space="preserve">Query a </w:t>
      </w:r>
      <w:proofErr w:type="spellStart"/>
      <w:r w:rsidRPr="00D85ED5">
        <w:rPr>
          <w:sz w:val="22"/>
          <w:szCs w:val="22"/>
        </w:rPr>
        <w:t>LoST</w:t>
      </w:r>
      <w:proofErr w:type="spellEnd"/>
      <w:r w:rsidRPr="00D85ED5">
        <w:rPr>
          <w:sz w:val="22"/>
          <w:szCs w:val="22"/>
        </w:rPr>
        <w:t xml:space="preserve"> server for a PSAP URI if the UE did not include a PSAP URI in the SIP INVITE</w:t>
      </w:r>
    </w:p>
    <w:p w14:paraId="438A7124" w14:textId="77777777" w:rsidR="00844344" w:rsidRPr="00D85ED5" w:rsidRDefault="00844344" w:rsidP="00844344">
      <w:pPr>
        <w:pStyle w:val="ListParagraph"/>
        <w:widowControl/>
        <w:numPr>
          <w:ilvl w:val="0"/>
          <w:numId w:val="6"/>
        </w:numPr>
        <w:autoSpaceDE/>
        <w:autoSpaceDN/>
        <w:adjustRightInd/>
        <w:rPr>
          <w:sz w:val="22"/>
          <w:szCs w:val="22"/>
        </w:rPr>
      </w:pPr>
      <w:r w:rsidRPr="00D85ED5">
        <w:rPr>
          <w:sz w:val="22"/>
          <w:szCs w:val="22"/>
        </w:rPr>
        <w:t>Route the SIP INVITE to the ESRP based on the PSAP URI</w:t>
      </w:r>
    </w:p>
    <w:p w14:paraId="312359DB" w14:textId="77777777" w:rsidR="00844344" w:rsidRPr="00D85ED5" w:rsidRDefault="00844344" w:rsidP="00844344">
      <w:pPr>
        <w:rPr>
          <w:sz w:val="22"/>
          <w:szCs w:val="24"/>
        </w:rPr>
      </w:pPr>
    </w:p>
    <w:p w14:paraId="343AEFFD" w14:textId="50584C69" w:rsidR="00844344" w:rsidRPr="00D85ED5" w:rsidRDefault="00844344" w:rsidP="00844344">
      <w:pPr>
        <w:rPr>
          <w:b/>
          <w:bCs/>
          <w:sz w:val="22"/>
          <w:szCs w:val="24"/>
        </w:rPr>
      </w:pPr>
      <w:r w:rsidRPr="00D85ED5">
        <w:rPr>
          <w:b/>
          <w:bCs/>
          <w:sz w:val="22"/>
          <w:szCs w:val="24"/>
        </w:rPr>
        <w:t xml:space="preserve">ACTIONS AT THE ESRP SUBSEQUENT TO A </w:t>
      </w:r>
      <w:r w:rsidR="00082DA6" w:rsidRPr="00D85ED5">
        <w:rPr>
          <w:b/>
          <w:bCs/>
          <w:sz w:val="22"/>
          <w:szCs w:val="24"/>
        </w:rPr>
        <w:t>911</w:t>
      </w:r>
      <w:r w:rsidRPr="00D85ED5">
        <w:rPr>
          <w:b/>
          <w:bCs/>
          <w:sz w:val="22"/>
          <w:szCs w:val="24"/>
        </w:rPr>
        <w:t xml:space="preserve"> CALL</w:t>
      </w:r>
    </w:p>
    <w:p w14:paraId="5415970C" w14:textId="77777777" w:rsidR="00844344" w:rsidRPr="00D85ED5" w:rsidRDefault="00844344" w:rsidP="00844344">
      <w:pPr>
        <w:rPr>
          <w:sz w:val="22"/>
          <w:szCs w:val="24"/>
        </w:rPr>
      </w:pPr>
    </w:p>
    <w:p w14:paraId="5B5094E7" w14:textId="77777777" w:rsidR="00844344" w:rsidRPr="00D85ED5" w:rsidRDefault="00844344" w:rsidP="00844344">
      <w:pPr>
        <w:pStyle w:val="ListParagraph"/>
        <w:widowControl/>
        <w:numPr>
          <w:ilvl w:val="0"/>
          <w:numId w:val="7"/>
        </w:numPr>
        <w:autoSpaceDE/>
        <w:autoSpaceDN/>
        <w:adjustRightInd/>
        <w:rPr>
          <w:sz w:val="22"/>
          <w:szCs w:val="24"/>
        </w:rPr>
      </w:pPr>
      <w:r w:rsidRPr="00D85ED5">
        <w:rPr>
          <w:sz w:val="22"/>
          <w:szCs w:val="24"/>
        </w:rPr>
        <w:t>Receive the SIP INVITE forwarded by the Proxy</w:t>
      </w:r>
    </w:p>
    <w:p w14:paraId="3D6D5130" w14:textId="77777777" w:rsidR="00844344" w:rsidRPr="00D85ED5" w:rsidRDefault="00844344" w:rsidP="00844344">
      <w:pPr>
        <w:pStyle w:val="ListParagraph"/>
        <w:widowControl/>
        <w:numPr>
          <w:ilvl w:val="0"/>
          <w:numId w:val="7"/>
        </w:numPr>
        <w:autoSpaceDE/>
        <w:autoSpaceDN/>
        <w:adjustRightInd/>
        <w:rPr>
          <w:sz w:val="22"/>
          <w:szCs w:val="24"/>
        </w:rPr>
      </w:pPr>
      <w:r w:rsidRPr="00D85ED5">
        <w:rPr>
          <w:sz w:val="22"/>
          <w:szCs w:val="24"/>
        </w:rPr>
        <w:t xml:space="preserve">Query a </w:t>
      </w:r>
      <w:proofErr w:type="spellStart"/>
      <w:r w:rsidRPr="00D85ED5">
        <w:rPr>
          <w:sz w:val="22"/>
          <w:szCs w:val="24"/>
        </w:rPr>
        <w:t>LoST</w:t>
      </w:r>
      <w:proofErr w:type="spellEnd"/>
      <w:r w:rsidRPr="00D85ED5">
        <w:rPr>
          <w:sz w:val="22"/>
          <w:szCs w:val="24"/>
        </w:rPr>
        <w:t xml:space="preserve"> server for a PSAP URI</w:t>
      </w:r>
    </w:p>
    <w:p w14:paraId="25D06E2A" w14:textId="77777777" w:rsidR="00844344" w:rsidRPr="00D85ED5" w:rsidRDefault="00844344" w:rsidP="00844344">
      <w:pPr>
        <w:pStyle w:val="ListParagraph"/>
        <w:widowControl/>
        <w:numPr>
          <w:ilvl w:val="0"/>
          <w:numId w:val="7"/>
        </w:numPr>
        <w:autoSpaceDE/>
        <w:autoSpaceDN/>
        <w:adjustRightInd/>
        <w:rPr>
          <w:sz w:val="22"/>
          <w:szCs w:val="24"/>
        </w:rPr>
      </w:pPr>
      <w:r w:rsidRPr="00D85ED5">
        <w:rPr>
          <w:sz w:val="22"/>
          <w:szCs w:val="24"/>
        </w:rPr>
        <w:t>Add a PSAP URI to the SIP INVITE if the UE or Proxy only included the URI of the ESRP in the SIP INVITE</w:t>
      </w:r>
    </w:p>
    <w:p w14:paraId="481EFEEC" w14:textId="77777777" w:rsidR="00844344" w:rsidRPr="00D85ED5" w:rsidRDefault="00844344" w:rsidP="00844344">
      <w:pPr>
        <w:pStyle w:val="ListParagraph"/>
        <w:widowControl/>
        <w:numPr>
          <w:ilvl w:val="0"/>
          <w:numId w:val="7"/>
        </w:numPr>
        <w:autoSpaceDE/>
        <w:autoSpaceDN/>
        <w:adjustRightInd/>
        <w:rPr>
          <w:sz w:val="22"/>
          <w:szCs w:val="24"/>
        </w:rPr>
      </w:pPr>
      <w:r w:rsidRPr="00D85ED5">
        <w:rPr>
          <w:sz w:val="22"/>
          <w:szCs w:val="24"/>
        </w:rPr>
        <w:t>Route the SIP INVITE to the PSAP based on the PSAP URI</w:t>
      </w:r>
    </w:p>
    <w:p w14:paraId="68269061" w14:textId="77777777" w:rsidR="00844344" w:rsidRPr="00D85ED5" w:rsidRDefault="00844344" w:rsidP="00844344">
      <w:pPr>
        <w:rPr>
          <w:sz w:val="22"/>
          <w:szCs w:val="24"/>
        </w:rPr>
      </w:pPr>
    </w:p>
    <w:p w14:paraId="2A7DC19D" w14:textId="77777777" w:rsidR="00844344" w:rsidRPr="00D85ED5" w:rsidRDefault="00844344" w:rsidP="00844344">
      <w:pPr>
        <w:rPr>
          <w:b/>
          <w:bCs/>
          <w:sz w:val="22"/>
          <w:szCs w:val="24"/>
        </w:rPr>
      </w:pPr>
      <w:r w:rsidRPr="00D85ED5">
        <w:rPr>
          <w:b/>
          <w:bCs/>
          <w:sz w:val="22"/>
          <w:szCs w:val="24"/>
        </w:rPr>
        <w:t xml:space="preserve">ACTIONS AT THE </w:t>
      </w:r>
      <w:proofErr w:type="spellStart"/>
      <w:r w:rsidRPr="00D85ED5">
        <w:rPr>
          <w:b/>
          <w:bCs/>
          <w:sz w:val="22"/>
          <w:szCs w:val="24"/>
        </w:rPr>
        <w:t>LoST</w:t>
      </w:r>
      <w:proofErr w:type="spellEnd"/>
      <w:r w:rsidRPr="00D85ED5">
        <w:rPr>
          <w:b/>
          <w:bCs/>
          <w:sz w:val="22"/>
          <w:szCs w:val="24"/>
        </w:rPr>
        <w:t xml:space="preserve"> SERVER</w:t>
      </w:r>
    </w:p>
    <w:p w14:paraId="35797ED9" w14:textId="77777777" w:rsidR="00844344" w:rsidRPr="00D85ED5" w:rsidRDefault="00844344" w:rsidP="00844344">
      <w:pPr>
        <w:rPr>
          <w:sz w:val="22"/>
          <w:szCs w:val="24"/>
        </w:rPr>
      </w:pPr>
    </w:p>
    <w:p w14:paraId="11042A5E" w14:textId="77777777" w:rsidR="00844344" w:rsidRPr="00D85ED5" w:rsidRDefault="00844344" w:rsidP="00844344">
      <w:pPr>
        <w:pStyle w:val="ListParagraph"/>
        <w:widowControl/>
        <w:numPr>
          <w:ilvl w:val="0"/>
          <w:numId w:val="8"/>
        </w:numPr>
        <w:autoSpaceDE/>
        <w:autoSpaceDN/>
        <w:adjustRightInd/>
        <w:rPr>
          <w:sz w:val="22"/>
          <w:szCs w:val="24"/>
        </w:rPr>
      </w:pPr>
      <w:r w:rsidRPr="00D85ED5">
        <w:rPr>
          <w:sz w:val="22"/>
          <w:szCs w:val="24"/>
        </w:rPr>
        <w:t xml:space="preserve">Respond to a UE (or Proxy) query that carries a UE location by returning a PSAP (or ESRP) URI and </w:t>
      </w:r>
      <w:proofErr w:type="spellStart"/>
      <w:r w:rsidRPr="00D85ED5">
        <w:rPr>
          <w:sz w:val="22"/>
          <w:szCs w:val="24"/>
        </w:rPr>
        <w:t>dialstring</w:t>
      </w:r>
      <w:proofErr w:type="spellEnd"/>
      <w:r w:rsidRPr="00D85ED5">
        <w:rPr>
          <w:sz w:val="22"/>
          <w:szCs w:val="24"/>
        </w:rPr>
        <w:t>(s) that are valid for the UE location</w:t>
      </w:r>
    </w:p>
    <w:p w14:paraId="67DA2253" w14:textId="77777777" w:rsidR="00844344" w:rsidRPr="00D85ED5" w:rsidRDefault="00844344" w:rsidP="00844344">
      <w:pPr>
        <w:rPr>
          <w:b/>
          <w:bCs/>
          <w:sz w:val="22"/>
          <w:szCs w:val="24"/>
        </w:rPr>
      </w:pPr>
    </w:p>
    <w:p w14:paraId="3663C39D" w14:textId="77777777" w:rsidR="00844344" w:rsidRPr="00D85ED5" w:rsidRDefault="00844344" w:rsidP="00844344">
      <w:pPr>
        <w:rPr>
          <w:sz w:val="22"/>
          <w:szCs w:val="24"/>
        </w:rPr>
      </w:pPr>
      <w:r w:rsidRPr="00D85ED5">
        <w:rPr>
          <w:sz w:val="22"/>
          <w:szCs w:val="24"/>
        </w:rPr>
        <w:t>Possible use cases for this solution include the following.</w:t>
      </w:r>
    </w:p>
    <w:p w14:paraId="2C54225F" w14:textId="77777777" w:rsidR="00844344" w:rsidRPr="00D85ED5" w:rsidRDefault="00844344" w:rsidP="00844344">
      <w:pPr>
        <w:rPr>
          <w:sz w:val="22"/>
          <w:szCs w:val="24"/>
        </w:rPr>
      </w:pPr>
    </w:p>
    <w:p w14:paraId="32B7632A" w14:textId="77777777" w:rsidR="00844344" w:rsidRPr="00D85ED5" w:rsidRDefault="00844344" w:rsidP="00844344">
      <w:pPr>
        <w:pStyle w:val="ListParagraph"/>
        <w:widowControl/>
        <w:numPr>
          <w:ilvl w:val="0"/>
          <w:numId w:val="11"/>
        </w:numPr>
        <w:autoSpaceDE/>
        <w:autoSpaceDN/>
        <w:adjustRightInd/>
        <w:rPr>
          <w:sz w:val="22"/>
          <w:szCs w:val="24"/>
        </w:rPr>
      </w:pPr>
      <w:r w:rsidRPr="00D85ED5">
        <w:rPr>
          <w:sz w:val="22"/>
          <w:szCs w:val="24"/>
        </w:rPr>
        <w:t>The user of the UE has no subscription to a CMRS carrier but is subscribed to a VoIP provider like Skype, MS Teams, Zoom etc. in the home country which supports the solution in RFC 6443.</w:t>
      </w:r>
    </w:p>
    <w:p w14:paraId="40641521" w14:textId="77777777" w:rsidR="00844344" w:rsidRPr="00D85ED5" w:rsidRDefault="00844344" w:rsidP="00844344">
      <w:pPr>
        <w:pStyle w:val="ListParagraph"/>
        <w:widowControl/>
        <w:numPr>
          <w:ilvl w:val="0"/>
          <w:numId w:val="11"/>
        </w:numPr>
        <w:autoSpaceDE/>
        <w:autoSpaceDN/>
        <w:adjustRightInd/>
        <w:rPr>
          <w:sz w:val="22"/>
          <w:szCs w:val="24"/>
        </w:rPr>
      </w:pPr>
      <w:r w:rsidRPr="00D85ED5">
        <w:rPr>
          <w:sz w:val="22"/>
          <w:szCs w:val="24"/>
        </w:rPr>
        <w:t>The UE belongs to an Enterprise and the Enterprise supports SIP Proxy and SIP Registrar functions and the solution in RFC 6443.</w:t>
      </w:r>
    </w:p>
    <w:p w14:paraId="5A8B68C8" w14:textId="77777777" w:rsidR="00844344" w:rsidRPr="00D85ED5" w:rsidRDefault="00844344" w:rsidP="00844344">
      <w:pPr>
        <w:rPr>
          <w:sz w:val="22"/>
          <w:szCs w:val="24"/>
        </w:rPr>
      </w:pPr>
    </w:p>
    <w:p w14:paraId="313F99AC" w14:textId="77777777" w:rsidR="00844344" w:rsidRPr="00D85ED5" w:rsidRDefault="00844344" w:rsidP="00844344">
      <w:pPr>
        <w:rPr>
          <w:sz w:val="22"/>
          <w:szCs w:val="24"/>
        </w:rPr>
      </w:pPr>
      <w:r w:rsidRPr="00D85ED5">
        <w:rPr>
          <w:sz w:val="22"/>
          <w:szCs w:val="24"/>
        </w:rPr>
        <w:t>The solution in RFC 6443 as summarized above was determined to have a number of dependencies and risks as follows.</w:t>
      </w:r>
    </w:p>
    <w:p w14:paraId="6FF72D3B" w14:textId="77777777" w:rsidR="00844344" w:rsidRPr="00D85ED5" w:rsidRDefault="00844344" w:rsidP="00844344">
      <w:pPr>
        <w:rPr>
          <w:sz w:val="22"/>
          <w:szCs w:val="24"/>
        </w:rPr>
      </w:pPr>
    </w:p>
    <w:p w14:paraId="788F10CA" w14:textId="72696EFF" w:rsidR="00844344" w:rsidRPr="00D85ED5" w:rsidRDefault="00844344" w:rsidP="00844344">
      <w:pPr>
        <w:pStyle w:val="ListParagraph"/>
        <w:widowControl/>
        <w:numPr>
          <w:ilvl w:val="0"/>
          <w:numId w:val="9"/>
        </w:numPr>
        <w:autoSpaceDE/>
        <w:autoSpaceDN/>
        <w:adjustRightInd/>
        <w:rPr>
          <w:sz w:val="22"/>
          <w:szCs w:val="24"/>
        </w:rPr>
      </w:pPr>
      <w:r w:rsidRPr="00D85ED5">
        <w:rPr>
          <w:sz w:val="22"/>
          <w:szCs w:val="24"/>
        </w:rPr>
        <w:t>Means to obtain a location (</w:t>
      </w:r>
      <w:r w:rsidR="00036113">
        <w:rPr>
          <w:sz w:val="22"/>
          <w:szCs w:val="24"/>
        </w:rPr>
        <w:t xml:space="preserve">e.g., </w:t>
      </w:r>
      <w:r w:rsidRPr="00D85ED5">
        <w:rPr>
          <w:sz w:val="22"/>
          <w:szCs w:val="24"/>
        </w:rPr>
        <w:t>using GNSS or a LIS) needs to be available to a UE locally.</w:t>
      </w:r>
    </w:p>
    <w:p w14:paraId="23840601" w14:textId="533C2C43" w:rsidR="00844344" w:rsidRPr="00D85ED5" w:rsidRDefault="00844344" w:rsidP="00844344">
      <w:pPr>
        <w:pStyle w:val="ListParagraph"/>
        <w:widowControl/>
        <w:numPr>
          <w:ilvl w:val="0"/>
          <w:numId w:val="9"/>
        </w:numPr>
        <w:autoSpaceDE/>
        <w:autoSpaceDN/>
        <w:adjustRightInd/>
        <w:rPr>
          <w:sz w:val="22"/>
          <w:szCs w:val="24"/>
        </w:rPr>
      </w:pPr>
      <w:r w:rsidRPr="00D85ED5">
        <w:rPr>
          <w:sz w:val="22"/>
          <w:szCs w:val="24"/>
        </w:rPr>
        <w:t>Validation of the UE location is needed (</w:t>
      </w:r>
      <w:r w:rsidR="00036113">
        <w:rPr>
          <w:sz w:val="22"/>
          <w:szCs w:val="24"/>
        </w:rPr>
        <w:t xml:space="preserve">e.g., </w:t>
      </w:r>
      <w:r w:rsidRPr="00D85ED5">
        <w:rPr>
          <w:sz w:val="22"/>
          <w:szCs w:val="24"/>
        </w:rPr>
        <w:t>via a second independent location solution).</w:t>
      </w:r>
    </w:p>
    <w:p w14:paraId="1AE70824" w14:textId="77777777" w:rsidR="00844344" w:rsidRPr="00D85ED5" w:rsidRDefault="00844344" w:rsidP="00844344">
      <w:pPr>
        <w:pStyle w:val="ListParagraph"/>
        <w:widowControl/>
        <w:numPr>
          <w:ilvl w:val="0"/>
          <w:numId w:val="9"/>
        </w:numPr>
        <w:autoSpaceDE/>
        <w:autoSpaceDN/>
        <w:adjustRightInd/>
        <w:rPr>
          <w:sz w:val="22"/>
          <w:szCs w:val="24"/>
        </w:rPr>
      </w:pPr>
      <w:r w:rsidRPr="00D85ED5">
        <w:rPr>
          <w:sz w:val="22"/>
          <w:szCs w:val="24"/>
        </w:rPr>
        <w:t>A VoIP service provider with a local SIP Proxy and SIP Registrar is needed.</w:t>
      </w:r>
    </w:p>
    <w:p w14:paraId="2C301443" w14:textId="77777777" w:rsidR="00844344" w:rsidRPr="00D85ED5" w:rsidRDefault="00844344" w:rsidP="00844344">
      <w:pPr>
        <w:pStyle w:val="ListParagraph"/>
        <w:widowControl/>
        <w:numPr>
          <w:ilvl w:val="0"/>
          <w:numId w:val="9"/>
        </w:numPr>
        <w:autoSpaceDE/>
        <w:autoSpaceDN/>
        <w:adjustRightInd/>
        <w:rPr>
          <w:sz w:val="22"/>
          <w:szCs w:val="24"/>
        </w:rPr>
      </w:pPr>
      <w:r w:rsidRPr="00D85ED5">
        <w:rPr>
          <w:sz w:val="22"/>
          <w:szCs w:val="24"/>
        </w:rPr>
        <w:t xml:space="preserve">Availability of a </w:t>
      </w:r>
      <w:proofErr w:type="spellStart"/>
      <w:r w:rsidRPr="00D85ED5">
        <w:rPr>
          <w:sz w:val="22"/>
          <w:szCs w:val="24"/>
        </w:rPr>
        <w:t>LoST</w:t>
      </w:r>
      <w:proofErr w:type="spellEnd"/>
      <w:r w:rsidRPr="00D85ED5">
        <w:rPr>
          <w:sz w:val="22"/>
          <w:szCs w:val="24"/>
        </w:rPr>
        <w:t xml:space="preserve"> server is required.</w:t>
      </w:r>
    </w:p>
    <w:p w14:paraId="3B437E22" w14:textId="77777777" w:rsidR="00B45901" w:rsidRDefault="00844344" w:rsidP="00844344">
      <w:pPr>
        <w:pStyle w:val="ListParagraph"/>
        <w:widowControl/>
        <w:numPr>
          <w:ilvl w:val="0"/>
          <w:numId w:val="9"/>
        </w:numPr>
        <w:autoSpaceDE/>
        <w:autoSpaceDN/>
        <w:adjustRightInd/>
        <w:rPr>
          <w:sz w:val="22"/>
          <w:szCs w:val="24"/>
        </w:rPr>
      </w:pPr>
      <w:r w:rsidRPr="00D85ED5">
        <w:rPr>
          <w:sz w:val="22"/>
          <w:szCs w:val="24"/>
        </w:rPr>
        <w:t xml:space="preserve">User privacy might be at greater risk if a query containing the UE location is always sent to a </w:t>
      </w:r>
      <w:proofErr w:type="spellStart"/>
      <w:r w:rsidRPr="00D85ED5">
        <w:rPr>
          <w:sz w:val="22"/>
          <w:szCs w:val="24"/>
        </w:rPr>
        <w:t>LoST</w:t>
      </w:r>
      <w:proofErr w:type="spellEnd"/>
      <w:r w:rsidRPr="00D85ED5">
        <w:rPr>
          <w:sz w:val="22"/>
          <w:szCs w:val="24"/>
        </w:rPr>
        <w:t xml:space="preserve"> server prior to a 911 call (</w:t>
      </w:r>
      <w:r w:rsidR="00036113">
        <w:rPr>
          <w:sz w:val="22"/>
          <w:szCs w:val="24"/>
        </w:rPr>
        <w:t xml:space="preserve">e.g., </w:t>
      </w:r>
      <w:r w:rsidRPr="00D85ED5">
        <w:rPr>
          <w:sz w:val="22"/>
          <w:szCs w:val="24"/>
        </w:rPr>
        <w:t>whenever a UE attaches to a new AN)</w:t>
      </w:r>
      <w:r w:rsidR="00B45901">
        <w:rPr>
          <w:sz w:val="22"/>
          <w:szCs w:val="24"/>
        </w:rPr>
        <w:t>.</w:t>
      </w:r>
    </w:p>
    <w:p w14:paraId="72369B9C" w14:textId="2CEA8029" w:rsidR="00844344" w:rsidRPr="00D85ED5" w:rsidRDefault="00844344" w:rsidP="00844344">
      <w:pPr>
        <w:pStyle w:val="ListParagraph"/>
        <w:widowControl/>
        <w:numPr>
          <w:ilvl w:val="0"/>
          <w:numId w:val="9"/>
        </w:numPr>
        <w:autoSpaceDE/>
        <w:autoSpaceDN/>
        <w:adjustRightInd/>
        <w:rPr>
          <w:sz w:val="22"/>
          <w:szCs w:val="24"/>
        </w:rPr>
      </w:pPr>
      <w:r w:rsidRPr="00D85ED5">
        <w:rPr>
          <w:sz w:val="22"/>
          <w:szCs w:val="24"/>
        </w:rPr>
        <w:t>Availability of a LIS server is required when the UE has no location capability of its own.</w:t>
      </w:r>
    </w:p>
    <w:p w14:paraId="751ABF9B" w14:textId="77777777" w:rsidR="00844344" w:rsidRPr="0011691B" w:rsidRDefault="00844344" w:rsidP="00862B2C">
      <w:pPr>
        <w:rPr>
          <w:sz w:val="22"/>
        </w:rPr>
      </w:pPr>
    </w:p>
    <w:p w14:paraId="2CB52F8E" w14:textId="32E55C9D" w:rsidR="00D66E3C" w:rsidRPr="0029413B" w:rsidRDefault="00D66E3C" w:rsidP="00AF3E43">
      <w:pPr>
        <w:pStyle w:val="Heading2"/>
        <w:spacing w:before="120" w:after="120"/>
        <w:rPr>
          <w:sz w:val="28"/>
          <w:szCs w:val="28"/>
        </w:rPr>
      </w:pPr>
      <w:bookmarkStart w:id="65" w:name="_Toc127451868"/>
      <w:r w:rsidRPr="0029413B">
        <w:rPr>
          <w:sz w:val="28"/>
          <w:szCs w:val="28"/>
        </w:rPr>
        <w:t>Emergency Call Detailed Characteristics</w:t>
      </w:r>
      <w:bookmarkEnd w:id="55"/>
      <w:bookmarkEnd w:id="65"/>
      <w:r w:rsidRPr="0029413B">
        <w:rPr>
          <w:sz w:val="28"/>
          <w:szCs w:val="28"/>
        </w:rPr>
        <w:t xml:space="preserve"> </w:t>
      </w:r>
    </w:p>
    <w:p w14:paraId="3DEE1A33" w14:textId="248AD651" w:rsidR="00D66E3C" w:rsidRPr="0029413B" w:rsidRDefault="00D66E3C" w:rsidP="00127D45">
      <w:pPr>
        <w:pStyle w:val="Heading3"/>
        <w:spacing w:before="120" w:beforeAutospacing="0" w:after="120" w:afterAutospacing="0"/>
        <w:rPr>
          <w:sz w:val="24"/>
          <w:szCs w:val="24"/>
        </w:rPr>
      </w:pPr>
      <w:bookmarkStart w:id="66" w:name="_Toc127451869"/>
      <w:r w:rsidRPr="0029413B">
        <w:rPr>
          <w:sz w:val="24"/>
          <w:szCs w:val="24"/>
        </w:rPr>
        <w:t xml:space="preserve">Legacy Enhanced </w:t>
      </w:r>
      <w:r w:rsidR="00B75E80" w:rsidRPr="0029413B">
        <w:rPr>
          <w:sz w:val="24"/>
          <w:szCs w:val="24"/>
        </w:rPr>
        <w:t>911</w:t>
      </w:r>
      <w:r w:rsidRPr="0029413B">
        <w:rPr>
          <w:sz w:val="24"/>
          <w:szCs w:val="24"/>
        </w:rPr>
        <w:t xml:space="preserve"> (</w:t>
      </w:r>
      <w:r w:rsidR="00D319A0" w:rsidRPr="0029413B">
        <w:rPr>
          <w:sz w:val="24"/>
          <w:szCs w:val="24"/>
        </w:rPr>
        <w:t>911</w:t>
      </w:r>
      <w:r w:rsidRPr="0029413B">
        <w:rPr>
          <w:sz w:val="24"/>
          <w:szCs w:val="24"/>
        </w:rPr>
        <w:t>) Service Architectures</w:t>
      </w:r>
      <w:bookmarkEnd w:id="66"/>
    </w:p>
    <w:p w14:paraId="726FF888" w14:textId="5D7FCBD7" w:rsidR="00D66E3C" w:rsidRPr="0011691B" w:rsidRDefault="00D66E3C" w:rsidP="00D66E3C">
      <w:pPr>
        <w:spacing w:after="160" w:line="259" w:lineRule="auto"/>
        <w:rPr>
          <w:sz w:val="22"/>
          <w:szCs w:val="22"/>
        </w:rPr>
      </w:pPr>
      <w:r w:rsidRPr="0011691B">
        <w:rPr>
          <w:sz w:val="22"/>
          <w:szCs w:val="22"/>
        </w:rPr>
        <w:t xml:space="preserve">A key characteristic of </w:t>
      </w:r>
      <w:r w:rsidR="00D319A0">
        <w:rPr>
          <w:sz w:val="22"/>
          <w:szCs w:val="22"/>
        </w:rPr>
        <w:t>911</w:t>
      </w:r>
      <w:r w:rsidRPr="0011691B">
        <w:rPr>
          <w:sz w:val="22"/>
          <w:szCs w:val="22"/>
        </w:rPr>
        <w:t xml:space="preserve"> Service is Selective Routing. Selective Routing allows </w:t>
      </w:r>
      <w:r w:rsidR="00B75E80">
        <w:rPr>
          <w:sz w:val="22"/>
          <w:szCs w:val="22"/>
        </w:rPr>
        <w:t>911</w:t>
      </w:r>
      <w:r w:rsidRPr="0011691B">
        <w:rPr>
          <w:sz w:val="22"/>
          <w:szCs w:val="22"/>
        </w:rPr>
        <w:t xml:space="preserve"> calls to be routed to the appropriate </w:t>
      </w:r>
      <w:r w:rsidR="00DC1004" w:rsidRPr="0011691B">
        <w:rPr>
          <w:sz w:val="22"/>
          <w:szCs w:val="22"/>
        </w:rPr>
        <w:t>PSAP/ECC</w:t>
      </w:r>
      <w:r w:rsidRPr="0011691B">
        <w:rPr>
          <w:sz w:val="22"/>
          <w:szCs w:val="22"/>
        </w:rPr>
        <w:t xml:space="preserve"> based on the calling number/Automatic Number Identification (ANI), or other location information (in the form of a pseudo-ANI [</w:t>
      </w:r>
      <w:proofErr w:type="spellStart"/>
      <w:r w:rsidRPr="0011691B">
        <w:rPr>
          <w:sz w:val="22"/>
          <w:szCs w:val="22"/>
        </w:rPr>
        <w:t>pANI</w:t>
      </w:r>
      <w:proofErr w:type="spellEnd"/>
      <w:r w:rsidRPr="0011691B">
        <w:rPr>
          <w:sz w:val="22"/>
          <w:szCs w:val="22"/>
        </w:rPr>
        <w:t xml:space="preserve">] or location key) that may be provided with the call. A fundamental element in a </w:t>
      </w:r>
      <w:r w:rsidR="00D319A0">
        <w:rPr>
          <w:sz w:val="22"/>
          <w:szCs w:val="22"/>
        </w:rPr>
        <w:t>911</w:t>
      </w:r>
      <w:r w:rsidRPr="0011691B">
        <w:rPr>
          <w:sz w:val="22"/>
          <w:szCs w:val="22"/>
        </w:rPr>
        <w:t xml:space="preserve"> Service architecture is the Selective Router (SR) (also referred to as an </w:t>
      </w:r>
      <w:r w:rsidR="00D319A0">
        <w:rPr>
          <w:sz w:val="22"/>
          <w:szCs w:val="22"/>
        </w:rPr>
        <w:t>911</w:t>
      </w:r>
      <w:r w:rsidRPr="0011691B">
        <w:rPr>
          <w:sz w:val="22"/>
          <w:szCs w:val="22"/>
        </w:rPr>
        <w:t xml:space="preserve"> tandem)</w:t>
      </w:r>
      <w:r w:rsidR="00B45901">
        <w:rPr>
          <w:sz w:val="22"/>
          <w:szCs w:val="22"/>
        </w:rPr>
        <w:t xml:space="preserve">. </w:t>
      </w:r>
      <w:r w:rsidRPr="0011691B">
        <w:rPr>
          <w:sz w:val="22"/>
          <w:szCs w:val="22"/>
        </w:rPr>
        <w:t xml:space="preserve">An SR is a specially equipped Time Division Multiplexing (TDM) switch that controls the delivery of voice calls to </w:t>
      </w:r>
      <w:r w:rsidR="009668D0">
        <w:rPr>
          <w:sz w:val="22"/>
          <w:szCs w:val="22"/>
        </w:rPr>
        <w:t>PSAPs/ECCs</w:t>
      </w:r>
      <w:r w:rsidRPr="0011691B">
        <w:rPr>
          <w:sz w:val="22"/>
          <w:szCs w:val="22"/>
        </w:rPr>
        <w:t xml:space="preserve"> with ANI information. In a </w:t>
      </w:r>
      <w:r w:rsidR="00D319A0">
        <w:rPr>
          <w:sz w:val="22"/>
          <w:szCs w:val="22"/>
        </w:rPr>
        <w:t>911</w:t>
      </w:r>
      <w:r w:rsidRPr="0011691B">
        <w:rPr>
          <w:sz w:val="22"/>
          <w:szCs w:val="22"/>
        </w:rPr>
        <w:t xml:space="preserve"> environment, an SR typically receives emergency calls over dedicated MF or S</w:t>
      </w:r>
      <w:r w:rsidR="007A2433">
        <w:rPr>
          <w:sz w:val="22"/>
          <w:szCs w:val="22"/>
        </w:rPr>
        <w:t>S7</w:t>
      </w:r>
      <w:r w:rsidR="007A2433">
        <w:rPr>
          <w:sz w:val="22"/>
          <w:szCs w:val="22"/>
        </w:rPr>
        <w:noBreakHyphen/>
      </w:r>
      <w:r w:rsidRPr="0011691B">
        <w:rPr>
          <w:sz w:val="22"/>
          <w:szCs w:val="22"/>
        </w:rPr>
        <w:t>supported trunk groups from wireline end offices and Mobile Switching Centers (MSCs). To support selective routing, an SR will interact with a Selective Routing Database (SRDB). The SR provides the calling number/ANI or location key to the SRDB, and the SRDB returns an Emergency Service Number (ESN)</w:t>
      </w:r>
      <w:r w:rsidR="00B45901">
        <w:rPr>
          <w:sz w:val="22"/>
          <w:szCs w:val="22"/>
        </w:rPr>
        <w:t xml:space="preserve">. </w:t>
      </w:r>
      <w:r w:rsidRPr="0011691B">
        <w:rPr>
          <w:sz w:val="22"/>
          <w:szCs w:val="22"/>
        </w:rPr>
        <w:t xml:space="preserve">An ESN is a three- to five-digit number representing a unique combination of emergency service agencies (law enforcement, fire, and Emergency Medical Service [EMS]) designated to serve a specific range of addresses within a particular </w:t>
      </w:r>
      <w:r w:rsidRPr="0011691B">
        <w:rPr>
          <w:sz w:val="22"/>
          <w:szCs w:val="22"/>
        </w:rPr>
        <w:lastRenderedPageBreak/>
        <w:t xml:space="preserve">geographical area referred to as an Emergency Service Zone (ESZ). The SR uses the ESN to select the path to the destination </w:t>
      </w:r>
      <w:r w:rsidR="00DC1004" w:rsidRPr="0011691B">
        <w:rPr>
          <w:sz w:val="22"/>
          <w:szCs w:val="22"/>
        </w:rPr>
        <w:t>PSAP/ECC</w:t>
      </w:r>
      <w:r w:rsidRPr="0011691B">
        <w:rPr>
          <w:sz w:val="22"/>
          <w:szCs w:val="22"/>
        </w:rPr>
        <w:t xml:space="preserve"> for the emergency call. The SR delivers the emergency call to the </w:t>
      </w:r>
      <w:r w:rsidR="00DC1004" w:rsidRPr="0011691B">
        <w:rPr>
          <w:sz w:val="22"/>
          <w:szCs w:val="22"/>
        </w:rPr>
        <w:t>PSAP/ECC</w:t>
      </w:r>
      <w:r w:rsidRPr="0011691B">
        <w:rPr>
          <w:sz w:val="22"/>
          <w:szCs w:val="22"/>
        </w:rPr>
        <w:t xml:space="preserve">, typically over traditional Centralized Automatic Message Accounting (CAMA)-like (i.e., Traditional MF) or Enhanced MF (E-MF) interfaces. Traditional MF is still in use in certain areas today, and supports the delivery of a 7-digit number, along with a single Numbering Plan Digit (NPD) that can be used to derive the Numbering Plan Area (NPA) and to indicate whether the Automatic Number Identification (ANI) information should be displayed using a steady or flashing display. A flashing display is intended to alert the </w:t>
      </w:r>
      <w:r w:rsidR="00DC1004" w:rsidRPr="0011691B">
        <w:rPr>
          <w:sz w:val="22"/>
          <w:szCs w:val="22"/>
        </w:rPr>
        <w:t>PSAP/ECC</w:t>
      </w:r>
      <w:r w:rsidRPr="0011691B">
        <w:rPr>
          <w:sz w:val="22"/>
          <w:szCs w:val="22"/>
        </w:rPr>
        <w:t xml:space="preserve"> call-taker of special conditions related to call treatment. E-MF is a Feature Group D-like signaling scheme that is more commonly used between SRs and </w:t>
      </w:r>
      <w:r w:rsidR="009668D0">
        <w:rPr>
          <w:sz w:val="22"/>
          <w:szCs w:val="22"/>
        </w:rPr>
        <w:t>PSAPs/ECCs</w:t>
      </w:r>
      <w:r w:rsidRPr="0011691B">
        <w:rPr>
          <w:sz w:val="22"/>
          <w:szCs w:val="22"/>
        </w:rPr>
        <w:t xml:space="preserve">. It supports the delivery of either one or two 10-digit numbers to the </w:t>
      </w:r>
      <w:r w:rsidR="00DC1004" w:rsidRPr="0011691B">
        <w:rPr>
          <w:sz w:val="22"/>
          <w:szCs w:val="22"/>
        </w:rPr>
        <w:t>PSAP/ECC</w:t>
      </w:r>
      <w:r w:rsidRPr="0011691B">
        <w:rPr>
          <w:sz w:val="22"/>
          <w:szCs w:val="22"/>
        </w:rPr>
        <w:t xml:space="preserve"> with the voice call, along with an ANI II value that tells the </w:t>
      </w:r>
      <w:r w:rsidR="00DC1004" w:rsidRPr="0011691B">
        <w:rPr>
          <w:sz w:val="22"/>
          <w:szCs w:val="22"/>
        </w:rPr>
        <w:t>PSAP/ECC</w:t>
      </w:r>
      <w:r w:rsidRPr="0011691B">
        <w:rPr>
          <w:sz w:val="22"/>
          <w:szCs w:val="22"/>
        </w:rPr>
        <w:t xml:space="preserve"> Customer Premises Equipment (CPE) whether to display the information using a steady or flashing display. The MF signaling stream includes a key that the </w:t>
      </w:r>
      <w:r w:rsidR="00DC1004" w:rsidRPr="0011691B">
        <w:rPr>
          <w:sz w:val="22"/>
          <w:szCs w:val="22"/>
        </w:rPr>
        <w:t>PSAP/ECC</w:t>
      </w:r>
      <w:r w:rsidRPr="0011691B">
        <w:rPr>
          <w:sz w:val="22"/>
          <w:szCs w:val="22"/>
        </w:rPr>
        <w:t xml:space="preserve"> will use to query an Automatic Location Identification (ALI) system for the caller’s location information via a separate data interface. In the case of wireline emergency callers, the ALI database contains static telephone number-to-street address mappings. In support of emergency calls from wireless callers, the ALI system typically contains mappings from a location key to steering data that triggers the ALI system to query a Mobile Positioning Center (MPC)/Gateway Mobile Location Center (GMLC) in the legacy wireless originating network to obtain location associated with the emergency caller. The </w:t>
      </w:r>
      <w:r w:rsidR="00DC1004" w:rsidRPr="0011691B">
        <w:rPr>
          <w:sz w:val="22"/>
          <w:szCs w:val="22"/>
        </w:rPr>
        <w:t>PSAP/ECC</w:t>
      </w:r>
      <w:r w:rsidRPr="0011691B">
        <w:rPr>
          <w:sz w:val="22"/>
          <w:szCs w:val="22"/>
        </w:rPr>
        <w:t xml:space="preserve"> uses location information returned to it by the ALI system to support the dispatch of emergency personnel.</w:t>
      </w:r>
    </w:p>
    <w:p w14:paraId="4C9E69B9" w14:textId="7A3F312C" w:rsidR="00D66E3C" w:rsidRPr="00745294" w:rsidRDefault="00D66E3C" w:rsidP="00AF3E43">
      <w:pPr>
        <w:pStyle w:val="Heading3"/>
        <w:spacing w:before="120" w:beforeAutospacing="0" w:after="120" w:afterAutospacing="0"/>
        <w:rPr>
          <w:sz w:val="24"/>
          <w:szCs w:val="24"/>
        </w:rPr>
      </w:pPr>
      <w:bookmarkStart w:id="67" w:name="_Toc127451870"/>
      <w:r w:rsidRPr="00745294">
        <w:rPr>
          <w:sz w:val="24"/>
          <w:szCs w:val="24"/>
        </w:rPr>
        <w:t xml:space="preserve">Transitional Next Generation </w:t>
      </w:r>
      <w:r w:rsidR="00B75E80" w:rsidRPr="00745294">
        <w:rPr>
          <w:sz w:val="24"/>
          <w:szCs w:val="24"/>
        </w:rPr>
        <w:t>911</w:t>
      </w:r>
      <w:r w:rsidRPr="00745294">
        <w:rPr>
          <w:sz w:val="24"/>
          <w:szCs w:val="24"/>
        </w:rPr>
        <w:t xml:space="preserve"> (NG</w:t>
      </w:r>
      <w:r w:rsidR="00B75E80" w:rsidRPr="00745294">
        <w:rPr>
          <w:sz w:val="24"/>
          <w:szCs w:val="24"/>
        </w:rPr>
        <w:t>911</w:t>
      </w:r>
      <w:r w:rsidRPr="00745294">
        <w:rPr>
          <w:sz w:val="24"/>
          <w:szCs w:val="24"/>
        </w:rPr>
        <w:t>) Service Architectures</w:t>
      </w:r>
      <w:bookmarkEnd w:id="67"/>
    </w:p>
    <w:p w14:paraId="4AE5AF3B" w14:textId="77777777" w:rsidR="00B45901" w:rsidRDefault="00D66E3C" w:rsidP="00D66E3C">
      <w:pPr>
        <w:spacing w:after="160" w:line="259" w:lineRule="auto"/>
        <w:rPr>
          <w:sz w:val="22"/>
          <w:szCs w:val="28"/>
        </w:rPr>
      </w:pPr>
      <w:r w:rsidRPr="0011691B">
        <w:rPr>
          <w:sz w:val="22"/>
          <w:szCs w:val="28"/>
        </w:rPr>
        <w:t>Although end-state NG</w:t>
      </w:r>
      <w:r w:rsidR="00B75E80">
        <w:rPr>
          <w:sz w:val="22"/>
          <w:szCs w:val="28"/>
        </w:rPr>
        <w:t>911</w:t>
      </w:r>
      <w:r w:rsidRPr="0011691B">
        <w:rPr>
          <w:sz w:val="22"/>
          <w:szCs w:val="28"/>
        </w:rPr>
        <w:t xml:space="preserve"> is defined to utilize an end-to-end IP architecture, there will continue to be legacy wireline and wireless (circuit switched) originating networks deployed after emergency service networks and a significant number of </w:t>
      </w:r>
      <w:r w:rsidR="009668D0">
        <w:rPr>
          <w:sz w:val="22"/>
          <w:szCs w:val="28"/>
        </w:rPr>
        <w:t>PSAPs/ECCs</w:t>
      </w:r>
      <w:r w:rsidRPr="0011691B">
        <w:rPr>
          <w:sz w:val="22"/>
          <w:szCs w:val="28"/>
        </w:rPr>
        <w:t xml:space="preserve"> have evolved to support NG</w:t>
      </w:r>
      <w:r w:rsidR="00B75E80">
        <w:rPr>
          <w:sz w:val="22"/>
          <w:szCs w:val="28"/>
        </w:rPr>
        <w:t>911</w:t>
      </w:r>
      <w:r w:rsidRPr="0011691B">
        <w:rPr>
          <w:sz w:val="22"/>
          <w:szCs w:val="28"/>
        </w:rPr>
        <w:t xml:space="preserve"> functionality. Likewise, NG</w:t>
      </w:r>
      <w:r w:rsidR="00B75E80">
        <w:rPr>
          <w:sz w:val="22"/>
          <w:szCs w:val="28"/>
        </w:rPr>
        <w:t>911</w:t>
      </w:r>
      <w:r w:rsidRPr="0011691B">
        <w:rPr>
          <w:sz w:val="22"/>
          <w:szCs w:val="28"/>
        </w:rPr>
        <w:t xml:space="preserve"> Emergency Services Networks will be required to support the delivery of emergency calls to legacy </w:t>
      </w:r>
      <w:r w:rsidR="009668D0">
        <w:rPr>
          <w:sz w:val="22"/>
          <w:szCs w:val="28"/>
        </w:rPr>
        <w:t>PSAPs/ECCs</w:t>
      </w:r>
      <w:r w:rsidRPr="0011691B">
        <w:rPr>
          <w:sz w:val="22"/>
          <w:szCs w:val="28"/>
        </w:rPr>
        <w:t xml:space="preserve">. Since any </w:t>
      </w:r>
      <w:r w:rsidR="009668D0">
        <w:rPr>
          <w:sz w:val="22"/>
          <w:szCs w:val="28"/>
        </w:rPr>
        <w:t>PSAPs/ECCs</w:t>
      </w:r>
      <w:r w:rsidRPr="0011691B">
        <w:rPr>
          <w:sz w:val="22"/>
          <w:szCs w:val="28"/>
        </w:rPr>
        <w:t xml:space="preserve"> served by NG</w:t>
      </w:r>
      <w:r w:rsidR="00B75E80">
        <w:rPr>
          <w:sz w:val="22"/>
          <w:szCs w:val="28"/>
        </w:rPr>
        <w:t>911</w:t>
      </w:r>
      <w:r w:rsidRPr="0011691B">
        <w:rPr>
          <w:sz w:val="22"/>
          <w:szCs w:val="28"/>
        </w:rPr>
        <w:t xml:space="preserve"> Emergency Services Networks will need to be able to receive emergency calls from Next Generation (SIP/IP enabled) or legacy originating networks, gateway functionality will be a required component of transitional NG</w:t>
      </w:r>
      <w:r w:rsidR="00B75E80">
        <w:rPr>
          <w:sz w:val="22"/>
          <w:szCs w:val="28"/>
        </w:rPr>
        <w:t>911</w:t>
      </w:r>
      <w:r w:rsidRPr="0011691B">
        <w:rPr>
          <w:sz w:val="22"/>
          <w:szCs w:val="28"/>
        </w:rPr>
        <w:t xml:space="preserve"> Service Architectures</w:t>
      </w:r>
      <w:r w:rsidR="00B45901">
        <w:rPr>
          <w:sz w:val="22"/>
          <w:szCs w:val="28"/>
        </w:rPr>
        <w:t>.</w:t>
      </w:r>
    </w:p>
    <w:p w14:paraId="36E0EA47" w14:textId="77777777" w:rsidR="00B45901" w:rsidRDefault="00D66E3C" w:rsidP="00D66E3C">
      <w:pPr>
        <w:spacing w:after="160" w:line="259" w:lineRule="auto"/>
        <w:rPr>
          <w:sz w:val="22"/>
          <w:szCs w:val="28"/>
        </w:rPr>
      </w:pPr>
      <w:r w:rsidRPr="0011691B">
        <w:rPr>
          <w:sz w:val="22"/>
          <w:szCs w:val="28"/>
        </w:rPr>
        <w:t>To support emergency calls that originate in legacy networks, the NENA i3 architecture, as specified in NENA-STA-010.3, includes the Legacy Network Gateway (LNG) functional element. As described in NENA-STA-010.3, the LNG is a signaling and media interconnection point between callers in legacy wireline/wireless originating networks and the i3 architecture. The LNG logically resides between the originating network and the NG</w:t>
      </w:r>
      <w:r w:rsidR="00B75E80">
        <w:rPr>
          <w:sz w:val="22"/>
          <w:szCs w:val="28"/>
        </w:rPr>
        <w:t>911</w:t>
      </w:r>
      <w:r w:rsidRPr="0011691B">
        <w:rPr>
          <w:sz w:val="22"/>
          <w:szCs w:val="28"/>
        </w:rPr>
        <w:t xml:space="preserve"> Emergency Services Network and allows </w:t>
      </w:r>
      <w:r w:rsidR="009668D0">
        <w:rPr>
          <w:sz w:val="22"/>
          <w:szCs w:val="28"/>
        </w:rPr>
        <w:t>PSAPs/ECCs</w:t>
      </w:r>
      <w:r w:rsidRPr="0011691B">
        <w:rPr>
          <w:sz w:val="22"/>
          <w:szCs w:val="28"/>
        </w:rPr>
        <w:t xml:space="preserve"> served by the NG</w:t>
      </w:r>
      <w:r w:rsidR="00B75E80">
        <w:rPr>
          <w:sz w:val="22"/>
          <w:szCs w:val="28"/>
        </w:rPr>
        <w:t>911</w:t>
      </w:r>
      <w:r w:rsidRPr="0011691B">
        <w:rPr>
          <w:sz w:val="22"/>
          <w:szCs w:val="28"/>
        </w:rPr>
        <w:t xml:space="preserve"> Emergency Services Network to receive emergency calls from legacy originating networks. The LNG provides protocol interworking from the SS7 or MF signaling that it receives from a legacy originating network to the SIP signaling used in the NG</w:t>
      </w:r>
      <w:r w:rsidR="00B75E80">
        <w:rPr>
          <w:sz w:val="22"/>
          <w:szCs w:val="28"/>
        </w:rPr>
        <w:t>911</w:t>
      </w:r>
      <w:r w:rsidRPr="0011691B">
        <w:rPr>
          <w:sz w:val="22"/>
          <w:szCs w:val="28"/>
        </w:rPr>
        <w:t xml:space="preserve"> Emergency Services Network. In addition, the LNG is responsible for routing emergency calls to the appropriate element in the appropriate NG</w:t>
      </w:r>
      <w:r w:rsidR="00B75E80">
        <w:rPr>
          <w:sz w:val="22"/>
          <w:szCs w:val="28"/>
        </w:rPr>
        <w:t>911</w:t>
      </w:r>
      <w:r w:rsidRPr="0011691B">
        <w:rPr>
          <w:sz w:val="22"/>
          <w:szCs w:val="28"/>
        </w:rPr>
        <w:t xml:space="preserve"> Emergency Services Network. To support this routing function, the LNG applies NG</w:t>
      </w:r>
      <w:r w:rsidR="00B75E80">
        <w:rPr>
          <w:sz w:val="22"/>
          <w:szCs w:val="28"/>
        </w:rPr>
        <w:t>911</w:t>
      </w:r>
      <w:r w:rsidRPr="0011691B">
        <w:rPr>
          <w:sz w:val="22"/>
          <w:szCs w:val="28"/>
        </w:rPr>
        <w:t>-specific interworking functionality to legacy emergency calls that allows the information provided in the call setup signaling by the wireline switch or MSC (e.g., calling number/ANI, Emergency Services Routing Key [ESRK], Emergency Services Routing Digits [ESRD]) to be used as input to the retrieval of a routing location (in the form of a street address or geo coordinate location) from an associated location server/database. The LNG uses this location information to query a call routing function (i.e., an Emergency Call Routing Function [ECRF]) to obtain routing information for the call. The LNG will then forward the emergency call to a routing element in the NG</w:t>
      </w:r>
      <w:r w:rsidR="00B75E80">
        <w:rPr>
          <w:sz w:val="22"/>
          <w:szCs w:val="28"/>
        </w:rPr>
        <w:t>911</w:t>
      </w:r>
      <w:r w:rsidRPr="0011691B">
        <w:rPr>
          <w:sz w:val="22"/>
          <w:szCs w:val="28"/>
        </w:rPr>
        <w:t xml:space="preserve"> Emergency Services Network (e.g., an i3 Emergency Service Routing Proxy [ESRP]), based on the routing information provided. The LNG will </w:t>
      </w:r>
      <w:r w:rsidRPr="0011691B">
        <w:rPr>
          <w:sz w:val="22"/>
          <w:szCs w:val="28"/>
        </w:rPr>
        <w:lastRenderedPageBreak/>
        <w:t>include callback and location information in the outgoing SIP signaling associated with the emergency call</w:t>
      </w:r>
      <w:r w:rsidR="00B45901">
        <w:rPr>
          <w:sz w:val="22"/>
          <w:szCs w:val="28"/>
        </w:rPr>
        <w:t>.</w:t>
      </w:r>
    </w:p>
    <w:p w14:paraId="62EF7AB3" w14:textId="2C182F72" w:rsidR="00D66E3C" w:rsidRPr="0011691B" w:rsidRDefault="00D66E3C" w:rsidP="00D66E3C">
      <w:pPr>
        <w:spacing w:after="160" w:line="259" w:lineRule="auto"/>
        <w:rPr>
          <w:sz w:val="22"/>
          <w:szCs w:val="28"/>
        </w:rPr>
      </w:pPr>
      <w:r w:rsidRPr="0011691B">
        <w:rPr>
          <w:sz w:val="22"/>
          <w:szCs w:val="28"/>
        </w:rPr>
        <w:t>To support routing functionality within the NG</w:t>
      </w:r>
      <w:r w:rsidR="00B75E80">
        <w:rPr>
          <w:sz w:val="22"/>
          <w:szCs w:val="28"/>
        </w:rPr>
        <w:t>911</w:t>
      </w:r>
      <w:r w:rsidRPr="0011691B">
        <w:rPr>
          <w:sz w:val="22"/>
          <w:szCs w:val="28"/>
        </w:rPr>
        <w:t xml:space="preserve"> Emergency Services Network, the LNG must be capable of processing dereference requests for routing location generated by routing elements within the NG</w:t>
      </w:r>
      <w:r w:rsidR="00B75E80">
        <w:rPr>
          <w:sz w:val="22"/>
          <w:szCs w:val="28"/>
        </w:rPr>
        <w:t>911</w:t>
      </w:r>
      <w:r w:rsidRPr="0011691B">
        <w:rPr>
          <w:sz w:val="22"/>
          <w:szCs w:val="28"/>
        </w:rPr>
        <w:t xml:space="preserve"> Emergency Services Network. In addition to identifying the location to be used for emergency call routing, the LNG is also responsible for providing caller location to </w:t>
      </w:r>
      <w:r w:rsidR="009668D0">
        <w:rPr>
          <w:sz w:val="22"/>
          <w:szCs w:val="28"/>
        </w:rPr>
        <w:t>PSAPs/ECCs</w:t>
      </w:r>
      <w:r w:rsidRPr="0011691B">
        <w:rPr>
          <w:sz w:val="22"/>
          <w:szCs w:val="28"/>
        </w:rPr>
        <w:t xml:space="preserve"> for emergency calls that originate in legacy networks. To support this functionality, the LNG must also be capable of receiving and processing location dereference requests from NG</w:t>
      </w:r>
      <w:r w:rsidR="00B75E80">
        <w:rPr>
          <w:sz w:val="22"/>
          <w:szCs w:val="28"/>
        </w:rPr>
        <w:t>911</w:t>
      </w:r>
      <w:r w:rsidRPr="0011691B">
        <w:rPr>
          <w:sz w:val="22"/>
          <w:szCs w:val="28"/>
        </w:rPr>
        <w:t xml:space="preserve"> </w:t>
      </w:r>
      <w:r w:rsidR="009668D0">
        <w:rPr>
          <w:sz w:val="22"/>
          <w:szCs w:val="28"/>
        </w:rPr>
        <w:t>PSAPs/ECCs</w:t>
      </w:r>
      <w:r w:rsidRPr="0011691B">
        <w:rPr>
          <w:sz w:val="22"/>
          <w:szCs w:val="28"/>
        </w:rPr>
        <w:t xml:space="preserve"> and </w:t>
      </w:r>
      <w:r w:rsidR="008C3B53">
        <w:rPr>
          <w:sz w:val="22"/>
          <w:szCs w:val="28"/>
        </w:rPr>
        <w:t>Legacy PSAP Gateways</w:t>
      </w:r>
      <w:r w:rsidRPr="0011691B">
        <w:rPr>
          <w:sz w:val="22"/>
          <w:szCs w:val="28"/>
        </w:rPr>
        <w:t xml:space="preserve"> (LPGs). The mechanisms used by an LNG to access caller location are comparable to those used by an ALI system to provide caller location to a </w:t>
      </w:r>
      <w:r w:rsidR="00DC1004" w:rsidRPr="0011691B">
        <w:rPr>
          <w:sz w:val="22"/>
          <w:szCs w:val="28"/>
        </w:rPr>
        <w:t>PSAP/ECC</w:t>
      </w:r>
      <w:r w:rsidRPr="0011691B">
        <w:rPr>
          <w:sz w:val="22"/>
          <w:szCs w:val="28"/>
        </w:rPr>
        <w:t xml:space="preserve"> in an E9 1 1 environment (i.e., by accessing provisioned data, then steering queries to MPC/GMLCs in wireless originating networks, as appropriate).</w:t>
      </w:r>
    </w:p>
    <w:p w14:paraId="184310DA" w14:textId="66C84052" w:rsidR="00D66E3C" w:rsidRPr="0011691B" w:rsidRDefault="00D66E3C" w:rsidP="00D66E3C">
      <w:pPr>
        <w:spacing w:after="160" w:line="259" w:lineRule="auto"/>
        <w:rPr>
          <w:sz w:val="22"/>
          <w:szCs w:val="28"/>
        </w:rPr>
      </w:pPr>
      <w:r w:rsidRPr="0011691B">
        <w:rPr>
          <w:sz w:val="22"/>
          <w:szCs w:val="28"/>
        </w:rPr>
        <w:t>In addition to supporting the delivery of emergency calls to NG</w:t>
      </w:r>
      <w:r w:rsidR="00B75E80">
        <w:rPr>
          <w:sz w:val="22"/>
          <w:szCs w:val="28"/>
        </w:rPr>
        <w:t>911</w:t>
      </w:r>
      <w:r w:rsidRPr="0011691B">
        <w:rPr>
          <w:sz w:val="22"/>
          <w:szCs w:val="28"/>
        </w:rPr>
        <w:t xml:space="preserve"> </w:t>
      </w:r>
      <w:r w:rsidR="009668D0">
        <w:rPr>
          <w:sz w:val="22"/>
          <w:szCs w:val="28"/>
        </w:rPr>
        <w:t>PSAPs/ECCs</w:t>
      </w:r>
      <w:r w:rsidRPr="0011691B">
        <w:rPr>
          <w:sz w:val="22"/>
          <w:szCs w:val="28"/>
        </w:rPr>
        <w:t>, NG</w:t>
      </w:r>
      <w:r w:rsidR="00B75E80">
        <w:rPr>
          <w:sz w:val="22"/>
          <w:szCs w:val="28"/>
        </w:rPr>
        <w:t>911</w:t>
      </w:r>
      <w:r w:rsidRPr="0011691B">
        <w:rPr>
          <w:sz w:val="22"/>
          <w:szCs w:val="28"/>
        </w:rPr>
        <w:t xml:space="preserve"> Emergency Services Networks are required to support the delivery of emergency calls to legacy </w:t>
      </w:r>
      <w:r w:rsidR="009668D0">
        <w:rPr>
          <w:sz w:val="22"/>
          <w:szCs w:val="28"/>
        </w:rPr>
        <w:t>PSAPs/ECCs</w:t>
      </w:r>
      <w:r w:rsidRPr="0011691B">
        <w:rPr>
          <w:sz w:val="22"/>
          <w:szCs w:val="28"/>
        </w:rPr>
        <w:t>. To support the delivery of emergency calls that are routed via NG</w:t>
      </w:r>
      <w:r w:rsidR="00B75E80">
        <w:rPr>
          <w:sz w:val="22"/>
          <w:szCs w:val="28"/>
        </w:rPr>
        <w:t>911</w:t>
      </w:r>
      <w:r w:rsidRPr="0011691B">
        <w:rPr>
          <w:sz w:val="22"/>
          <w:szCs w:val="28"/>
        </w:rPr>
        <w:t xml:space="preserve"> Emergency Services Networks to legacy </w:t>
      </w:r>
      <w:r w:rsidR="009668D0">
        <w:rPr>
          <w:sz w:val="22"/>
          <w:szCs w:val="28"/>
        </w:rPr>
        <w:t>PSAPs/ECCs</w:t>
      </w:r>
      <w:r w:rsidRPr="0011691B">
        <w:rPr>
          <w:sz w:val="22"/>
          <w:szCs w:val="28"/>
        </w:rPr>
        <w:t>, transitional NG</w:t>
      </w:r>
      <w:r w:rsidR="00B75E80">
        <w:rPr>
          <w:sz w:val="22"/>
          <w:szCs w:val="28"/>
        </w:rPr>
        <w:t>911</w:t>
      </w:r>
      <w:r w:rsidRPr="0011691B">
        <w:rPr>
          <w:sz w:val="22"/>
          <w:szCs w:val="28"/>
        </w:rPr>
        <w:t xml:space="preserve"> Service Architectures may include a Legacy </w:t>
      </w:r>
      <w:r w:rsidR="00DC1004" w:rsidRPr="0011691B">
        <w:rPr>
          <w:sz w:val="22"/>
          <w:szCs w:val="28"/>
        </w:rPr>
        <w:t>PSAP</w:t>
      </w:r>
      <w:r w:rsidRPr="0011691B">
        <w:rPr>
          <w:sz w:val="22"/>
          <w:szCs w:val="28"/>
        </w:rPr>
        <w:t xml:space="preserve"> Gateway (LPG) that serves as the signaling and media interconnection point between the NG</w:t>
      </w:r>
      <w:r w:rsidR="00B75E80">
        <w:rPr>
          <w:sz w:val="22"/>
          <w:szCs w:val="28"/>
        </w:rPr>
        <w:t>911</w:t>
      </w:r>
      <w:r w:rsidRPr="0011691B">
        <w:rPr>
          <w:sz w:val="22"/>
          <w:szCs w:val="28"/>
        </w:rPr>
        <w:t xml:space="preserve"> Emergency Services Network and the legacy </w:t>
      </w:r>
      <w:r w:rsidR="00DC1004" w:rsidRPr="0011691B">
        <w:rPr>
          <w:sz w:val="22"/>
          <w:szCs w:val="28"/>
        </w:rPr>
        <w:t>PSAP/ECC</w:t>
      </w:r>
      <w:r w:rsidRPr="0011691B">
        <w:rPr>
          <w:sz w:val="22"/>
          <w:szCs w:val="28"/>
        </w:rPr>
        <w:t xml:space="preserve">. The LPG is expected to provide special processing of the information received in incoming (SIP-based) call setup signaling to facilitate call delivery to legacy </w:t>
      </w:r>
      <w:r w:rsidR="009668D0">
        <w:rPr>
          <w:sz w:val="22"/>
          <w:szCs w:val="28"/>
        </w:rPr>
        <w:t>PSAPs/ECCs</w:t>
      </w:r>
      <w:r w:rsidRPr="0011691B">
        <w:rPr>
          <w:sz w:val="22"/>
          <w:szCs w:val="28"/>
        </w:rPr>
        <w:t xml:space="preserve">, to assist legacy </w:t>
      </w:r>
      <w:r w:rsidR="009668D0">
        <w:rPr>
          <w:sz w:val="22"/>
          <w:szCs w:val="28"/>
        </w:rPr>
        <w:t>PSAPs/ECCs</w:t>
      </w:r>
      <w:r w:rsidRPr="0011691B">
        <w:rPr>
          <w:sz w:val="22"/>
          <w:szCs w:val="28"/>
        </w:rPr>
        <w:t xml:space="preserve"> in obtaining the callback and location information necessary to process the emergency call and support the dispatch of emergency personnel, and to support feature functionality currently available to legacy </w:t>
      </w:r>
      <w:r w:rsidR="009668D0">
        <w:rPr>
          <w:sz w:val="22"/>
          <w:szCs w:val="28"/>
        </w:rPr>
        <w:t>PSAPs/ECCs</w:t>
      </w:r>
      <w:r w:rsidRPr="0011691B">
        <w:rPr>
          <w:sz w:val="22"/>
          <w:szCs w:val="28"/>
        </w:rPr>
        <w:t>, such as call transfer. The SIP signaling delivered to an LPG by an NG</w:t>
      </w:r>
      <w:r w:rsidR="00B75E80">
        <w:rPr>
          <w:sz w:val="22"/>
          <w:szCs w:val="28"/>
        </w:rPr>
        <w:t>911</w:t>
      </w:r>
      <w:r w:rsidRPr="0011691B">
        <w:rPr>
          <w:sz w:val="22"/>
          <w:szCs w:val="28"/>
        </w:rPr>
        <w:t xml:space="preserve"> Emergency Services Network will contain the same information as the SIP signaling that is delivered to an NG</w:t>
      </w:r>
      <w:r w:rsidR="00B75E80">
        <w:rPr>
          <w:sz w:val="22"/>
          <w:szCs w:val="28"/>
        </w:rPr>
        <w:t>911</w:t>
      </w:r>
      <w:r w:rsidRPr="0011691B">
        <w:rPr>
          <w:sz w:val="22"/>
          <w:szCs w:val="28"/>
        </w:rPr>
        <w:t xml:space="preserve"> </w:t>
      </w:r>
      <w:r w:rsidR="00DC1004" w:rsidRPr="0011691B">
        <w:rPr>
          <w:sz w:val="22"/>
          <w:szCs w:val="28"/>
        </w:rPr>
        <w:t>PSAP/ECC</w:t>
      </w:r>
      <w:r w:rsidRPr="0011691B">
        <w:rPr>
          <w:sz w:val="22"/>
          <w:szCs w:val="28"/>
        </w:rPr>
        <w:t xml:space="preserve">, including location information (by reference or by value) and callback information. The LPG will be responsible for interworking the SIP signaling to the Traditional MF or E-MF signaling that is appropriate for the interface over which the call will be delivered to the legacy </w:t>
      </w:r>
      <w:r w:rsidR="00DC1004" w:rsidRPr="0011691B">
        <w:rPr>
          <w:sz w:val="22"/>
          <w:szCs w:val="28"/>
        </w:rPr>
        <w:t>PSAP/ECC</w:t>
      </w:r>
      <w:r w:rsidRPr="0011691B">
        <w:rPr>
          <w:sz w:val="22"/>
          <w:szCs w:val="28"/>
        </w:rPr>
        <w:t xml:space="preserve">. In that sense, the LPG will look like an SR to the legacy </w:t>
      </w:r>
      <w:r w:rsidR="00DC1004" w:rsidRPr="0011691B">
        <w:rPr>
          <w:sz w:val="22"/>
          <w:szCs w:val="28"/>
        </w:rPr>
        <w:t>PSAP/ECC</w:t>
      </w:r>
      <w:r w:rsidRPr="0011691B">
        <w:rPr>
          <w:sz w:val="22"/>
          <w:szCs w:val="28"/>
        </w:rPr>
        <w:t xml:space="preserve">. Traditional MF and E-MF interfaces to legacy </w:t>
      </w:r>
      <w:r w:rsidR="009668D0">
        <w:rPr>
          <w:sz w:val="22"/>
          <w:szCs w:val="28"/>
        </w:rPr>
        <w:t>PSAPs/ECCs</w:t>
      </w:r>
      <w:r w:rsidRPr="0011691B">
        <w:rPr>
          <w:sz w:val="22"/>
          <w:szCs w:val="28"/>
        </w:rPr>
        <w:t xml:space="preserve"> assume that callback information signaled to a </w:t>
      </w:r>
      <w:r w:rsidR="00DC1004" w:rsidRPr="0011691B">
        <w:rPr>
          <w:sz w:val="22"/>
          <w:szCs w:val="28"/>
        </w:rPr>
        <w:t>PSAP/ECC</w:t>
      </w:r>
      <w:r w:rsidRPr="0011691B">
        <w:rPr>
          <w:sz w:val="22"/>
          <w:szCs w:val="28"/>
        </w:rPr>
        <w:t xml:space="preserve"> will be in the form of a 7/10</w:t>
      </w:r>
      <w:r w:rsidR="006951CE" w:rsidRPr="0011691B">
        <w:rPr>
          <w:sz w:val="22"/>
          <w:szCs w:val="28"/>
        </w:rPr>
        <w:t>-</w:t>
      </w:r>
      <w:r w:rsidRPr="0011691B">
        <w:rPr>
          <w:sz w:val="22"/>
          <w:szCs w:val="28"/>
        </w:rPr>
        <w:t xml:space="preserve">digit North American Numbering Plan (NANP) number. It is possible that the callback information delivered to an LPG with an emergency call (e.g., associated with a VoIP origination) will not be in the form of (or easily converted to) a </w:t>
      </w:r>
      <w:r w:rsidR="006705D2" w:rsidRPr="0011691B">
        <w:rPr>
          <w:sz w:val="22"/>
          <w:szCs w:val="28"/>
        </w:rPr>
        <w:t>10-digit</w:t>
      </w:r>
      <w:r w:rsidRPr="0011691B">
        <w:rPr>
          <w:sz w:val="22"/>
          <w:szCs w:val="28"/>
        </w:rPr>
        <w:t xml:space="preserve"> NANP number. If a </w:t>
      </w:r>
      <w:r w:rsidR="00DC1004" w:rsidRPr="0011691B">
        <w:rPr>
          <w:sz w:val="22"/>
          <w:szCs w:val="28"/>
        </w:rPr>
        <w:t>PSAP/ECC</w:t>
      </w:r>
      <w:r w:rsidRPr="0011691B">
        <w:rPr>
          <w:sz w:val="22"/>
          <w:szCs w:val="28"/>
        </w:rPr>
        <w:t xml:space="preserve"> is expecting to receive callback information delivered with the call in call setup signaling, and the callback information received by the LPG is not in the form of (or easily converted to) a 10</w:t>
      </w:r>
      <w:r w:rsidR="006951CE" w:rsidRPr="0011691B">
        <w:rPr>
          <w:sz w:val="22"/>
          <w:szCs w:val="28"/>
        </w:rPr>
        <w:t>-</w:t>
      </w:r>
      <w:r w:rsidRPr="0011691B">
        <w:rPr>
          <w:sz w:val="22"/>
          <w:szCs w:val="28"/>
        </w:rPr>
        <w:t xml:space="preserve">digit NANP number with an NPA that is appropriate for the target </w:t>
      </w:r>
      <w:r w:rsidR="00DC1004" w:rsidRPr="0011691B">
        <w:rPr>
          <w:sz w:val="22"/>
          <w:szCs w:val="28"/>
        </w:rPr>
        <w:t>PSAP/ECC</w:t>
      </w:r>
      <w:r w:rsidRPr="0011691B">
        <w:rPr>
          <w:sz w:val="22"/>
          <w:szCs w:val="28"/>
        </w:rPr>
        <w:t xml:space="preserve"> (i.e., consisting of one of four NPAs supported by a legacy </w:t>
      </w:r>
      <w:r w:rsidR="00DC1004" w:rsidRPr="0011691B">
        <w:rPr>
          <w:sz w:val="22"/>
          <w:szCs w:val="28"/>
        </w:rPr>
        <w:t>PSAP/ECC</w:t>
      </w:r>
      <w:r w:rsidRPr="0011691B">
        <w:rPr>
          <w:sz w:val="22"/>
          <w:szCs w:val="28"/>
        </w:rPr>
        <w:t xml:space="preserve"> that supports a Traditional MF interface), the LPG will perform a mapping from the callback information to a locally significant digit string that can be delivered to the legacy </w:t>
      </w:r>
      <w:r w:rsidR="00DC1004" w:rsidRPr="0011691B">
        <w:rPr>
          <w:sz w:val="22"/>
          <w:szCs w:val="28"/>
        </w:rPr>
        <w:t>PSAP/ECC</w:t>
      </w:r>
      <w:r w:rsidRPr="0011691B">
        <w:rPr>
          <w:sz w:val="22"/>
          <w:szCs w:val="28"/>
        </w:rPr>
        <w:t xml:space="preserve"> via Traditional MF or E-MF signaling (as appropriate for the </w:t>
      </w:r>
      <w:r w:rsidR="00DC1004" w:rsidRPr="0011691B">
        <w:rPr>
          <w:sz w:val="22"/>
          <w:szCs w:val="28"/>
        </w:rPr>
        <w:t>PSAP/ECC</w:t>
      </w:r>
      <w:r w:rsidRPr="0011691B">
        <w:rPr>
          <w:sz w:val="22"/>
          <w:szCs w:val="28"/>
        </w:rPr>
        <w:t xml:space="preserve">). Note that, like emergency calls from non-initialized mobile devices, legacy </w:t>
      </w:r>
      <w:r w:rsidR="009668D0">
        <w:rPr>
          <w:sz w:val="22"/>
          <w:szCs w:val="28"/>
        </w:rPr>
        <w:t>PSAPs/ECCs</w:t>
      </w:r>
      <w:r w:rsidRPr="0011691B">
        <w:rPr>
          <w:sz w:val="22"/>
          <w:szCs w:val="28"/>
        </w:rPr>
        <w:t xml:space="preserve"> will not be able to initiate a callback call if the callback information associated with the emergency call is not in the form of a dialable NANP number.</w:t>
      </w:r>
    </w:p>
    <w:p w14:paraId="2D84F68F" w14:textId="77777777" w:rsidR="00B45901" w:rsidRDefault="00D66E3C" w:rsidP="00D66E3C">
      <w:pPr>
        <w:spacing w:after="160" w:line="259" w:lineRule="auto"/>
        <w:rPr>
          <w:sz w:val="22"/>
          <w:szCs w:val="28"/>
        </w:rPr>
      </w:pPr>
      <w:r w:rsidRPr="0011691B">
        <w:rPr>
          <w:sz w:val="22"/>
          <w:szCs w:val="28"/>
        </w:rPr>
        <w:t xml:space="preserve">Location information received by the LPG will be provided to the legacy </w:t>
      </w:r>
      <w:r w:rsidR="00DC1004" w:rsidRPr="0011691B">
        <w:rPr>
          <w:sz w:val="22"/>
          <w:szCs w:val="28"/>
        </w:rPr>
        <w:t>PSAP/ECC</w:t>
      </w:r>
      <w:r w:rsidRPr="0011691B">
        <w:rPr>
          <w:sz w:val="22"/>
          <w:szCs w:val="28"/>
        </w:rPr>
        <w:t xml:space="preserve"> outside of the call setup process via a legacy ALI interface. The LPG will look to the legacy </w:t>
      </w:r>
      <w:r w:rsidR="00DC1004" w:rsidRPr="0011691B">
        <w:rPr>
          <w:sz w:val="22"/>
          <w:szCs w:val="28"/>
        </w:rPr>
        <w:t>PSAP/ECC</w:t>
      </w:r>
      <w:r w:rsidRPr="0011691B">
        <w:rPr>
          <w:sz w:val="22"/>
          <w:szCs w:val="28"/>
        </w:rPr>
        <w:t xml:space="preserve"> like an ALI system and the legacy </w:t>
      </w:r>
      <w:r w:rsidR="00DC1004" w:rsidRPr="0011691B">
        <w:rPr>
          <w:sz w:val="22"/>
          <w:szCs w:val="28"/>
        </w:rPr>
        <w:t>PSAP/ECC</w:t>
      </w:r>
      <w:r w:rsidRPr="0011691B">
        <w:rPr>
          <w:sz w:val="22"/>
          <w:szCs w:val="28"/>
        </w:rPr>
        <w:t xml:space="preserve"> will query the LPG using the same interface as it would use to query an ALI database. Like an ALI system, when an LPG is queried with an ALI location key (i.e., callback number and/or </w:t>
      </w:r>
      <w:proofErr w:type="spellStart"/>
      <w:r w:rsidRPr="0011691B">
        <w:rPr>
          <w:sz w:val="22"/>
          <w:szCs w:val="28"/>
        </w:rPr>
        <w:t>pANI</w:t>
      </w:r>
      <w:proofErr w:type="spellEnd"/>
      <w:r w:rsidRPr="0011691B">
        <w:rPr>
          <w:sz w:val="22"/>
          <w:szCs w:val="28"/>
        </w:rPr>
        <w:t xml:space="preserve">), the LPG will respond with the location and other non-location information, as appropriate for the query protocol used by the legacy </w:t>
      </w:r>
      <w:r w:rsidR="00DC1004" w:rsidRPr="0011691B">
        <w:rPr>
          <w:sz w:val="22"/>
          <w:szCs w:val="28"/>
        </w:rPr>
        <w:t>PSAP/ECC</w:t>
      </w:r>
      <w:r w:rsidR="00B45901">
        <w:rPr>
          <w:sz w:val="22"/>
          <w:szCs w:val="28"/>
        </w:rPr>
        <w:t>.</w:t>
      </w:r>
    </w:p>
    <w:p w14:paraId="383DD4F0" w14:textId="7A83CE0E" w:rsidR="00D66E3C" w:rsidRPr="0011691B" w:rsidRDefault="00D66E3C" w:rsidP="00D66E3C">
      <w:pPr>
        <w:spacing w:after="160" w:line="259" w:lineRule="auto"/>
        <w:rPr>
          <w:sz w:val="22"/>
          <w:szCs w:val="28"/>
        </w:rPr>
      </w:pPr>
      <w:r w:rsidRPr="0011691B">
        <w:rPr>
          <w:sz w:val="22"/>
          <w:szCs w:val="28"/>
        </w:rPr>
        <w:lastRenderedPageBreak/>
        <w:t xml:space="preserve">If the </w:t>
      </w:r>
      <w:r w:rsidR="00DC1004" w:rsidRPr="0011691B">
        <w:rPr>
          <w:sz w:val="22"/>
          <w:szCs w:val="28"/>
        </w:rPr>
        <w:t>PSAP/ECC</w:t>
      </w:r>
      <w:r w:rsidRPr="0011691B">
        <w:rPr>
          <w:sz w:val="22"/>
          <w:szCs w:val="28"/>
        </w:rPr>
        <w:t xml:space="preserve"> expects to receive location information (i.e., a location key) delivered with the emergency call, the LPG will generate a </w:t>
      </w:r>
      <w:r w:rsidR="006705D2" w:rsidRPr="0011691B">
        <w:rPr>
          <w:sz w:val="22"/>
          <w:szCs w:val="28"/>
        </w:rPr>
        <w:t>10-digit</w:t>
      </w:r>
      <w:r w:rsidRPr="0011691B">
        <w:rPr>
          <w:sz w:val="22"/>
          <w:szCs w:val="28"/>
        </w:rPr>
        <w:t xml:space="preserve"> key (</w:t>
      </w:r>
      <w:proofErr w:type="spellStart"/>
      <w:r w:rsidRPr="0011691B">
        <w:rPr>
          <w:sz w:val="22"/>
          <w:szCs w:val="28"/>
        </w:rPr>
        <w:t>pANI</w:t>
      </w:r>
      <w:proofErr w:type="spellEnd"/>
      <w:r w:rsidRPr="0011691B">
        <w:rPr>
          <w:sz w:val="22"/>
          <w:szCs w:val="28"/>
        </w:rPr>
        <w:t>) and associate it with the location and other call information that was provided in the incoming SIP signaling from the NG</w:t>
      </w:r>
      <w:r w:rsidR="00B75E80">
        <w:rPr>
          <w:sz w:val="22"/>
          <w:szCs w:val="28"/>
        </w:rPr>
        <w:t>911</w:t>
      </w:r>
      <w:r w:rsidRPr="0011691B">
        <w:rPr>
          <w:sz w:val="22"/>
          <w:szCs w:val="28"/>
        </w:rPr>
        <w:t xml:space="preserve"> Emergency Services Network. This </w:t>
      </w:r>
      <w:proofErr w:type="spellStart"/>
      <w:r w:rsidRPr="0011691B">
        <w:rPr>
          <w:sz w:val="22"/>
          <w:szCs w:val="28"/>
        </w:rPr>
        <w:t>pANI</w:t>
      </w:r>
      <w:proofErr w:type="spellEnd"/>
      <w:r w:rsidRPr="0011691B">
        <w:rPr>
          <w:sz w:val="22"/>
          <w:szCs w:val="28"/>
        </w:rPr>
        <w:t xml:space="preserve"> will be passed to the </w:t>
      </w:r>
      <w:r w:rsidR="00DC1004" w:rsidRPr="0011691B">
        <w:rPr>
          <w:sz w:val="22"/>
          <w:szCs w:val="28"/>
        </w:rPr>
        <w:t>PSAP/ECC</w:t>
      </w:r>
      <w:r w:rsidRPr="0011691B">
        <w:rPr>
          <w:sz w:val="22"/>
          <w:szCs w:val="28"/>
        </w:rPr>
        <w:t xml:space="preserve"> via the Traditional MF or E-MF interface (as appropriate for the </w:t>
      </w:r>
      <w:r w:rsidR="00DC1004" w:rsidRPr="0011691B">
        <w:rPr>
          <w:sz w:val="22"/>
          <w:szCs w:val="28"/>
        </w:rPr>
        <w:t>PSAP/ECC</w:t>
      </w:r>
      <w:r w:rsidRPr="0011691B">
        <w:rPr>
          <w:sz w:val="22"/>
          <w:szCs w:val="28"/>
        </w:rPr>
        <w:t xml:space="preserve">) and will be used by the </w:t>
      </w:r>
      <w:r w:rsidR="00DC1004" w:rsidRPr="0011691B">
        <w:rPr>
          <w:sz w:val="22"/>
          <w:szCs w:val="28"/>
        </w:rPr>
        <w:t>PSAP/ECC</w:t>
      </w:r>
      <w:r w:rsidRPr="0011691B">
        <w:rPr>
          <w:sz w:val="22"/>
          <w:szCs w:val="28"/>
        </w:rPr>
        <w:t xml:space="preserve"> in the ALI query that it generates.</w:t>
      </w:r>
    </w:p>
    <w:p w14:paraId="371ED69A" w14:textId="558A9252" w:rsidR="00D66E3C" w:rsidRPr="0011691B" w:rsidRDefault="00D66E3C" w:rsidP="00D66E3C">
      <w:pPr>
        <w:spacing w:after="160" w:line="259" w:lineRule="auto"/>
        <w:rPr>
          <w:sz w:val="22"/>
          <w:szCs w:val="28"/>
        </w:rPr>
      </w:pPr>
      <w:r w:rsidRPr="0011691B">
        <w:rPr>
          <w:sz w:val="22"/>
          <w:szCs w:val="28"/>
        </w:rPr>
        <w:t xml:space="preserve">During the transition period while the Emergency Services infrastructure migrates toward IP and </w:t>
      </w:r>
      <w:r w:rsidR="009668D0">
        <w:rPr>
          <w:sz w:val="22"/>
          <w:szCs w:val="28"/>
        </w:rPr>
        <w:t>PSAPs/ECCs</w:t>
      </w:r>
      <w:r w:rsidRPr="0011691B">
        <w:rPr>
          <w:sz w:val="22"/>
          <w:szCs w:val="28"/>
        </w:rPr>
        <w:t xml:space="preserve"> evolve to support i3/NG</w:t>
      </w:r>
      <w:r w:rsidR="00B75E80">
        <w:rPr>
          <w:sz w:val="22"/>
          <w:szCs w:val="28"/>
        </w:rPr>
        <w:t>911</w:t>
      </w:r>
      <w:r w:rsidRPr="0011691B">
        <w:rPr>
          <w:sz w:val="22"/>
          <w:szCs w:val="28"/>
        </w:rPr>
        <w:t xml:space="preserve"> functionality, wireline and wireless callers and </w:t>
      </w:r>
      <w:r w:rsidR="009668D0">
        <w:rPr>
          <w:sz w:val="22"/>
          <w:szCs w:val="28"/>
        </w:rPr>
        <w:t>PSAPs/ECCs</w:t>
      </w:r>
      <w:r w:rsidRPr="0011691B">
        <w:rPr>
          <w:sz w:val="22"/>
          <w:szCs w:val="28"/>
        </w:rPr>
        <w:t xml:space="preserve"> that are served by SRs will need to be supported. Likewise, transitional architectures must support emergency calls that are routed via an NG</w:t>
      </w:r>
      <w:r w:rsidR="00B75E80">
        <w:rPr>
          <w:sz w:val="22"/>
          <w:szCs w:val="28"/>
        </w:rPr>
        <w:t>911</w:t>
      </w:r>
      <w:r w:rsidRPr="0011691B">
        <w:rPr>
          <w:sz w:val="22"/>
          <w:szCs w:val="28"/>
        </w:rPr>
        <w:t xml:space="preserve"> Emergency Services Network and are destined for legacy </w:t>
      </w:r>
      <w:r w:rsidR="009668D0">
        <w:rPr>
          <w:sz w:val="22"/>
          <w:szCs w:val="28"/>
        </w:rPr>
        <w:t>PSAPs/ECCs</w:t>
      </w:r>
      <w:r w:rsidRPr="0011691B">
        <w:rPr>
          <w:sz w:val="22"/>
          <w:szCs w:val="28"/>
        </w:rPr>
        <w:t xml:space="preserve"> that are still connected to legacy SRs. A Legacy Selective Router Gateway (LSRG) will provide the needed functionality to facilitate emergency call handling in transitional architectures where legacy SRs and ALIs are still present. The LSRG is a signaling and media connection point between a legacy SR and an NG</w:t>
      </w:r>
      <w:r w:rsidR="00B75E80">
        <w:rPr>
          <w:sz w:val="22"/>
          <w:szCs w:val="28"/>
        </w:rPr>
        <w:t>911</w:t>
      </w:r>
      <w:r w:rsidRPr="0011691B">
        <w:rPr>
          <w:sz w:val="22"/>
          <w:szCs w:val="28"/>
        </w:rPr>
        <w:t xml:space="preserve"> Emergency Services Network. An ingress LSRG allows emergency originations routed via a legacy SR to terminate on an NG</w:t>
      </w:r>
      <w:r w:rsidR="00B75E80">
        <w:rPr>
          <w:sz w:val="22"/>
          <w:szCs w:val="28"/>
        </w:rPr>
        <w:t>911</w:t>
      </w:r>
      <w:r w:rsidRPr="0011691B">
        <w:rPr>
          <w:sz w:val="22"/>
          <w:szCs w:val="28"/>
        </w:rPr>
        <w:t xml:space="preserve"> </w:t>
      </w:r>
      <w:r w:rsidR="00DC1004" w:rsidRPr="0011691B">
        <w:rPr>
          <w:sz w:val="22"/>
          <w:szCs w:val="28"/>
        </w:rPr>
        <w:t>PSAP/ECC</w:t>
      </w:r>
      <w:r w:rsidRPr="0011691B">
        <w:rPr>
          <w:sz w:val="22"/>
          <w:szCs w:val="28"/>
        </w:rPr>
        <w:t xml:space="preserve"> that is served by an NG</w:t>
      </w:r>
      <w:r w:rsidR="00B75E80">
        <w:rPr>
          <w:sz w:val="22"/>
          <w:szCs w:val="28"/>
        </w:rPr>
        <w:t>911</w:t>
      </w:r>
      <w:r w:rsidRPr="0011691B">
        <w:rPr>
          <w:sz w:val="22"/>
          <w:szCs w:val="28"/>
        </w:rPr>
        <w:t xml:space="preserve"> Emergency Services Network, as well as allowing calls routed via an NG</w:t>
      </w:r>
      <w:r w:rsidR="00B75E80">
        <w:rPr>
          <w:sz w:val="22"/>
          <w:szCs w:val="28"/>
        </w:rPr>
        <w:t>911</w:t>
      </w:r>
      <w:r w:rsidRPr="0011691B">
        <w:rPr>
          <w:sz w:val="22"/>
          <w:szCs w:val="28"/>
        </w:rPr>
        <w:t xml:space="preserve"> Emergency Services Network to terminate to a legacy </w:t>
      </w:r>
      <w:r w:rsidR="00DC1004" w:rsidRPr="0011691B">
        <w:rPr>
          <w:sz w:val="22"/>
          <w:szCs w:val="28"/>
        </w:rPr>
        <w:t>PSAP/ECC</w:t>
      </w:r>
      <w:r w:rsidRPr="0011691B">
        <w:rPr>
          <w:sz w:val="22"/>
          <w:szCs w:val="28"/>
        </w:rPr>
        <w:t xml:space="preserve"> that is served by an LPG or egress LSRG. An egress LSRG allows emergency calls that are routed via an NG</w:t>
      </w:r>
      <w:r w:rsidR="00B75E80">
        <w:rPr>
          <w:sz w:val="22"/>
          <w:szCs w:val="28"/>
        </w:rPr>
        <w:t>911</w:t>
      </w:r>
      <w:r w:rsidRPr="0011691B">
        <w:rPr>
          <w:sz w:val="22"/>
          <w:szCs w:val="28"/>
        </w:rPr>
        <w:t xml:space="preserve"> Emergency Services Network to be delivered to a legacy </w:t>
      </w:r>
      <w:r w:rsidR="00DC1004" w:rsidRPr="0011691B">
        <w:rPr>
          <w:sz w:val="22"/>
          <w:szCs w:val="28"/>
        </w:rPr>
        <w:t>PSAP/ECC</w:t>
      </w:r>
      <w:r w:rsidRPr="0011691B">
        <w:rPr>
          <w:sz w:val="22"/>
          <w:szCs w:val="28"/>
        </w:rPr>
        <w:t xml:space="preserve"> that is connected to a legacy SR. The LSRG also facilitates transfers of calls between </w:t>
      </w:r>
      <w:r w:rsidR="009668D0">
        <w:rPr>
          <w:sz w:val="22"/>
          <w:szCs w:val="28"/>
        </w:rPr>
        <w:t>PSAPs/ECCs</w:t>
      </w:r>
      <w:r w:rsidRPr="0011691B">
        <w:rPr>
          <w:sz w:val="22"/>
          <w:szCs w:val="28"/>
        </w:rPr>
        <w:t xml:space="preserve"> that are served by legacy SRs and </w:t>
      </w:r>
      <w:r w:rsidR="009668D0">
        <w:rPr>
          <w:sz w:val="22"/>
          <w:szCs w:val="28"/>
        </w:rPr>
        <w:t>PSAPs/ECCs</w:t>
      </w:r>
      <w:r w:rsidRPr="0011691B">
        <w:rPr>
          <w:sz w:val="22"/>
          <w:szCs w:val="28"/>
        </w:rPr>
        <w:t xml:space="preserve"> that are served by NG</w:t>
      </w:r>
      <w:r w:rsidR="00B75E80">
        <w:rPr>
          <w:sz w:val="22"/>
          <w:szCs w:val="28"/>
        </w:rPr>
        <w:t>911</w:t>
      </w:r>
      <w:r w:rsidRPr="0011691B">
        <w:rPr>
          <w:sz w:val="22"/>
          <w:szCs w:val="28"/>
        </w:rPr>
        <w:t xml:space="preserve"> Emergency Services Networks, regardless of the type of network from which the call originated.</w:t>
      </w:r>
    </w:p>
    <w:p w14:paraId="351B9C80" w14:textId="2D284BEA" w:rsidR="00D66E3C" w:rsidRPr="0011691B" w:rsidRDefault="00D66E3C" w:rsidP="00D66E3C">
      <w:pPr>
        <w:spacing w:after="160" w:line="259" w:lineRule="auto"/>
        <w:rPr>
          <w:sz w:val="22"/>
          <w:szCs w:val="28"/>
        </w:rPr>
      </w:pPr>
      <w:r w:rsidRPr="0011691B">
        <w:rPr>
          <w:sz w:val="22"/>
          <w:szCs w:val="28"/>
        </w:rPr>
        <w:t>Calls originating in legacy end offices or MSCs that are routed via a legacy SR must undergo signaling interworking to convert the incoming SS7 signaling used by the SR to the SIP signaling supported by the NG</w:t>
      </w:r>
      <w:r w:rsidR="00B75E80">
        <w:rPr>
          <w:sz w:val="22"/>
          <w:szCs w:val="28"/>
        </w:rPr>
        <w:t>911</w:t>
      </w:r>
      <w:r w:rsidRPr="0011691B">
        <w:rPr>
          <w:sz w:val="22"/>
          <w:szCs w:val="28"/>
        </w:rPr>
        <w:t xml:space="preserve"> Emergency Services Network. An LSRG on the ingress side of the NG</w:t>
      </w:r>
      <w:r w:rsidR="00B75E80">
        <w:rPr>
          <w:sz w:val="22"/>
          <w:szCs w:val="28"/>
        </w:rPr>
        <w:t>911</w:t>
      </w:r>
      <w:r w:rsidRPr="0011691B">
        <w:rPr>
          <w:sz w:val="22"/>
          <w:szCs w:val="28"/>
        </w:rPr>
        <w:t xml:space="preserve"> Emergency Services Network supports an SS7 interface toward the SR, and a SIP interface toward the NG</w:t>
      </w:r>
      <w:r w:rsidR="00B75E80">
        <w:rPr>
          <w:sz w:val="22"/>
          <w:szCs w:val="28"/>
        </w:rPr>
        <w:t>911</w:t>
      </w:r>
      <w:r w:rsidRPr="0011691B">
        <w:rPr>
          <w:sz w:val="22"/>
          <w:szCs w:val="28"/>
        </w:rPr>
        <w:t xml:space="preserve"> Emergency Services Network. To the SR, the LSRG looks like another SR, interconnected via an SS7 tandem-to-tandem trunk group. The LSRG must support functionality to interwork the SS7 signaling that it receives from the SR with the SIP signaling used in the NG9 1 1 Emergency Services Network.</w:t>
      </w:r>
    </w:p>
    <w:p w14:paraId="7F4FAA12" w14:textId="112CA690" w:rsidR="00D66E3C" w:rsidRPr="0011691B" w:rsidRDefault="00D66E3C" w:rsidP="00D66E3C">
      <w:pPr>
        <w:spacing w:after="160" w:line="259" w:lineRule="auto"/>
        <w:rPr>
          <w:sz w:val="22"/>
          <w:szCs w:val="28"/>
        </w:rPr>
      </w:pPr>
      <w:r w:rsidRPr="0011691B">
        <w:rPr>
          <w:sz w:val="22"/>
          <w:szCs w:val="28"/>
        </w:rPr>
        <w:t>The LSRG is also responsible for routing emergency calls that originate in a network that is connected to the SR to the appropriate (routing) element in the NG</w:t>
      </w:r>
      <w:r w:rsidR="00B75E80">
        <w:rPr>
          <w:sz w:val="22"/>
          <w:szCs w:val="28"/>
        </w:rPr>
        <w:t>911</w:t>
      </w:r>
      <w:r w:rsidRPr="0011691B">
        <w:rPr>
          <w:sz w:val="22"/>
          <w:szCs w:val="28"/>
        </w:rPr>
        <w:t xml:space="preserve"> Emergency Services Network. To support this routing, the LSRG must apply service-specific interworking functionality to legacy emergency calls to allow the information provided by the wireline switch or MSC (e.g., calling number/ANI, ESRK, ESRD) in the call setup signaling, and passed to the LSRG through the SR, to be used as input to the retrieval of routing and caller location. The LSRG obtains caller location information by querying a legacy ALI database using the “key” (i.e., calling number/ANI, ESRK, ESRD) provided in call setup signaling. To the ALI system, the LSRG looks like a </w:t>
      </w:r>
      <w:r w:rsidR="00DC1004" w:rsidRPr="0011691B">
        <w:rPr>
          <w:sz w:val="22"/>
          <w:szCs w:val="28"/>
        </w:rPr>
        <w:t>PSAP/ECC</w:t>
      </w:r>
      <w:r w:rsidRPr="0011691B">
        <w:rPr>
          <w:sz w:val="22"/>
          <w:szCs w:val="28"/>
        </w:rPr>
        <w:t xml:space="preserve">. The LSRG obtains routing location either from the ALI database (e.g., for wireline originations) or by mapping the received ESRK/ESRD to a location that will result in the call being routed to the target </w:t>
      </w:r>
      <w:r w:rsidR="00DC1004" w:rsidRPr="0011691B">
        <w:rPr>
          <w:sz w:val="22"/>
          <w:szCs w:val="28"/>
        </w:rPr>
        <w:t>PSAP/ECC</w:t>
      </w:r>
      <w:r w:rsidRPr="0011691B">
        <w:rPr>
          <w:sz w:val="22"/>
          <w:szCs w:val="28"/>
        </w:rPr>
        <w:t>. The LSRG uses the routing location to query a call routing function (e.g., an ECRF) to obtain routing information for the call. The LSRG will then forward the emergency call/session request to the appropriate element in the NG</w:t>
      </w:r>
      <w:r w:rsidR="00B75E80">
        <w:rPr>
          <w:sz w:val="22"/>
          <w:szCs w:val="28"/>
        </w:rPr>
        <w:t>911</w:t>
      </w:r>
      <w:r w:rsidRPr="0011691B">
        <w:rPr>
          <w:sz w:val="22"/>
          <w:szCs w:val="28"/>
        </w:rPr>
        <w:t xml:space="preserve"> Emergency Services Network, based on routing information provided by the routing function. The LSRG includes callback and location information in the outgoing SIP signaling sent to the NG</w:t>
      </w:r>
      <w:r w:rsidR="00B75E80">
        <w:rPr>
          <w:sz w:val="22"/>
          <w:szCs w:val="28"/>
        </w:rPr>
        <w:t>911</w:t>
      </w:r>
      <w:r w:rsidRPr="0011691B">
        <w:rPr>
          <w:sz w:val="22"/>
          <w:szCs w:val="28"/>
        </w:rPr>
        <w:t xml:space="preserve"> Emergency Services Network. Like an LNG, to support routing functionality within the NG</w:t>
      </w:r>
      <w:r w:rsidR="00B75E80">
        <w:rPr>
          <w:sz w:val="22"/>
          <w:szCs w:val="28"/>
        </w:rPr>
        <w:t>911</w:t>
      </w:r>
      <w:r w:rsidRPr="0011691B">
        <w:rPr>
          <w:sz w:val="22"/>
          <w:szCs w:val="28"/>
        </w:rPr>
        <w:t xml:space="preserve"> Emergency Services Network, the LSRG must be capable of processing dereference requests for routing location generated by routing elements within the NG</w:t>
      </w:r>
      <w:r w:rsidR="00B75E80">
        <w:rPr>
          <w:sz w:val="22"/>
          <w:szCs w:val="28"/>
        </w:rPr>
        <w:t>911</w:t>
      </w:r>
      <w:r w:rsidRPr="0011691B">
        <w:rPr>
          <w:sz w:val="22"/>
          <w:szCs w:val="28"/>
        </w:rPr>
        <w:t xml:space="preserve"> Emergency Services Network. The LSRG must also be capable of receiving and processing location dereference requests from i3 </w:t>
      </w:r>
      <w:r w:rsidR="009668D0">
        <w:rPr>
          <w:sz w:val="22"/>
          <w:szCs w:val="28"/>
        </w:rPr>
        <w:t>PSAPs/ECCs</w:t>
      </w:r>
      <w:r w:rsidRPr="0011691B">
        <w:rPr>
          <w:sz w:val="22"/>
          <w:szCs w:val="28"/>
        </w:rPr>
        <w:t xml:space="preserve">, LPGs and egress LSRGs for caller </w:t>
      </w:r>
      <w:r w:rsidRPr="0011691B">
        <w:rPr>
          <w:sz w:val="22"/>
          <w:szCs w:val="28"/>
        </w:rPr>
        <w:lastRenderedPageBreak/>
        <w:t>location</w:t>
      </w:r>
      <w:r w:rsidR="00AF3E43">
        <w:rPr>
          <w:sz w:val="22"/>
          <w:szCs w:val="28"/>
        </w:rPr>
        <w:t>.</w:t>
      </w:r>
      <w:r w:rsidRPr="0011691B">
        <w:rPr>
          <w:sz w:val="22"/>
          <w:szCs w:val="28"/>
          <w:vertAlign w:val="superscript"/>
        </w:rPr>
        <w:footnoteReference w:id="15"/>
      </w:r>
      <w:r w:rsidR="00B45901">
        <w:rPr>
          <w:sz w:val="22"/>
          <w:szCs w:val="28"/>
        </w:rPr>
        <w:t xml:space="preserve"> </w:t>
      </w:r>
      <w:r w:rsidR="00AF3E43">
        <w:rPr>
          <w:sz w:val="22"/>
          <w:szCs w:val="28"/>
        </w:rPr>
        <w:t xml:space="preserve"> </w:t>
      </w:r>
      <w:r w:rsidRPr="0011691B">
        <w:rPr>
          <w:sz w:val="22"/>
          <w:szCs w:val="28"/>
        </w:rPr>
        <w:t>When an ingress LSRG receives a dereference request for caller location information, it will query the ALI system, and the ALI system will typically steer the query to an MPC/GMLC in the wireless network.</w:t>
      </w:r>
    </w:p>
    <w:p w14:paraId="2E3C70FF" w14:textId="295C1B78" w:rsidR="00D66E3C" w:rsidRPr="0011691B" w:rsidRDefault="00D66E3C" w:rsidP="00D66E3C">
      <w:pPr>
        <w:spacing w:after="160" w:line="259" w:lineRule="auto"/>
        <w:rPr>
          <w:sz w:val="22"/>
          <w:szCs w:val="28"/>
        </w:rPr>
      </w:pPr>
      <w:r w:rsidRPr="0011691B">
        <w:rPr>
          <w:sz w:val="22"/>
          <w:szCs w:val="28"/>
        </w:rPr>
        <w:t>As described above, an emergency call that is routed via an NG</w:t>
      </w:r>
      <w:r w:rsidR="00B75E80">
        <w:rPr>
          <w:sz w:val="22"/>
          <w:szCs w:val="28"/>
        </w:rPr>
        <w:t>911</w:t>
      </w:r>
      <w:r w:rsidRPr="0011691B">
        <w:rPr>
          <w:sz w:val="22"/>
          <w:szCs w:val="28"/>
        </w:rPr>
        <w:t xml:space="preserve"> Emergency Services Network and is destined for a legacy </w:t>
      </w:r>
      <w:r w:rsidR="00DC1004" w:rsidRPr="0011691B">
        <w:rPr>
          <w:sz w:val="22"/>
          <w:szCs w:val="28"/>
        </w:rPr>
        <w:t>PSAP/ECC</w:t>
      </w:r>
      <w:r w:rsidRPr="0011691B">
        <w:rPr>
          <w:sz w:val="22"/>
          <w:szCs w:val="28"/>
        </w:rPr>
        <w:t xml:space="preserve"> that is connected to an SR must traverse an LSRG on the egress side of the NG</w:t>
      </w:r>
      <w:r w:rsidR="00B75E80">
        <w:rPr>
          <w:sz w:val="22"/>
          <w:szCs w:val="28"/>
        </w:rPr>
        <w:t>911</w:t>
      </w:r>
      <w:r w:rsidRPr="0011691B">
        <w:rPr>
          <w:sz w:val="22"/>
          <w:szCs w:val="28"/>
        </w:rPr>
        <w:t xml:space="preserve"> Emergency Services Network. Upon receiving an emergency session request from an NG</w:t>
      </w:r>
      <w:r w:rsidR="00B75E80">
        <w:rPr>
          <w:sz w:val="22"/>
          <w:szCs w:val="28"/>
        </w:rPr>
        <w:t>911</w:t>
      </w:r>
      <w:r w:rsidRPr="0011691B">
        <w:rPr>
          <w:sz w:val="22"/>
          <w:szCs w:val="28"/>
        </w:rPr>
        <w:t xml:space="preserve"> Emergency Services Network, the LSRG will analyze the signaled information and apply service-specific processing to identify the outgoing trunk group over which the call will be delivered to the interconnected legacy SR, and to ensure that the information delivered to the legacy SR is in an acceptable format. The LSRG will select the outgoing route to the SR based on the destination </w:t>
      </w:r>
      <w:r w:rsidR="00DC1004" w:rsidRPr="0011691B">
        <w:rPr>
          <w:sz w:val="22"/>
          <w:szCs w:val="28"/>
        </w:rPr>
        <w:t>PSAP/ECC</w:t>
      </w:r>
      <w:r w:rsidRPr="0011691B">
        <w:rPr>
          <w:sz w:val="22"/>
          <w:szCs w:val="28"/>
        </w:rPr>
        <w:t xml:space="preserve"> telephone number/address provided in the incoming SIP signaling from the NG</w:t>
      </w:r>
      <w:r w:rsidR="00B75E80">
        <w:rPr>
          <w:sz w:val="22"/>
          <w:szCs w:val="28"/>
        </w:rPr>
        <w:t>911</w:t>
      </w:r>
      <w:r w:rsidRPr="0011691B">
        <w:rPr>
          <w:sz w:val="22"/>
          <w:szCs w:val="28"/>
        </w:rPr>
        <w:t xml:space="preserve"> Emergency Services Network. The LSRG will then deliver the emergency call to the SR over an SS7-supported tandem-to-tandem trunk group. SS7 tandem-to-tandem interfaces between legacy SRs assume that the </w:t>
      </w:r>
      <w:r w:rsidR="00DC1004" w:rsidRPr="0011691B">
        <w:rPr>
          <w:sz w:val="22"/>
          <w:szCs w:val="28"/>
        </w:rPr>
        <w:t>PSAP/ECC</w:t>
      </w:r>
      <w:r w:rsidRPr="0011691B">
        <w:rPr>
          <w:sz w:val="22"/>
          <w:szCs w:val="28"/>
        </w:rPr>
        <w:t xml:space="preserve"> telephone number and the callback information and/or location keys (i.e., </w:t>
      </w:r>
      <w:proofErr w:type="spellStart"/>
      <w:r w:rsidRPr="0011691B">
        <w:rPr>
          <w:sz w:val="22"/>
          <w:szCs w:val="28"/>
        </w:rPr>
        <w:t>pANIs</w:t>
      </w:r>
      <w:proofErr w:type="spellEnd"/>
      <w:r w:rsidRPr="0011691B">
        <w:rPr>
          <w:sz w:val="22"/>
          <w:szCs w:val="28"/>
        </w:rPr>
        <w:t xml:space="preserve">) signaled to the legacy SR will be in the form of a </w:t>
      </w:r>
      <w:r w:rsidR="006951CE" w:rsidRPr="0011691B">
        <w:rPr>
          <w:sz w:val="22"/>
          <w:szCs w:val="28"/>
        </w:rPr>
        <w:t>10-digit</w:t>
      </w:r>
      <w:r w:rsidRPr="0011691B">
        <w:rPr>
          <w:sz w:val="22"/>
          <w:szCs w:val="28"/>
        </w:rPr>
        <w:t xml:space="preserve"> NANP number. If callback information is to be delivered to the SR (i.e., in the SS7 Calling Party Number parameter) and it is not in the form of (or easily converted to) a </w:t>
      </w:r>
      <w:r w:rsidR="006951CE" w:rsidRPr="0011691B">
        <w:rPr>
          <w:sz w:val="22"/>
          <w:szCs w:val="28"/>
        </w:rPr>
        <w:t>10-digit</w:t>
      </w:r>
      <w:r w:rsidRPr="0011691B">
        <w:rPr>
          <w:sz w:val="22"/>
          <w:szCs w:val="28"/>
        </w:rPr>
        <w:t xml:space="preserve"> NANP number, the LSRG will perform a mapping from the non-NANP callback information to a pseudo callback number that is appropriate for the destination </w:t>
      </w:r>
      <w:r w:rsidR="00DC1004" w:rsidRPr="0011691B">
        <w:rPr>
          <w:sz w:val="22"/>
          <w:szCs w:val="28"/>
        </w:rPr>
        <w:t>PSAP/ECC</w:t>
      </w:r>
      <w:r w:rsidRPr="0011691B">
        <w:rPr>
          <w:sz w:val="22"/>
          <w:szCs w:val="28"/>
        </w:rPr>
        <w:t>.</w:t>
      </w:r>
    </w:p>
    <w:p w14:paraId="5FC7B53C" w14:textId="488E0B46" w:rsidR="00D66E3C" w:rsidRPr="0011691B" w:rsidRDefault="00D66E3C" w:rsidP="00D66E3C">
      <w:pPr>
        <w:spacing w:after="160" w:line="259" w:lineRule="auto"/>
        <w:rPr>
          <w:sz w:val="22"/>
          <w:szCs w:val="28"/>
        </w:rPr>
      </w:pPr>
      <w:r w:rsidRPr="0011691B">
        <w:rPr>
          <w:sz w:val="22"/>
          <w:szCs w:val="28"/>
        </w:rPr>
        <w:t xml:space="preserve">The LSRG will also need to be able to pass a key to the location information associated with the emergency call to the SR, either by itself or in addition to the callback information. An egress LSRG must therefore also generate a </w:t>
      </w:r>
      <w:r w:rsidR="006951CE" w:rsidRPr="0011691B">
        <w:rPr>
          <w:sz w:val="22"/>
          <w:szCs w:val="28"/>
        </w:rPr>
        <w:t>10-digit</w:t>
      </w:r>
      <w:r w:rsidRPr="0011691B">
        <w:rPr>
          <w:sz w:val="22"/>
          <w:szCs w:val="28"/>
        </w:rPr>
        <w:t xml:space="preserve"> </w:t>
      </w:r>
      <w:proofErr w:type="spellStart"/>
      <w:r w:rsidRPr="0011691B">
        <w:rPr>
          <w:sz w:val="22"/>
          <w:szCs w:val="28"/>
        </w:rPr>
        <w:t>pANI</w:t>
      </w:r>
      <w:proofErr w:type="spellEnd"/>
      <w:r w:rsidRPr="0011691B">
        <w:rPr>
          <w:sz w:val="22"/>
          <w:szCs w:val="28"/>
        </w:rPr>
        <w:t xml:space="preserve"> to associate with the location information received in incoming signaling from the NG</w:t>
      </w:r>
      <w:r w:rsidR="00B75E80">
        <w:rPr>
          <w:sz w:val="22"/>
          <w:szCs w:val="28"/>
        </w:rPr>
        <w:t>911</w:t>
      </w:r>
      <w:r w:rsidRPr="0011691B">
        <w:rPr>
          <w:sz w:val="22"/>
          <w:szCs w:val="28"/>
        </w:rPr>
        <w:t xml:space="preserve"> Emergency Services Network. (Note that the same digit string can be used to represent both the callback and location information.)</w:t>
      </w:r>
    </w:p>
    <w:p w14:paraId="0B80AD65" w14:textId="58DAE9FD" w:rsidR="00D66E3C" w:rsidRPr="0011691B" w:rsidRDefault="00D66E3C" w:rsidP="00D66E3C">
      <w:pPr>
        <w:spacing w:after="160" w:line="259" w:lineRule="auto"/>
        <w:rPr>
          <w:sz w:val="22"/>
          <w:szCs w:val="28"/>
        </w:rPr>
      </w:pPr>
      <w:r w:rsidRPr="0011691B">
        <w:rPr>
          <w:sz w:val="22"/>
          <w:szCs w:val="28"/>
        </w:rPr>
        <w:t xml:space="preserve">If the SR receives both a callback number (or pseudo callback number) and a </w:t>
      </w:r>
      <w:proofErr w:type="spellStart"/>
      <w:r w:rsidRPr="0011691B">
        <w:rPr>
          <w:sz w:val="22"/>
          <w:szCs w:val="28"/>
        </w:rPr>
        <w:t>pANI</w:t>
      </w:r>
      <w:proofErr w:type="spellEnd"/>
      <w:r w:rsidRPr="0011691B">
        <w:rPr>
          <w:sz w:val="22"/>
          <w:szCs w:val="28"/>
        </w:rPr>
        <w:t xml:space="preserve"> (associated with the location information), it will use per-</w:t>
      </w:r>
      <w:r w:rsidR="00DC1004" w:rsidRPr="0011691B">
        <w:rPr>
          <w:sz w:val="22"/>
          <w:szCs w:val="28"/>
        </w:rPr>
        <w:t>PSAP/ECC</w:t>
      </w:r>
      <w:r w:rsidRPr="0011691B">
        <w:rPr>
          <w:sz w:val="22"/>
          <w:szCs w:val="28"/>
        </w:rPr>
        <w:t xml:space="preserve"> provisioning to determine what will be signaled forward to the </w:t>
      </w:r>
      <w:r w:rsidR="00DC1004" w:rsidRPr="0011691B">
        <w:rPr>
          <w:sz w:val="22"/>
          <w:szCs w:val="28"/>
        </w:rPr>
        <w:t>PSAP/ECC</w:t>
      </w:r>
      <w:r w:rsidRPr="0011691B">
        <w:rPr>
          <w:sz w:val="22"/>
          <w:szCs w:val="28"/>
        </w:rPr>
        <w:t xml:space="preserve">. The </w:t>
      </w:r>
      <w:r w:rsidR="00DC1004" w:rsidRPr="0011691B">
        <w:rPr>
          <w:sz w:val="22"/>
          <w:szCs w:val="28"/>
        </w:rPr>
        <w:t>PSAP/ECC</w:t>
      </w:r>
      <w:r w:rsidRPr="0011691B">
        <w:rPr>
          <w:sz w:val="22"/>
          <w:szCs w:val="28"/>
        </w:rPr>
        <w:t xml:space="preserve"> will use the information received in incoming signaling to query an ALI system to obtain caller location for the call. The ALI will steer the location query back to the LSRG in the same way as it would steer a location query to an MPC/GMLC in a wireless originating network. The location key used in the query to the LSRG will be the </w:t>
      </w:r>
      <w:proofErr w:type="spellStart"/>
      <w:r w:rsidRPr="0011691B">
        <w:rPr>
          <w:sz w:val="22"/>
          <w:szCs w:val="28"/>
        </w:rPr>
        <w:t>pANI</w:t>
      </w:r>
      <w:proofErr w:type="spellEnd"/>
      <w:r w:rsidRPr="0011691B">
        <w:rPr>
          <w:sz w:val="22"/>
          <w:szCs w:val="28"/>
        </w:rPr>
        <w:t xml:space="preserve"> (possibly in combination with the callback number/pseudo callback number) created by the LSRG for the emergency call. If the location information received from the NG</w:t>
      </w:r>
      <w:r w:rsidR="00B75E80">
        <w:rPr>
          <w:sz w:val="22"/>
          <w:szCs w:val="28"/>
        </w:rPr>
        <w:t>911</w:t>
      </w:r>
      <w:r w:rsidRPr="0011691B">
        <w:rPr>
          <w:sz w:val="22"/>
          <w:szCs w:val="28"/>
        </w:rPr>
        <w:t xml:space="preserve"> Emergency Services Network is in the form of a location-by-value, the LSRG will be responsible for returning that location information, as well as the callback number and other non-location information, in the response to the ALI system. If the location information is in the form of a civic location/street address, the LSRG must ensure that location returned in the ALI response is in a format that is acceptable to the ALI system/</w:t>
      </w:r>
      <w:r w:rsidR="00DC1004" w:rsidRPr="0011691B">
        <w:rPr>
          <w:sz w:val="22"/>
          <w:szCs w:val="28"/>
        </w:rPr>
        <w:t>PSAP/ECC</w:t>
      </w:r>
      <w:r w:rsidRPr="0011691B">
        <w:rPr>
          <w:sz w:val="22"/>
          <w:szCs w:val="28"/>
        </w:rPr>
        <w:t>. If the location information received from the NG</w:t>
      </w:r>
      <w:r w:rsidR="00B75E80">
        <w:rPr>
          <w:sz w:val="22"/>
          <w:szCs w:val="28"/>
        </w:rPr>
        <w:t>911</w:t>
      </w:r>
      <w:r w:rsidRPr="0011691B">
        <w:rPr>
          <w:sz w:val="22"/>
          <w:szCs w:val="28"/>
        </w:rPr>
        <w:t xml:space="preserve"> Emergency Services Network is in the form of a location-by-reference, the LSRG will first have to dereference the location reference to obtain the location value to be returned in the response to the ALI system. If the location value that is received is in the form of a civic location/street address, the LSRG will have to ensure that location returned in the ALI response is in an acceptable format.</w:t>
      </w:r>
    </w:p>
    <w:p w14:paraId="6288B310" w14:textId="5E00014F" w:rsidR="00D66E3C" w:rsidRPr="0011691B" w:rsidRDefault="00D66E3C" w:rsidP="00D66E3C">
      <w:pPr>
        <w:spacing w:after="160" w:line="259" w:lineRule="auto"/>
        <w:rPr>
          <w:sz w:val="22"/>
          <w:szCs w:val="28"/>
        </w:rPr>
      </w:pPr>
      <w:r w:rsidRPr="0011691B">
        <w:rPr>
          <w:sz w:val="22"/>
          <w:szCs w:val="28"/>
        </w:rPr>
        <w:t xml:space="preserve">Legacy </w:t>
      </w:r>
      <w:r w:rsidR="009668D0">
        <w:rPr>
          <w:sz w:val="22"/>
          <w:szCs w:val="28"/>
        </w:rPr>
        <w:t>PSAPs/ECCs</w:t>
      </w:r>
      <w:r w:rsidRPr="0011691B">
        <w:rPr>
          <w:sz w:val="22"/>
          <w:szCs w:val="28"/>
        </w:rPr>
        <w:t xml:space="preserve"> may also receive </w:t>
      </w:r>
      <w:r w:rsidR="00B75E80">
        <w:rPr>
          <w:sz w:val="22"/>
          <w:szCs w:val="28"/>
        </w:rPr>
        <w:t>911</w:t>
      </w:r>
      <w:r w:rsidRPr="0011691B">
        <w:rPr>
          <w:sz w:val="22"/>
          <w:szCs w:val="28"/>
        </w:rPr>
        <w:t xml:space="preserve"> calls from SRs that interconnect with a Media Gateway Control Function (MGCF)/Media Gateway (MGW) in an IP Multimedia Subsystem (IMS) originating network. In that case, the </w:t>
      </w:r>
      <w:r w:rsidR="00B75E80">
        <w:rPr>
          <w:sz w:val="22"/>
          <w:szCs w:val="28"/>
        </w:rPr>
        <w:t>911</w:t>
      </w:r>
      <w:r w:rsidRPr="0011691B">
        <w:rPr>
          <w:sz w:val="22"/>
          <w:szCs w:val="28"/>
        </w:rPr>
        <w:t xml:space="preserve"> call will be delivered to the SR over an SS7 or MF trunk group, with signaling that includes a </w:t>
      </w:r>
      <w:proofErr w:type="spellStart"/>
      <w:r w:rsidRPr="0011691B">
        <w:rPr>
          <w:sz w:val="22"/>
          <w:szCs w:val="28"/>
        </w:rPr>
        <w:t>pANI</w:t>
      </w:r>
      <w:proofErr w:type="spellEnd"/>
      <w:r w:rsidRPr="0011691B">
        <w:rPr>
          <w:sz w:val="22"/>
          <w:szCs w:val="28"/>
        </w:rPr>
        <w:t xml:space="preserve"> created by the IMS originating network. This </w:t>
      </w:r>
      <w:proofErr w:type="spellStart"/>
      <w:r w:rsidRPr="0011691B">
        <w:rPr>
          <w:sz w:val="22"/>
          <w:szCs w:val="28"/>
        </w:rPr>
        <w:t>pANI</w:t>
      </w:r>
      <w:proofErr w:type="spellEnd"/>
      <w:r w:rsidRPr="0011691B">
        <w:rPr>
          <w:sz w:val="22"/>
          <w:szCs w:val="28"/>
        </w:rPr>
        <w:t xml:space="preserve"> will be delivered to </w:t>
      </w:r>
      <w:r w:rsidRPr="0011691B">
        <w:rPr>
          <w:sz w:val="22"/>
          <w:szCs w:val="28"/>
        </w:rPr>
        <w:lastRenderedPageBreak/>
        <w:t xml:space="preserve">the legacy </w:t>
      </w:r>
      <w:r w:rsidR="00DC1004" w:rsidRPr="0011691B">
        <w:rPr>
          <w:sz w:val="22"/>
          <w:szCs w:val="28"/>
        </w:rPr>
        <w:t>PSAP/ECC</w:t>
      </w:r>
      <w:r w:rsidRPr="0011691B">
        <w:rPr>
          <w:sz w:val="22"/>
          <w:szCs w:val="28"/>
        </w:rPr>
        <w:t xml:space="preserve"> over an existing MF or E-MF interface, and will be used by the legacy </w:t>
      </w:r>
      <w:r w:rsidR="00DC1004" w:rsidRPr="0011691B">
        <w:rPr>
          <w:sz w:val="22"/>
          <w:szCs w:val="28"/>
        </w:rPr>
        <w:t>PSAP/ECC</w:t>
      </w:r>
      <w:r w:rsidRPr="0011691B">
        <w:rPr>
          <w:sz w:val="22"/>
          <w:szCs w:val="28"/>
        </w:rPr>
        <w:t xml:space="preserve"> to query the ALI system. The ALI system will use the </w:t>
      </w:r>
      <w:proofErr w:type="spellStart"/>
      <w:r w:rsidRPr="0011691B">
        <w:rPr>
          <w:sz w:val="22"/>
          <w:szCs w:val="28"/>
        </w:rPr>
        <w:t>pANI</w:t>
      </w:r>
      <w:proofErr w:type="spellEnd"/>
      <w:r w:rsidRPr="0011691B">
        <w:rPr>
          <w:sz w:val="22"/>
          <w:szCs w:val="28"/>
        </w:rPr>
        <w:t xml:space="preserve"> to interact with a Location Retrieval Function (LRF) in the IMS originating </w:t>
      </w:r>
      <w:r w:rsidRPr="001333D2">
        <w:rPr>
          <w:sz w:val="22"/>
          <w:szCs w:val="28"/>
        </w:rPr>
        <w:t xml:space="preserve">network, as if it were an MPC/GMLC, to obtain location information associated with the emergency call. (See Section </w:t>
      </w:r>
      <w:r w:rsidR="00036113">
        <w:rPr>
          <w:sz w:val="22"/>
          <w:szCs w:val="28"/>
        </w:rPr>
        <w:fldChar w:fldCharType="begin"/>
      </w:r>
      <w:r w:rsidR="00036113">
        <w:rPr>
          <w:sz w:val="22"/>
          <w:szCs w:val="28"/>
        </w:rPr>
        <w:instrText xml:space="preserve"> REF _Ref126760332 \r \h </w:instrText>
      </w:r>
      <w:r w:rsidR="00036113">
        <w:rPr>
          <w:sz w:val="22"/>
          <w:szCs w:val="28"/>
        </w:rPr>
      </w:r>
      <w:r w:rsidR="00036113">
        <w:rPr>
          <w:sz w:val="22"/>
          <w:szCs w:val="28"/>
        </w:rPr>
        <w:fldChar w:fldCharType="separate"/>
      </w:r>
      <w:r w:rsidR="00B64F48">
        <w:rPr>
          <w:sz w:val="22"/>
          <w:szCs w:val="28"/>
        </w:rPr>
        <w:t>4.3.1</w:t>
      </w:r>
      <w:r w:rsidR="00036113">
        <w:rPr>
          <w:sz w:val="22"/>
          <w:szCs w:val="28"/>
        </w:rPr>
        <w:fldChar w:fldCharType="end"/>
      </w:r>
      <w:r w:rsidRPr="001333D2">
        <w:rPr>
          <w:sz w:val="22"/>
          <w:szCs w:val="28"/>
        </w:rPr>
        <w:t xml:space="preserve"> for further details related to </w:t>
      </w:r>
      <w:r w:rsidR="00B75E80">
        <w:rPr>
          <w:sz w:val="22"/>
          <w:szCs w:val="28"/>
        </w:rPr>
        <w:t>911</w:t>
      </w:r>
      <w:r w:rsidRPr="001333D2">
        <w:rPr>
          <w:sz w:val="22"/>
          <w:szCs w:val="28"/>
        </w:rPr>
        <w:t xml:space="preserve"> call processing in IMS originating networks.)</w:t>
      </w:r>
    </w:p>
    <w:p w14:paraId="314A4F92" w14:textId="5117C4F8" w:rsidR="00D66E3C" w:rsidRPr="00745294" w:rsidRDefault="00D66E3C" w:rsidP="00250C63">
      <w:pPr>
        <w:pStyle w:val="Heading3"/>
        <w:rPr>
          <w:sz w:val="24"/>
          <w:szCs w:val="24"/>
        </w:rPr>
      </w:pPr>
      <w:bookmarkStart w:id="68" w:name="_Ref113970775"/>
      <w:bookmarkStart w:id="69" w:name="_Toc127451871"/>
      <w:r w:rsidRPr="00745294">
        <w:rPr>
          <w:sz w:val="24"/>
          <w:szCs w:val="24"/>
        </w:rPr>
        <w:t xml:space="preserve">End-State Next Generation </w:t>
      </w:r>
      <w:r w:rsidR="00B75E80" w:rsidRPr="00745294">
        <w:rPr>
          <w:sz w:val="24"/>
          <w:szCs w:val="24"/>
        </w:rPr>
        <w:t>911</w:t>
      </w:r>
      <w:r w:rsidRPr="00745294">
        <w:rPr>
          <w:sz w:val="24"/>
          <w:szCs w:val="24"/>
        </w:rPr>
        <w:t xml:space="preserve"> (NG</w:t>
      </w:r>
      <w:r w:rsidR="00B75E80" w:rsidRPr="00745294">
        <w:rPr>
          <w:sz w:val="24"/>
          <w:szCs w:val="24"/>
        </w:rPr>
        <w:t>911</w:t>
      </w:r>
      <w:r w:rsidRPr="00745294">
        <w:rPr>
          <w:sz w:val="24"/>
          <w:szCs w:val="24"/>
        </w:rPr>
        <w:t>) Service Architectures</w:t>
      </w:r>
      <w:bookmarkEnd w:id="68"/>
      <w:bookmarkEnd w:id="69"/>
    </w:p>
    <w:p w14:paraId="0ADB56F4" w14:textId="3F90661D" w:rsidR="00D66E3C" w:rsidRPr="0011691B" w:rsidRDefault="00D66E3C" w:rsidP="00D66E3C">
      <w:pPr>
        <w:spacing w:after="160" w:line="259" w:lineRule="auto"/>
        <w:rPr>
          <w:sz w:val="22"/>
          <w:szCs w:val="28"/>
        </w:rPr>
      </w:pPr>
      <w:r w:rsidRPr="0011691B">
        <w:rPr>
          <w:sz w:val="22"/>
          <w:szCs w:val="28"/>
        </w:rPr>
        <w:t>The end-state NG</w:t>
      </w:r>
      <w:r w:rsidR="00B75E80">
        <w:rPr>
          <w:sz w:val="22"/>
          <w:szCs w:val="28"/>
        </w:rPr>
        <w:t>911</w:t>
      </w:r>
      <w:r w:rsidRPr="0011691B">
        <w:rPr>
          <w:sz w:val="22"/>
          <w:szCs w:val="28"/>
        </w:rPr>
        <w:t xml:space="preserve"> service architecture assumes that the originating network supports IP connectivity and NG</w:t>
      </w:r>
      <w:r w:rsidR="00B75E80">
        <w:rPr>
          <w:sz w:val="22"/>
          <w:szCs w:val="28"/>
        </w:rPr>
        <w:t>911</w:t>
      </w:r>
      <w:r w:rsidRPr="0011691B">
        <w:rPr>
          <w:sz w:val="22"/>
          <w:szCs w:val="28"/>
        </w:rPr>
        <w:t xml:space="preserve"> call and data processing functionality, an NG</w:t>
      </w:r>
      <w:r w:rsidR="00B75E80">
        <w:rPr>
          <w:sz w:val="22"/>
          <w:szCs w:val="28"/>
        </w:rPr>
        <w:t>911</w:t>
      </w:r>
      <w:r w:rsidRPr="0011691B">
        <w:rPr>
          <w:sz w:val="22"/>
          <w:szCs w:val="28"/>
        </w:rPr>
        <w:t xml:space="preserve"> emergency services network is in place, and legacy </w:t>
      </w:r>
      <w:r w:rsidR="009668D0">
        <w:rPr>
          <w:sz w:val="22"/>
          <w:szCs w:val="28"/>
        </w:rPr>
        <w:t>PSAPs/ECCs</w:t>
      </w:r>
      <w:r w:rsidRPr="0011691B">
        <w:rPr>
          <w:sz w:val="22"/>
          <w:szCs w:val="28"/>
        </w:rPr>
        <w:t xml:space="preserve"> have evolved to become i3-capable, which includes being able to process multimedia communications from emergency callers, as well as location and other data associated with </w:t>
      </w:r>
      <w:r w:rsidR="00B75E80">
        <w:rPr>
          <w:sz w:val="22"/>
          <w:szCs w:val="28"/>
        </w:rPr>
        <w:t>911</w:t>
      </w:r>
      <w:r w:rsidRPr="0011691B">
        <w:rPr>
          <w:sz w:val="22"/>
          <w:szCs w:val="28"/>
        </w:rPr>
        <w:t xml:space="preserve"> originations, to support the dispatch of emergency personnel and the conveyance of critical incident data to first responders.</w:t>
      </w:r>
    </w:p>
    <w:p w14:paraId="47540AFB" w14:textId="77777777" w:rsidR="00B45901" w:rsidRDefault="00D66E3C" w:rsidP="00D66E3C">
      <w:pPr>
        <w:spacing w:after="160" w:line="259" w:lineRule="auto"/>
        <w:rPr>
          <w:sz w:val="22"/>
          <w:szCs w:val="28"/>
        </w:rPr>
      </w:pPr>
      <w:r w:rsidRPr="0011691B">
        <w:rPr>
          <w:sz w:val="22"/>
          <w:szCs w:val="28"/>
        </w:rPr>
        <w:t>Where the architecture includes an IMS originating network, an emergency call/session initiated by User Equipment (UE) will be sent to a Proxy Call Session Control Function (P-CSCF). The P-CSCF then forwards the emergency call/session request to an Emergency Call Session Control Function (E-CSCF) in the same (originating) network. The E-CSCF forwards the request to the Location Retrieval Function (LRF) to obtain location and/or routing information for that call/session</w:t>
      </w:r>
      <w:r w:rsidR="00B45901">
        <w:rPr>
          <w:sz w:val="22"/>
          <w:szCs w:val="28"/>
        </w:rPr>
        <w:t>.</w:t>
      </w:r>
    </w:p>
    <w:p w14:paraId="6BF15CFD" w14:textId="06A01BB8" w:rsidR="00D66E3C" w:rsidRPr="0011691B" w:rsidRDefault="00D66E3C" w:rsidP="00D66E3C">
      <w:pPr>
        <w:spacing w:after="160" w:line="259" w:lineRule="auto"/>
        <w:rPr>
          <w:sz w:val="22"/>
          <w:szCs w:val="28"/>
        </w:rPr>
      </w:pPr>
      <w:r w:rsidRPr="0011691B">
        <w:rPr>
          <w:sz w:val="22"/>
          <w:szCs w:val="28"/>
        </w:rPr>
        <w:t>UE location information (or an approximation of it) is needed to help drive the routing mechanism provided by the Routing Determination Function (RDF) element in response to a query from the LRF. If a location-by-value has been provided in the session request from the E-CSCF, the LRF may not invoke location retrieval functionality prior to invoking routing determination functionality. If UE location is not available in the session request forwarded by the E-CSCF, the LRF will use a location acquisition technique that is appropriate for the call type to obtain the needed location information.</w:t>
      </w:r>
    </w:p>
    <w:p w14:paraId="25894AF3" w14:textId="0B726E54" w:rsidR="00D66E3C" w:rsidRPr="0011691B" w:rsidRDefault="00D66E3C" w:rsidP="00D66E3C">
      <w:pPr>
        <w:spacing w:after="160" w:line="259" w:lineRule="auto"/>
        <w:rPr>
          <w:sz w:val="22"/>
          <w:szCs w:val="28"/>
        </w:rPr>
      </w:pPr>
      <w:r w:rsidRPr="0011691B">
        <w:rPr>
          <w:sz w:val="22"/>
          <w:szCs w:val="28"/>
        </w:rPr>
        <w:t xml:space="preserve">Having obtained a routing location for the call, the LRF will interact with the RDF, using the location information and a service identifier (i.e., Uniform Resource Name [URN]) as input to the route determination process. Based on existing standards documented in ATIS-0700015, the routing location used by an LRF to query the RDF for wireless originations may be an Associated Location determined by the LRF. An Associated Location is used in some wireless routing scenarios where the cell address or cell centroid cannot be used to route an emergency call. In those scenarios, an LRF will map the cell ID received in the SIP INVITE message to a routing location that is designated for the appropriate </w:t>
      </w:r>
      <w:r w:rsidR="00DC1004" w:rsidRPr="0011691B">
        <w:rPr>
          <w:sz w:val="22"/>
          <w:szCs w:val="28"/>
        </w:rPr>
        <w:t>PSAP/ECC</w:t>
      </w:r>
      <w:r w:rsidRPr="0011691B">
        <w:rPr>
          <w:sz w:val="22"/>
          <w:szCs w:val="28"/>
        </w:rPr>
        <w:t xml:space="preserve"> for that cell (i.e., a location that will result in the RDF returning routing information that reflects bilateral agreements between </w:t>
      </w:r>
      <w:r w:rsidR="009668D0">
        <w:rPr>
          <w:sz w:val="22"/>
          <w:szCs w:val="28"/>
        </w:rPr>
        <w:t>PSAPs/ECCs</w:t>
      </w:r>
      <w:r w:rsidRPr="0011691B">
        <w:rPr>
          <w:sz w:val="22"/>
          <w:szCs w:val="28"/>
        </w:rPr>
        <w:t xml:space="preserve"> regarding who should receive particular types of calls from specific geographic areas). The RDF will return routing information (e.g., a Route URI) that will cause the call to be directed either toward an NG</w:t>
      </w:r>
      <w:r w:rsidR="00B75E80">
        <w:rPr>
          <w:sz w:val="22"/>
          <w:szCs w:val="28"/>
        </w:rPr>
        <w:t>911</w:t>
      </w:r>
      <w:r w:rsidRPr="0011691B">
        <w:rPr>
          <w:sz w:val="22"/>
          <w:szCs w:val="28"/>
        </w:rPr>
        <w:t xml:space="preserve"> Emergency Services Network or toward an SR in a legacy Emergency Services Network.</w:t>
      </w:r>
    </w:p>
    <w:p w14:paraId="1F0D1BA1" w14:textId="1828E7AE" w:rsidR="00D66E3C" w:rsidRPr="0011691B" w:rsidRDefault="00D66E3C" w:rsidP="00D66E3C">
      <w:pPr>
        <w:spacing w:after="160" w:line="259" w:lineRule="auto"/>
        <w:rPr>
          <w:sz w:val="22"/>
          <w:szCs w:val="28"/>
        </w:rPr>
      </w:pPr>
      <w:r w:rsidRPr="0011691B">
        <w:rPr>
          <w:sz w:val="22"/>
          <w:szCs w:val="28"/>
        </w:rPr>
        <w:t>The LRF returns location and routing information it has obtained to the E-CSCF</w:t>
      </w:r>
      <w:r w:rsidR="00B45901">
        <w:rPr>
          <w:sz w:val="22"/>
          <w:szCs w:val="28"/>
        </w:rPr>
        <w:t xml:space="preserve">. </w:t>
      </w:r>
      <w:r w:rsidRPr="0011691B">
        <w:rPr>
          <w:sz w:val="22"/>
          <w:szCs w:val="28"/>
        </w:rPr>
        <w:t>In an end-state NG</w:t>
      </w:r>
      <w:r w:rsidR="00B75E80">
        <w:rPr>
          <w:sz w:val="22"/>
          <w:szCs w:val="28"/>
        </w:rPr>
        <w:t>911</w:t>
      </w:r>
      <w:r w:rsidRPr="0011691B">
        <w:rPr>
          <w:sz w:val="22"/>
          <w:szCs w:val="28"/>
        </w:rPr>
        <w:t xml:space="preserve"> environment, the E-CSCF will route the call along with callback and location information (by value and/or by reference) via an exit Interconnection Border Control Function (IBCF) on the egress side of the IMS originating network and a Border Control Function (BCF) on the ingress side of the NG</w:t>
      </w:r>
      <w:r w:rsidR="00B75E80">
        <w:rPr>
          <w:sz w:val="22"/>
          <w:szCs w:val="28"/>
        </w:rPr>
        <w:t>911</w:t>
      </w:r>
      <w:r w:rsidRPr="0011691B">
        <w:rPr>
          <w:sz w:val="22"/>
          <w:szCs w:val="28"/>
        </w:rPr>
        <w:t xml:space="preserve"> Emergency Services Network to a routing element (e.g., ESRP) in the Emergency Services IP Network (</w:t>
      </w:r>
      <w:proofErr w:type="spellStart"/>
      <w:r w:rsidRPr="0011691B">
        <w:rPr>
          <w:sz w:val="22"/>
          <w:szCs w:val="28"/>
        </w:rPr>
        <w:t>ESInet</w:t>
      </w:r>
      <w:proofErr w:type="spellEnd"/>
      <w:r w:rsidRPr="0011691B">
        <w:rPr>
          <w:sz w:val="22"/>
          <w:szCs w:val="28"/>
        </w:rPr>
        <w:t xml:space="preserve">). The routing element uses the location information received in incoming SIP signaling (location-by-value) or obtained by dereferencing a location-by-reference to query a Geographic Information System (GIS)-based routing database (e.g., an ECRF). The routing response contains the address of the “next hop” in the call path. Call routing may also be influenced by policy routing rules accessed by the </w:t>
      </w:r>
      <w:r w:rsidRPr="0011691B">
        <w:rPr>
          <w:sz w:val="22"/>
          <w:szCs w:val="28"/>
        </w:rPr>
        <w:lastRenderedPageBreak/>
        <w:t xml:space="preserve">routing element. The routing element forwards the emergency call/session request (with the same callback and location information as it received in incoming SIP signaling) to the “next hop” element based on the address received in the response from the routing database and any applicable routing policy. The “next hop” element may be a </w:t>
      </w:r>
      <w:r w:rsidR="00DC1004" w:rsidRPr="0011691B">
        <w:rPr>
          <w:sz w:val="22"/>
          <w:szCs w:val="28"/>
        </w:rPr>
        <w:t>PSAP/ECC</w:t>
      </w:r>
      <w:r w:rsidRPr="0011691B">
        <w:rPr>
          <w:sz w:val="22"/>
          <w:szCs w:val="28"/>
        </w:rPr>
        <w:t xml:space="preserve"> or it may be another routing element in the call path, depending on the way the NG</w:t>
      </w:r>
      <w:r w:rsidR="00B75E80">
        <w:rPr>
          <w:sz w:val="22"/>
          <w:szCs w:val="28"/>
        </w:rPr>
        <w:t>911</w:t>
      </w:r>
      <w:r w:rsidRPr="0011691B">
        <w:rPr>
          <w:sz w:val="22"/>
          <w:szCs w:val="28"/>
        </w:rPr>
        <w:t xml:space="preserve"> Service Architecture is implemented</w:t>
      </w:r>
      <w:r w:rsidR="00B45901">
        <w:rPr>
          <w:sz w:val="22"/>
          <w:szCs w:val="28"/>
        </w:rPr>
        <w:t xml:space="preserve">. </w:t>
      </w:r>
      <w:r w:rsidRPr="0011691B">
        <w:rPr>
          <w:sz w:val="22"/>
          <w:szCs w:val="28"/>
        </w:rPr>
        <w:t xml:space="preserve">Ultimately the emergency call is delivered to </w:t>
      </w:r>
      <w:r w:rsidR="00DC1004" w:rsidRPr="0011691B">
        <w:rPr>
          <w:sz w:val="22"/>
          <w:szCs w:val="28"/>
        </w:rPr>
        <w:t>PSAP/ECC</w:t>
      </w:r>
      <w:r w:rsidRPr="0011691B">
        <w:rPr>
          <w:sz w:val="22"/>
          <w:szCs w:val="28"/>
        </w:rPr>
        <w:t xml:space="preserve"> with the same callback and location information that was initially delivered to the routing element.</w:t>
      </w:r>
    </w:p>
    <w:p w14:paraId="54E9B0AD" w14:textId="601A7C19" w:rsidR="00D66E3C" w:rsidRPr="0011691B" w:rsidRDefault="00D66E3C" w:rsidP="00D66E3C">
      <w:pPr>
        <w:spacing w:after="160" w:line="259" w:lineRule="auto"/>
        <w:rPr>
          <w:sz w:val="22"/>
          <w:szCs w:val="28"/>
        </w:rPr>
      </w:pPr>
      <w:r w:rsidRPr="0011691B">
        <w:rPr>
          <w:sz w:val="22"/>
          <w:szCs w:val="28"/>
        </w:rPr>
        <w:t xml:space="preserve">The </w:t>
      </w:r>
      <w:r w:rsidR="00DC1004" w:rsidRPr="0011691B">
        <w:rPr>
          <w:sz w:val="22"/>
          <w:szCs w:val="28"/>
        </w:rPr>
        <w:t>PSAP/ECC</w:t>
      </w:r>
      <w:r w:rsidRPr="0011691B">
        <w:rPr>
          <w:sz w:val="22"/>
          <w:szCs w:val="28"/>
        </w:rPr>
        <w:t xml:space="preserve"> will use the information received in signaling, as well as information received via media and through interactions with the emergency caller, to determine the type of emergency response required and the location to which the response should be directed. The </w:t>
      </w:r>
      <w:r w:rsidR="00DC1004" w:rsidRPr="0011691B">
        <w:rPr>
          <w:sz w:val="22"/>
          <w:szCs w:val="28"/>
        </w:rPr>
        <w:t>PSAP/ECC</w:t>
      </w:r>
      <w:r w:rsidRPr="0011691B">
        <w:rPr>
          <w:sz w:val="22"/>
          <w:szCs w:val="28"/>
        </w:rPr>
        <w:t xml:space="preserve"> will assess the availability of emergency response resources required and dispatch the appropriate emergency personnel. In an end-state NG</w:t>
      </w:r>
      <w:r w:rsidR="00B75E80">
        <w:rPr>
          <w:sz w:val="22"/>
          <w:szCs w:val="28"/>
        </w:rPr>
        <w:t>911</w:t>
      </w:r>
      <w:r w:rsidRPr="0011691B">
        <w:rPr>
          <w:sz w:val="22"/>
          <w:szCs w:val="28"/>
        </w:rPr>
        <w:t xml:space="preserve"> environment, critical incident data will be shared between affected agencies and with first responders using standard data formats and conveyance mechanisms.</w:t>
      </w:r>
    </w:p>
    <w:p w14:paraId="242BB7BD" w14:textId="35EDFB0D" w:rsidR="00D66E3C" w:rsidRPr="00745294" w:rsidRDefault="00D66E3C" w:rsidP="00250C63">
      <w:pPr>
        <w:pStyle w:val="Heading3"/>
        <w:rPr>
          <w:sz w:val="24"/>
          <w:szCs w:val="24"/>
        </w:rPr>
      </w:pPr>
      <w:bookmarkStart w:id="70" w:name="_Toc127451872"/>
      <w:r w:rsidRPr="00745294">
        <w:rPr>
          <w:sz w:val="24"/>
          <w:szCs w:val="24"/>
        </w:rPr>
        <w:t xml:space="preserve">Text to </w:t>
      </w:r>
      <w:r w:rsidR="00B75E80" w:rsidRPr="00745294">
        <w:rPr>
          <w:sz w:val="24"/>
          <w:szCs w:val="24"/>
        </w:rPr>
        <w:t>911</w:t>
      </w:r>
      <w:bookmarkEnd w:id="70"/>
    </w:p>
    <w:p w14:paraId="3C348DCD" w14:textId="55EE8126" w:rsidR="00D66E3C" w:rsidRPr="0011691B" w:rsidRDefault="00D66E3C" w:rsidP="00D66E3C">
      <w:pPr>
        <w:spacing w:after="160" w:line="259" w:lineRule="auto"/>
        <w:rPr>
          <w:sz w:val="22"/>
          <w:szCs w:val="28"/>
        </w:rPr>
      </w:pPr>
      <w:r w:rsidRPr="0011691B">
        <w:rPr>
          <w:sz w:val="22"/>
          <w:szCs w:val="28"/>
        </w:rPr>
        <w:t xml:space="preserve">The ability to communicate with </w:t>
      </w:r>
      <w:r w:rsidR="009668D0">
        <w:rPr>
          <w:sz w:val="22"/>
          <w:szCs w:val="28"/>
        </w:rPr>
        <w:t>PSAPs/ECCs</w:t>
      </w:r>
      <w:r w:rsidRPr="0011691B">
        <w:rPr>
          <w:sz w:val="22"/>
          <w:szCs w:val="28"/>
        </w:rPr>
        <w:t xml:space="preserve"> via text is critical to allowing members of the community who are deaf, deafblind, hard of hearing as well as those with speech disabilities, and any </w:t>
      </w:r>
      <w:r w:rsidR="00B75E80">
        <w:rPr>
          <w:sz w:val="22"/>
          <w:szCs w:val="28"/>
        </w:rPr>
        <w:t>911</w:t>
      </w:r>
      <w:r w:rsidRPr="0011691B">
        <w:rPr>
          <w:sz w:val="22"/>
          <w:szCs w:val="28"/>
        </w:rPr>
        <w:t xml:space="preserve"> caller who </w:t>
      </w:r>
      <w:r w:rsidR="006951CE" w:rsidRPr="0011691B">
        <w:rPr>
          <w:sz w:val="22"/>
          <w:szCs w:val="28"/>
        </w:rPr>
        <w:t>needs</w:t>
      </w:r>
      <w:r w:rsidRPr="0011691B">
        <w:rPr>
          <w:sz w:val="22"/>
          <w:szCs w:val="28"/>
        </w:rPr>
        <w:t xml:space="preserve"> assistance and for whom a voice call to </w:t>
      </w:r>
      <w:r w:rsidR="00B75E80">
        <w:rPr>
          <w:sz w:val="22"/>
          <w:szCs w:val="28"/>
        </w:rPr>
        <w:t>911</w:t>
      </w:r>
      <w:r w:rsidRPr="0011691B">
        <w:rPr>
          <w:sz w:val="22"/>
          <w:szCs w:val="28"/>
        </w:rPr>
        <w:t xml:space="preserve"> might result in an escalation of an emergency situation, to obtain emergency services. Different technologies may be used to support texting to </w:t>
      </w:r>
      <w:r w:rsidR="00B75E80">
        <w:rPr>
          <w:sz w:val="22"/>
          <w:szCs w:val="28"/>
        </w:rPr>
        <w:t>911</w:t>
      </w:r>
      <w:r w:rsidRPr="0011691B">
        <w:rPr>
          <w:sz w:val="22"/>
          <w:szCs w:val="28"/>
        </w:rPr>
        <w:t xml:space="preserve">, including Teletypewriter for the Deaf (TTY), Short Message Service (SMS), </w:t>
      </w:r>
      <w:r w:rsidR="005F1749">
        <w:rPr>
          <w:sz w:val="22"/>
          <w:szCs w:val="28"/>
        </w:rPr>
        <w:t xml:space="preserve">and </w:t>
      </w:r>
      <w:r w:rsidRPr="0011691B">
        <w:rPr>
          <w:sz w:val="22"/>
          <w:szCs w:val="28"/>
        </w:rPr>
        <w:t>Real Time Text (RTT). Each technology may require specific network, service, and equipment functionality.</w:t>
      </w:r>
    </w:p>
    <w:p w14:paraId="211C7BAB" w14:textId="1A180EBD" w:rsidR="00B45901" w:rsidRDefault="00D66E3C" w:rsidP="00D66E3C">
      <w:pPr>
        <w:spacing w:after="160" w:line="259" w:lineRule="auto"/>
        <w:rPr>
          <w:sz w:val="22"/>
          <w:szCs w:val="28"/>
        </w:rPr>
      </w:pPr>
      <w:r w:rsidRPr="0011691B">
        <w:rPr>
          <w:sz w:val="22"/>
          <w:szCs w:val="28"/>
        </w:rPr>
        <w:t xml:space="preserve">TTY is a technology for text transmission in the analog telephone network, character by character, as typed. It uses a modem and character codes and other transmission conventions standardized in TIA 825A, as well as in ITU-T Recommendation V.18 Annex A. Implementation of TTY text telephone technology using the TIA 825A standard is mandatory in all </w:t>
      </w:r>
      <w:r w:rsidR="00B75E80">
        <w:rPr>
          <w:sz w:val="22"/>
          <w:szCs w:val="28"/>
        </w:rPr>
        <w:t>911</w:t>
      </w:r>
      <w:r w:rsidRPr="0011691B">
        <w:rPr>
          <w:sz w:val="22"/>
          <w:szCs w:val="28"/>
        </w:rPr>
        <w:t xml:space="preserve"> </w:t>
      </w:r>
      <w:r w:rsidR="009668D0">
        <w:rPr>
          <w:sz w:val="22"/>
          <w:szCs w:val="28"/>
        </w:rPr>
        <w:t>PSAPs/ECCs</w:t>
      </w:r>
      <w:r w:rsidRPr="0011691B">
        <w:rPr>
          <w:sz w:val="22"/>
          <w:szCs w:val="28"/>
        </w:rPr>
        <w:t xml:space="preserve"> in U.S. </w:t>
      </w:r>
      <w:r w:rsidR="006951CE" w:rsidRPr="0011691B">
        <w:rPr>
          <w:sz w:val="22"/>
          <w:szCs w:val="28"/>
        </w:rPr>
        <w:t>However, t</w:t>
      </w:r>
      <w:r w:rsidRPr="0011691B">
        <w:rPr>
          <w:sz w:val="22"/>
          <w:szCs w:val="28"/>
        </w:rPr>
        <w:t>here are a number of limitations characteristic of TTY communications</w:t>
      </w:r>
      <w:r w:rsidR="00B45901">
        <w:rPr>
          <w:sz w:val="22"/>
          <w:szCs w:val="28"/>
        </w:rPr>
        <w:t xml:space="preserve">. </w:t>
      </w:r>
      <w:r w:rsidRPr="0011691B">
        <w:rPr>
          <w:sz w:val="22"/>
          <w:szCs w:val="28"/>
        </w:rPr>
        <w:t>For example, transmission can only take place in one direction at a time (half-duplex)</w:t>
      </w:r>
      <w:r w:rsidR="00B45901">
        <w:rPr>
          <w:sz w:val="22"/>
          <w:szCs w:val="28"/>
        </w:rPr>
        <w:t xml:space="preserve">. </w:t>
      </w:r>
      <w:r w:rsidRPr="0011691B">
        <w:rPr>
          <w:sz w:val="22"/>
          <w:szCs w:val="28"/>
        </w:rPr>
        <w:t xml:space="preserve">While the TTY device is transmitting, it cannot receive. If someone tries to transmit at the same time, the characters may be garbled or lost. </w:t>
      </w:r>
      <w:r w:rsidR="006951CE" w:rsidRPr="0011691B">
        <w:rPr>
          <w:sz w:val="22"/>
          <w:szCs w:val="28"/>
        </w:rPr>
        <w:t>Therefore,</w:t>
      </w:r>
      <w:r w:rsidRPr="0011691B">
        <w:rPr>
          <w:sz w:val="22"/>
          <w:szCs w:val="28"/>
        </w:rPr>
        <w:t xml:space="preserve"> users are expected to take turns typing, and give turn by using specific text tokens. While the TTY device handles text, voice cannot be transmitted. Alternating between audio and text can be done during the same call but must be formally signaled between the users. TTY devices can only transmit between 3 and 6 characters per second, typically slower than many people can type, which can cause a backlog in communication. There are limitations in the character set supported by TTY devices, and only upper or lower case characters can be used, not both</w:t>
      </w:r>
      <w:r w:rsidR="00B45901">
        <w:rPr>
          <w:sz w:val="22"/>
          <w:szCs w:val="28"/>
        </w:rPr>
        <w:t xml:space="preserve">. </w:t>
      </w:r>
      <w:r w:rsidRPr="0011691B">
        <w:rPr>
          <w:sz w:val="22"/>
          <w:szCs w:val="28"/>
        </w:rPr>
        <w:t>In addition, the display area on user devices is very limited (i.e., one or two lines), making long texts inconvenient to read</w:t>
      </w:r>
      <w:r w:rsidR="00B45901">
        <w:rPr>
          <w:sz w:val="22"/>
          <w:szCs w:val="28"/>
        </w:rPr>
        <w:t>.</w:t>
      </w:r>
    </w:p>
    <w:p w14:paraId="32FDAFE1" w14:textId="25FFC4C4" w:rsidR="00D66E3C" w:rsidRPr="0011691B" w:rsidRDefault="00D66E3C" w:rsidP="00D66E3C">
      <w:pPr>
        <w:spacing w:after="160" w:line="259" w:lineRule="auto"/>
        <w:rPr>
          <w:sz w:val="22"/>
          <w:szCs w:val="28"/>
        </w:rPr>
      </w:pPr>
      <w:r w:rsidRPr="0011691B">
        <w:rPr>
          <w:sz w:val="22"/>
          <w:szCs w:val="28"/>
        </w:rPr>
        <w:t>In a Report and Order issued by the FCC in December 2016</w:t>
      </w:r>
      <w:r w:rsidRPr="0011691B">
        <w:rPr>
          <w:sz w:val="22"/>
          <w:szCs w:val="28"/>
          <w:vertAlign w:val="superscript"/>
        </w:rPr>
        <w:footnoteReference w:id="16"/>
      </w:r>
      <w:r w:rsidRPr="0011691B">
        <w:rPr>
          <w:sz w:val="22"/>
          <w:szCs w:val="28"/>
        </w:rPr>
        <w:t>, the FCC discussed the “transition from text telephone (TTY) technology to real-time text (RTT) as a reliable and interoperable universal text solution over wireless Internet protocol (IP) enabled networks for people who are deaf, hard of hearing, deaf-blind, or have a speech disability</w:t>
      </w:r>
      <w:r w:rsidR="00475A24">
        <w:rPr>
          <w:sz w:val="22"/>
          <w:szCs w:val="28"/>
        </w:rPr>
        <w:t>.</w:t>
      </w:r>
      <w:r w:rsidRPr="0011691B">
        <w:rPr>
          <w:sz w:val="22"/>
          <w:szCs w:val="28"/>
        </w:rPr>
        <w:t xml:space="preserve">”  In light of the benefits of RTT, the FCC adopted rules permitting IP-based wireless providers and manufacturers to support RTT in lieu of supporting TTY technology. With RTT, text is transmitted instantly while being typed (i.e., character by character). An RTT-capable receiving party can immediately read the text as it is written, without waiting for the person to finish typing and press “send” or waiting for the network to deliver the message, as is the case with </w:t>
      </w:r>
      <w:r w:rsidRPr="0011691B">
        <w:rPr>
          <w:sz w:val="22"/>
          <w:szCs w:val="28"/>
        </w:rPr>
        <w:lastRenderedPageBreak/>
        <w:t xml:space="preserve">SMS. If the sender is unable to complete a message, the receiving party will still be able to see the portion of the message the sender began, allowing a call taker to interrupt or insert conversation. RTT provides a way for consumers to incorporate conversational text along with audio (voice) simultaneously during the call. RTT uses the same architecture as IP-based voice to support emergency communications with </w:t>
      </w:r>
      <w:r w:rsidR="009668D0">
        <w:rPr>
          <w:sz w:val="22"/>
          <w:szCs w:val="28"/>
        </w:rPr>
        <w:t>PSAPs/ECCs</w:t>
      </w:r>
      <w:r w:rsidRPr="0011691B">
        <w:rPr>
          <w:sz w:val="22"/>
          <w:szCs w:val="28"/>
        </w:rPr>
        <w:t xml:space="preserve"> via NG</w:t>
      </w:r>
      <w:r w:rsidR="00B75E80">
        <w:rPr>
          <w:sz w:val="22"/>
          <w:szCs w:val="28"/>
        </w:rPr>
        <w:t>911</w:t>
      </w:r>
      <w:r w:rsidRPr="0011691B">
        <w:rPr>
          <w:sz w:val="22"/>
          <w:szCs w:val="28"/>
        </w:rPr>
        <w:t xml:space="preserve"> or legacy Emergency Services Networks. As described in NENA-INF-042.1, an emergency session is initiated from a user on a wireless carrier network and that session is expected to provide support for simultaneous voice and RTT text media. While both media paths are established, the </w:t>
      </w:r>
      <w:r w:rsidR="00DC1004" w:rsidRPr="0011691B">
        <w:rPr>
          <w:sz w:val="22"/>
          <w:szCs w:val="28"/>
        </w:rPr>
        <w:t>PSAP/ECC</w:t>
      </w:r>
      <w:r w:rsidRPr="0011691B">
        <w:rPr>
          <w:sz w:val="22"/>
          <w:szCs w:val="28"/>
        </w:rPr>
        <w:t xml:space="preserve"> may not receive both audio and RTT text media. For example, a caller that is unable to speak may only communicate via RTT. As with voice calls to </w:t>
      </w:r>
      <w:r w:rsidR="00B75E80">
        <w:rPr>
          <w:sz w:val="22"/>
          <w:szCs w:val="28"/>
        </w:rPr>
        <w:t>911</w:t>
      </w:r>
      <w:r w:rsidRPr="0011691B">
        <w:rPr>
          <w:sz w:val="22"/>
          <w:szCs w:val="28"/>
        </w:rPr>
        <w:t>, the RTT “call” will enter the originating IMS Network via the P-CSCF and be routed to an E-CSCF in the same network</w:t>
      </w:r>
      <w:r w:rsidR="00B45901">
        <w:rPr>
          <w:sz w:val="22"/>
          <w:szCs w:val="28"/>
        </w:rPr>
        <w:t xml:space="preserve">. </w:t>
      </w:r>
      <w:r w:rsidRPr="0011691B">
        <w:rPr>
          <w:sz w:val="22"/>
          <w:szCs w:val="28"/>
        </w:rPr>
        <w:t xml:space="preserve">The LRF will determine the routing location information associated with the call and will use that information to interact with the RDF. Based upon the location of the caller (or the cell site location receiving the </w:t>
      </w:r>
      <w:r w:rsidR="00B75E80">
        <w:rPr>
          <w:sz w:val="22"/>
          <w:szCs w:val="28"/>
        </w:rPr>
        <w:t>911</w:t>
      </w:r>
      <w:r w:rsidRPr="0011691B">
        <w:rPr>
          <w:sz w:val="22"/>
          <w:szCs w:val="28"/>
        </w:rPr>
        <w:t xml:space="preserve"> call), the call may be routed to a legacy emergency services network via an MGCF or it may be routed to an NG</w:t>
      </w:r>
      <w:r w:rsidR="00B75E80">
        <w:rPr>
          <w:sz w:val="22"/>
          <w:szCs w:val="28"/>
        </w:rPr>
        <w:t>911</w:t>
      </w:r>
      <w:r w:rsidRPr="0011691B">
        <w:rPr>
          <w:sz w:val="22"/>
          <w:szCs w:val="28"/>
        </w:rPr>
        <w:t xml:space="preserve"> Emergency Services Network. If the call is routed to a legacy emergency services network, the Media Gateway (MGW) will convert the RTT plus audio to TTY </w:t>
      </w:r>
      <w:proofErr w:type="spellStart"/>
      <w:r w:rsidRPr="0011691B">
        <w:rPr>
          <w:sz w:val="22"/>
          <w:szCs w:val="28"/>
        </w:rPr>
        <w:t>Baudot</w:t>
      </w:r>
      <w:proofErr w:type="spellEnd"/>
      <w:r w:rsidRPr="0011691B">
        <w:rPr>
          <w:sz w:val="22"/>
          <w:szCs w:val="28"/>
        </w:rPr>
        <w:t xml:space="preserve"> tones plus potentially other audio (e.g., background noise, etc.). If the call is routed to an NG</w:t>
      </w:r>
      <w:r w:rsidR="00B75E80">
        <w:rPr>
          <w:sz w:val="22"/>
          <w:szCs w:val="28"/>
        </w:rPr>
        <w:t>911</w:t>
      </w:r>
      <w:r w:rsidRPr="0011691B">
        <w:rPr>
          <w:sz w:val="22"/>
          <w:szCs w:val="28"/>
        </w:rPr>
        <w:t xml:space="preserve"> Emergency Services Network through a BCF, the media will continue to be RTT plus audio. A routing element (e.g., ESRP) in the NG</w:t>
      </w:r>
      <w:r w:rsidR="00B75E80">
        <w:rPr>
          <w:sz w:val="22"/>
          <w:szCs w:val="28"/>
        </w:rPr>
        <w:t>911</w:t>
      </w:r>
      <w:r w:rsidRPr="0011691B">
        <w:rPr>
          <w:sz w:val="22"/>
          <w:szCs w:val="28"/>
        </w:rPr>
        <w:t xml:space="preserve"> Emergency Services Network will route the call to the </w:t>
      </w:r>
      <w:r w:rsidR="00DC1004" w:rsidRPr="0011691B">
        <w:rPr>
          <w:sz w:val="22"/>
          <w:szCs w:val="28"/>
        </w:rPr>
        <w:t>PSAP/ECC</w:t>
      </w:r>
      <w:r w:rsidR="00B45901">
        <w:rPr>
          <w:sz w:val="22"/>
          <w:szCs w:val="28"/>
        </w:rPr>
        <w:t xml:space="preserve">. </w:t>
      </w:r>
      <w:r w:rsidRPr="0011691B">
        <w:rPr>
          <w:sz w:val="22"/>
          <w:szCs w:val="28"/>
        </w:rPr>
        <w:t xml:space="preserve">If the target </w:t>
      </w:r>
      <w:r w:rsidR="00DC1004" w:rsidRPr="0011691B">
        <w:rPr>
          <w:sz w:val="22"/>
          <w:szCs w:val="28"/>
        </w:rPr>
        <w:t>PSAP/ECC</w:t>
      </w:r>
      <w:r w:rsidRPr="0011691B">
        <w:rPr>
          <w:sz w:val="22"/>
          <w:szCs w:val="28"/>
        </w:rPr>
        <w:t xml:space="preserve"> is a legacy </w:t>
      </w:r>
      <w:r w:rsidR="00DC1004" w:rsidRPr="0011691B">
        <w:rPr>
          <w:sz w:val="22"/>
          <w:szCs w:val="28"/>
        </w:rPr>
        <w:t>PSAP/ECC</w:t>
      </w:r>
      <w:r w:rsidRPr="0011691B">
        <w:rPr>
          <w:sz w:val="22"/>
          <w:szCs w:val="28"/>
        </w:rPr>
        <w:t xml:space="preserve"> that is supported by an LPG, the LPG will have to convert the RTT to </w:t>
      </w:r>
      <w:proofErr w:type="spellStart"/>
      <w:r w:rsidRPr="0011691B">
        <w:rPr>
          <w:sz w:val="22"/>
          <w:szCs w:val="28"/>
        </w:rPr>
        <w:t>Baudot</w:t>
      </w:r>
      <w:proofErr w:type="spellEnd"/>
      <w:r w:rsidRPr="0011691B">
        <w:rPr>
          <w:sz w:val="22"/>
          <w:szCs w:val="28"/>
        </w:rPr>
        <w:t xml:space="preserve"> tones.</w:t>
      </w:r>
    </w:p>
    <w:p w14:paraId="49510B8D" w14:textId="02F5EB24" w:rsidR="00D66E3C" w:rsidRPr="0011691B" w:rsidRDefault="00D66E3C" w:rsidP="00D66E3C">
      <w:pPr>
        <w:spacing w:after="160" w:line="259" w:lineRule="auto"/>
        <w:rPr>
          <w:sz w:val="22"/>
          <w:szCs w:val="28"/>
        </w:rPr>
      </w:pPr>
      <w:r w:rsidRPr="0011691B">
        <w:rPr>
          <w:sz w:val="22"/>
          <w:szCs w:val="28"/>
        </w:rPr>
        <w:t xml:space="preserve">SMS text to </w:t>
      </w:r>
      <w:r w:rsidR="00B75E80">
        <w:rPr>
          <w:sz w:val="22"/>
          <w:szCs w:val="28"/>
        </w:rPr>
        <w:t>911</w:t>
      </w:r>
      <w:r w:rsidRPr="0011691B">
        <w:rPr>
          <w:sz w:val="22"/>
          <w:szCs w:val="28"/>
        </w:rPr>
        <w:t xml:space="preserve"> is different from RTT in that it supports the transmission of only text in block mode (i.e., the user composes an entire message and must press “send” at which point the entire message is transmitted). Like RTT, SMS supports two-way simultaneous transmission</w:t>
      </w:r>
      <w:r w:rsidR="00AD24D7">
        <w:rPr>
          <w:sz w:val="22"/>
          <w:szCs w:val="28"/>
        </w:rPr>
        <w:t>;</w:t>
      </w:r>
      <w:r w:rsidRPr="0011691B">
        <w:rPr>
          <w:sz w:val="22"/>
          <w:szCs w:val="28"/>
        </w:rPr>
        <w:t xml:space="preserve"> however unlike RTT, SMS is a store-and-forward service, which means that SMS messages may be received and presented out of order. SMS text to </w:t>
      </w:r>
      <w:r w:rsidR="00B75E80">
        <w:rPr>
          <w:sz w:val="22"/>
          <w:szCs w:val="28"/>
        </w:rPr>
        <w:t>911</w:t>
      </w:r>
      <w:r w:rsidRPr="0011691B">
        <w:rPr>
          <w:sz w:val="22"/>
          <w:szCs w:val="28"/>
        </w:rPr>
        <w:t xml:space="preserve"> will be available on existing and new SMS-capable mobile devices that have a valid two-way text messaging subscription at the time of the initiation of SMS text to </w:t>
      </w:r>
      <w:r w:rsidR="00B75E80">
        <w:rPr>
          <w:sz w:val="22"/>
          <w:szCs w:val="28"/>
        </w:rPr>
        <w:t>911</w:t>
      </w:r>
      <w:r w:rsidRPr="0011691B">
        <w:rPr>
          <w:sz w:val="22"/>
          <w:szCs w:val="28"/>
        </w:rPr>
        <w:t xml:space="preserve"> text message and that can support the three digit “911” short code. SMS text </w:t>
      </w:r>
      <w:r w:rsidR="006F040A">
        <w:rPr>
          <w:sz w:val="22"/>
          <w:szCs w:val="28"/>
        </w:rPr>
        <w:t xml:space="preserve">to </w:t>
      </w:r>
      <w:r w:rsidR="00B75E80">
        <w:rPr>
          <w:sz w:val="22"/>
          <w:szCs w:val="28"/>
        </w:rPr>
        <w:t>911</w:t>
      </w:r>
      <w:r w:rsidRPr="0011691B">
        <w:rPr>
          <w:sz w:val="22"/>
          <w:szCs w:val="28"/>
        </w:rPr>
        <w:t xml:space="preserve"> relies on a different architecture than voice and RTT calls to </w:t>
      </w:r>
      <w:r w:rsidR="00B75E80">
        <w:rPr>
          <w:sz w:val="22"/>
          <w:szCs w:val="28"/>
        </w:rPr>
        <w:t>911</w:t>
      </w:r>
      <w:r w:rsidRPr="0011691B">
        <w:rPr>
          <w:sz w:val="22"/>
          <w:szCs w:val="28"/>
        </w:rPr>
        <w:t>.</w:t>
      </w:r>
    </w:p>
    <w:p w14:paraId="4534FEA2" w14:textId="1FB41AF6" w:rsidR="00D66E3C" w:rsidRPr="0011691B" w:rsidRDefault="00D66E3C" w:rsidP="00D66E3C">
      <w:pPr>
        <w:spacing w:after="160" w:line="259" w:lineRule="auto"/>
        <w:rPr>
          <w:sz w:val="22"/>
          <w:szCs w:val="28"/>
        </w:rPr>
      </w:pPr>
      <w:r w:rsidRPr="0011691B">
        <w:rPr>
          <w:sz w:val="22"/>
          <w:szCs w:val="28"/>
        </w:rPr>
        <w:t xml:space="preserve">When an SMS text to </w:t>
      </w:r>
      <w:r w:rsidR="00B75E80">
        <w:rPr>
          <w:sz w:val="22"/>
          <w:szCs w:val="28"/>
        </w:rPr>
        <w:t>911</w:t>
      </w:r>
      <w:r w:rsidRPr="0011691B">
        <w:rPr>
          <w:sz w:val="22"/>
          <w:szCs w:val="28"/>
        </w:rPr>
        <w:t xml:space="preserve"> message is initiated by a user on a wireless carrier network, that SMS message will </w:t>
      </w:r>
      <w:r w:rsidR="001D2314" w:rsidRPr="0011691B">
        <w:rPr>
          <w:sz w:val="22"/>
          <w:szCs w:val="28"/>
        </w:rPr>
        <w:t xml:space="preserve">be </w:t>
      </w:r>
      <w:r w:rsidRPr="0011691B">
        <w:rPr>
          <w:sz w:val="22"/>
          <w:szCs w:val="28"/>
        </w:rPr>
        <w:t xml:space="preserve">forwarded to a Short Message Service Center (SMSC). The SMSC is the network element in the wireless operator network that is responsible for distributing SMS messages. Upon recognizing the short code “911”, the SMSC sends the SMS message to the Text Control Center (TCC) using the Short Message Peer to Peer Protocol (SMPP). As described in J-STD-110, the TCC is responsible for: (1) converting various protocols and acting as a gateway; (2) requesting location that may be used for routing; (3) requesting routing instructions; and (4) initiating a dialogue with the </w:t>
      </w:r>
      <w:r w:rsidR="00DC1004" w:rsidRPr="0011691B">
        <w:rPr>
          <w:sz w:val="22"/>
          <w:szCs w:val="28"/>
        </w:rPr>
        <w:t>PSAP/ECC</w:t>
      </w:r>
      <w:r w:rsidRPr="0011691B">
        <w:rPr>
          <w:sz w:val="22"/>
          <w:szCs w:val="28"/>
        </w:rPr>
        <w:t xml:space="preserve"> (possibly via an interconnecting emergency services network) through the appropriate interworking function of the TCC. When the TCC receives an initial text message, it obtains location from the Location Server (LS)</w:t>
      </w:r>
      <w:r w:rsidR="00B45901">
        <w:rPr>
          <w:sz w:val="22"/>
          <w:szCs w:val="28"/>
        </w:rPr>
        <w:t xml:space="preserve">. </w:t>
      </w:r>
      <w:r w:rsidRPr="0011691B">
        <w:rPr>
          <w:sz w:val="22"/>
          <w:szCs w:val="28"/>
        </w:rPr>
        <w:t>The LS may determine a coarse location by obtaining cell site location information, or the LS may obtain the mobile device’s location using commercial Location-Based Services (LBS) supported by the serving network. When queried by the TCC, the LS will invoke processes to obtain the location and return that location to the TCC for routing. The TCC uses the location information returned by the LS to interact with a Routing Server (RS). The RS supports a mechanism by which location information (either civic address or geo-coordinates) and a Service URN (</w:t>
      </w:r>
      <w:proofErr w:type="spellStart"/>
      <w:r w:rsidRPr="0011691B">
        <w:rPr>
          <w:sz w:val="22"/>
          <w:szCs w:val="28"/>
        </w:rPr>
        <w:t>urn:service:sos</w:t>
      </w:r>
      <w:proofErr w:type="spellEnd"/>
      <w:r w:rsidRPr="0011691B">
        <w:rPr>
          <w:sz w:val="22"/>
          <w:szCs w:val="28"/>
        </w:rPr>
        <w:t xml:space="preserve">) serve as input to a mapping function that returns a URI used to route a text message toward the appropriate </w:t>
      </w:r>
      <w:r w:rsidR="00DC1004" w:rsidRPr="0011691B">
        <w:rPr>
          <w:sz w:val="22"/>
          <w:szCs w:val="28"/>
        </w:rPr>
        <w:t>PSAP/ECC</w:t>
      </w:r>
      <w:r w:rsidRPr="0011691B">
        <w:rPr>
          <w:sz w:val="22"/>
          <w:szCs w:val="28"/>
        </w:rPr>
        <w:t xml:space="preserve"> based upon the location provided by the LS. </w:t>
      </w:r>
      <w:r w:rsidR="00846EE0">
        <w:rPr>
          <w:sz w:val="22"/>
          <w:szCs w:val="28"/>
        </w:rPr>
        <w:t>T</w:t>
      </w:r>
      <w:r w:rsidRPr="0011691B">
        <w:rPr>
          <w:sz w:val="22"/>
          <w:szCs w:val="28"/>
        </w:rPr>
        <w:t xml:space="preserve">he TCC converts the text message to an appropriate protocol and initiates a dialogue with the </w:t>
      </w:r>
      <w:r w:rsidR="00DC1004" w:rsidRPr="0011691B">
        <w:rPr>
          <w:sz w:val="22"/>
          <w:szCs w:val="28"/>
        </w:rPr>
        <w:t>PSAP/ECC</w:t>
      </w:r>
      <w:r w:rsidRPr="0011691B">
        <w:rPr>
          <w:sz w:val="22"/>
          <w:szCs w:val="28"/>
        </w:rPr>
        <w:t xml:space="preserve">. The TCC supports three different egress protocols. One interface provides a TTY connection to a Selective Router (SR) in a legacy emergency services network and requires that SMS </w:t>
      </w:r>
      <w:r w:rsidR="00A94B58" w:rsidRPr="00A94B58">
        <w:rPr>
          <w:sz w:val="22"/>
          <w:szCs w:val="28"/>
        </w:rPr>
        <w:t xml:space="preserve">text messages </w:t>
      </w:r>
      <w:r w:rsidRPr="0011691B">
        <w:rPr>
          <w:sz w:val="22"/>
          <w:szCs w:val="28"/>
        </w:rPr>
        <w:t xml:space="preserve">be converted to TTY as </w:t>
      </w:r>
      <w:proofErr w:type="spellStart"/>
      <w:r w:rsidRPr="0011691B">
        <w:rPr>
          <w:sz w:val="22"/>
          <w:szCs w:val="28"/>
        </w:rPr>
        <w:t>Baudot</w:t>
      </w:r>
      <w:proofErr w:type="spellEnd"/>
      <w:r w:rsidRPr="0011691B">
        <w:rPr>
          <w:sz w:val="22"/>
          <w:szCs w:val="28"/>
        </w:rPr>
        <w:t xml:space="preserve"> tones. The second interface is a proprietary Web </w:t>
      </w:r>
      <w:r w:rsidRPr="0011691B">
        <w:rPr>
          <w:sz w:val="22"/>
          <w:szCs w:val="28"/>
        </w:rPr>
        <w:lastRenderedPageBreak/>
        <w:t xml:space="preserve">Services interface that supports delivery of SMS texts to transitional </w:t>
      </w:r>
      <w:r w:rsidR="009668D0">
        <w:rPr>
          <w:sz w:val="22"/>
          <w:szCs w:val="28"/>
        </w:rPr>
        <w:t>PSAPs/ECCs</w:t>
      </w:r>
      <w:r w:rsidRPr="0011691B">
        <w:rPr>
          <w:sz w:val="22"/>
          <w:szCs w:val="28"/>
        </w:rPr>
        <w:t xml:space="preserve"> using a </w:t>
      </w:r>
      <w:proofErr w:type="spellStart"/>
      <w:r w:rsidR="00A94B58" w:rsidRPr="00A94B58">
        <w:rPr>
          <w:sz w:val="22"/>
          <w:szCs w:val="28"/>
        </w:rPr>
        <w:t>HyperText</w:t>
      </w:r>
      <w:proofErr w:type="spellEnd"/>
      <w:r w:rsidR="00A94B58" w:rsidRPr="00A94B58">
        <w:rPr>
          <w:sz w:val="22"/>
          <w:szCs w:val="28"/>
        </w:rPr>
        <w:t xml:space="preserve"> </w:t>
      </w:r>
      <w:bookmarkStart w:id="71" w:name="_Hlk126841147"/>
      <w:r w:rsidR="00A94B58" w:rsidRPr="00A94B58">
        <w:rPr>
          <w:sz w:val="22"/>
          <w:szCs w:val="28"/>
        </w:rPr>
        <w:t>Transfer Protocol (</w:t>
      </w:r>
      <w:bookmarkEnd w:id="71"/>
      <w:r w:rsidRPr="0011691B">
        <w:rPr>
          <w:sz w:val="22"/>
          <w:szCs w:val="28"/>
        </w:rPr>
        <w:t>HTTP</w:t>
      </w:r>
      <w:r w:rsidR="00A94B58">
        <w:rPr>
          <w:sz w:val="22"/>
          <w:szCs w:val="28"/>
        </w:rPr>
        <w:t>)</w:t>
      </w:r>
      <w:r w:rsidRPr="0011691B">
        <w:rPr>
          <w:sz w:val="22"/>
          <w:szCs w:val="28"/>
        </w:rPr>
        <w:t xml:space="preserve"> interface from the TCC. The third interface supports Message Session Relay Protocol (MSRP) and requires that the TCC convert SMS text messages to MSRP for delivery via an NG</w:t>
      </w:r>
      <w:r w:rsidR="00B75E80">
        <w:rPr>
          <w:sz w:val="22"/>
          <w:szCs w:val="28"/>
        </w:rPr>
        <w:t>911</w:t>
      </w:r>
      <w:r w:rsidRPr="0011691B">
        <w:rPr>
          <w:sz w:val="22"/>
          <w:szCs w:val="28"/>
        </w:rPr>
        <w:t xml:space="preserve"> Emergency Services Network to an NG</w:t>
      </w:r>
      <w:r w:rsidR="00B75E80">
        <w:rPr>
          <w:sz w:val="22"/>
          <w:szCs w:val="28"/>
        </w:rPr>
        <w:t>911</w:t>
      </w:r>
      <w:r w:rsidRPr="0011691B">
        <w:rPr>
          <w:sz w:val="22"/>
          <w:szCs w:val="28"/>
        </w:rPr>
        <w:t xml:space="preserve"> </w:t>
      </w:r>
      <w:r w:rsidR="00DC1004" w:rsidRPr="0011691B">
        <w:rPr>
          <w:sz w:val="22"/>
          <w:szCs w:val="28"/>
        </w:rPr>
        <w:t>PSAP/ECC</w:t>
      </w:r>
      <w:r w:rsidRPr="0011691B">
        <w:rPr>
          <w:sz w:val="22"/>
          <w:szCs w:val="28"/>
        </w:rPr>
        <w:t xml:space="preserve"> or to a legacy </w:t>
      </w:r>
      <w:r w:rsidR="00DC1004" w:rsidRPr="0011691B">
        <w:rPr>
          <w:sz w:val="22"/>
          <w:szCs w:val="28"/>
        </w:rPr>
        <w:t>PSAP/ECC</w:t>
      </w:r>
      <w:r w:rsidRPr="0011691B">
        <w:rPr>
          <w:sz w:val="22"/>
          <w:szCs w:val="28"/>
        </w:rPr>
        <w:t xml:space="preserve"> that is connected to the NG</w:t>
      </w:r>
      <w:r w:rsidR="00B75E80">
        <w:rPr>
          <w:sz w:val="22"/>
          <w:szCs w:val="28"/>
        </w:rPr>
        <w:t>911</w:t>
      </w:r>
      <w:r w:rsidRPr="0011691B">
        <w:rPr>
          <w:sz w:val="22"/>
          <w:szCs w:val="28"/>
        </w:rPr>
        <w:t xml:space="preserve"> Emergency Services Network via an LPG.</w:t>
      </w:r>
    </w:p>
    <w:p w14:paraId="1D196199" w14:textId="426B4F8B" w:rsidR="00D66E3C" w:rsidRPr="0011691B" w:rsidRDefault="00D66E3C" w:rsidP="00D66E3C">
      <w:pPr>
        <w:spacing w:after="160" w:line="259" w:lineRule="auto"/>
        <w:rPr>
          <w:sz w:val="22"/>
          <w:szCs w:val="28"/>
        </w:rPr>
      </w:pPr>
      <w:r w:rsidRPr="0011691B">
        <w:rPr>
          <w:sz w:val="22"/>
          <w:szCs w:val="28"/>
        </w:rPr>
        <w:t xml:space="preserve">In addition to delivering SMS text to </w:t>
      </w:r>
      <w:r w:rsidR="00B75E80">
        <w:rPr>
          <w:sz w:val="22"/>
          <w:szCs w:val="28"/>
        </w:rPr>
        <w:t>911</w:t>
      </w:r>
      <w:r w:rsidRPr="0011691B">
        <w:rPr>
          <w:sz w:val="22"/>
          <w:szCs w:val="28"/>
        </w:rPr>
        <w:t xml:space="preserve"> messages, the TCC must also be capable of processing requests for location information from ALI systems, routing elements in NG</w:t>
      </w:r>
      <w:r w:rsidR="00B75E80">
        <w:rPr>
          <w:sz w:val="22"/>
          <w:szCs w:val="28"/>
        </w:rPr>
        <w:t>911</w:t>
      </w:r>
      <w:r w:rsidRPr="0011691B">
        <w:rPr>
          <w:sz w:val="22"/>
          <w:szCs w:val="28"/>
        </w:rPr>
        <w:t xml:space="preserve"> Emergency Services Networks, NG</w:t>
      </w:r>
      <w:r w:rsidR="00B75E80">
        <w:rPr>
          <w:sz w:val="22"/>
          <w:szCs w:val="28"/>
        </w:rPr>
        <w:t>911</w:t>
      </w:r>
      <w:r w:rsidRPr="0011691B">
        <w:rPr>
          <w:sz w:val="22"/>
          <w:szCs w:val="28"/>
        </w:rPr>
        <w:t xml:space="preserve"> </w:t>
      </w:r>
      <w:r w:rsidR="009668D0">
        <w:rPr>
          <w:sz w:val="22"/>
          <w:szCs w:val="28"/>
        </w:rPr>
        <w:t>PSAPs/ECCs</w:t>
      </w:r>
      <w:r w:rsidRPr="0011691B">
        <w:rPr>
          <w:sz w:val="22"/>
          <w:szCs w:val="28"/>
        </w:rPr>
        <w:t>, LPGs, and other TCCs.</w:t>
      </w:r>
    </w:p>
    <w:p w14:paraId="71C1EEC4" w14:textId="19D28283" w:rsidR="00D66E3C" w:rsidRPr="0011691B" w:rsidRDefault="00D66E3C" w:rsidP="00D66E3C">
      <w:pPr>
        <w:spacing w:after="160" w:line="259" w:lineRule="auto"/>
        <w:rPr>
          <w:sz w:val="22"/>
          <w:szCs w:val="28"/>
        </w:rPr>
      </w:pPr>
      <w:r w:rsidRPr="0011691B">
        <w:rPr>
          <w:sz w:val="22"/>
          <w:szCs w:val="28"/>
        </w:rPr>
        <w:t xml:space="preserve">The architecture that supports SMS text to </w:t>
      </w:r>
      <w:r w:rsidR="00B75E80">
        <w:rPr>
          <w:sz w:val="22"/>
          <w:szCs w:val="28"/>
        </w:rPr>
        <w:t>911</w:t>
      </w:r>
      <w:r w:rsidRPr="0011691B">
        <w:rPr>
          <w:sz w:val="22"/>
          <w:szCs w:val="28"/>
        </w:rPr>
        <w:t xml:space="preserve"> messages has been extended to support the delivery of plain text Multimedia Messaging Service (MMS) messages to </w:t>
      </w:r>
      <w:r w:rsidR="00B75E80">
        <w:rPr>
          <w:sz w:val="22"/>
          <w:szCs w:val="28"/>
        </w:rPr>
        <w:t>911</w:t>
      </w:r>
      <w:r w:rsidR="00B45901">
        <w:rPr>
          <w:sz w:val="22"/>
          <w:szCs w:val="28"/>
        </w:rPr>
        <w:t xml:space="preserve">. </w:t>
      </w:r>
      <w:r w:rsidRPr="0011691B">
        <w:rPr>
          <w:sz w:val="22"/>
          <w:szCs w:val="28"/>
        </w:rPr>
        <w:t xml:space="preserve">MMS is a standard way of sending messages that include multimedia content to and from mobile phones. MMS extends SMS to allow the exchange of messages that are longer than 160 characters. One popular use of MMS is to send messages to multiple recipients. Support for MMS text messages to </w:t>
      </w:r>
      <w:r w:rsidR="00B75E80">
        <w:rPr>
          <w:sz w:val="22"/>
          <w:szCs w:val="28"/>
        </w:rPr>
        <w:t>911</w:t>
      </w:r>
      <w:r w:rsidRPr="0011691B">
        <w:rPr>
          <w:sz w:val="22"/>
          <w:szCs w:val="28"/>
        </w:rPr>
        <w:t xml:space="preserve"> required that the SMS to </w:t>
      </w:r>
      <w:r w:rsidR="00B75E80">
        <w:rPr>
          <w:sz w:val="22"/>
          <w:szCs w:val="28"/>
        </w:rPr>
        <w:t>911</w:t>
      </w:r>
      <w:r w:rsidRPr="0011691B">
        <w:rPr>
          <w:sz w:val="22"/>
          <w:szCs w:val="28"/>
        </w:rPr>
        <w:t xml:space="preserve"> architecture be expanded to include two new functional elements, namely the Multimedia Messaging Service Center (MMSC) and the MMS Interworking Function (MMS IWF), as well as the interface between them. The MMSC is a functional element in the service provider network that distributes MMS messages. The MMS-IWF resides in the TCC and receives incoming MMS messages from the MMSC. The interface between the MMSC and the MMS IWF is a unidirectional interface that allows a user-initiated MMS message to be transported from the MMSC to the MMS IWF. When a </w:t>
      </w:r>
      <w:r w:rsidR="00DC1004" w:rsidRPr="0011691B">
        <w:rPr>
          <w:sz w:val="22"/>
          <w:szCs w:val="28"/>
        </w:rPr>
        <w:t>PSAP/ECC</w:t>
      </w:r>
      <w:r w:rsidRPr="0011691B">
        <w:rPr>
          <w:sz w:val="22"/>
          <w:szCs w:val="28"/>
        </w:rPr>
        <w:t xml:space="preserve"> responds to an MMS text message, the TCC converts it to an SMS message and sends it via the interface to the SMSC.</w:t>
      </w:r>
    </w:p>
    <w:p w14:paraId="37F1BA48" w14:textId="5ED274DE" w:rsidR="00D66E3C" w:rsidRPr="0011691B" w:rsidRDefault="00D66E3C" w:rsidP="00D66E3C">
      <w:pPr>
        <w:spacing w:after="160" w:line="259" w:lineRule="auto"/>
        <w:rPr>
          <w:sz w:val="22"/>
          <w:szCs w:val="28"/>
        </w:rPr>
      </w:pPr>
      <w:r w:rsidRPr="0011691B">
        <w:rPr>
          <w:sz w:val="22"/>
          <w:szCs w:val="28"/>
        </w:rPr>
        <w:t xml:space="preserve">If an MMSC receives an MMS message with multiple recipients, and one of the recipients is “911”, the MMSC will only include “911” in the recipient address field of the message sent to the MMS IWF in the TCC, and will remove “911” from the recipient address field of the message sent to the other recipients. If the TCC receives an MMS message that contains plain text media and additional media types, it will pass the plain text media type to the </w:t>
      </w:r>
      <w:r w:rsidR="00DC1004" w:rsidRPr="0011691B">
        <w:rPr>
          <w:sz w:val="22"/>
          <w:szCs w:val="28"/>
        </w:rPr>
        <w:t>PSAP/ECC</w:t>
      </w:r>
      <w:r w:rsidRPr="0011691B">
        <w:rPr>
          <w:sz w:val="22"/>
          <w:szCs w:val="28"/>
        </w:rPr>
        <w:t xml:space="preserve"> and will respond back to the mobile device with a courtesy message stating that only the text was forwarded to </w:t>
      </w:r>
      <w:r w:rsidR="00B75E80">
        <w:rPr>
          <w:sz w:val="22"/>
          <w:szCs w:val="28"/>
        </w:rPr>
        <w:t>911</w:t>
      </w:r>
      <w:r w:rsidRPr="0011691B">
        <w:rPr>
          <w:sz w:val="22"/>
          <w:szCs w:val="28"/>
        </w:rPr>
        <w:t xml:space="preserve">. The TCC will also provide a courtesy message to the </w:t>
      </w:r>
      <w:r w:rsidR="00DC1004" w:rsidRPr="0011691B">
        <w:rPr>
          <w:sz w:val="22"/>
          <w:szCs w:val="28"/>
        </w:rPr>
        <w:t>PSAP/ECC</w:t>
      </w:r>
      <w:r w:rsidRPr="0011691B">
        <w:rPr>
          <w:sz w:val="22"/>
          <w:szCs w:val="28"/>
        </w:rPr>
        <w:t xml:space="preserve"> indicating that additional media was received but not forwarded. If the TCC receives an MMS message that only contains media types other than plain text media, it will respond back to the mobile device with a courtesy message stating that multimedia content is not supported and that the user should make a voice call to </w:t>
      </w:r>
      <w:r w:rsidR="00B75E80">
        <w:rPr>
          <w:sz w:val="22"/>
          <w:szCs w:val="28"/>
        </w:rPr>
        <w:t>911</w:t>
      </w:r>
      <w:r w:rsidRPr="0011691B">
        <w:rPr>
          <w:sz w:val="22"/>
          <w:szCs w:val="28"/>
        </w:rPr>
        <w:t>.</w:t>
      </w:r>
    </w:p>
    <w:p w14:paraId="5E65209B" w14:textId="2E982955" w:rsidR="00090BE5" w:rsidRPr="00745294" w:rsidRDefault="00090BE5" w:rsidP="00250C63">
      <w:pPr>
        <w:pStyle w:val="Heading3"/>
        <w:rPr>
          <w:sz w:val="24"/>
          <w:szCs w:val="24"/>
        </w:rPr>
      </w:pPr>
      <w:bookmarkStart w:id="72" w:name="_Toc127451873"/>
      <w:bookmarkStart w:id="73" w:name="_Hlk126590547"/>
      <w:r w:rsidRPr="00745294">
        <w:rPr>
          <w:sz w:val="24"/>
          <w:szCs w:val="24"/>
        </w:rPr>
        <w:t>Background On Roaming</w:t>
      </w:r>
      <w:bookmarkEnd w:id="72"/>
    </w:p>
    <w:bookmarkEnd w:id="73"/>
    <w:p w14:paraId="405E972C" w14:textId="77777777" w:rsidR="00B45901" w:rsidRDefault="00090BE5" w:rsidP="00090BE5">
      <w:pPr>
        <w:widowControl/>
        <w:autoSpaceDE/>
        <w:autoSpaceDN/>
        <w:adjustRightInd/>
        <w:spacing w:after="160" w:line="259" w:lineRule="auto"/>
        <w:rPr>
          <w:rFonts w:eastAsia="Calibri"/>
          <w:sz w:val="22"/>
          <w:szCs w:val="22"/>
        </w:rPr>
      </w:pPr>
      <w:r w:rsidRPr="004D0F99">
        <w:rPr>
          <w:rFonts w:eastAsia="Calibri"/>
          <w:sz w:val="22"/>
          <w:szCs w:val="22"/>
        </w:rPr>
        <w:t>Cellular networks in the United States will allow any voice</w:t>
      </w:r>
      <w:r w:rsidR="00A94B58">
        <w:rPr>
          <w:rFonts w:eastAsia="Calibri"/>
          <w:sz w:val="22"/>
          <w:szCs w:val="22"/>
        </w:rPr>
        <w:t>-</w:t>
      </w:r>
      <w:r w:rsidRPr="004D0F99">
        <w:rPr>
          <w:rFonts w:eastAsia="Calibri"/>
          <w:sz w:val="22"/>
          <w:szCs w:val="22"/>
        </w:rPr>
        <w:t>capable device that is either provided voice service to the PSTN or is in limited-service state the ability to place an emergency call with or without a roaming agreement as required under the Commission’s rules. However, there are edge cases where the combination of a lack of roaming voice service or limited service and an active Wi</w:t>
      </w:r>
      <w:r w:rsidR="00691F52">
        <w:rPr>
          <w:rFonts w:eastAsia="Calibri"/>
          <w:sz w:val="22"/>
          <w:szCs w:val="22"/>
        </w:rPr>
        <w:t>-</w:t>
      </w:r>
      <w:r w:rsidRPr="004D0F99">
        <w:rPr>
          <w:rFonts w:eastAsia="Calibri"/>
          <w:sz w:val="22"/>
          <w:szCs w:val="22"/>
        </w:rPr>
        <w:t>Fi connection may negatively affect an international visitors</w:t>
      </w:r>
      <w:r w:rsidR="00552ADD">
        <w:rPr>
          <w:rFonts w:eastAsia="Calibri"/>
          <w:sz w:val="22"/>
          <w:szCs w:val="22"/>
        </w:rPr>
        <w:t>’</w:t>
      </w:r>
      <w:r w:rsidRPr="004D0F99">
        <w:rPr>
          <w:rFonts w:eastAsia="Calibri"/>
          <w:sz w:val="22"/>
          <w:szCs w:val="22"/>
        </w:rPr>
        <w:t xml:space="preserve"> ability to place an emergency call</w:t>
      </w:r>
      <w:r w:rsidR="00B45901">
        <w:rPr>
          <w:rFonts w:eastAsia="Calibri"/>
          <w:sz w:val="22"/>
          <w:szCs w:val="22"/>
        </w:rPr>
        <w:t>.</w:t>
      </w:r>
    </w:p>
    <w:p w14:paraId="06380920" w14:textId="77777777" w:rsidR="00B45901" w:rsidRDefault="00090BE5" w:rsidP="00090BE5">
      <w:pPr>
        <w:widowControl/>
        <w:autoSpaceDE/>
        <w:autoSpaceDN/>
        <w:adjustRightInd/>
        <w:spacing w:after="160" w:line="259" w:lineRule="auto"/>
        <w:rPr>
          <w:rFonts w:eastAsia="Calibri"/>
          <w:sz w:val="22"/>
          <w:szCs w:val="22"/>
        </w:rPr>
      </w:pPr>
      <w:r w:rsidRPr="004D0F99">
        <w:rPr>
          <w:rFonts w:eastAsia="Calibri"/>
          <w:sz w:val="22"/>
          <w:szCs w:val="22"/>
        </w:rPr>
        <w:t xml:space="preserve">Once circuit-switched voice services including </w:t>
      </w:r>
      <w:r w:rsidRPr="00180AB6">
        <w:rPr>
          <w:rFonts w:eastAsia="Calibri"/>
          <w:sz w:val="22"/>
          <w:szCs w:val="22"/>
        </w:rPr>
        <w:t xml:space="preserve">3GPP </w:t>
      </w:r>
      <w:r w:rsidR="00552ADD" w:rsidRPr="00552ADD">
        <w:rPr>
          <w:rFonts w:eastAsia="Calibri"/>
          <w:sz w:val="22"/>
          <w:szCs w:val="22"/>
        </w:rPr>
        <w:t>Global Standard for Mobile Communications (</w:t>
      </w:r>
      <w:r w:rsidRPr="00180AB6">
        <w:rPr>
          <w:rFonts w:eastAsia="Calibri"/>
          <w:sz w:val="22"/>
          <w:szCs w:val="22"/>
        </w:rPr>
        <w:t>GSM</w:t>
      </w:r>
      <w:r w:rsidR="00552ADD">
        <w:rPr>
          <w:rFonts w:eastAsia="Calibri"/>
          <w:sz w:val="22"/>
          <w:szCs w:val="22"/>
        </w:rPr>
        <w:t>)</w:t>
      </w:r>
      <w:r w:rsidRPr="00180AB6">
        <w:rPr>
          <w:rFonts w:eastAsia="Calibri"/>
          <w:sz w:val="22"/>
          <w:szCs w:val="22"/>
        </w:rPr>
        <w:t xml:space="preserve">, 3GPP </w:t>
      </w:r>
      <w:bookmarkStart w:id="74" w:name="_Hlk126849309"/>
      <w:r w:rsidR="00552ADD" w:rsidRPr="00552ADD">
        <w:rPr>
          <w:rFonts w:eastAsia="Calibri"/>
          <w:sz w:val="22"/>
          <w:szCs w:val="22"/>
        </w:rPr>
        <w:t>Universal Mobile Telecommunications System (</w:t>
      </w:r>
      <w:bookmarkEnd w:id="74"/>
      <w:r w:rsidRPr="00180AB6">
        <w:rPr>
          <w:rFonts w:eastAsia="Calibri"/>
          <w:sz w:val="22"/>
          <w:szCs w:val="22"/>
        </w:rPr>
        <w:t>UMTS</w:t>
      </w:r>
      <w:r w:rsidR="00552ADD">
        <w:rPr>
          <w:rFonts w:eastAsia="Calibri"/>
          <w:sz w:val="22"/>
          <w:szCs w:val="22"/>
        </w:rPr>
        <w:t>)</w:t>
      </w:r>
      <w:r w:rsidRPr="00180AB6">
        <w:rPr>
          <w:rFonts w:eastAsia="Calibri"/>
          <w:sz w:val="22"/>
          <w:szCs w:val="22"/>
        </w:rPr>
        <w:t xml:space="preserve">, and 3GPP2 </w:t>
      </w:r>
      <w:bookmarkStart w:id="75" w:name="_Hlk126849330"/>
      <w:r w:rsidR="00552ADD" w:rsidRPr="00552ADD">
        <w:rPr>
          <w:rFonts w:eastAsia="Calibri"/>
          <w:sz w:val="22"/>
          <w:szCs w:val="22"/>
        </w:rPr>
        <w:t>Code-Division Multiple Access (</w:t>
      </w:r>
      <w:bookmarkEnd w:id="75"/>
      <w:r w:rsidRPr="00180AB6">
        <w:rPr>
          <w:rFonts w:eastAsia="Calibri"/>
          <w:sz w:val="22"/>
          <w:szCs w:val="22"/>
        </w:rPr>
        <w:t>CDMA</w:t>
      </w:r>
      <w:r w:rsidR="00552ADD">
        <w:rPr>
          <w:rFonts w:eastAsia="Calibri"/>
          <w:sz w:val="22"/>
          <w:szCs w:val="22"/>
        </w:rPr>
        <w:t>)</w:t>
      </w:r>
      <w:r w:rsidRPr="00180AB6">
        <w:rPr>
          <w:rFonts w:eastAsia="Calibri"/>
          <w:sz w:val="22"/>
          <w:szCs w:val="22"/>
        </w:rPr>
        <w:t xml:space="preserve"> 2000</w:t>
      </w:r>
      <w:r w:rsidRPr="004D0F99">
        <w:rPr>
          <w:rFonts w:eastAsia="Calibri"/>
          <w:sz w:val="22"/>
          <w:szCs w:val="22"/>
        </w:rPr>
        <w:t xml:space="preserve"> services are shut down, very old devices that do not support VoLTE/</w:t>
      </w:r>
      <w:r w:rsidR="00F513B7">
        <w:rPr>
          <w:rFonts w:eastAsia="Calibri"/>
          <w:sz w:val="22"/>
          <w:szCs w:val="22"/>
        </w:rPr>
        <w:t>Voice over New Radio (</w:t>
      </w:r>
      <w:proofErr w:type="spellStart"/>
      <w:r w:rsidRPr="004D0F99">
        <w:rPr>
          <w:rFonts w:eastAsia="Calibri"/>
          <w:sz w:val="22"/>
          <w:szCs w:val="22"/>
        </w:rPr>
        <w:t>VoNR</w:t>
      </w:r>
      <w:proofErr w:type="spellEnd"/>
      <w:r w:rsidR="00F513B7">
        <w:rPr>
          <w:rFonts w:eastAsia="Calibri"/>
          <w:sz w:val="22"/>
          <w:szCs w:val="22"/>
        </w:rPr>
        <w:t>)</w:t>
      </w:r>
      <w:r w:rsidRPr="004D0F99">
        <w:rPr>
          <w:rFonts w:eastAsia="Calibri"/>
          <w:sz w:val="22"/>
          <w:szCs w:val="22"/>
        </w:rPr>
        <w:t xml:space="preserve"> will no longer receive any cellular voice service. Whenever an international roaming user has an active connection and their device supports standard VoLTE/</w:t>
      </w:r>
      <w:proofErr w:type="spellStart"/>
      <w:r w:rsidRPr="004D0F99">
        <w:rPr>
          <w:rFonts w:eastAsia="Calibri"/>
          <w:sz w:val="22"/>
          <w:szCs w:val="22"/>
        </w:rPr>
        <w:t>VoNR</w:t>
      </w:r>
      <w:proofErr w:type="spellEnd"/>
      <w:r w:rsidRPr="004D0F99">
        <w:rPr>
          <w:rFonts w:eastAsia="Calibri"/>
          <w:sz w:val="22"/>
          <w:szCs w:val="22"/>
        </w:rPr>
        <w:t>, they will be able to place an emergency call</w:t>
      </w:r>
      <w:r w:rsidR="00B45901">
        <w:rPr>
          <w:rFonts w:eastAsia="Calibri"/>
          <w:sz w:val="22"/>
          <w:szCs w:val="22"/>
        </w:rPr>
        <w:t>.</w:t>
      </w:r>
    </w:p>
    <w:p w14:paraId="3E667891" w14:textId="1DE21B24" w:rsidR="00090BE5" w:rsidRPr="004D0F99" w:rsidRDefault="00955277" w:rsidP="00090BE5">
      <w:pPr>
        <w:widowControl/>
        <w:autoSpaceDE/>
        <w:autoSpaceDN/>
        <w:adjustRightInd/>
        <w:spacing w:after="160" w:line="259" w:lineRule="auto"/>
        <w:rPr>
          <w:rFonts w:eastAsia="Calibri"/>
          <w:sz w:val="22"/>
          <w:szCs w:val="22"/>
        </w:rPr>
      </w:pPr>
      <w:r w:rsidRPr="00955277">
        <w:rPr>
          <w:rFonts w:eastAsia="Calibri"/>
          <w:sz w:val="22"/>
          <w:szCs w:val="22"/>
        </w:rPr>
        <w:lastRenderedPageBreak/>
        <w:t>Generally, where “</w:t>
      </w:r>
      <w:r w:rsidR="00B75E80">
        <w:rPr>
          <w:rFonts w:eastAsia="Calibri"/>
          <w:sz w:val="22"/>
          <w:szCs w:val="22"/>
        </w:rPr>
        <w:t>911</w:t>
      </w:r>
      <w:r w:rsidRPr="00955277">
        <w:rPr>
          <w:rFonts w:eastAsia="Calibri"/>
          <w:sz w:val="22"/>
          <w:szCs w:val="22"/>
        </w:rPr>
        <w:t xml:space="preserve">” is used in the context of this discussion, the number dialed may be “112” or any other provisioned emergency number on the device, Subscriber Identity Module (SIM)/Universal Subscriber Identity Module (USIM) or network. Use </w:t>
      </w:r>
      <w:r w:rsidR="005F0808">
        <w:rPr>
          <w:rFonts w:eastAsia="Calibri"/>
          <w:sz w:val="22"/>
          <w:szCs w:val="22"/>
        </w:rPr>
        <w:t>C</w:t>
      </w:r>
      <w:r w:rsidRPr="00955277">
        <w:rPr>
          <w:rFonts w:eastAsia="Calibri"/>
          <w:sz w:val="22"/>
          <w:szCs w:val="22"/>
        </w:rPr>
        <w:t xml:space="preserve">ases included in this </w:t>
      </w:r>
      <w:r w:rsidR="004C65E3">
        <w:rPr>
          <w:rFonts w:eastAsia="Calibri"/>
          <w:sz w:val="22"/>
          <w:szCs w:val="22"/>
        </w:rPr>
        <w:t>Report</w:t>
      </w:r>
      <w:r w:rsidRPr="00955277">
        <w:rPr>
          <w:rFonts w:eastAsia="Calibri"/>
          <w:sz w:val="22"/>
          <w:szCs w:val="22"/>
        </w:rPr>
        <w:t xml:space="preserve"> describe an international visitor that has an emergency. All devices and networks that follow standards process an emergency call similarly regardless of the emergency number dialed.</w:t>
      </w:r>
    </w:p>
    <w:p w14:paraId="1B3B37A7" w14:textId="3E40440E" w:rsidR="009676C2" w:rsidRDefault="009676C2" w:rsidP="009676C2">
      <w:pPr>
        <w:rPr>
          <w:rFonts w:eastAsia="Calibri"/>
          <w:sz w:val="22"/>
          <w:szCs w:val="22"/>
        </w:rPr>
      </w:pPr>
      <w:r w:rsidRPr="009676C2">
        <w:rPr>
          <w:rFonts w:eastAsia="Calibri"/>
          <w:sz w:val="22"/>
          <w:szCs w:val="22"/>
        </w:rPr>
        <w:t>The ability to support</w:t>
      </w:r>
      <w:r w:rsidRPr="009676C2" w:rsidDel="007F077B">
        <w:rPr>
          <w:rFonts w:eastAsia="Calibri"/>
          <w:sz w:val="22"/>
          <w:szCs w:val="22"/>
        </w:rPr>
        <w:t xml:space="preserve"> callbacks </w:t>
      </w:r>
      <w:r w:rsidRPr="009676C2">
        <w:rPr>
          <w:rFonts w:eastAsia="Calibri"/>
          <w:sz w:val="22"/>
          <w:szCs w:val="22"/>
        </w:rPr>
        <w:t>in a</w:t>
      </w:r>
      <w:r w:rsidRPr="009676C2" w:rsidDel="007F077B">
        <w:rPr>
          <w:rFonts w:eastAsia="Calibri"/>
          <w:sz w:val="22"/>
          <w:szCs w:val="22"/>
        </w:rPr>
        <w:t xml:space="preserve"> legacy </w:t>
      </w:r>
      <w:r w:rsidR="00D319A0">
        <w:rPr>
          <w:rFonts w:eastAsia="Calibri"/>
          <w:sz w:val="22"/>
          <w:szCs w:val="22"/>
        </w:rPr>
        <w:t>911</w:t>
      </w:r>
      <w:r w:rsidRPr="009676C2" w:rsidDel="007F077B">
        <w:rPr>
          <w:rFonts w:eastAsia="Calibri"/>
          <w:sz w:val="22"/>
          <w:szCs w:val="22"/>
        </w:rPr>
        <w:t xml:space="preserve"> </w:t>
      </w:r>
      <w:r w:rsidRPr="009676C2">
        <w:rPr>
          <w:rFonts w:eastAsia="Calibri"/>
          <w:sz w:val="22"/>
          <w:szCs w:val="22"/>
        </w:rPr>
        <w:t>environment is impacted by</w:t>
      </w:r>
      <w:r w:rsidRPr="009676C2" w:rsidDel="007F077B">
        <w:rPr>
          <w:rFonts w:eastAsia="Calibri"/>
          <w:sz w:val="22"/>
          <w:szCs w:val="22"/>
        </w:rPr>
        <w:t xml:space="preserve"> </w:t>
      </w:r>
      <w:r w:rsidRPr="009676C2">
        <w:rPr>
          <w:rFonts w:eastAsia="Calibri"/>
          <w:sz w:val="22"/>
          <w:szCs w:val="22"/>
        </w:rPr>
        <w:t xml:space="preserve">ALI data/processing </w:t>
      </w:r>
      <w:r w:rsidRPr="009676C2" w:rsidDel="007F077B">
        <w:rPr>
          <w:rFonts w:eastAsia="Calibri"/>
          <w:sz w:val="22"/>
          <w:szCs w:val="22"/>
        </w:rPr>
        <w:t xml:space="preserve">limitations and some other practical concerns. Many countries </w:t>
      </w:r>
      <w:r w:rsidRPr="009676C2">
        <w:rPr>
          <w:rFonts w:eastAsia="Calibri"/>
          <w:sz w:val="22"/>
          <w:szCs w:val="22"/>
        </w:rPr>
        <w:t>use</w:t>
      </w:r>
      <w:r w:rsidRPr="009676C2" w:rsidDel="007F077B">
        <w:rPr>
          <w:rFonts w:eastAsia="Calibri"/>
          <w:sz w:val="22"/>
          <w:szCs w:val="22"/>
        </w:rPr>
        <w:t xml:space="preserve"> telephone numbers </w:t>
      </w:r>
      <w:r w:rsidRPr="009676C2">
        <w:rPr>
          <w:rFonts w:eastAsia="Calibri"/>
          <w:sz w:val="22"/>
          <w:szCs w:val="22"/>
        </w:rPr>
        <w:t xml:space="preserve">that are </w:t>
      </w:r>
      <w:r w:rsidRPr="009676C2" w:rsidDel="007F077B">
        <w:rPr>
          <w:rFonts w:eastAsia="Calibri"/>
          <w:sz w:val="22"/>
          <w:szCs w:val="22"/>
        </w:rPr>
        <w:t xml:space="preserve">longer than </w:t>
      </w:r>
      <w:r w:rsidRPr="009676C2">
        <w:rPr>
          <w:rFonts w:eastAsia="Calibri"/>
          <w:sz w:val="22"/>
          <w:szCs w:val="22"/>
        </w:rPr>
        <w:t xml:space="preserve">those defined by </w:t>
      </w:r>
      <w:r w:rsidRPr="009676C2" w:rsidDel="007F077B">
        <w:rPr>
          <w:rFonts w:eastAsia="Calibri"/>
          <w:sz w:val="22"/>
          <w:szCs w:val="22"/>
        </w:rPr>
        <w:t xml:space="preserve">the North American Numbering Plan, and in those cases the caller’s telephone number will be truncated as ALI configurations typically allow exactly 10 digits. In the case that the number is shorter than 10 digits, the ALI display </w:t>
      </w:r>
      <w:r w:rsidRPr="009676C2">
        <w:rPr>
          <w:rFonts w:eastAsia="Calibri"/>
          <w:sz w:val="22"/>
          <w:szCs w:val="22"/>
        </w:rPr>
        <w:t xml:space="preserve">may not be populated </w:t>
      </w:r>
      <w:r w:rsidRPr="009676C2" w:rsidDel="007F077B">
        <w:rPr>
          <w:rFonts w:eastAsia="Calibri"/>
          <w:sz w:val="22"/>
          <w:szCs w:val="22"/>
        </w:rPr>
        <w:t xml:space="preserve">properly or in an intelligible way, or </w:t>
      </w:r>
      <w:r w:rsidRPr="009676C2">
        <w:rPr>
          <w:rFonts w:eastAsia="Calibri"/>
          <w:sz w:val="22"/>
          <w:szCs w:val="22"/>
        </w:rPr>
        <w:t xml:space="preserve">an error </w:t>
      </w:r>
      <w:r w:rsidRPr="009676C2" w:rsidDel="007F077B">
        <w:rPr>
          <w:rFonts w:eastAsia="Calibri"/>
          <w:sz w:val="22"/>
          <w:szCs w:val="22"/>
        </w:rPr>
        <w:t xml:space="preserve">may </w:t>
      </w:r>
      <w:r w:rsidRPr="009676C2">
        <w:rPr>
          <w:rFonts w:eastAsia="Calibri"/>
          <w:sz w:val="22"/>
          <w:szCs w:val="22"/>
        </w:rPr>
        <w:t xml:space="preserve">be </w:t>
      </w:r>
      <w:r w:rsidRPr="009676C2" w:rsidDel="007F077B">
        <w:rPr>
          <w:rFonts w:eastAsia="Calibri"/>
          <w:sz w:val="22"/>
          <w:szCs w:val="22"/>
        </w:rPr>
        <w:t>display</w:t>
      </w:r>
      <w:r w:rsidRPr="009676C2">
        <w:rPr>
          <w:rFonts w:eastAsia="Calibri"/>
          <w:sz w:val="22"/>
          <w:szCs w:val="22"/>
        </w:rPr>
        <w:t>ed</w:t>
      </w:r>
      <w:r w:rsidRPr="009676C2" w:rsidDel="007F077B">
        <w:rPr>
          <w:rFonts w:eastAsia="Calibri"/>
          <w:sz w:val="22"/>
          <w:szCs w:val="22"/>
        </w:rPr>
        <w:t xml:space="preserve"> </w:t>
      </w:r>
      <w:r w:rsidRPr="009676C2">
        <w:rPr>
          <w:rFonts w:eastAsia="Calibri"/>
          <w:sz w:val="22"/>
          <w:szCs w:val="22"/>
        </w:rPr>
        <w:t>since the caller’s telephone number</w:t>
      </w:r>
      <w:r w:rsidRPr="009676C2" w:rsidDel="007F077B">
        <w:rPr>
          <w:rFonts w:eastAsia="Calibri"/>
          <w:sz w:val="22"/>
          <w:szCs w:val="22"/>
        </w:rPr>
        <w:t xml:space="preserve"> is not a 10-digit number as expected. In either case, the country code is not </w:t>
      </w:r>
      <w:r w:rsidRPr="009676C2">
        <w:rPr>
          <w:rFonts w:eastAsia="Calibri"/>
          <w:sz w:val="22"/>
          <w:szCs w:val="22"/>
        </w:rPr>
        <w:t>included in</w:t>
      </w:r>
      <w:r w:rsidRPr="009676C2" w:rsidDel="007F077B">
        <w:rPr>
          <w:rFonts w:eastAsia="Calibri"/>
          <w:sz w:val="22"/>
          <w:szCs w:val="22"/>
        </w:rPr>
        <w:t xml:space="preserve"> ALI</w:t>
      </w:r>
      <w:r w:rsidRPr="009676C2">
        <w:rPr>
          <w:rFonts w:eastAsia="Calibri"/>
          <w:sz w:val="22"/>
          <w:szCs w:val="22"/>
        </w:rPr>
        <w:t xml:space="preserve"> data</w:t>
      </w:r>
      <w:r w:rsidRPr="009676C2" w:rsidDel="007F077B">
        <w:rPr>
          <w:rFonts w:eastAsia="Calibri"/>
          <w:sz w:val="22"/>
          <w:szCs w:val="22"/>
        </w:rPr>
        <w:t xml:space="preserve">, as ALI configurations assume the country code “1” for North America. The telecommunicator will not know the caller’s country code, unless the caller informs them of their full telephone number, or the telecommunicator looks up this information based on their nationality. Finally, the telecommunicator’s equipment may not be configured </w:t>
      </w:r>
      <w:bookmarkStart w:id="76" w:name="_Hlk126849470"/>
      <w:r w:rsidR="00552ADD" w:rsidRPr="00552ADD">
        <w:rPr>
          <w:rFonts w:eastAsia="Calibri"/>
          <w:sz w:val="22"/>
          <w:szCs w:val="22"/>
        </w:rPr>
        <w:t>to make a call outside of the user's home country</w:t>
      </w:r>
      <w:bookmarkEnd w:id="76"/>
      <w:r w:rsidRPr="009676C2" w:rsidDel="007F077B">
        <w:rPr>
          <w:rFonts w:eastAsia="Calibri"/>
          <w:sz w:val="22"/>
          <w:szCs w:val="22"/>
        </w:rPr>
        <w:t>.</w:t>
      </w:r>
    </w:p>
    <w:p w14:paraId="2773EF57" w14:textId="77777777" w:rsidR="009676C2" w:rsidRPr="009676C2" w:rsidRDefault="009676C2" w:rsidP="009676C2">
      <w:pPr>
        <w:rPr>
          <w:rFonts w:eastAsia="Calibri"/>
          <w:sz w:val="22"/>
          <w:szCs w:val="22"/>
        </w:rPr>
      </w:pPr>
    </w:p>
    <w:p w14:paraId="49D2D19E" w14:textId="5CBBEB16" w:rsidR="009676C2" w:rsidRPr="009676C2" w:rsidRDefault="009676C2" w:rsidP="009676C2">
      <w:pPr>
        <w:rPr>
          <w:rFonts w:eastAsia="Calibri"/>
          <w:sz w:val="22"/>
          <w:szCs w:val="22"/>
        </w:rPr>
      </w:pPr>
      <w:r w:rsidRPr="009676C2" w:rsidDel="007F077B">
        <w:rPr>
          <w:rFonts w:eastAsia="Calibri"/>
          <w:sz w:val="22"/>
          <w:szCs w:val="22"/>
        </w:rPr>
        <w:t xml:space="preserve">These limitations do not apply to </w:t>
      </w:r>
      <w:r w:rsidRPr="009676C2">
        <w:rPr>
          <w:rFonts w:eastAsia="Calibri"/>
          <w:sz w:val="22"/>
          <w:szCs w:val="22"/>
        </w:rPr>
        <w:t xml:space="preserve">end-to-end </w:t>
      </w:r>
      <w:r w:rsidRPr="009676C2" w:rsidDel="007F077B">
        <w:rPr>
          <w:rFonts w:eastAsia="Calibri"/>
          <w:sz w:val="22"/>
          <w:szCs w:val="22"/>
        </w:rPr>
        <w:t>NG</w:t>
      </w:r>
      <w:r w:rsidR="00B75E80">
        <w:rPr>
          <w:rFonts w:eastAsia="Calibri"/>
          <w:sz w:val="22"/>
          <w:szCs w:val="22"/>
        </w:rPr>
        <w:t>911</w:t>
      </w:r>
      <w:r w:rsidRPr="009676C2" w:rsidDel="007F077B">
        <w:rPr>
          <w:rFonts w:eastAsia="Calibri"/>
          <w:sz w:val="22"/>
          <w:szCs w:val="22"/>
        </w:rPr>
        <w:t xml:space="preserve"> originated and terminated calls</w:t>
      </w:r>
      <w:r w:rsidRPr="009676C2">
        <w:rPr>
          <w:rFonts w:eastAsia="Calibri"/>
          <w:sz w:val="22"/>
          <w:szCs w:val="22"/>
        </w:rPr>
        <w:t>.</w:t>
      </w:r>
    </w:p>
    <w:p w14:paraId="37C06CF8" w14:textId="77777777" w:rsidR="009676C2" w:rsidRPr="009676C2" w:rsidRDefault="009676C2" w:rsidP="009676C2">
      <w:pPr>
        <w:rPr>
          <w:rFonts w:eastAsia="Calibri"/>
          <w:sz w:val="22"/>
          <w:szCs w:val="22"/>
        </w:rPr>
      </w:pPr>
    </w:p>
    <w:p w14:paraId="5B81685C" w14:textId="77777777" w:rsidR="00B45901" w:rsidRDefault="009676C2" w:rsidP="007B743D">
      <w:pPr>
        <w:spacing w:after="120"/>
        <w:rPr>
          <w:sz w:val="22"/>
        </w:rPr>
      </w:pPr>
      <w:r w:rsidRPr="009676C2">
        <w:rPr>
          <w:sz w:val="22"/>
        </w:rPr>
        <w:t xml:space="preserve">The home network VoLTE capability of international roamers visiting the US is the primary factor limiting VoLTE roaming agreements domestically with US carriers, even when </w:t>
      </w:r>
      <w:r w:rsidR="00C105AB" w:rsidRPr="009676C2">
        <w:rPr>
          <w:sz w:val="22"/>
        </w:rPr>
        <w:t>their</w:t>
      </w:r>
      <w:r w:rsidRPr="009676C2">
        <w:rPr>
          <w:sz w:val="22"/>
        </w:rPr>
        <w:t xml:space="preserve"> devices are VoLTE</w:t>
      </w:r>
      <w:r w:rsidR="00E56CC8">
        <w:rPr>
          <w:sz w:val="22"/>
        </w:rPr>
        <w:t xml:space="preserve"> </w:t>
      </w:r>
      <w:r w:rsidRPr="009676C2">
        <w:rPr>
          <w:sz w:val="22"/>
        </w:rPr>
        <w:t xml:space="preserve">capable. Where a visiting user has an established roaming agreement and compatible device, they will have regular voice service and will be able to originate a </w:t>
      </w:r>
      <w:r w:rsidR="00B75E80">
        <w:rPr>
          <w:sz w:val="22"/>
        </w:rPr>
        <w:t>911</w:t>
      </w:r>
      <w:r w:rsidRPr="009676C2">
        <w:rPr>
          <w:sz w:val="22"/>
        </w:rPr>
        <w:t xml:space="preserve"> call normally. Even so, VoLTE roaming agreements are not required for international roamers to make VoLTE emergency calls from VoLTE capable devices to US PSAPs/ECCs, though these devices will be in limited-service mode</w:t>
      </w:r>
      <w:r w:rsidR="00B45901">
        <w:rPr>
          <w:sz w:val="22"/>
        </w:rPr>
        <w:t>.</w:t>
      </w:r>
    </w:p>
    <w:p w14:paraId="18BDA280" w14:textId="3FC09E30" w:rsidR="007B743D" w:rsidRPr="0011691B" w:rsidRDefault="007B743D" w:rsidP="007B743D">
      <w:pPr>
        <w:spacing w:after="120"/>
        <w:rPr>
          <w:sz w:val="22"/>
        </w:rPr>
      </w:pPr>
      <w:r w:rsidRPr="0011691B">
        <w:rPr>
          <w:sz w:val="22"/>
        </w:rPr>
        <w:t xml:space="preserve">Home networks are responsible for the devices they certify and what networks they are allowed to roam on for voice service, and are also responsible for how they treat home-routed calls over Wi-Fi Calling. Visited networks domestically in the US are responsible for VoLTE interoperability with devices when they follow the GSMA IR.92 </w:t>
      </w:r>
      <w:sdt>
        <w:sdtPr>
          <w:rPr>
            <w:sz w:val="22"/>
          </w:rPr>
          <w:id w:val="306988300"/>
          <w:citation/>
        </w:sdtPr>
        <w:sdtEndPr/>
        <w:sdtContent>
          <w:r w:rsidRPr="0011691B">
            <w:rPr>
              <w:sz w:val="22"/>
            </w:rPr>
            <w:fldChar w:fldCharType="begin"/>
          </w:r>
          <w:r w:rsidRPr="0011691B">
            <w:rPr>
              <w:sz w:val="22"/>
            </w:rPr>
            <w:instrText xml:space="preserve">CITATION GSM \l 1033 </w:instrText>
          </w:r>
          <w:r w:rsidRPr="0011691B">
            <w:rPr>
              <w:sz w:val="22"/>
            </w:rPr>
            <w:fldChar w:fldCharType="separate"/>
          </w:r>
          <w:r w:rsidRPr="0011691B">
            <w:rPr>
              <w:noProof/>
              <w:sz w:val="22"/>
            </w:rPr>
            <w:t xml:space="preserve"> (GSMA, IMS Profile for Voice and SMS, 2020)</w:t>
          </w:r>
          <w:r w:rsidRPr="0011691B">
            <w:rPr>
              <w:sz w:val="22"/>
            </w:rPr>
            <w:fldChar w:fldCharType="end"/>
          </w:r>
        </w:sdtContent>
      </w:sdt>
      <w:r w:rsidR="00E56CC8">
        <w:rPr>
          <w:sz w:val="22"/>
        </w:rPr>
        <w:t>.</w:t>
      </w:r>
    </w:p>
    <w:p w14:paraId="3E0FC2B8" w14:textId="12591DAE" w:rsidR="007B743D" w:rsidRPr="0011691B" w:rsidRDefault="007B743D" w:rsidP="007B743D">
      <w:pPr>
        <w:spacing w:after="120"/>
        <w:rPr>
          <w:sz w:val="22"/>
        </w:rPr>
      </w:pPr>
      <w:r w:rsidRPr="0011691B">
        <w:rPr>
          <w:sz w:val="22"/>
        </w:rPr>
        <w:t xml:space="preserve">That said, VoLTE interoperability globally is in the collective best interest to continue providing roaming services as legacy circuit switch networks become less available. Industry alignment on network support for IPv4/Ipv6 VoLTE would expand VoLTE interoperability for both international and domestic roaming (especially during cellular outages), and reduce the likelihood of emergency calls over Wi-Fi Calling as </w:t>
      </w:r>
      <w:r w:rsidR="009676C2">
        <w:rPr>
          <w:sz w:val="22"/>
        </w:rPr>
        <w:t xml:space="preserve">a </w:t>
      </w:r>
      <w:r w:rsidRPr="0011691B">
        <w:rPr>
          <w:sz w:val="22"/>
        </w:rPr>
        <w:t>last resort. Devices and/or visiting service users that do not have VoLTE interoperability will not have service at all, and will not be able to place an emergency call over cellular.</w:t>
      </w:r>
    </w:p>
    <w:p w14:paraId="7DADEBD9" w14:textId="7509EE1D" w:rsidR="007B743D" w:rsidRPr="0011691B" w:rsidRDefault="009676C2" w:rsidP="007B743D">
      <w:pPr>
        <w:spacing w:after="120"/>
        <w:rPr>
          <w:sz w:val="22"/>
        </w:rPr>
      </w:pPr>
      <w:r w:rsidRPr="009676C2">
        <w:rPr>
          <w:sz w:val="22"/>
        </w:rPr>
        <w:t xml:space="preserve">Novel approaches to purely Wi-Fi-based origination may mitigate some of the issues described in the scenarios above, as the emergency call may be originated directly through Wi-Fi, though limitations may apply as described in Section </w:t>
      </w:r>
      <w:r>
        <w:rPr>
          <w:sz w:val="22"/>
        </w:rPr>
        <w:fldChar w:fldCharType="begin"/>
      </w:r>
      <w:r>
        <w:rPr>
          <w:sz w:val="22"/>
        </w:rPr>
        <w:instrText xml:space="preserve"> REF _Ref126138467 \r \h </w:instrText>
      </w:r>
      <w:r>
        <w:rPr>
          <w:sz w:val="22"/>
        </w:rPr>
      </w:r>
      <w:r>
        <w:rPr>
          <w:sz w:val="22"/>
        </w:rPr>
        <w:fldChar w:fldCharType="separate"/>
      </w:r>
      <w:r w:rsidR="00B64F48">
        <w:rPr>
          <w:sz w:val="22"/>
        </w:rPr>
        <w:t>5.1</w:t>
      </w:r>
      <w:r>
        <w:rPr>
          <w:sz w:val="22"/>
        </w:rPr>
        <w:fldChar w:fldCharType="end"/>
      </w:r>
      <w:r w:rsidRPr="009676C2">
        <w:rPr>
          <w:sz w:val="22"/>
        </w:rPr>
        <w:t>.</w:t>
      </w:r>
    </w:p>
    <w:p w14:paraId="26E46AEC" w14:textId="46166148" w:rsidR="00090BE5" w:rsidRPr="0011691B" w:rsidRDefault="00595072" w:rsidP="007B743D">
      <w:pPr>
        <w:spacing w:after="160" w:line="259" w:lineRule="auto"/>
        <w:rPr>
          <w:sz w:val="22"/>
          <w:szCs w:val="28"/>
        </w:rPr>
      </w:pPr>
      <w:r w:rsidRPr="00595072">
        <w:rPr>
          <w:sz w:val="22"/>
        </w:rPr>
        <w:t>Eventually many of these issues will be functionally eliminated in an NG</w:t>
      </w:r>
      <w:r w:rsidR="00B75E80">
        <w:rPr>
          <w:sz w:val="22"/>
        </w:rPr>
        <w:t>911</w:t>
      </w:r>
      <w:r w:rsidRPr="00595072">
        <w:rPr>
          <w:sz w:val="22"/>
        </w:rPr>
        <w:t xml:space="preserve"> environment. For example, the routing architecture for NG</w:t>
      </w:r>
      <w:r w:rsidR="00B75E80">
        <w:rPr>
          <w:sz w:val="22"/>
        </w:rPr>
        <w:t>911</w:t>
      </w:r>
      <w:r w:rsidRPr="00595072">
        <w:rPr>
          <w:sz w:val="22"/>
        </w:rPr>
        <w:t xml:space="preserve"> calls defined in North American and European Standards provide a framework where the location provided to the NG</w:t>
      </w:r>
      <w:r w:rsidR="00B75E80">
        <w:rPr>
          <w:sz w:val="22"/>
        </w:rPr>
        <w:t>911</w:t>
      </w:r>
      <w:r w:rsidRPr="00595072">
        <w:rPr>
          <w:sz w:val="22"/>
        </w:rPr>
        <w:t xml:space="preserve"> or NG112 network will be able to route globally to the correct NG</w:t>
      </w:r>
      <w:r w:rsidR="00B75E80">
        <w:rPr>
          <w:sz w:val="22"/>
        </w:rPr>
        <w:t>911</w:t>
      </w:r>
      <w:r w:rsidRPr="00595072">
        <w:rPr>
          <w:sz w:val="22"/>
        </w:rPr>
        <w:t xml:space="preserve"> PSAP/ECC, regardless of the circumstances of the user’s home or visited network, or even whether or not the user has cellular coverage or only has Wi-Fi service. Additionally, there are not the same issues with callback information in an NG</w:t>
      </w:r>
      <w:r w:rsidR="00B75E80">
        <w:rPr>
          <w:sz w:val="22"/>
        </w:rPr>
        <w:t>911</w:t>
      </w:r>
      <w:r w:rsidRPr="00595072">
        <w:rPr>
          <w:sz w:val="22"/>
        </w:rPr>
        <w:t xml:space="preserve"> environment</w:t>
      </w:r>
      <w:r w:rsidR="00E56CC8">
        <w:rPr>
          <w:sz w:val="22"/>
        </w:rPr>
        <w:t>.</w:t>
      </w:r>
      <w:r w:rsidR="007B743D" w:rsidRPr="0011691B">
        <w:rPr>
          <w:sz w:val="22"/>
        </w:rPr>
        <w:t xml:space="preserve"> A SIP URI is globally addressable regardless of circumstances, provided there is mutual network connectivity (either through interconnection or as secured traffic over the public internet). As both continents work towards a unified next-generation emergency calling architecture, the caller’s roaming status and whether they have cellular or WiFi connectivity should not matter.</w:t>
      </w:r>
    </w:p>
    <w:p w14:paraId="7BC74CF5" w14:textId="77777777" w:rsidR="00D66E3C" w:rsidRPr="00745294" w:rsidRDefault="00D66E3C" w:rsidP="00250C63">
      <w:pPr>
        <w:pStyle w:val="Heading2"/>
        <w:rPr>
          <w:sz w:val="24"/>
          <w:szCs w:val="24"/>
        </w:rPr>
      </w:pPr>
      <w:bookmarkStart w:id="77" w:name="_Toc107408727"/>
      <w:bookmarkStart w:id="78" w:name="_Ref126763722"/>
      <w:bookmarkStart w:id="79" w:name="_Toc127451874"/>
      <w:r w:rsidRPr="00745294">
        <w:rPr>
          <w:sz w:val="24"/>
          <w:szCs w:val="24"/>
        </w:rPr>
        <w:lastRenderedPageBreak/>
        <w:t>Location Determination (UE/AP)</w:t>
      </w:r>
      <w:bookmarkEnd w:id="77"/>
      <w:bookmarkEnd w:id="78"/>
      <w:bookmarkEnd w:id="79"/>
    </w:p>
    <w:p w14:paraId="2A670140" w14:textId="5AB5A29A" w:rsidR="001D2314" w:rsidRPr="0011691B" w:rsidRDefault="00302A11" w:rsidP="001D2314">
      <w:pPr>
        <w:rPr>
          <w:sz w:val="22"/>
        </w:rPr>
      </w:pPr>
      <w:r w:rsidRPr="0011691B">
        <w:rPr>
          <w:sz w:val="22"/>
        </w:rPr>
        <w:t xml:space="preserve">The table below summarizes different options for obtaining the location of UE that is initiating a </w:t>
      </w:r>
      <w:r w:rsidR="00B75E80">
        <w:rPr>
          <w:sz w:val="22"/>
        </w:rPr>
        <w:t>911</w:t>
      </w:r>
      <w:r w:rsidRPr="0011691B">
        <w:rPr>
          <w:sz w:val="22"/>
        </w:rPr>
        <w:t xml:space="preserve"> call over WiFi. Techniques using a combination of the methods below are commonly implemented in wireless devices that have Wi-Fi interfaces</w:t>
      </w:r>
      <w:r w:rsidR="00B45901">
        <w:rPr>
          <w:sz w:val="22"/>
        </w:rPr>
        <w:t xml:space="preserve">. </w:t>
      </w:r>
      <w:r w:rsidRPr="0011691B">
        <w:rPr>
          <w:sz w:val="22"/>
        </w:rPr>
        <w:t>The locations determined by these devices may be used in location-based routing that has begun being deployed in the nation’s mobile networks and may be provided to a PSAP to support dispatch.</w:t>
      </w:r>
    </w:p>
    <w:p w14:paraId="27E0492B" w14:textId="02810344" w:rsidR="00D66E3C" w:rsidRPr="0011691B" w:rsidRDefault="00D66E3C" w:rsidP="00D66E3C">
      <w:pPr>
        <w:rPr>
          <w:sz w:val="22"/>
        </w:rPr>
      </w:pPr>
    </w:p>
    <w:tbl>
      <w:tblPr>
        <w:tblStyle w:val="TableGrid"/>
        <w:tblW w:w="5023" w:type="pct"/>
        <w:shd w:val="clear" w:color="auto" w:fill="FFFFFF" w:themeFill="background1"/>
        <w:tblLook w:val="04A0" w:firstRow="1" w:lastRow="0" w:firstColumn="1" w:lastColumn="0" w:noHBand="0" w:noVBand="1"/>
      </w:tblPr>
      <w:tblGrid>
        <w:gridCol w:w="1874"/>
        <w:gridCol w:w="9"/>
        <w:gridCol w:w="3351"/>
        <w:gridCol w:w="24"/>
        <w:gridCol w:w="4049"/>
        <w:gridCol w:w="43"/>
      </w:tblGrid>
      <w:tr w:rsidR="00D66E3C" w:rsidRPr="00D85ED5" w14:paraId="6EB43667" w14:textId="77777777" w:rsidTr="00302A11">
        <w:trPr>
          <w:gridAfter w:val="1"/>
          <w:wAfter w:w="23" w:type="pct"/>
          <w:cantSplit/>
          <w:tblHeader/>
        </w:trPr>
        <w:tc>
          <w:tcPr>
            <w:tcW w:w="100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070B73F" w14:textId="77777777" w:rsidR="00D66E3C" w:rsidRPr="00D85ED5" w:rsidRDefault="00D66E3C" w:rsidP="008C4FDC">
            <w:pPr>
              <w:spacing w:before="60" w:after="60"/>
              <w:rPr>
                <w:b/>
                <w:bCs/>
                <w:sz w:val="22"/>
                <w:szCs w:val="24"/>
              </w:rPr>
            </w:pPr>
            <w:r w:rsidRPr="00D85ED5">
              <w:rPr>
                <w:b/>
                <w:bCs/>
                <w:sz w:val="22"/>
                <w:szCs w:val="24"/>
              </w:rPr>
              <w:t>NAME</w:t>
            </w:r>
          </w:p>
        </w:tc>
        <w:tc>
          <w:tcPr>
            <w:tcW w:w="1797"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F32ADD2" w14:textId="77777777" w:rsidR="00D66E3C" w:rsidRPr="00D85ED5" w:rsidRDefault="00D66E3C" w:rsidP="008C4FDC">
            <w:pPr>
              <w:spacing w:before="60" w:after="60"/>
              <w:rPr>
                <w:b/>
                <w:bCs/>
                <w:sz w:val="22"/>
                <w:szCs w:val="24"/>
              </w:rPr>
            </w:pPr>
            <w:r w:rsidRPr="00D85ED5">
              <w:rPr>
                <w:b/>
                <w:bCs/>
                <w:sz w:val="22"/>
                <w:szCs w:val="24"/>
              </w:rPr>
              <w:t>DESCRIPTION</w:t>
            </w:r>
          </w:p>
        </w:tc>
        <w:tc>
          <w:tcPr>
            <w:tcW w:w="217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6434B7F" w14:textId="7A3B8CB0" w:rsidR="00D66E3C" w:rsidRPr="00D85ED5" w:rsidRDefault="00302A11" w:rsidP="008C4FDC">
            <w:pPr>
              <w:spacing w:before="60" w:after="60"/>
              <w:rPr>
                <w:b/>
                <w:bCs/>
                <w:sz w:val="22"/>
                <w:szCs w:val="24"/>
              </w:rPr>
            </w:pPr>
            <w:r w:rsidRPr="00D85ED5">
              <w:rPr>
                <w:b/>
                <w:bCs/>
                <w:sz w:val="22"/>
                <w:szCs w:val="24"/>
              </w:rPr>
              <w:t>CHARACTERISTICS</w:t>
            </w:r>
          </w:p>
        </w:tc>
      </w:tr>
      <w:tr w:rsidR="008A6CFB" w:rsidRPr="00D85ED5" w14:paraId="6142E109" w14:textId="77777777" w:rsidTr="00302A11">
        <w:trPr>
          <w:cantSplit/>
        </w:trPr>
        <w:tc>
          <w:tcPr>
            <w:tcW w:w="1007"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358E956" w14:textId="77777777" w:rsidR="008A6CFB" w:rsidRPr="00D85ED5" w:rsidRDefault="008A6CFB" w:rsidP="00202719">
            <w:pPr>
              <w:spacing w:before="60" w:after="60"/>
              <w:rPr>
                <w:sz w:val="22"/>
                <w:szCs w:val="24"/>
              </w:rPr>
            </w:pPr>
            <w:r w:rsidRPr="00D85ED5">
              <w:rPr>
                <w:sz w:val="22"/>
                <w:szCs w:val="24"/>
              </w:rPr>
              <w:t>DBH</w:t>
            </w:r>
          </w:p>
        </w:tc>
        <w:tc>
          <w:tcPr>
            <w:tcW w:w="1805"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4FC3368" w14:textId="7E11BF5E" w:rsidR="008A6CFB" w:rsidRPr="00D85ED5" w:rsidRDefault="008A6CFB" w:rsidP="00202719">
            <w:pPr>
              <w:spacing w:before="60" w:after="60"/>
              <w:rPr>
                <w:sz w:val="22"/>
                <w:szCs w:val="24"/>
              </w:rPr>
            </w:pPr>
            <w:r w:rsidRPr="00D85ED5">
              <w:rPr>
                <w:sz w:val="22"/>
                <w:szCs w:val="24"/>
              </w:rPr>
              <w:t>Device-based hybrid (DBH) location is an estimation method that typically utilizes either a selection or a combination of location methods available to the handset in an environment, including crowd-sourced Wi-Fi, A-GNSS, and possibly other handset-based sensors. It also includes an associated uncertainty estimate reflective of the quality of the returned location</w:t>
            </w:r>
            <w:r w:rsidR="00B45901">
              <w:rPr>
                <w:sz w:val="22"/>
                <w:szCs w:val="24"/>
              </w:rPr>
              <w:t xml:space="preserve">. </w:t>
            </w:r>
          </w:p>
        </w:tc>
        <w:tc>
          <w:tcPr>
            <w:tcW w:w="218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B65E7A" w14:textId="4C965A74" w:rsidR="008A6CFB" w:rsidRPr="00D85ED5" w:rsidRDefault="008A6CFB" w:rsidP="00202719">
            <w:pPr>
              <w:spacing w:before="60" w:after="60"/>
              <w:rPr>
                <w:sz w:val="22"/>
                <w:szCs w:val="24"/>
              </w:rPr>
            </w:pPr>
            <w:r w:rsidRPr="00D85ED5">
              <w:rPr>
                <w:sz w:val="22"/>
                <w:szCs w:val="24"/>
              </w:rPr>
              <w:t>DBH solutions such as Android Fused Location Provider (FLP) and iOS Hybridized Emergency</w:t>
            </w:r>
            <w:r w:rsidR="00BE308A">
              <w:rPr>
                <w:sz w:val="22"/>
                <w:szCs w:val="24"/>
              </w:rPr>
              <w:t xml:space="preserve"> </w:t>
            </w:r>
            <w:r w:rsidRPr="00D85ED5">
              <w:rPr>
                <w:sz w:val="22"/>
                <w:szCs w:val="24"/>
              </w:rPr>
              <w:t>Location (HELO) are widely available on consumer smartphones and capable of generating high accuracy, low latency coordinate-based information often sufficient to identify the caller’s horizontal and vertical location.</w:t>
            </w:r>
          </w:p>
          <w:p w14:paraId="68535FAF" w14:textId="77777777" w:rsidR="008A6CFB" w:rsidRPr="00D85ED5" w:rsidRDefault="008A6CFB" w:rsidP="00202719">
            <w:pPr>
              <w:spacing w:before="60" w:after="60"/>
              <w:rPr>
                <w:sz w:val="22"/>
                <w:szCs w:val="24"/>
              </w:rPr>
            </w:pPr>
          </w:p>
          <w:p w14:paraId="36B474FE" w14:textId="77777777" w:rsidR="00B45901" w:rsidRDefault="008A6CFB" w:rsidP="00202719">
            <w:pPr>
              <w:spacing w:before="60" w:after="60"/>
              <w:rPr>
                <w:sz w:val="22"/>
                <w:szCs w:val="24"/>
              </w:rPr>
            </w:pPr>
            <w:r w:rsidRPr="00D85ED5">
              <w:rPr>
                <w:sz w:val="22"/>
                <w:szCs w:val="24"/>
              </w:rPr>
              <w:t>Available for 911 calls over both cellular and Wi-Fi networks</w:t>
            </w:r>
            <w:r w:rsidR="00B45901">
              <w:rPr>
                <w:sz w:val="22"/>
                <w:szCs w:val="24"/>
              </w:rPr>
              <w:t>.</w:t>
            </w:r>
          </w:p>
          <w:p w14:paraId="21735BBC" w14:textId="302280D0" w:rsidR="008A6CFB" w:rsidRPr="00D85ED5" w:rsidRDefault="008A6CFB" w:rsidP="00202719">
            <w:pPr>
              <w:spacing w:before="60" w:after="60"/>
              <w:rPr>
                <w:sz w:val="22"/>
                <w:szCs w:val="24"/>
              </w:rPr>
            </w:pPr>
          </w:p>
          <w:p w14:paraId="61930C11" w14:textId="77777777" w:rsidR="008A6CFB" w:rsidRPr="00D85ED5" w:rsidRDefault="008A6CFB" w:rsidP="00202719">
            <w:pPr>
              <w:spacing w:before="60" w:after="60"/>
              <w:rPr>
                <w:sz w:val="22"/>
                <w:szCs w:val="24"/>
              </w:rPr>
            </w:pPr>
            <w:r w:rsidRPr="00D85ED5">
              <w:rPr>
                <w:sz w:val="22"/>
                <w:szCs w:val="24"/>
              </w:rPr>
              <w:t>Accurate and reliable in a variety of environments both indoor and outdoor for both location-based routing and dispatch, but not always available.</w:t>
            </w:r>
          </w:p>
        </w:tc>
      </w:tr>
      <w:tr w:rsidR="008A6CFB" w:rsidRPr="00D85ED5" w14:paraId="77A2F9E5" w14:textId="77777777" w:rsidTr="00302A11">
        <w:trPr>
          <w:cantSplit/>
        </w:trPr>
        <w:tc>
          <w:tcPr>
            <w:tcW w:w="1007"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BFEF95" w14:textId="77777777" w:rsidR="008A6CFB" w:rsidRPr="00D85ED5" w:rsidRDefault="008A6CFB" w:rsidP="00202719">
            <w:pPr>
              <w:spacing w:before="60" w:after="60"/>
              <w:rPr>
                <w:sz w:val="22"/>
                <w:szCs w:val="24"/>
              </w:rPr>
            </w:pPr>
            <w:r w:rsidRPr="00D85ED5">
              <w:rPr>
                <w:sz w:val="22"/>
                <w:szCs w:val="24"/>
              </w:rPr>
              <w:t xml:space="preserve">Registered Location </w:t>
            </w:r>
          </w:p>
        </w:tc>
        <w:tc>
          <w:tcPr>
            <w:tcW w:w="1805"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313DC0" w14:textId="77777777" w:rsidR="00B45901" w:rsidRDefault="008A6CFB" w:rsidP="00202719">
            <w:pPr>
              <w:spacing w:before="60" w:after="60"/>
              <w:rPr>
                <w:sz w:val="22"/>
                <w:szCs w:val="24"/>
              </w:rPr>
            </w:pPr>
            <w:r w:rsidRPr="00D85ED5">
              <w:rPr>
                <w:sz w:val="22"/>
                <w:szCs w:val="24"/>
              </w:rPr>
              <w:t>T</w:t>
            </w:r>
            <w:r w:rsidR="00302A11" w:rsidRPr="00D85ED5">
              <w:rPr>
                <w:sz w:val="22"/>
                <w:szCs w:val="24"/>
              </w:rPr>
              <w:t>his uses t</w:t>
            </w:r>
            <w:r w:rsidRPr="00D85ED5">
              <w:rPr>
                <w:sz w:val="22"/>
                <w:szCs w:val="24"/>
              </w:rPr>
              <w:t>he most recent customer provided information obtained by the Wi-Fi Calling service provider that identifies the physical address of an end user’s device</w:t>
            </w:r>
            <w:r w:rsidR="00B45901">
              <w:rPr>
                <w:sz w:val="22"/>
                <w:szCs w:val="24"/>
              </w:rPr>
              <w:t>.</w:t>
            </w:r>
          </w:p>
          <w:p w14:paraId="52C3D99F" w14:textId="693FA1DB" w:rsidR="008A6CFB" w:rsidRPr="00D85ED5" w:rsidRDefault="008A6CFB" w:rsidP="00202719">
            <w:pPr>
              <w:spacing w:before="60" w:after="60"/>
              <w:rPr>
                <w:sz w:val="22"/>
                <w:szCs w:val="24"/>
              </w:rPr>
            </w:pPr>
          </w:p>
        </w:tc>
        <w:tc>
          <w:tcPr>
            <w:tcW w:w="218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E809ABA" w14:textId="77777777" w:rsidR="008A6CFB" w:rsidRPr="00D85ED5" w:rsidRDefault="008A6CFB" w:rsidP="00202719">
            <w:pPr>
              <w:spacing w:before="60" w:after="60"/>
              <w:rPr>
                <w:sz w:val="22"/>
                <w:szCs w:val="24"/>
              </w:rPr>
            </w:pPr>
            <w:r w:rsidRPr="00D85ED5">
              <w:rPr>
                <w:sz w:val="22"/>
                <w:szCs w:val="24"/>
              </w:rPr>
              <w:t>911 caller must be verified to be at a Registered Location for it to be used for routing and/or dispatch.</w:t>
            </w:r>
          </w:p>
          <w:p w14:paraId="66BCB5F9" w14:textId="77777777" w:rsidR="008A6CFB" w:rsidRPr="00D85ED5" w:rsidRDefault="008A6CFB" w:rsidP="00202719">
            <w:pPr>
              <w:spacing w:before="60" w:after="60"/>
              <w:rPr>
                <w:sz w:val="22"/>
                <w:szCs w:val="24"/>
              </w:rPr>
            </w:pPr>
          </w:p>
          <w:p w14:paraId="709DFA94" w14:textId="77777777" w:rsidR="008A6CFB" w:rsidRPr="00D85ED5" w:rsidRDefault="008A6CFB" w:rsidP="00202719">
            <w:pPr>
              <w:spacing w:before="60" w:after="60"/>
              <w:rPr>
                <w:sz w:val="22"/>
                <w:szCs w:val="24"/>
              </w:rPr>
            </w:pPr>
            <w:r w:rsidRPr="00D85ED5">
              <w:rPr>
                <w:sz w:val="22"/>
                <w:szCs w:val="24"/>
              </w:rPr>
              <w:t>Registered Location is permitted to be automatically obtained with or without the user's input.</w:t>
            </w:r>
          </w:p>
        </w:tc>
      </w:tr>
      <w:tr w:rsidR="00D66E3C" w:rsidRPr="00D85ED5" w14:paraId="6886936E" w14:textId="77777777" w:rsidTr="00302A11">
        <w:trPr>
          <w:gridAfter w:val="1"/>
          <w:wAfter w:w="23" w:type="pct"/>
          <w:cantSplit/>
        </w:trPr>
        <w:tc>
          <w:tcPr>
            <w:tcW w:w="100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2980382" w14:textId="481749BC" w:rsidR="00D66E3C" w:rsidRPr="00D85ED5" w:rsidRDefault="00BE308A" w:rsidP="008C4FDC">
            <w:pPr>
              <w:spacing w:before="60" w:after="60"/>
              <w:rPr>
                <w:sz w:val="22"/>
                <w:szCs w:val="24"/>
              </w:rPr>
            </w:pPr>
            <w:bookmarkStart w:id="80" w:name="_Hlk126909786"/>
            <w:r w:rsidRPr="00BE308A">
              <w:rPr>
                <w:sz w:val="22"/>
                <w:szCs w:val="24"/>
              </w:rPr>
              <w:t xml:space="preserve">Global Positioning System </w:t>
            </w:r>
            <w:bookmarkEnd w:id="80"/>
            <w:r w:rsidRPr="00BE308A">
              <w:rPr>
                <w:sz w:val="22"/>
                <w:szCs w:val="24"/>
              </w:rPr>
              <w:t>(</w:t>
            </w:r>
            <w:r w:rsidR="00D66E3C" w:rsidRPr="00D85ED5">
              <w:rPr>
                <w:sz w:val="22"/>
                <w:szCs w:val="24"/>
              </w:rPr>
              <w:t>GPS</w:t>
            </w:r>
            <w:r>
              <w:rPr>
                <w:sz w:val="22"/>
                <w:szCs w:val="24"/>
              </w:rPr>
              <w:t>)</w:t>
            </w:r>
            <w:r w:rsidR="00D66E3C" w:rsidRPr="00D85ED5">
              <w:rPr>
                <w:sz w:val="22"/>
                <w:szCs w:val="24"/>
              </w:rPr>
              <w:t>/GNSS Location</w:t>
            </w:r>
          </w:p>
        </w:tc>
        <w:tc>
          <w:tcPr>
            <w:tcW w:w="1797"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CCB4FE4" w14:textId="45470852" w:rsidR="00D66E3C" w:rsidRPr="00D85ED5" w:rsidRDefault="00BE308A" w:rsidP="008C4FDC">
            <w:pPr>
              <w:spacing w:before="60" w:after="60"/>
              <w:rPr>
                <w:sz w:val="22"/>
                <w:szCs w:val="24"/>
              </w:rPr>
            </w:pPr>
            <w:r w:rsidRPr="00BE308A">
              <w:rPr>
                <w:sz w:val="22"/>
                <w:szCs w:val="24"/>
              </w:rPr>
              <w:t xml:space="preserve">Location is obtained by the UE or a </w:t>
            </w:r>
            <w:bookmarkStart w:id="81" w:name="_Hlk126909995"/>
            <w:r w:rsidRPr="00BE308A">
              <w:rPr>
                <w:sz w:val="22"/>
                <w:szCs w:val="24"/>
              </w:rPr>
              <w:t>Public Land Mobile Network (</w:t>
            </w:r>
            <w:bookmarkEnd w:id="81"/>
            <w:r w:rsidRPr="00BE308A">
              <w:rPr>
                <w:sz w:val="22"/>
                <w:szCs w:val="24"/>
              </w:rPr>
              <w:t>PLMN) location server</w:t>
            </w:r>
          </w:p>
        </w:tc>
        <w:tc>
          <w:tcPr>
            <w:tcW w:w="217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EC4CA79" w14:textId="4FBA1F6F" w:rsidR="00D66E3C" w:rsidRPr="00D85ED5" w:rsidRDefault="00D66E3C" w:rsidP="008C4FDC">
            <w:pPr>
              <w:spacing w:before="60" w:after="60"/>
              <w:rPr>
                <w:sz w:val="22"/>
                <w:szCs w:val="24"/>
              </w:rPr>
            </w:pPr>
            <w:r w:rsidRPr="00D85ED5">
              <w:rPr>
                <w:sz w:val="22"/>
                <w:szCs w:val="24"/>
              </w:rPr>
              <w:t xml:space="preserve">Accurate and </w:t>
            </w:r>
            <w:r w:rsidR="00BE308A">
              <w:rPr>
                <w:sz w:val="22"/>
                <w:szCs w:val="24"/>
              </w:rPr>
              <w:t>r</w:t>
            </w:r>
            <w:r w:rsidRPr="00D85ED5">
              <w:rPr>
                <w:sz w:val="22"/>
                <w:szCs w:val="24"/>
              </w:rPr>
              <w:t>eliable for a UE outdoors</w:t>
            </w:r>
          </w:p>
          <w:p w14:paraId="6E986C7B" w14:textId="77777777" w:rsidR="00D66E3C" w:rsidRPr="00D85ED5" w:rsidRDefault="00D66E3C" w:rsidP="008C4FDC">
            <w:pPr>
              <w:spacing w:before="60" w:after="60"/>
              <w:rPr>
                <w:sz w:val="22"/>
                <w:szCs w:val="24"/>
              </w:rPr>
            </w:pPr>
            <w:r w:rsidRPr="00D85ED5">
              <w:rPr>
                <w:sz w:val="22"/>
                <w:szCs w:val="24"/>
              </w:rPr>
              <w:t>Often unavailable indoors</w:t>
            </w:r>
          </w:p>
        </w:tc>
      </w:tr>
      <w:tr w:rsidR="00D66E3C" w:rsidRPr="00D85ED5" w14:paraId="26D87502" w14:textId="77777777" w:rsidTr="00302A11">
        <w:trPr>
          <w:gridAfter w:val="1"/>
          <w:wAfter w:w="23" w:type="pct"/>
          <w:cantSplit/>
        </w:trPr>
        <w:tc>
          <w:tcPr>
            <w:tcW w:w="100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DD2E0C5" w14:textId="77777777" w:rsidR="00D66E3C" w:rsidRPr="00D85ED5" w:rsidRDefault="00D66E3C" w:rsidP="008C4FDC">
            <w:pPr>
              <w:spacing w:before="60" w:after="60"/>
              <w:rPr>
                <w:sz w:val="22"/>
                <w:szCs w:val="24"/>
              </w:rPr>
            </w:pPr>
            <w:r w:rsidRPr="00D85ED5">
              <w:rPr>
                <w:sz w:val="22"/>
                <w:szCs w:val="24"/>
              </w:rPr>
              <w:t>Local UE IP Address</w:t>
            </w:r>
          </w:p>
        </w:tc>
        <w:tc>
          <w:tcPr>
            <w:tcW w:w="1797"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E059811" w14:textId="60CCBB70" w:rsidR="00D66E3C" w:rsidRPr="00D85ED5" w:rsidRDefault="00DF1318" w:rsidP="008C4FDC">
            <w:pPr>
              <w:spacing w:before="60" w:after="60"/>
              <w:rPr>
                <w:sz w:val="22"/>
                <w:szCs w:val="24"/>
              </w:rPr>
            </w:pPr>
            <w:r w:rsidRPr="00D85ED5">
              <w:rPr>
                <w:sz w:val="22"/>
                <w:szCs w:val="24"/>
              </w:rPr>
              <w:t>The IP address is assigned by a WLAN AP or Local PLMN. Higher order bits in the IP address may be associated with a known approximate location.</w:t>
            </w:r>
          </w:p>
        </w:tc>
        <w:tc>
          <w:tcPr>
            <w:tcW w:w="217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7A7AE59" w14:textId="3D13CD8A" w:rsidR="00D66E3C" w:rsidRPr="00D85ED5" w:rsidRDefault="00D66E3C" w:rsidP="008C4FDC">
            <w:pPr>
              <w:spacing w:before="60" w:after="60"/>
              <w:rPr>
                <w:sz w:val="22"/>
                <w:szCs w:val="24"/>
              </w:rPr>
            </w:pPr>
            <w:r w:rsidRPr="00D85ED5">
              <w:rPr>
                <w:sz w:val="22"/>
                <w:szCs w:val="24"/>
              </w:rPr>
              <w:t>Very coarse location granularity (e.g.</w:t>
            </w:r>
            <w:r w:rsidR="00595072" w:rsidRPr="00D85ED5">
              <w:rPr>
                <w:sz w:val="22"/>
                <w:szCs w:val="24"/>
              </w:rPr>
              <w:t>,</w:t>
            </w:r>
            <w:r w:rsidRPr="00D85ED5">
              <w:rPr>
                <w:sz w:val="22"/>
                <w:szCs w:val="24"/>
              </w:rPr>
              <w:t xml:space="preserve"> identifies a town or city) </w:t>
            </w:r>
          </w:p>
        </w:tc>
      </w:tr>
      <w:tr w:rsidR="00D66E3C" w:rsidRPr="00D85ED5" w14:paraId="5BC05B07" w14:textId="77777777" w:rsidTr="00302A11">
        <w:trPr>
          <w:gridAfter w:val="1"/>
          <w:wAfter w:w="23" w:type="pct"/>
          <w:cantSplit/>
        </w:trPr>
        <w:tc>
          <w:tcPr>
            <w:tcW w:w="100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90D9E0C" w14:textId="0E56BC59" w:rsidR="00D66E3C" w:rsidRPr="00D85ED5" w:rsidRDefault="00BE308A" w:rsidP="008C4FDC">
            <w:pPr>
              <w:spacing w:before="60" w:after="60"/>
              <w:rPr>
                <w:sz w:val="22"/>
                <w:szCs w:val="24"/>
              </w:rPr>
            </w:pPr>
            <w:bookmarkStart w:id="82" w:name="_Hlk127182787"/>
            <w:r w:rsidRPr="00BE308A">
              <w:rPr>
                <w:sz w:val="22"/>
                <w:szCs w:val="24"/>
              </w:rPr>
              <w:t>Media Access Control (MAC) Address of associated Wi-Fi AP</w:t>
            </w:r>
          </w:p>
        </w:tc>
        <w:tc>
          <w:tcPr>
            <w:tcW w:w="1797"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7527C5" w14:textId="51DC18F1" w:rsidR="00D66E3C" w:rsidRPr="00D85ED5" w:rsidRDefault="00DF1318" w:rsidP="008C4FDC">
            <w:pPr>
              <w:spacing w:before="60" w:after="60"/>
              <w:rPr>
                <w:sz w:val="22"/>
                <w:szCs w:val="24"/>
              </w:rPr>
            </w:pPr>
            <w:r w:rsidRPr="00D85ED5">
              <w:rPr>
                <w:sz w:val="22"/>
                <w:szCs w:val="24"/>
              </w:rPr>
              <w:t>The MAC address is obtained by the UE or by a PLMN for a trusted Wi-Fi AP owned by the PLMN</w:t>
            </w:r>
          </w:p>
          <w:p w14:paraId="7B83A29B" w14:textId="77777777" w:rsidR="00D66E3C" w:rsidRPr="00D85ED5" w:rsidRDefault="00D66E3C" w:rsidP="008C4FDC">
            <w:pPr>
              <w:spacing w:before="60" w:after="60"/>
              <w:rPr>
                <w:sz w:val="22"/>
                <w:szCs w:val="24"/>
              </w:rPr>
            </w:pPr>
          </w:p>
        </w:tc>
        <w:tc>
          <w:tcPr>
            <w:tcW w:w="217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401FFD6" w14:textId="5D36539D" w:rsidR="00D66E3C" w:rsidRPr="00D85ED5" w:rsidRDefault="003C1810" w:rsidP="008C4FDC">
            <w:pPr>
              <w:spacing w:before="60" w:after="60"/>
              <w:rPr>
                <w:sz w:val="22"/>
                <w:szCs w:val="24"/>
              </w:rPr>
            </w:pPr>
            <w:r w:rsidRPr="00D85ED5">
              <w:rPr>
                <w:sz w:val="22"/>
                <w:szCs w:val="24"/>
              </w:rPr>
              <w:t xml:space="preserve">Requires a database with manually preconfigured locations of Wi-Fi </w:t>
            </w:r>
            <w:r w:rsidR="001113D2">
              <w:rPr>
                <w:sz w:val="22"/>
                <w:szCs w:val="24"/>
              </w:rPr>
              <w:t>APs</w:t>
            </w:r>
            <w:r w:rsidRPr="00D85ED5">
              <w:rPr>
                <w:sz w:val="22"/>
                <w:szCs w:val="24"/>
              </w:rPr>
              <w:t>, which is not available nor feasible.</w:t>
            </w:r>
          </w:p>
        </w:tc>
      </w:tr>
      <w:tr w:rsidR="00D66E3C" w:rsidRPr="00D85ED5" w14:paraId="46C6BB6B" w14:textId="77777777" w:rsidTr="00302A11">
        <w:trPr>
          <w:gridAfter w:val="1"/>
          <w:wAfter w:w="23" w:type="pct"/>
          <w:cantSplit/>
        </w:trPr>
        <w:tc>
          <w:tcPr>
            <w:tcW w:w="100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D7114C6" w14:textId="4B646658" w:rsidR="00D66E3C" w:rsidRPr="00D85ED5" w:rsidRDefault="00D66E3C" w:rsidP="008C4FDC">
            <w:pPr>
              <w:spacing w:before="60" w:after="60"/>
              <w:rPr>
                <w:sz w:val="22"/>
                <w:szCs w:val="24"/>
              </w:rPr>
            </w:pPr>
            <w:bookmarkStart w:id="83" w:name="_Hlk125973584"/>
            <w:r w:rsidRPr="00D85ED5">
              <w:rPr>
                <w:sz w:val="22"/>
                <w:szCs w:val="24"/>
              </w:rPr>
              <w:lastRenderedPageBreak/>
              <w:t xml:space="preserve">MAC Addresses of nearby </w:t>
            </w:r>
            <w:r w:rsidR="00C52117" w:rsidRPr="00D85ED5">
              <w:rPr>
                <w:sz w:val="22"/>
                <w:szCs w:val="24"/>
              </w:rPr>
              <w:t>Wi-Fi</w:t>
            </w:r>
            <w:r w:rsidRPr="00D85ED5">
              <w:rPr>
                <w:sz w:val="22"/>
                <w:szCs w:val="24"/>
              </w:rPr>
              <w:t xml:space="preserve"> APs</w:t>
            </w:r>
          </w:p>
        </w:tc>
        <w:tc>
          <w:tcPr>
            <w:tcW w:w="1797"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636EC15" w14:textId="245B3A93" w:rsidR="00D66E3C" w:rsidRPr="00D85ED5" w:rsidRDefault="00DF1318" w:rsidP="008C4FDC">
            <w:pPr>
              <w:spacing w:before="60" w:after="60"/>
              <w:rPr>
                <w:sz w:val="22"/>
                <w:szCs w:val="24"/>
              </w:rPr>
            </w:pPr>
            <w:r w:rsidRPr="00D85ED5">
              <w:rPr>
                <w:sz w:val="22"/>
                <w:szCs w:val="24"/>
              </w:rPr>
              <w:t xml:space="preserve">The </w:t>
            </w:r>
            <w:bookmarkStart w:id="84" w:name="NAC"/>
            <w:r w:rsidR="007E5498" w:rsidRPr="00D85ED5">
              <w:rPr>
                <w:sz w:val="22"/>
                <w:szCs w:val="24"/>
              </w:rPr>
              <w:t>M</w:t>
            </w:r>
            <w:r w:rsidRPr="00D85ED5">
              <w:rPr>
                <w:sz w:val="22"/>
                <w:szCs w:val="24"/>
              </w:rPr>
              <w:t>AC</w:t>
            </w:r>
            <w:bookmarkEnd w:id="84"/>
            <w:r w:rsidRPr="00D85ED5">
              <w:rPr>
                <w:sz w:val="22"/>
                <w:szCs w:val="24"/>
              </w:rPr>
              <w:t xml:space="preserve"> addresses are o</w:t>
            </w:r>
            <w:r w:rsidR="00D66E3C" w:rsidRPr="00D85ED5">
              <w:rPr>
                <w:sz w:val="22"/>
                <w:szCs w:val="24"/>
              </w:rPr>
              <w:t>btained by the UE</w:t>
            </w:r>
          </w:p>
        </w:tc>
        <w:tc>
          <w:tcPr>
            <w:tcW w:w="217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40BE115" w14:textId="190E85F5" w:rsidR="00D66E3C" w:rsidRPr="00D85ED5" w:rsidRDefault="003C1810" w:rsidP="008C4FDC">
            <w:pPr>
              <w:spacing w:before="60" w:after="60"/>
              <w:rPr>
                <w:sz w:val="22"/>
                <w:szCs w:val="24"/>
              </w:rPr>
            </w:pPr>
            <w:r w:rsidRPr="00D85ED5">
              <w:rPr>
                <w:sz w:val="22"/>
                <w:szCs w:val="24"/>
              </w:rPr>
              <w:t xml:space="preserve">Requires a database with manually preconfigured locations of Wi-Fi </w:t>
            </w:r>
            <w:r w:rsidR="001113D2">
              <w:rPr>
                <w:sz w:val="22"/>
                <w:szCs w:val="24"/>
              </w:rPr>
              <w:t>APs</w:t>
            </w:r>
            <w:r w:rsidRPr="00D85ED5">
              <w:rPr>
                <w:sz w:val="22"/>
                <w:szCs w:val="24"/>
              </w:rPr>
              <w:t>, which is not available nor feasible</w:t>
            </w:r>
          </w:p>
        </w:tc>
      </w:tr>
      <w:bookmarkEnd w:id="82"/>
      <w:bookmarkEnd w:id="83"/>
      <w:tr w:rsidR="00D66E3C" w:rsidRPr="00D85ED5" w14:paraId="58B2DA98" w14:textId="77777777" w:rsidTr="00302A11">
        <w:trPr>
          <w:gridAfter w:val="1"/>
          <w:wAfter w:w="23" w:type="pct"/>
          <w:cantSplit/>
        </w:trPr>
        <w:tc>
          <w:tcPr>
            <w:tcW w:w="100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1B8E768" w14:textId="302E8C12" w:rsidR="00D66E3C" w:rsidRPr="00D85ED5" w:rsidRDefault="00D66E3C" w:rsidP="008C4FDC">
            <w:pPr>
              <w:spacing w:before="60" w:after="60"/>
              <w:rPr>
                <w:sz w:val="22"/>
                <w:szCs w:val="24"/>
              </w:rPr>
            </w:pPr>
            <w:r w:rsidRPr="00D85ED5">
              <w:rPr>
                <w:sz w:val="22"/>
                <w:szCs w:val="24"/>
              </w:rPr>
              <w:t xml:space="preserve">Local </w:t>
            </w:r>
            <w:r w:rsidR="00C52117" w:rsidRPr="00D85ED5">
              <w:rPr>
                <w:sz w:val="22"/>
                <w:szCs w:val="24"/>
              </w:rPr>
              <w:t>Wi-Fi</w:t>
            </w:r>
            <w:r w:rsidRPr="00D85ED5">
              <w:rPr>
                <w:sz w:val="22"/>
                <w:szCs w:val="24"/>
              </w:rPr>
              <w:t xml:space="preserve"> determined location</w:t>
            </w:r>
          </w:p>
        </w:tc>
        <w:tc>
          <w:tcPr>
            <w:tcW w:w="1797"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D926DCD" w14:textId="048DC8BA" w:rsidR="00D66E3C" w:rsidRPr="00D85ED5" w:rsidRDefault="00D66E3C" w:rsidP="008C4FDC">
            <w:pPr>
              <w:spacing w:before="60" w:after="60"/>
              <w:rPr>
                <w:sz w:val="22"/>
                <w:szCs w:val="24"/>
              </w:rPr>
            </w:pPr>
            <w:r w:rsidRPr="00D85ED5">
              <w:rPr>
                <w:sz w:val="22"/>
                <w:szCs w:val="24"/>
              </w:rPr>
              <w:t xml:space="preserve">Location </w:t>
            </w:r>
            <w:r w:rsidR="00DF1318" w:rsidRPr="00D85ED5">
              <w:rPr>
                <w:sz w:val="22"/>
                <w:szCs w:val="24"/>
              </w:rPr>
              <w:t xml:space="preserve">is </w:t>
            </w:r>
            <w:r w:rsidRPr="00D85ED5">
              <w:rPr>
                <w:sz w:val="22"/>
                <w:szCs w:val="24"/>
              </w:rPr>
              <w:t xml:space="preserve">determined by the UE or local </w:t>
            </w:r>
            <w:r w:rsidR="00C52117" w:rsidRPr="00D85ED5">
              <w:rPr>
                <w:sz w:val="22"/>
                <w:szCs w:val="24"/>
              </w:rPr>
              <w:t>Wi-Fi</w:t>
            </w:r>
            <w:r w:rsidRPr="00D85ED5">
              <w:rPr>
                <w:sz w:val="22"/>
                <w:szCs w:val="24"/>
              </w:rPr>
              <w:t xml:space="preserve"> Network (or AP) based on local </w:t>
            </w:r>
            <w:r w:rsidR="00C52117" w:rsidRPr="00D85ED5">
              <w:rPr>
                <w:sz w:val="22"/>
                <w:szCs w:val="24"/>
              </w:rPr>
              <w:t>Wi-Fi</w:t>
            </w:r>
            <w:r w:rsidRPr="00D85ED5">
              <w:rPr>
                <w:sz w:val="22"/>
                <w:szCs w:val="24"/>
              </w:rPr>
              <w:t xml:space="preserve"> measurements and known locations of local </w:t>
            </w:r>
            <w:r w:rsidR="00C52117" w:rsidRPr="00D85ED5">
              <w:rPr>
                <w:sz w:val="22"/>
                <w:szCs w:val="24"/>
              </w:rPr>
              <w:t>Wi-Fi</w:t>
            </w:r>
            <w:r w:rsidRPr="00D85ED5">
              <w:rPr>
                <w:sz w:val="22"/>
                <w:szCs w:val="24"/>
              </w:rPr>
              <w:t xml:space="preserve"> APs</w:t>
            </w:r>
          </w:p>
        </w:tc>
        <w:tc>
          <w:tcPr>
            <w:tcW w:w="217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58B3666" w14:textId="56912014" w:rsidR="00D66E3C" w:rsidRPr="00D85ED5" w:rsidRDefault="00D66E3C" w:rsidP="008C4FDC">
            <w:pPr>
              <w:spacing w:before="60" w:after="60"/>
              <w:rPr>
                <w:sz w:val="22"/>
                <w:szCs w:val="24"/>
              </w:rPr>
            </w:pPr>
            <w:r w:rsidRPr="00D85ED5">
              <w:rPr>
                <w:sz w:val="22"/>
                <w:szCs w:val="24"/>
              </w:rPr>
              <w:t>Applicable to an Enterprise (e.g.</w:t>
            </w:r>
            <w:r w:rsidR="00595072" w:rsidRPr="00D85ED5">
              <w:rPr>
                <w:sz w:val="22"/>
                <w:szCs w:val="24"/>
              </w:rPr>
              <w:t>,</w:t>
            </w:r>
            <w:r w:rsidRPr="00D85ED5">
              <w:rPr>
                <w:sz w:val="22"/>
                <w:szCs w:val="24"/>
              </w:rPr>
              <w:t xml:space="preserve"> shopping mall, hotel, commercial company, airport, convention center) which has </w:t>
            </w:r>
            <w:r w:rsidR="00C52117" w:rsidRPr="00D85ED5">
              <w:rPr>
                <w:sz w:val="22"/>
                <w:szCs w:val="24"/>
              </w:rPr>
              <w:t>Wi-Fi</w:t>
            </w:r>
            <w:r w:rsidRPr="00D85ED5">
              <w:rPr>
                <w:sz w:val="22"/>
                <w:szCs w:val="24"/>
              </w:rPr>
              <w:t xml:space="preserve"> location capability and possibly a local location server </w:t>
            </w:r>
          </w:p>
        </w:tc>
      </w:tr>
      <w:tr w:rsidR="00D66E3C" w:rsidRPr="00D85ED5" w14:paraId="5E807C38" w14:textId="77777777" w:rsidTr="00302A11">
        <w:trPr>
          <w:gridAfter w:val="1"/>
          <w:wAfter w:w="23" w:type="pct"/>
          <w:cantSplit/>
        </w:trPr>
        <w:tc>
          <w:tcPr>
            <w:tcW w:w="100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078D681" w14:textId="6D8813B5" w:rsidR="00D66E3C" w:rsidRPr="00D85ED5" w:rsidRDefault="00D66E3C" w:rsidP="008C4FDC">
            <w:pPr>
              <w:spacing w:before="60" w:after="60"/>
              <w:rPr>
                <w:sz w:val="22"/>
                <w:szCs w:val="24"/>
              </w:rPr>
            </w:pPr>
            <w:r w:rsidRPr="00D85ED5">
              <w:rPr>
                <w:sz w:val="22"/>
                <w:szCs w:val="24"/>
              </w:rPr>
              <w:t>Cellular</w:t>
            </w:r>
            <w:r w:rsidR="00BE308A">
              <w:rPr>
                <w:sz w:val="22"/>
                <w:szCs w:val="24"/>
              </w:rPr>
              <w:t>-</w:t>
            </w:r>
            <w:r w:rsidRPr="00D85ED5">
              <w:rPr>
                <w:sz w:val="22"/>
                <w:szCs w:val="24"/>
              </w:rPr>
              <w:t>based location</w:t>
            </w:r>
          </w:p>
        </w:tc>
        <w:tc>
          <w:tcPr>
            <w:tcW w:w="1797"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6C9F22D" w14:textId="581FEB58" w:rsidR="00D66E3C" w:rsidRPr="00D85ED5" w:rsidRDefault="00DF1318" w:rsidP="008C4FDC">
            <w:pPr>
              <w:spacing w:before="60" w:after="60"/>
              <w:rPr>
                <w:sz w:val="22"/>
                <w:szCs w:val="24"/>
              </w:rPr>
            </w:pPr>
            <w:r w:rsidRPr="00D85ED5">
              <w:rPr>
                <w:sz w:val="22"/>
                <w:szCs w:val="24"/>
              </w:rPr>
              <w:t>Location is o</w:t>
            </w:r>
            <w:r w:rsidR="00D66E3C" w:rsidRPr="00D85ED5">
              <w:rPr>
                <w:sz w:val="22"/>
                <w:szCs w:val="24"/>
              </w:rPr>
              <w:t>btained by the UE or PLMN based on existing standards for 4G (LTE) or 5G (NR)</w:t>
            </w:r>
          </w:p>
        </w:tc>
        <w:tc>
          <w:tcPr>
            <w:tcW w:w="217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C5C5D9F" w14:textId="5B6C9EB4" w:rsidR="00D66E3C" w:rsidRPr="00D85ED5" w:rsidRDefault="00D66E3C" w:rsidP="008C4FDC">
            <w:pPr>
              <w:spacing w:before="60" w:after="60"/>
              <w:rPr>
                <w:sz w:val="22"/>
                <w:szCs w:val="24"/>
              </w:rPr>
            </w:pPr>
            <w:r w:rsidRPr="00D85ED5">
              <w:rPr>
                <w:sz w:val="22"/>
                <w:szCs w:val="24"/>
              </w:rPr>
              <w:t xml:space="preserve">Very unlikely to be available </w:t>
            </w:r>
            <w:r w:rsidR="003C1810" w:rsidRPr="00D85ED5">
              <w:rPr>
                <w:sz w:val="22"/>
                <w:szCs w:val="24"/>
              </w:rPr>
              <w:t xml:space="preserve">for 911 over Wi-Fi </w:t>
            </w:r>
            <w:r w:rsidRPr="00D85ED5">
              <w:rPr>
                <w:sz w:val="22"/>
                <w:szCs w:val="24"/>
              </w:rPr>
              <w:t>as cellular should then be used for the 911 call</w:t>
            </w:r>
          </w:p>
        </w:tc>
      </w:tr>
      <w:tr w:rsidR="00D66E3C" w:rsidRPr="00D85ED5" w14:paraId="6A45E53F" w14:textId="77777777" w:rsidTr="00302A11">
        <w:trPr>
          <w:gridAfter w:val="1"/>
          <w:wAfter w:w="23" w:type="pct"/>
          <w:cantSplit/>
        </w:trPr>
        <w:tc>
          <w:tcPr>
            <w:tcW w:w="100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22A59EC" w14:textId="75FEF248" w:rsidR="00D66E3C" w:rsidRPr="00D85ED5" w:rsidRDefault="00C52117" w:rsidP="008C4FDC">
            <w:pPr>
              <w:spacing w:before="60" w:after="60"/>
              <w:rPr>
                <w:sz w:val="22"/>
                <w:szCs w:val="24"/>
              </w:rPr>
            </w:pPr>
            <w:r w:rsidRPr="00D85ED5">
              <w:rPr>
                <w:sz w:val="22"/>
                <w:szCs w:val="24"/>
              </w:rPr>
              <w:t>Wi-Fi</w:t>
            </w:r>
            <w:r w:rsidR="00D66E3C" w:rsidRPr="00D85ED5">
              <w:rPr>
                <w:sz w:val="22"/>
                <w:szCs w:val="24"/>
              </w:rPr>
              <w:t xml:space="preserve"> AP location broadcast </w:t>
            </w:r>
          </w:p>
        </w:tc>
        <w:tc>
          <w:tcPr>
            <w:tcW w:w="1797"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DC86397" w14:textId="4C90FC18" w:rsidR="00D66E3C" w:rsidRPr="00D85ED5" w:rsidRDefault="00D66E3C" w:rsidP="008C4FDC">
            <w:pPr>
              <w:spacing w:before="60" w:after="60"/>
              <w:rPr>
                <w:sz w:val="22"/>
                <w:szCs w:val="24"/>
              </w:rPr>
            </w:pPr>
            <w:r w:rsidRPr="00D85ED5">
              <w:rPr>
                <w:sz w:val="22"/>
                <w:szCs w:val="24"/>
              </w:rPr>
              <w:t xml:space="preserve">The </w:t>
            </w:r>
            <w:r w:rsidR="00C52117" w:rsidRPr="00D85ED5">
              <w:rPr>
                <w:sz w:val="22"/>
                <w:szCs w:val="24"/>
              </w:rPr>
              <w:t>Wi-Fi</w:t>
            </w:r>
            <w:r w:rsidRPr="00D85ED5">
              <w:rPr>
                <w:sz w:val="22"/>
                <w:szCs w:val="24"/>
              </w:rPr>
              <w:t xml:space="preserve"> AP is </w:t>
            </w:r>
            <w:r w:rsidR="003C1810" w:rsidRPr="00D85ED5">
              <w:rPr>
                <w:sz w:val="22"/>
                <w:szCs w:val="24"/>
              </w:rPr>
              <w:t xml:space="preserve">manually </w:t>
            </w:r>
            <w:r w:rsidRPr="00D85ED5">
              <w:rPr>
                <w:sz w:val="22"/>
                <w:szCs w:val="24"/>
              </w:rPr>
              <w:t xml:space="preserve">configured with its own location (geodetic and/or civic) which is broadcast using IEEE 802.11 signaling </w:t>
            </w:r>
          </w:p>
          <w:p w14:paraId="7BA15BD1" w14:textId="01FD6DD8" w:rsidR="00D66E3C" w:rsidRPr="00D85ED5" w:rsidRDefault="00DF1318" w:rsidP="008C4FDC">
            <w:pPr>
              <w:spacing w:before="60" w:after="60"/>
              <w:rPr>
                <w:sz w:val="22"/>
                <w:szCs w:val="24"/>
              </w:rPr>
            </w:pPr>
            <w:r w:rsidRPr="00D85ED5">
              <w:rPr>
                <w:sz w:val="22"/>
                <w:szCs w:val="24"/>
              </w:rPr>
              <w:t xml:space="preserve">Location is obtained </w:t>
            </w:r>
            <w:r w:rsidR="00D66E3C" w:rsidRPr="00D85ED5">
              <w:rPr>
                <w:sz w:val="22"/>
                <w:szCs w:val="24"/>
              </w:rPr>
              <w:t xml:space="preserve">by the UE and forwarded to the PLMN or </w:t>
            </w:r>
            <w:r w:rsidR="00DC1004" w:rsidRPr="00D85ED5">
              <w:rPr>
                <w:sz w:val="22"/>
                <w:szCs w:val="24"/>
              </w:rPr>
              <w:t>PSAP/ECC</w:t>
            </w:r>
          </w:p>
        </w:tc>
        <w:tc>
          <w:tcPr>
            <w:tcW w:w="217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84C4819" w14:textId="5CC0829A" w:rsidR="00D66E3C" w:rsidRPr="00D85ED5" w:rsidRDefault="00D66E3C" w:rsidP="008C4FDC">
            <w:pPr>
              <w:spacing w:before="60" w:after="60"/>
              <w:rPr>
                <w:sz w:val="22"/>
                <w:szCs w:val="24"/>
              </w:rPr>
            </w:pPr>
            <w:r w:rsidRPr="00D85ED5">
              <w:rPr>
                <w:sz w:val="22"/>
                <w:szCs w:val="24"/>
              </w:rPr>
              <w:t xml:space="preserve">Reliability would be highly suspect due to possible misconfiguration or moving a </w:t>
            </w:r>
            <w:r w:rsidR="00C52117" w:rsidRPr="00D85ED5">
              <w:rPr>
                <w:sz w:val="22"/>
                <w:szCs w:val="24"/>
              </w:rPr>
              <w:t>Wi-Fi</w:t>
            </w:r>
            <w:r w:rsidRPr="00D85ED5">
              <w:rPr>
                <w:sz w:val="22"/>
                <w:szCs w:val="24"/>
              </w:rPr>
              <w:t xml:space="preserve"> AP without changing its configured location</w:t>
            </w:r>
          </w:p>
          <w:p w14:paraId="1B323206" w14:textId="77777777" w:rsidR="00367F52" w:rsidRPr="00D85ED5" w:rsidRDefault="00D66E3C" w:rsidP="008C4FDC">
            <w:pPr>
              <w:spacing w:before="60" w:after="60"/>
              <w:rPr>
                <w:sz w:val="22"/>
                <w:szCs w:val="24"/>
              </w:rPr>
            </w:pPr>
            <w:r w:rsidRPr="00D85ED5">
              <w:rPr>
                <w:sz w:val="22"/>
                <w:szCs w:val="24"/>
              </w:rPr>
              <w:t xml:space="preserve">There may be </w:t>
            </w:r>
            <w:r w:rsidR="00C52117" w:rsidRPr="00D85ED5">
              <w:rPr>
                <w:sz w:val="22"/>
                <w:szCs w:val="24"/>
              </w:rPr>
              <w:t>Wi-Fi</w:t>
            </w:r>
            <w:r w:rsidRPr="00D85ED5">
              <w:rPr>
                <w:sz w:val="22"/>
                <w:szCs w:val="24"/>
              </w:rPr>
              <w:t xml:space="preserve"> AP user privacy issues</w:t>
            </w:r>
            <w:r w:rsidR="00367F52" w:rsidRPr="00D85ED5">
              <w:rPr>
                <w:sz w:val="22"/>
                <w:szCs w:val="24"/>
              </w:rPr>
              <w:t xml:space="preserve"> </w:t>
            </w:r>
          </w:p>
          <w:p w14:paraId="2176EBEF" w14:textId="4CA619A2" w:rsidR="00D66E3C" w:rsidRPr="00D85ED5" w:rsidRDefault="00367F52" w:rsidP="008C4FDC">
            <w:pPr>
              <w:spacing w:before="60" w:after="60"/>
              <w:rPr>
                <w:sz w:val="22"/>
                <w:szCs w:val="24"/>
              </w:rPr>
            </w:pPr>
            <w:r w:rsidRPr="00D85ED5">
              <w:rPr>
                <w:sz w:val="22"/>
                <w:szCs w:val="24"/>
              </w:rPr>
              <w:t>Not available or feasible.</w:t>
            </w:r>
          </w:p>
        </w:tc>
      </w:tr>
      <w:tr w:rsidR="00D66E3C" w:rsidRPr="00D85ED5" w14:paraId="764CBB27" w14:textId="77777777" w:rsidTr="00302A11">
        <w:trPr>
          <w:gridAfter w:val="1"/>
          <w:wAfter w:w="23" w:type="pct"/>
          <w:cantSplit/>
        </w:trPr>
        <w:tc>
          <w:tcPr>
            <w:tcW w:w="100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6788F49" w14:textId="77777777" w:rsidR="00D66E3C" w:rsidRPr="00D85ED5" w:rsidRDefault="00D66E3C" w:rsidP="008C4FDC">
            <w:pPr>
              <w:spacing w:before="60" w:after="60"/>
              <w:rPr>
                <w:sz w:val="22"/>
                <w:szCs w:val="24"/>
              </w:rPr>
            </w:pPr>
            <w:r w:rsidRPr="00D85ED5">
              <w:rPr>
                <w:sz w:val="22"/>
                <w:szCs w:val="24"/>
              </w:rPr>
              <w:t>Last Known UE Location</w:t>
            </w:r>
          </w:p>
        </w:tc>
        <w:tc>
          <w:tcPr>
            <w:tcW w:w="1797"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A1D9E7D" w14:textId="77777777" w:rsidR="00D66E3C" w:rsidRPr="00D85ED5" w:rsidRDefault="00D66E3C" w:rsidP="008C4FDC">
            <w:pPr>
              <w:spacing w:before="60" w:after="60"/>
              <w:rPr>
                <w:sz w:val="22"/>
                <w:szCs w:val="24"/>
              </w:rPr>
            </w:pPr>
            <w:r w:rsidRPr="00D85ED5">
              <w:rPr>
                <w:sz w:val="22"/>
                <w:szCs w:val="24"/>
              </w:rPr>
              <w:t xml:space="preserve">Obtained by the UE, stored, and possibly updated over time using inertial sensors </w:t>
            </w:r>
          </w:p>
        </w:tc>
        <w:tc>
          <w:tcPr>
            <w:tcW w:w="217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D55F960" w14:textId="5558D4D8" w:rsidR="00D66E3C" w:rsidRPr="00D85ED5" w:rsidRDefault="00D66E3C" w:rsidP="008C4FDC">
            <w:pPr>
              <w:spacing w:before="60" w:after="60"/>
              <w:rPr>
                <w:sz w:val="22"/>
                <w:szCs w:val="24"/>
              </w:rPr>
            </w:pPr>
            <w:r w:rsidRPr="00D85ED5">
              <w:rPr>
                <w:sz w:val="22"/>
                <w:szCs w:val="24"/>
              </w:rPr>
              <w:t xml:space="preserve">Accuracy would be suspect unless </w:t>
            </w:r>
            <w:r w:rsidR="00DF1318" w:rsidRPr="00D85ED5">
              <w:rPr>
                <w:sz w:val="22"/>
                <w:szCs w:val="24"/>
              </w:rPr>
              <w:t xml:space="preserve">the last known location is </w:t>
            </w:r>
            <w:r w:rsidRPr="00D85ED5">
              <w:rPr>
                <w:sz w:val="22"/>
                <w:szCs w:val="24"/>
              </w:rPr>
              <w:t>very recent</w:t>
            </w:r>
          </w:p>
        </w:tc>
      </w:tr>
    </w:tbl>
    <w:p w14:paraId="728B504D" w14:textId="08515E9D" w:rsidR="00D66E3C" w:rsidRPr="0011691B" w:rsidRDefault="00D66E3C" w:rsidP="00D66E3C">
      <w:pPr>
        <w:rPr>
          <w:sz w:val="22"/>
        </w:rPr>
      </w:pPr>
    </w:p>
    <w:p w14:paraId="118D3F4B" w14:textId="07595A7F" w:rsidR="00704DD2" w:rsidRPr="00745294" w:rsidRDefault="00561AD7" w:rsidP="00250C63">
      <w:pPr>
        <w:pStyle w:val="Heading3"/>
        <w:rPr>
          <w:sz w:val="24"/>
          <w:szCs w:val="24"/>
        </w:rPr>
      </w:pPr>
      <w:bookmarkStart w:id="85" w:name="_Ref126139409"/>
      <w:bookmarkStart w:id="86" w:name="_Toc127451875"/>
      <w:r w:rsidRPr="00745294">
        <w:rPr>
          <w:sz w:val="24"/>
          <w:szCs w:val="24"/>
        </w:rPr>
        <w:t>Location Spoofing Mitigation</w:t>
      </w:r>
      <w:bookmarkEnd w:id="85"/>
      <w:bookmarkEnd w:id="86"/>
    </w:p>
    <w:p w14:paraId="598723BF" w14:textId="77777777" w:rsidR="00B45901" w:rsidRDefault="00561AD7" w:rsidP="00561AD7">
      <w:pPr>
        <w:rPr>
          <w:sz w:val="22"/>
        </w:rPr>
      </w:pPr>
      <w:r w:rsidRPr="0011691B">
        <w:rPr>
          <w:sz w:val="22"/>
        </w:rPr>
        <w:t xml:space="preserve">Just as there is value in applying caller identity authentication and verification services and associated protocols to </w:t>
      </w:r>
      <w:r w:rsidR="00B75E80">
        <w:rPr>
          <w:sz w:val="22"/>
        </w:rPr>
        <w:t>911</w:t>
      </w:r>
      <w:r w:rsidRPr="0011691B">
        <w:rPr>
          <w:sz w:val="22"/>
        </w:rPr>
        <w:t xml:space="preserve"> calls, Public Safety would benefit from being able to determine the legitimacy of the location information associated with the </w:t>
      </w:r>
      <w:r w:rsidR="00B75E80">
        <w:rPr>
          <w:sz w:val="22"/>
        </w:rPr>
        <w:t>911</w:t>
      </w:r>
      <w:r w:rsidRPr="0011691B">
        <w:rPr>
          <w:sz w:val="22"/>
        </w:rPr>
        <w:t xml:space="preserve"> calls that they receive. For example, the ability to recognize spoofed location information can </w:t>
      </w:r>
      <w:r w:rsidR="00807C73" w:rsidRPr="0011691B">
        <w:rPr>
          <w:sz w:val="22"/>
        </w:rPr>
        <w:t>provide Public Safety with a critical tool to support</w:t>
      </w:r>
      <w:r w:rsidRPr="0011691B">
        <w:rPr>
          <w:sz w:val="22"/>
        </w:rPr>
        <w:t xml:space="preserve"> the detection and mitigation of swatting attacks which have been a growing problem in recent months.</w:t>
      </w:r>
      <w:r w:rsidR="00807C73" w:rsidRPr="0011691B">
        <w:rPr>
          <w:sz w:val="22"/>
        </w:rPr>
        <w:t xml:space="preserve"> Swatting attacks put innocent people at risk. </w:t>
      </w:r>
      <w:r w:rsidRPr="0011691B">
        <w:rPr>
          <w:sz w:val="22"/>
        </w:rPr>
        <w:t xml:space="preserve">Location that is spoofed by bad actors can negatively impact the routing and processing of </w:t>
      </w:r>
      <w:r w:rsidR="00B75E80">
        <w:rPr>
          <w:sz w:val="22"/>
        </w:rPr>
        <w:t>911</w:t>
      </w:r>
      <w:r w:rsidRPr="0011691B">
        <w:rPr>
          <w:sz w:val="22"/>
        </w:rPr>
        <w:t xml:space="preserve"> calls, as well as the dispatch of emergency personnel.</w:t>
      </w:r>
      <w:r w:rsidR="00807C73" w:rsidRPr="0011691B">
        <w:rPr>
          <w:sz w:val="22"/>
        </w:rPr>
        <w:t xml:space="preserve"> Ideally, a call taker at a </w:t>
      </w:r>
      <w:r w:rsidR="00017C04" w:rsidRPr="0011691B">
        <w:rPr>
          <w:sz w:val="22"/>
        </w:rPr>
        <w:t>PSAP/ECC</w:t>
      </w:r>
      <w:r w:rsidR="00807C73" w:rsidRPr="0011691B">
        <w:rPr>
          <w:sz w:val="22"/>
        </w:rPr>
        <w:t xml:space="preserve"> should be able to assess, in real time, the level of trust that can be placed </w:t>
      </w:r>
      <w:r w:rsidR="00526942" w:rsidRPr="0011691B">
        <w:rPr>
          <w:sz w:val="22"/>
        </w:rPr>
        <w:t>i</w:t>
      </w:r>
      <w:r w:rsidR="00807C73" w:rsidRPr="0011691B">
        <w:rPr>
          <w:sz w:val="22"/>
        </w:rPr>
        <w:t>n the location information provided with a call</w:t>
      </w:r>
      <w:r w:rsidR="00B45901">
        <w:rPr>
          <w:sz w:val="22"/>
        </w:rPr>
        <w:t>.</w:t>
      </w:r>
    </w:p>
    <w:p w14:paraId="7D39A430" w14:textId="6BB9FF61" w:rsidR="00807C73" w:rsidRPr="0011691B" w:rsidRDefault="00807C73" w:rsidP="00561AD7">
      <w:pPr>
        <w:rPr>
          <w:sz w:val="22"/>
        </w:rPr>
      </w:pPr>
    </w:p>
    <w:p w14:paraId="7AB742BA" w14:textId="1FF1124A" w:rsidR="00D66E3C" w:rsidRPr="0011691B" w:rsidRDefault="00807C73" w:rsidP="00D66E3C">
      <w:pPr>
        <w:rPr>
          <w:sz w:val="22"/>
        </w:rPr>
      </w:pPr>
      <w:r w:rsidRPr="0011691B">
        <w:rPr>
          <w:sz w:val="22"/>
        </w:rPr>
        <w:t xml:space="preserve">There is ongoing industry activity within ATIS and NENA focused on developing tools that will allow a </w:t>
      </w:r>
      <w:r w:rsidR="00017C04" w:rsidRPr="0011691B">
        <w:rPr>
          <w:sz w:val="22"/>
        </w:rPr>
        <w:t>PSAP/ECC</w:t>
      </w:r>
      <w:r w:rsidRPr="0011691B">
        <w:rPr>
          <w:sz w:val="22"/>
        </w:rPr>
        <w:t xml:space="preserve"> to assess the legitimacy of the caller location that they receive</w:t>
      </w:r>
      <w:r w:rsidR="00F34D6A" w:rsidRPr="0011691B">
        <w:rPr>
          <w:sz w:val="22"/>
        </w:rPr>
        <w:t xml:space="preserve">. An emergency location spoofing mitigation solution could leverage the SHAKEN infrastructure used to sign caller identity information to support the signing of location information associated with a </w:t>
      </w:r>
      <w:r w:rsidR="00B75E80">
        <w:rPr>
          <w:sz w:val="22"/>
        </w:rPr>
        <w:t>911</w:t>
      </w:r>
      <w:r w:rsidR="00F34D6A" w:rsidRPr="0011691B">
        <w:rPr>
          <w:sz w:val="22"/>
        </w:rPr>
        <w:t xml:space="preserve"> call by the Originating Service Provider (OSP) and the verification of that information by the Next Generation </w:t>
      </w:r>
      <w:r w:rsidR="00B75E80">
        <w:rPr>
          <w:sz w:val="22"/>
        </w:rPr>
        <w:t>911</w:t>
      </w:r>
      <w:r w:rsidR="00F34D6A" w:rsidRPr="0011691B">
        <w:rPr>
          <w:sz w:val="22"/>
        </w:rPr>
        <w:t xml:space="preserve"> (NG</w:t>
      </w:r>
      <w:r w:rsidR="00B75E80">
        <w:rPr>
          <w:sz w:val="22"/>
        </w:rPr>
        <w:t>911</w:t>
      </w:r>
      <w:r w:rsidR="00F34D6A" w:rsidRPr="0011691B">
        <w:rPr>
          <w:sz w:val="22"/>
        </w:rPr>
        <w:t>) System Service Provider. Further study is needed to assess the standards impacts, as well as architecture and signaling impacts and Public Safety operations impacts, associated with a location spoofing mitigation solution.</w:t>
      </w:r>
    </w:p>
    <w:p w14:paraId="2D45A2F8" w14:textId="6144957D" w:rsidR="00613CEF" w:rsidRPr="0011691B" w:rsidRDefault="00613CEF" w:rsidP="00D66E3C">
      <w:pPr>
        <w:rPr>
          <w:sz w:val="22"/>
        </w:rPr>
      </w:pPr>
    </w:p>
    <w:p w14:paraId="65B0FEA2" w14:textId="77777777" w:rsidR="00613CEF" w:rsidRPr="00745294" w:rsidRDefault="00613CEF" w:rsidP="00250C63">
      <w:pPr>
        <w:pStyle w:val="Heading2"/>
        <w:rPr>
          <w:sz w:val="24"/>
          <w:szCs w:val="24"/>
        </w:rPr>
      </w:pPr>
      <w:bookmarkStart w:id="87" w:name="_Ref127179741"/>
      <w:bookmarkStart w:id="88" w:name="_Toc127451876"/>
      <w:r w:rsidRPr="00745294">
        <w:rPr>
          <w:sz w:val="24"/>
          <w:szCs w:val="24"/>
        </w:rPr>
        <w:lastRenderedPageBreak/>
        <w:t>Service Continuity</w:t>
      </w:r>
      <w:bookmarkEnd w:id="87"/>
      <w:bookmarkEnd w:id="88"/>
    </w:p>
    <w:p w14:paraId="6327DC1A" w14:textId="506F0DBF" w:rsidR="00E8678D" w:rsidRPr="0011691B" w:rsidRDefault="00E8678D" w:rsidP="00E8678D">
      <w:pPr>
        <w:rPr>
          <w:sz w:val="22"/>
        </w:rPr>
      </w:pPr>
      <w:r w:rsidRPr="0011691B">
        <w:rPr>
          <w:sz w:val="22"/>
        </w:rPr>
        <w:t xml:space="preserve">The following conclusions were reached regarding </w:t>
      </w:r>
      <w:r w:rsidR="00B75E80">
        <w:rPr>
          <w:sz w:val="22"/>
        </w:rPr>
        <w:t>911</w:t>
      </w:r>
      <w:r w:rsidRPr="0011691B">
        <w:rPr>
          <w:sz w:val="22"/>
        </w:rPr>
        <w:t xml:space="preserve"> over Wi-Fi and caller mobility that can allow a </w:t>
      </w:r>
      <w:r w:rsidR="00B75E80">
        <w:rPr>
          <w:sz w:val="22"/>
        </w:rPr>
        <w:t>911</w:t>
      </w:r>
      <w:r w:rsidRPr="0011691B">
        <w:rPr>
          <w:sz w:val="22"/>
        </w:rPr>
        <w:t xml:space="preserve"> call to continue without disruption of the voice or other media connection between the user and PSAP</w:t>
      </w:r>
      <w:r w:rsidR="00691F52">
        <w:rPr>
          <w:sz w:val="22"/>
        </w:rPr>
        <w:t>/ECC</w:t>
      </w:r>
      <w:r w:rsidRPr="0011691B">
        <w:rPr>
          <w:sz w:val="22"/>
        </w:rPr>
        <w:t xml:space="preserve"> operator when a UE moves out of coverage of a Wi-Fi AP.</w:t>
      </w:r>
    </w:p>
    <w:p w14:paraId="0B33BBFF" w14:textId="77777777" w:rsidR="00E8678D" w:rsidRPr="0011691B" w:rsidRDefault="00E8678D" w:rsidP="00E8678D">
      <w:pPr>
        <w:rPr>
          <w:sz w:val="22"/>
        </w:rPr>
      </w:pPr>
    </w:p>
    <w:p w14:paraId="5ABFE45A" w14:textId="77777777" w:rsidR="00E8678D" w:rsidRPr="0011691B" w:rsidRDefault="00E8678D" w:rsidP="00D02974">
      <w:pPr>
        <w:pStyle w:val="ListParagraph"/>
        <w:widowControl/>
        <w:numPr>
          <w:ilvl w:val="0"/>
          <w:numId w:val="33"/>
        </w:numPr>
        <w:autoSpaceDE/>
        <w:autoSpaceDN/>
        <w:adjustRightInd/>
        <w:rPr>
          <w:sz w:val="22"/>
        </w:rPr>
      </w:pPr>
      <w:r w:rsidRPr="0011691B">
        <w:rPr>
          <w:sz w:val="22"/>
        </w:rPr>
        <w:t>Wi-Fi to Cellular</w:t>
      </w:r>
    </w:p>
    <w:p w14:paraId="0EA82BD0" w14:textId="5737FE8D" w:rsidR="00E8678D" w:rsidRPr="0011691B" w:rsidRDefault="00E8678D" w:rsidP="00D02974">
      <w:pPr>
        <w:pStyle w:val="ListParagraph"/>
        <w:widowControl/>
        <w:numPr>
          <w:ilvl w:val="1"/>
          <w:numId w:val="33"/>
        </w:numPr>
        <w:autoSpaceDE/>
        <w:autoSpaceDN/>
        <w:adjustRightInd/>
        <w:rPr>
          <w:sz w:val="22"/>
        </w:rPr>
      </w:pPr>
      <w:r w:rsidRPr="0011691B">
        <w:rPr>
          <w:sz w:val="22"/>
        </w:rPr>
        <w:t xml:space="preserve">Wi-Fi to cellular handovers are possible when the </w:t>
      </w:r>
      <w:proofErr w:type="spellStart"/>
      <w:r w:rsidRPr="0011691B">
        <w:rPr>
          <w:sz w:val="22"/>
        </w:rPr>
        <w:t>ePDG</w:t>
      </w:r>
      <w:proofErr w:type="spellEnd"/>
      <w:r w:rsidRPr="0011691B">
        <w:rPr>
          <w:sz w:val="22"/>
        </w:rPr>
        <w:t xml:space="preserve"> (or corresponding 5G network elements) used to support </w:t>
      </w:r>
      <w:r w:rsidR="004B0163">
        <w:rPr>
          <w:sz w:val="22"/>
        </w:rPr>
        <w:t>a</w:t>
      </w:r>
      <w:r w:rsidRPr="0011691B">
        <w:rPr>
          <w:sz w:val="22"/>
        </w:rPr>
        <w:t xml:space="preserve"> call over Wi-Fi and the cellular network that the device would connect to belong to the same PLMN.</w:t>
      </w:r>
    </w:p>
    <w:p w14:paraId="64A5793E" w14:textId="77777777" w:rsidR="00E8678D" w:rsidRPr="0011691B" w:rsidRDefault="00E8678D" w:rsidP="00D02974">
      <w:pPr>
        <w:pStyle w:val="ListParagraph"/>
        <w:widowControl/>
        <w:numPr>
          <w:ilvl w:val="0"/>
          <w:numId w:val="33"/>
        </w:numPr>
        <w:autoSpaceDE/>
        <w:autoSpaceDN/>
        <w:adjustRightInd/>
        <w:rPr>
          <w:sz w:val="22"/>
        </w:rPr>
      </w:pPr>
      <w:r w:rsidRPr="0011691B">
        <w:rPr>
          <w:sz w:val="22"/>
        </w:rPr>
        <w:t>Cellular to Wi-Fi</w:t>
      </w:r>
    </w:p>
    <w:p w14:paraId="3B291F95" w14:textId="59ED509F" w:rsidR="00E8678D" w:rsidRPr="0011691B" w:rsidRDefault="002F2F76" w:rsidP="00D02974">
      <w:pPr>
        <w:pStyle w:val="CommentText"/>
        <w:numPr>
          <w:ilvl w:val="1"/>
          <w:numId w:val="33"/>
        </w:numPr>
        <w:rPr>
          <w:rFonts w:eastAsiaTheme="minorHAnsi"/>
          <w:sz w:val="22"/>
          <w:szCs w:val="24"/>
        </w:rPr>
      </w:pPr>
      <w:r>
        <w:rPr>
          <w:rFonts w:eastAsiaTheme="minorHAnsi"/>
          <w:sz w:val="22"/>
          <w:szCs w:val="24"/>
        </w:rPr>
        <w:t>T</w:t>
      </w:r>
      <w:r w:rsidRPr="0011691B">
        <w:rPr>
          <w:rFonts w:eastAsiaTheme="minorHAnsi"/>
          <w:sz w:val="22"/>
          <w:szCs w:val="24"/>
        </w:rPr>
        <w:t xml:space="preserve">here </w:t>
      </w:r>
      <w:r w:rsidR="00E8678D" w:rsidRPr="0011691B">
        <w:rPr>
          <w:rFonts w:eastAsiaTheme="minorHAnsi"/>
          <w:sz w:val="22"/>
          <w:szCs w:val="24"/>
        </w:rPr>
        <w:t xml:space="preserve">is support in standards for </w:t>
      </w:r>
      <w:r w:rsidR="000A5A5C">
        <w:rPr>
          <w:rFonts w:eastAsiaTheme="minorHAnsi"/>
          <w:sz w:val="22"/>
          <w:szCs w:val="24"/>
        </w:rPr>
        <w:t xml:space="preserve">a call </w:t>
      </w:r>
      <w:r w:rsidR="00E8678D" w:rsidRPr="0011691B">
        <w:rPr>
          <w:rFonts w:eastAsiaTheme="minorHAnsi"/>
          <w:sz w:val="22"/>
          <w:szCs w:val="24"/>
        </w:rPr>
        <w:t>established via cellular to hand off to Wi-Fi</w:t>
      </w:r>
      <w:r>
        <w:rPr>
          <w:rFonts w:eastAsiaTheme="minorHAnsi"/>
          <w:sz w:val="22"/>
          <w:szCs w:val="24"/>
        </w:rPr>
        <w:t xml:space="preserve"> for both 4G LTE and 5G NR. Implementation of this </w:t>
      </w:r>
      <w:r w:rsidR="004B0163">
        <w:rPr>
          <w:rFonts w:eastAsiaTheme="minorHAnsi"/>
          <w:sz w:val="22"/>
          <w:szCs w:val="24"/>
        </w:rPr>
        <w:t xml:space="preserve">for 911 calls </w:t>
      </w:r>
      <w:r>
        <w:rPr>
          <w:rFonts w:eastAsiaTheme="minorHAnsi"/>
          <w:sz w:val="22"/>
          <w:szCs w:val="24"/>
        </w:rPr>
        <w:t>is believed to be limited so far</w:t>
      </w:r>
      <w:r w:rsidR="004B0163">
        <w:rPr>
          <w:rFonts w:eastAsiaTheme="minorHAnsi"/>
          <w:sz w:val="22"/>
          <w:szCs w:val="24"/>
        </w:rPr>
        <w:t xml:space="preserve"> because</w:t>
      </w:r>
      <w:r w:rsidR="004B0163" w:rsidRPr="004B0163">
        <w:rPr>
          <w:rFonts w:eastAsiaTheme="minorHAnsi"/>
          <w:sz w:val="22"/>
          <w:szCs w:val="24"/>
        </w:rPr>
        <w:t xml:space="preserve"> </w:t>
      </w:r>
      <w:r w:rsidR="004B0163" w:rsidRPr="0011691B">
        <w:rPr>
          <w:rFonts w:eastAsiaTheme="minorHAnsi"/>
          <w:sz w:val="22"/>
          <w:szCs w:val="24"/>
        </w:rPr>
        <w:t xml:space="preserve">cellular coverage is considered the most reliable method for </w:t>
      </w:r>
      <w:r w:rsidR="006D0343">
        <w:rPr>
          <w:rFonts w:eastAsiaTheme="minorHAnsi"/>
          <w:sz w:val="22"/>
          <w:szCs w:val="24"/>
        </w:rPr>
        <w:t>supporting</w:t>
      </w:r>
      <w:r w:rsidR="006D0343" w:rsidRPr="0011691B">
        <w:rPr>
          <w:rFonts w:eastAsiaTheme="minorHAnsi"/>
          <w:sz w:val="22"/>
          <w:szCs w:val="24"/>
        </w:rPr>
        <w:t xml:space="preserve"> </w:t>
      </w:r>
      <w:r w:rsidR="00A53E34">
        <w:rPr>
          <w:rFonts w:eastAsiaTheme="minorHAnsi"/>
          <w:sz w:val="22"/>
          <w:szCs w:val="24"/>
        </w:rPr>
        <w:t>a</w:t>
      </w:r>
      <w:r w:rsidR="004B0163" w:rsidRPr="0011691B">
        <w:rPr>
          <w:rFonts w:eastAsiaTheme="minorHAnsi"/>
          <w:sz w:val="22"/>
          <w:szCs w:val="24"/>
        </w:rPr>
        <w:t xml:space="preserve"> </w:t>
      </w:r>
      <w:r w:rsidR="004B0163">
        <w:rPr>
          <w:rFonts w:eastAsiaTheme="minorHAnsi"/>
          <w:sz w:val="22"/>
          <w:szCs w:val="24"/>
        </w:rPr>
        <w:t>911</w:t>
      </w:r>
      <w:r w:rsidR="004B0163" w:rsidRPr="0011691B">
        <w:rPr>
          <w:rFonts w:eastAsiaTheme="minorHAnsi"/>
          <w:sz w:val="22"/>
          <w:szCs w:val="24"/>
        </w:rPr>
        <w:t xml:space="preserve"> call to the PSAP/ECC through the serving emergency services network and keeping </w:t>
      </w:r>
      <w:r w:rsidR="00A53E34">
        <w:rPr>
          <w:rFonts w:eastAsiaTheme="minorHAnsi"/>
          <w:sz w:val="22"/>
          <w:szCs w:val="24"/>
        </w:rPr>
        <w:t>a</w:t>
      </w:r>
      <w:r w:rsidR="00A53E34" w:rsidRPr="0011691B">
        <w:rPr>
          <w:rFonts w:eastAsiaTheme="minorHAnsi"/>
          <w:sz w:val="22"/>
          <w:szCs w:val="24"/>
        </w:rPr>
        <w:t xml:space="preserve"> </w:t>
      </w:r>
      <w:r w:rsidR="004B0163">
        <w:rPr>
          <w:rFonts w:eastAsiaTheme="minorHAnsi"/>
          <w:sz w:val="22"/>
          <w:szCs w:val="24"/>
        </w:rPr>
        <w:t>911</w:t>
      </w:r>
      <w:r w:rsidR="004B0163" w:rsidRPr="0011691B">
        <w:rPr>
          <w:rFonts w:eastAsiaTheme="minorHAnsi"/>
          <w:sz w:val="22"/>
          <w:szCs w:val="24"/>
        </w:rPr>
        <w:t xml:space="preserve"> call connected</w:t>
      </w:r>
      <w:r w:rsidR="00E8678D" w:rsidRPr="0011691B">
        <w:rPr>
          <w:rFonts w:eastAsiaTheme="minorHAnsi"/>
          <w:sz w:val="22"/>
          <w:szCs w:val="24"/>
        </w:rPr>
        <w:t>.</w:t>
      </w:r>
    </w:p>
    <w:p w14:paraId="33AD6BB9" w14:textId="77777777" w:rsidR="00E8678D" w:rsidRPr="0011691B" w:rsidRDefault="00E8678D" w:rsidP="00D02974">
      <w:pPr>
        <w:pStyle w:val="ListParagraph"/>
        <w:widowControl/>
        <w:numPr>
          <w:ilvl w:val="0"/>
          <w:numId w:val="33"/>
        </w:numPr>
        <w:autoSpaceDE/>
        <w:autoSpaceDN/>
        <w:adjustRightInd/>
        <w:rPr>
          <w:sz w:val="22"/>
        </w:rPr>
      </w:pPr>
      <w:r w:rsidRPr="0011691B">
        <w:rPr>
          <w:sz w:val="22"/>
        </w:rPr>
        <w:t>Wi-Fi to Wi-Fi</w:t>
      </w:r>
    </w:p>
    <w:p w14:paraId="0E4147B9" w14:textId="23CCFCE0" w:rsidR="00A600D6" w:rsidRPr="0011691B" w:rsidRDefault="00E8678D" w:rsidP="00D02974">
      <w:pPr>
        <w:pStyle w:val="ListParagraph"/>
        <w:widowControl/>
        <w:numPr>
          <w:ilvl w:val="1"/>
          <w:numId w:val="33"/>
        </w:numPr>
        <w:autoSpaceDE/>
        <w:autoSpaceDN/>
        <w:adjustRightInd/>
        <w:rPr>
          <w:sz w:val="22"/>
        </w:rPr>
      </w:pPr>
      <w:r w:rsidRPr="0011691B">
        <w:rPr>
          <w:sz w:val="22"/>
        </w:rPr>
        <w:t xml:space="preserve">When a </w:t>
      </w:r>
      <w:r w:rsidR="00B75E80">
        <w:rPr>
          <w:sz w:val="22"/>
        </w:rPr>
        <w:t>911</w:t>
      </w:r>
      <w:r w:rsidRPr="0011691B">
        <w:rPr>
          <w:sz w:val="22"/>
        </w:rPr>
        <w:t xml:space="preserve"> call is established over Wi-Fi, some mobility scenarios are possible where the UE moves away from the Wi-Fi AP that originally served the call. Each WLAN needs a unique Wi-Fi network name also known as the service set ID (SSID) of the network. Handovers between Wi-Fi APs with the same SSID are supported. Additionally, industry efforts are increasing the feasibility of seamless mobility between</w:t>
      </w:r>
      <w:r w:rsidR="00A600D6" w:rsidRPr="0011691B">
        <w:rPr>
          <w:sz w:val="22"/>
        </w:rPr>
        <w:t xml:space="preserve"> APs.</w:t>
      </w:r>
      <w:r w:rsidR="00A600D6" w:rsidRPr="0011691B">
        <w:rPr>
          <w:rStyle w:val="FootnoteReference"/>
          <w:sz w:val="22"/>
        </w:rPr>
        <w:footnoteReference w:id="17"/>
      </w:r>
    </w:p>
    <w:p w14:paraId="79693967" w14:textId="77777777" w:rsidR="00A600D6" w:rsidRPr="0011691B" w:rsidRDefault="00A600D6" w:rsidP="00A600D6">
      <w:pPr>
        <w:rPr>
          <w:sz w:val="22"/>
        </w:rPr>
      </w:pPr>
    </w:p>
    <w:p w14:paraId="1F27D280" w14:textId="4744813F" w:rsidR="00613CEF" w:rsidRPr="00745294" w:rsidRDefault="00A600D6" w:rsidP="00250C63">
      <w:pPr>
        <w:pStyle w:val="Heading2"/>
        <w:rPr>
          <w:sz w:val="24"/>
          <w:szCs w:val="24"/>
        </w:rPr>
      </w:pPr>
      <w:bookmarkStart w:id="89" w:name="_Toc127451877"/>
      <w:r w:rsidRPr="00745294">
        <w:rPr>
          <w:sz w:val="24"/>
          <w:szCs w:val="24"/>
        </w:rPr>
        <w:t>Airplane Mode</w:t>
      </w:r>
      <w:bookmarkEnd w:id="89"/>
    </w:p>
    <w:p w14:paraId="600D85CA" w14:textId="11871248" w:rsidR="00285A6C" w:rsidRPr="0011691B" w:rsidRDefault="00A600D6" w:rsidP="00285A6C">
      <w:pPr>
        <w:spacing w:before="120"/>
        <w:rPr>
          <w:sz w:val="22"/>
        </w:rPr>
      </w:pPr>
      <w:r w:rsidRPr="0011691B">
        <w:rPr>
          <w:sz w:val="22"/>
        </w:rPr>
        <w:t xml:space="preserve">Airplane Mode is a device setting in which smartphone connectivity to a RAN is deactivated but connectivity to a Wi-Fi access point </w:t>
      </w:r>
      <w:r w:rsidR="0022271B">
        <w:rPr>
          <w:sz w:val="22"/>
        </w:rPr>
        <w:t xml:space="preserve">may </w:t>
      </w:r>
      <w:r w:rsidRPr="0011691B">
        <w:rPr>
          <w:sz w:val="22"/>
        </w:rPr>
        <w:t xml:space="preserve">remain active. Historically, when a device in Airplane Mode called 911, OS settings may have kept the device in Airplane Mode, making it possible that a </w:t>
      </w:r>
      <w:r w:rsidR="00B75E80">
        <w:rPr>
          <w:sz w:val="22"/>
        </w:rPr>
        <w:t>911</w:t>
      </w:r>
      <w:r w:rsidRPr="0011691B">
        <w:rPr>
          <w:sz w:val="22"/>
        </w:rPr>
        <w:t xml:space="preserve"> call was delivered over Wi-Fi even though delivery over the CMRS network was </w:t>
      </w:r>
      <w:r w:rsidR="00BE308A">
        <w:rPr>
          <w:sz w:val="22"/>
        </w:rPr>
        <w:t xml:space="preserve">not </w:t>
      </w:r>
      <w:r w:rsidRPr="0011691B">
        <w:rPr>
          <w:sz w:val="22"/>
        </w:rPr>
        <w:t>possible. Modern OS settings often do not maintain Airplane Mode when a 911 call is made. Instead, Airplane Mode would automatically be turned off or the user would be prompted to exit Airplane Mode on the native dialer so that the call could be delivered over the CMRS network rather than over Wi-Fi.</w:t>
      </w:r>
    </w:p>
    <w:p w14:paraId="03138C04" w14:textId="0601227D" w:rsidR="005355B7" w:rsidRPr="00745294" w:rsidRDefault="003B778B" w:rsidP="00127D45">
      <w:pPr>
        <w:pStyle w:val="Heading2"/>
        <w:pageBreakBefore/>
        <w:rPr>
          <w:sz w:val="24"/>
          <w:szCs w:val="24"/>
        </w:rPr>
      </w:pPr>
      <w:bookmarkStart w:id="90" w:name="_Toc127451878"/>
      <w:r w:rsidRPr="00745294">
        <w:rPr>
          <w:sz w:val="24"/>
          <w:szCs w:val="24"/>
        </w:rPr>
        <w:lastRenderedPageBreak/>
        <w:t>Automatic Activation of Device Wi-Fi</w:t>
      </w:r>
      <w:bookmarkEnd w:id="90"/>
    </w:p>
    <w:p w14:paraId="2C1871AD" w14:textId="02134E4E" w:rsidR="003B778B" w:rsidRPr="0011691B" w:rsidRDefault="00836D5A" w:rsidP="005355B7">
      <w:pPr>
        <w:spacing w:before="120"/>
        <w:rPr>
          <w:sz w:val="22"/>
        </w:rPr>
      </w:pPr>
      <w:r w:rsidRPr="0011691B">
        <w:rPr>
          <w:sz w:val="22"/>
        </w:rPr>
        <w:t xml:space="preserve">Devices allow users to toggle Wi-Fi connectivity on and off. </w:t>
      </w:r>
      <w:r w:rsidR="00B75E80">
        <w:rPr>
          <w:sz w:val="22"/>
        </w:rPr>
        <w:t>911</w:t>
      </w:r>
      <w:r w:rsidRPr="0011691B">
        <w:rPr>
          <w:sz w:val="22"/>
        </w:rPr>
        <w:t xml:space="preserve"> calls over Wi-Fi can only be completed if the device Wi-Fi is turned on. Some users prefer to keep Wi-Fi off, only activating Wi-Fi as-needed (</w:t>
      </w:r>
      <w:r w:rsidR="00595072">
        <w:rPr>
          <w:sz w:val="22"/>
        </w:rPr>
        <w:t>e.g.,</w:t>
      </w:r>
      <w:r w:rsidRPr="0011691B">
        <w:rPr>
          <w:sz w:val="22"/>
        </w:rPr>
        <w:t xml:space="preserve"> for data-intensive applications; while on an airplane; etc.). When a user calls </w:t>
      </w:r>
      <w:r w:rsidR="00B75E80">
        <w:rPr>
          <w:sz w:val="22"/>
        </w:rPr>
        <w:t>911</w:t>
      </w:r>
      <w:r w:rsidRPr="0011691B">
        <w:rPr>
          <w:sz w:val="22"/>
        </w:rPr>
        <w:t xml:space="preserve">, iOS and Android devices turn on Wi-Fi automatically. Thus, setting aside other constraints (enabling Wi-Fi calling; accessibility through the access point; etc.), dialing </w:t>
      </w:r>
      <w:r w:rsidR="00B75E80">
        <w:rPr>
          <w:sz w:val="22"/>
        </w:rPr>
        <w:t>911</w:t>
      </w:r>
      <w:r w:rsidRPr="0011691B">
        <w:rPr>
          <w:sz w:val="22"/>
        </w:rPr>
        <w:t xml:space="preserve"> with Wi-Fi turned off would not prevent the call from being completed over Wi-Fi.</w:t>
      </w:r>
    </w:p>
    <w:p w14:paraId="6C8CCB0D" w14:textId="298A6781" w:rsidR="00613CEF" w:rsidRPr="0011691B" w:rsidRDefault="00613CEF" w:rsidP="00613CEF">
      <w:pPr>
        <w:rPr>
          <w:sz w:val="22"/>
        </w:rPr>
      </w:pPr>
    </w:p>
    <w:p w14:paraId="3DB1882B" w14:textId="1AF2A125" w:rsidR="007276B6" w:rsidRPr="00745294" w:rsidRDefault="005E6F8D" w:rsidP="00250C63">
      <w:pPr>
        <w:pStyle w:val="Heading2"/>
        <w:rPr>
          <w:sz w:val="24"/>
          <w:szCs w:val="24"/>
        </w:rPr>
      </w:pPr>
      <w:bookmarkStart w:id="91" w:name="_Toc127451879"/>
      <w:r w:rsidRPr="00745294">
        <w:rPr>
          <w:sz w:val="24"/>
          <w:szCs w:val="24"/>
        </w:rPr>
        <w:t>Future Consideration for Emergency Preparedness Priority Service over Wi-Fi</w:t>
      </w:r>
      <w:bookmarkEnd w:id="91"/>
    </w:p>
    <w:p w14:paraId="2110E46A" w14:textId="5BEEE442" w:rsidR="00D74606" w:rsidRPr="0011691B" w:rsidRDefault="00D74606" w:rsidP="00D74606">
      <w:pPr>
        <w:pStyle w:val="xxxmsonormal"/>
        <w:rPr>
          <w:rFonts w:ascii="Times New Roman" w:hAnsi="Times New Roman" w:cs="Times New Roman"/>
          <w:szCs w:val="24"/>
        </w:rPr>
      </w:pPr>
      <w:r w:rsidRPr="0011691B">
        <w:rPr>
          <w:rFonts w:ascii="Times New Roman" w:hAnsi="Times New Roman" w:cs="Times New Roman"/>
          <w:szCs w:val="24"/>
        </w:rPr>
        <w:t>National Security and Emergency Preparedness (NS/EP) personnel require prioritized communications during emergency events when communications networks may be congested, degraded or damaged. Wireless NS/EP priority access is based on Multimedia Priority Service (MPS) as defined in the 3rd Generation Partnership Project (3GPP) Technical Specification (TS) 22.153 and is deployed on domestic wireless service provider networks as Wireless Priority Service (WPS). Previously, there were no standardized MPS features for Wi-Fi access networks, however in 2022 efforts were initiated to specify MPS features as part of the emerging IEEE 802.11be standard as Emergency Preparedness Communication Service (EPCS)</w:t>
      </w:r>
      <w:r w:rsidRPr="002F0AE9">
        <w:rPr>
          <w:rStyle w:val="FootnoteReference"/>
          <w:rFonts w:ascii="Times New Roman" w:hAnsi="Times New Roman" w:cs="Times New Roman"/>
          <w:sz w:val="20"/>
          <w:szCs w:val="20"/>
        </w:rPr>
        <w:footnoteReference w:id="18"/>
      </w:r>
      <w:r w:rsidRPr="0011691B">
        <w:rPr>
          <w:rFonts w:ascii="Times New Roman" w:hAnsi="Times New Roman" w:cs="Times New Roman"/>
          <w:szCs w:val="24"/>
        </w:rPr>
        <w:t>. Certification for EPCS features is not yet available.</w:t>
      </w:r>
    </w:p>
    <w:p w14:paraId="20176963" w14:textId="77777777" w:rsidR="00D74606" w:rsidRDefault="00D74606" w:rsidP="00D74606">
      <w:pPr>
        <w:pStyle w:val="xxxmsonormal"/>
        <w:rPr>
          <w:sz w:val="24"/>
          <w:szCs w:val="24"/>
        </w:rPr>
      </w:pPr>
    </w:p>
    <w:p w14:paraId="3D32BB41" w14:textId="5872810A" w:rsidR="00D74606" w:rsidRPr="0011691B" w:rsidRDefault="00D74606" w:rsidP="00D74606">
      <w:pPr>
        <w:pStyle w:val="xxxmsonormal"/>
        <w:rPr>
          <w:rFonts w:ascii="Times New Roman" w:hAnsi="Times New Roman" w:cs="Times New Roman"/>
          <w:szCs w:val="24"/>
        </w:rPr>
      </w:pPr>
      <w:r w:rsidRPr="0011691B">
        <w:rPr>
          <w:rFonts w:ascii="Times New Roman" w:hAnsi="Times New Roman" w:cs="Times New Roman"/>
          <w:szCs w:val="24"/>
        </w:rPr>
        <w:t>EPCS includes features for discovery, authorization verification, invocation/revocation, and priority to NS/EP traffic. Priority treatment to NS/EP signaling and user traffic is enabled via leveraging Enhanced Distributed Channel Access (EDCA) parameters. Normally, a Wi-Fi Access Point (AP) provides EDCA parameters to associated devices that control the ability of those devices to contend for the wireless medium. EDCA parameters control the behavior of devices when they try to access the wireless medium to allow certain traffic to experience statistically improved behavior. If EPCS is activated on an AP, the AP will provide degraded EDCA parameters (i.e., longer contention window limits and arbitration inter-frame spacing) to non-EPCS devices thus providing priority to devices with EPCS enabled. EPCS can be activated on an AP by a previously authenticated device’s request for EPCS activation or by the AP itself through other means not specified in the standard. An initial performance study has been conducted which demonstrates that priority, as specified in IEEE 802.11be, can be provided to NS/EP voice calls with minimal effect on the number of other non-priority voice calls that can be supported.</w:t>
      </w:r>
      <w:r w:rsidRPr="0011691B">
        <w:rPr>
          <w:rStyle w:val="FootnoteReference"/>
          <w:rFonts w:ascii="Times New Roman" w:hAnsi="Times New Roman" w:cs="Times New Roman"/>
          <w:szCs w:val="24"/>
        </w:rPr>
        <w:footnoteReference w:id="19"/>
      </w:r>
      <w:r w:rsidRPr="0011691B">
        <w:rPr>
          <w:rFonts w:ascii="Times New Roman" w:hAnsi="Times New Roman" w:cs="Times New Roman"/>
          <w:szCs w:val="24"/>
        </w:rPr>
        <w:t>Additional studies are needed to further explore future multimedia service interactions, including concurrent voice, data and video communications.</w:t>
      </w:r>
    </w:p>
    <w:p w14:paraId="5E46809B" w14:textId="77777777" w:rsidR="00D74606" w:rsidRPr="00D85ED5" w:rsidRDefault="00D74606" w:rsidP="00D74606">
      <w:pPr>
        <w:pStyle w:val="xxxmsonormal"/>
        <w:rPr>
          <w:rFonts w:ascii="Times New Roman" w:hAnsi="Times New Roman" w:cs="Times New Roman"/>
          <w:szCs w:val="24"/>
        </w:rPr>
      </w:pPr>
    </w:p>
    <w:p w14:paraId="7B9BC759" w14:textId="77777777" w:rsidR="00B45901" w:rsidRDefault="00D74606" w:rsidP="00D74606">
      <w:pPr>
        <w:pStyle w:val="xxxmsonormal"/>
        <w:rPr>
          <w:rFonts w:ascii="Times New Roman" w:hAnsi="Times New Roman" w:cs="Times New Roman"/>
          <w:szCs w:val="24"/>
        </w:rPr>
      </w:pPr>
      <w:r w:rsidRPr="0011691B">
        <w:rPr>
          <w:rFonts w:ascii="Times New Roman" w:hAnsi="Times New Roman" w:cs="Times New Roman"/>
          <w:szCs w:val="24"/>
        </w:rPr>
        <w:t xml:space="preserve">An active EPCS prioritization session may interact with 911 calls over Wi-Fi. </w:t>
      </w:r>
      <w:r w:rsidR="00595072">
        <w:rPr>
          <w:rFonts w:ascii="Times New Roman" w:hAnsi="Times New Roman" w:cs="Times New Roman"/>
          <w:szCs w:val="24"/>
        </w:rPr>
        <w:t>CSRIC VIII</w:t>
      </w:r>
      <w:r w:rsidRPr="0011691B">
        <w:rPr>
          <w:rFonts w:ascii="Times New Roman" w:hAnsi="Times New Roman" w:cs="Times New Roman"/>
          <w:szCs w:val="24"/>
        </w:rPr>
        <w:t xml:space="preserve"> has identified that serious consideration should be given to potential interactions so that 911 services, in particular, can co-exist with EPCS prioritization. In current Wi-Fi standards, 911 calls are not readily identified, making coexistence challenging. If 911 calls can be identified, then methods may be developed to advance coexistence between 911 calls and EPCS communications</w:t>
      </w:r>
      <w:r w:rsidR="00B45901">
        <w:rPr>
          <w:rFonts w:ascii="Times New Roman" w:hAnsi="Times New Roman" w:cs="Times New Roman"/>
          <w:szCs w:val="24"/>
        </w:rPr>
        <w:t>.</w:t>
      </w:r>
    </w:p>
    <w:p w14:paraId="0990747E" w14:textId="0D5E742E" w:rsidR="007276B6" w:rsidRPr="00745294" w:rsidRDefault="007276B6" w:rsidP="00250C63">
      <w:pPr>
        <w:pStyle w:val="Heading2"/>
        <w:rPr>
          <w:sz w:val="24"/>
          <w:szCs w:val="24"/>
        </w:rPr>
      </w:pPr>
      <w:r w:rsidRPr="00745294">
        <w:rPr>
          <w:sz w:val="24"/>
          <w:szCs w:val="24"/>
        </w:rPr>
        <w:t xml:space="preserve"> </w:t>
      </w:r>
      <w:bookmarkStart w:id="92" w:name="_Toc127451880"/>
      <w:r w:rsidR="00B75E80" w:rsidRPr="00745294">
        <w:rPr>
          <w:sz w:val="24"/>
          <w:szCs w:val="24"/>
        </w:rPr>
        <w:t>911</w:t>
      </w:r>
      <w:r w:rsidRPr="00745294">
        <w:rPr>
          <w:sz w:val="24"/>
          <w:szCs w:val="24"/>
        </w:rPr>
        <w:t xml:space="preserve"> Service via Airplane Wi-Fi</w:t>
      </w:r>
      <w:bookmarkEnd w:id="92"/>
    </w:p>
    <w:p w14:paraId="3B11EB80" w14:textId="1B406B88" w:rsidR="007276B6" w:rsidRPr="00C67731" w:rsidRDefault="007276B6" w:rsidP="007276B6">
      <w:pPr>
        <w:spacing w:after="120"/>
        <w:rPr>
          <w:sz w:val="22"/>
          <w:szCs w:val="24"/>
        </w:rPr>
      </w:pPr>
      <w:r w:rsidRPr="00C67731">
        <w:rPr>
          <w:sz w:val="22"/>
          <w:szCs w:val="24"/>
        </w:rPr>
        <w:t xml:space="preserve">Making a </w:t>
      </w:r>
      <w:r w:rsidR="00B75E80">
        <w:rPr>
          <w:sz w:val="22"/>
          <w:szCs w:val="24"/>
        </w:rPr>
        <w:t>911</w:t>
      </w:r>
      <w:r w:rsidRPr="00C67731">
        <w:rPr>
          <w:sz w:val="22"/>
          <w:szCs w:val="24"/>
        </w:rPr>
        <w:t xml:space="preserve"> communication over airplane Wi-Fi with satellite backhaul presents some unique challenges. While calls and texts to </w:t>
      </w:r>
      <w:r w:rsidR="00B75E80">
        <w:rPr>
          <w:sz w:val="22"/>
          <w:szCs w:val="24"/>
        </w:rPr>
        <w:t>911</w:t>
      </w:r>
      <w:r w:rsidRPr="00C67731">
        <w:rPr>
          <w:sz w:val="22"/>
          <w:szCs w:val="24"/>
        </w:rPr>
        <w:t xml:space="preserve"> are technically feasible over an aircraft Wi-Fi connection, several factors differentiate </w:t>
      </w:r>
      <w:r w:rsidR="00B75E80">
        <w:rPr>
          <w:sz w:val="22"/>
          <w:szCs w:val="24"/>
        </w:rPr>
        <w:t>911</w:t>
      </w:r>
      <w:r w:rsidRPr="00C67731">
        <w:rPr>
          <w:sz w:val="22"/>
          <w:szCs w:val="24"/>
        </w:rPr>
        <w:t xml:space="preserve"> access via aircraft Wi-Fi from other types of Wi-Fi access:</w:t>
      </w:r>
    </w:p>
    <w:p w14:paraId="39847055" w14:textId="3ECF5842" w:rsidR="007276B6" w:rsidRPr="00C67731" w:rsidRDefault="007276B6" w:rsidP="00D02974">
      <w:pPr>
        <w:pStyle w:val="ListParagraph"/>
        <w:widowControl/>
        <w:numPr>
          <w:ilvl w:val="0"/>
          <w:numId w:val="38"/>
        </w:numPr>
        <w:autoSpaceDE/>
        <w:autoSpaceDN/>
        <w:adjustRightInd/>
        <w:spacing w:before="100" w:beforeAutospacing="1" w:after="120" w:afterAutospacing="1"/>
        <w:contextualSpacing w:val="0"/>
        <w:rPr>
          <w:sz w:val="22"/>
        </w:rPr>
      </w:pPr>
      <w:r w:rsidRPr="00C67731">
        <w:rPr>
          <w:sz w:val="22"/>
        </w:rPr>
        <w:lastRenderedPageBreak/>
        <w:t xml:space="preserve">Airplane Wi-Fi might have access protocols that are different from other types of Wi-Fi. When a consumer first enables Wi-Fi on a plane, they are in an “unauthorized” Wi-Fi state, and each airline </w:t>
      </w:r>
      <w:r w:rsidRPr="00C67731">
        <w:rPr>
          <w:color w:val="000000"/>
          <w:sz w:val="22"/>
        </w:rPr>
        <w:t>determines the protocols to authorize Wi-Fi access.</w:t>
      </w:r>
      <w:r w:rsidRPr="00C67731">
        <w:rPr>
          <w:sz w:val="22"/>
        </w:rPr>
        <w:t xml:space="preserve"> Similar to a </w:t>
      </w:r>
      <w:r w:rsidR="00B75E80">
        <w:rPr>
          <w:sz w:val="22"/>
        </w:rPr>
        <w:t>911</w:t>
      </w:r>
      <w:r w:rsidRPr="00C67731">
        <w:rPr>
          <w:sz w:val="22"/>
        </w:rPr>
        <w:t xml:space="preserve"> caller who needs to access a restricted terrestrial Wi-Fi access point, the user must either go through the usual association steps or some sort of alternative automated association must take place.</w:t>
      </w:r>
    </w:p>
    <w:p w14:paraId="1B1405C2" w14:textId="77777777" w:rsidR="00B45901" w:rsidRDefault="007276B6" w:rsidP="000B4FC0">
      <w:pPr>
        <w:pStyle w:val="ListParagraph"/>
        <w:widowControl/>
        <w:numPr>
          <w:ilvl w:val="0"/>
          <w:numId w:val="38"/>
        </w:numPr>
        <w:autoSpaceDE/>
        <w:autoSpaceDN/>
        <w:adjustRightInd/>
        <w:spacing w:before="100" w:beforeAutospacing="1" w:after="100" w:afterAutospacing="1"/>
        <w:contextualSpacing w:val="0"/>
        <w:rPr>
          <w:sz w:val="22"/>
        </w:rPr>
      </w:pPr>
      <w:r w:rsidRPr="00C67731">
        <w:rPr>
          <w:sz w:val="22"/>
        </w:rPr>
        <w:t xml:space="preserve">In-flight Wi-Fi configurations typically disallow all voice calls, including </w:t>
      </w:r>
      <w:r w:rsidR="00B75E80">
        <w:rPr>
          <w:sz w:val="22"/>
        </w:rPr>
        <w:t>911</w:t>
      </w:r>
      <w:r w:rsidRPr="00C67731">
        <w:rPr>
          <w:sz w:val="22"/>
        </w:rPr>
        <w:t xml:space="preserve"> calls. These are limitations as a matter of airline </w:t>
      </w:r>
      <w:r w:rsidR="00F6189C">
        <w:rPr>
          <w:sz w:val="22"/>
        </w:rPr>
        <w:t>W</w:t>
      </w:r>
      <w:r w:rsidRPr="00C67731">
        <w:rPr>
          <w:sz w:val="22"/>
        </w:rPr>
        <w:t>i-</w:t>
      </w:r>
      <w:r w:rsidR="00F6189C">
        <w:rPr>
          <w:sz w:val="22"/>
        </w:rPr>
        <w:t>F</w:t>
      </w:r>
      <w:r w:rsidR="00F6189C" w:rsidRPr="00C67731">
        <w:rPr>
          <w:sz w:val="22"/>
        </w:rPr>
        <w:t xml:space="preserve">i </w:t>
      </w:r>
      <w:r w:rsidRPr="00C67731">
        <w:rPr>
          <w:sz w:val="22"/>
        </w:rPr>
        <w:t>service</w:t>
      </w:r>
      <w:r w:rsidRPr="00C67731">
        <w:rPr>
          <w:rStyle w:val="FootnoteReference"/>
          <w:sz w:val="22"/>
        </w:rPr>
        <w:footnoteReference w:id="20"/>
      </w:r>
      <w:r w:rsidRPr="00C67731">
        <w:rPr>
          <w:sz w:val="22"/>
        </w:rPr>
        <w:t xml:space="preserve"> and CM</w:t>
      </w:r>
      <w:r w:rsidR="00BE308A">
        <w:rPr>
          <w:sz w:val="22"/>
        </w:rPr>
        <w:t>R</w:t>
      </w:r>
      <w:r w:rsidRPr="00C67731">
        <w:rPr>
          <w:sz w:val="22"/>
        </w:rPr>
        <w:t>S provider</w:t>
      </w:r>
      <w:r w:rsidRPr="00C67731">
        <w:rPr>
          <w:rStyle w:val="FootnoteReference"/>
          <w:sz w:val="22"/>
        </w:rPr>
        <w:footnoteReference w:id="21"/>
      </w:r>
      <w:r w:rsidRPr="00C67731">
        <w:rPr>
          <w:sz w:val="22"/>
        </w:rPr>
        <w:t xml:space="preserve"> policy, not technical infeasibility. Texts, however, are typically permitted to go through assuming the </w:t>
      </w:r>
      <w:r w:rsidR="00257A6E" w:rsidRPr="00C67731">
        <w:rPr>
          <w:noProof/>
          <w:sz w:val="22"/>
        </w:rPr>
        <w:t>Mobile Network Operators</w:t>
      </w:r>
      <w:r w:rsidR="00257A6E" w:rsidRPr="00C67731">
        <w:rPr>
          <w:sz w:val="22"/>
        </w:rPr>
        <w:t xml:space="preserve"> (</w:t>
      </w:r>
      <w:r w:rsidRPr="00C67731">
        <w:rPr>
          <w:sz w:val="22"/>
        </w:rPr>
        <w:t>MNO</w:t>
      </w:r>
      <w:r w:rsidR="00257A6E" w:rsidRPr="00C67731">
        <w:rPr>
          <w:sz w:val="22"/>
        </w:rPr>
        <w:t>)</w:t>
      </w:r>
      <w:r w:rsidRPr="00C67731">
        <w:rPr>
          <w:sz w:val="22"/>
        </w:rPr>
        <w:t xml:space="preserve"> support Wi-Fi calling, the phone has “Wi-Fi Calling” enabled and the user/passenger has a session</w:t>
      </w:r>
      <w:r w:rsidR="00B45901">
        <w:rPr>
          <w:sz w:val="22"/>
        </w:rPr>
        <w:t>.</w:t>
      </w:r>
    </w:p>
    <w:p w14:paraId="3CFF8E10" w14:textId="323AF69F" w:rsidR="007276B6" w:rsidRPr="00C67731" w:rsidRDefault="007276B6" w:rsidP="00D02974">
      <w:pPr>
        <w:pStyle w:val="ListParagraph"/>
        <w:widowControl/>
        <w:numPr>
          <w:ilvl w:val="0"/>
          <w:numId w:val="38"/>
        </w:numPr>
        <w:autoSpaceDE/>
        <w:autoSpaceDN/>
        <w:adjustRightInd/>
        <w:spacing w:before="100" w:beforeAutospacing="1" w:after="120" w:afterAutospacing="1"/>
        <w:contextualSpacing w:val="0"/>
        <w:rPr>
          <w:sz w:val="22"/>
        </w:rPr>
      </w:pPr>
      <w:r w:rsidRPr="00C67731">
        <w:rPr>
          <w:sz w:val="22"/>
        </w:rPr>
        <w:t>To the extent that calls or texts from airplane Wi-Fi are permitted, routing the communication to the correct PSAP presents unique difficulties for a caller/device that may be travelling more than 500 miles per hour and may not land for thousands of miles from their current location.</w:t>
      </w:r>
    </w:p>
    <w:p w14:paraId="32F9D0A2" w14:textId="0E19575C" w:rsidR="007276B6" w:rsidRPr="00C67731" w:rsidRDefault="007276B6" w:rsidP="007276B6">
      <w:pPr>
        <w:spacing w:after="120"/>
        <w:rPr>
          <w:sz w:val="22"/>
          <w:szCs w:val="24"/>
        </w:rPr>
      </w:pPr>
      <w:r w:rsidRPr="00C67731">
        <w:rPr>
          <w:sz w:val="22"/>
          <w:szCs w:val="24"/>
        </w:rPr>
        <w:t xml:space="preserve">It should be noted that there are multiple other communication paths from an airplane to the ground to seek assistance between the flight crew and resources on the ground (e.g., satellite, </w:t>
      </w:r>
      <w:r w:rsidR="00BE308A" w:rsidRPr="00BE308A">
        <w:rPr>
          <w:sz w:val="22"/>
          <w:szCs w:val="24"/>
        </w:rPr>
        <w:t>High Frequency [</w:t>
      </w:r>
      <w:r w:rsidRPr="00C67731">
        <w:rPr>
          <w:sz w:val="22"/>
          <w:szCs w:val="24"/>
        </w:rPr>
        <w:t>HF</w:t>
      </w:r>
      <w:r w:rsidR="00BE308A">
        <w:rPr>
          <w:sz w:val="22"/>
          <w:szCs w:val="24"/>
        </w:rPr>
        <w:t>]</w:t>
      </w:r>
      <w:r w:rsidRPr="00C67731">
        <w:rPr>
          <w:sz w:val="22"/>
          <w:szCs w:val="24"/>
        </w:rPr>
        <w:t xml:space="preserve"> radio, </w:t>
      </w:r>
      <w:r w:rsidR="00BE308A">
        <w:rPr>
          <w:sz w:val="22"/>
          <w:szCs w:val="24"/>
        </w:rPr>
        <w:t xml:space="preserve">Very </w:t>
      </w:r>
      <w:r w:rsidR="00BE308A" w:rsidRPr="00BE308A">
        <w:rPr>
          <w:sz w:val="22"/>
          <w:szCs w:val="24"/>
        </w:rPr>
        <w:t>High Frequency [</w:t>
      </w:r>
      <w:r w:rsidRPr="00C67731">
        <w:rPr>
          <w:sz w:val="22"/>
          <w:szCs w:val="24"/>
        </w:rPr>
        <w:t>VHF</w:t>
      </w:r>
      <w:r w:rsidR="00BE308A">
        <w:rPr>
          <w:sz w:val="22"/>
          <w:szCs w:val="24"/>
        </w:rPr>
        <w:t>]</w:t>
      </w:r>
      <w:r w:rsidRPr="00C67731">
        <w:rPr>
          <w:sz w:val="22"/>
          <w:szCs w:val="24"/>
        </w:rPr>
        <w:t xml:space="preserve"> radio, etc.) that would handle most in-flight emergencies, diluting the benefits in a cost-benefit calculation for </w:t>
      </w:r>
      <w:r w:rsidR="00B75E80">
        <w:rPr>
          <w:sz w:val="22"/>
          <w:szCs w:val="24"/>
        </w:rPr>
        <w:t>911</w:t>
      </w:r>
      <w:r w:rsidRPr="00C67731">
        <w:rPr>
          <w:sz w:val="22"/>
          <w:szCs w:val="24"/>
        </w:rPr>
        <w:t xml:space="preserve"> over airplane Wi-Fi. It is also worth noting that it may be possible for a device on an aircraft to connect to a cellular network and successfully complete a </w:t>
      </w:r>
      <w:r w:rsidR="00B75E80">
        <w:rPr>
          <w:sz w:val="22"/>
          <w:szCs w:val="24"/>
        </w:rPr>
        <w:t>911</w:t>
      </w:r>
      <w:r w:rsidRPr="00C67731">
        <w:rPr>
          <w:sz w:val="22"/>
          <w:szCs w:val="24"/>
        </w:rPr>
        <w:t xml:space="preserve"> call, particularly at lower altitudes and airspeeds. For example, on 9/11/2001, the FBI noted a passenger onboard flight 93 successfully made a 70-second call to the Westmoreland County 911 Center.</w:t>
      </w:r>
      <w:r w:rsidRPr="00C67731">
        <w:rPr>
          <w:rStyle w:val="FootnoteReference"/>
          <w:sz w:val="22"/>
          <w:szCs w:val="24"/>
        </w:rPr>
        <w:footnoteReference w:id="22"/>
      </w:r>
      <w:r w:rsidRPr="00C67731">
        <w:rPr>
          <w:sz w:val="22"/>
          <w:szCs w:val="24"/>
        </w:rPr>
        <w:t xml:space="preserve"> </w:t>
      </w:r>
    </w:p>
    <w:p w14:paraId="0B76559D" w14:textId="3CE28706" w:rsidR="00604799" w:rsidRPr="00745294" w:rsidRDefault="00604799" w:rsidP="00250C63">
      <w:pPr>
        <w:pStyle w:val="Heading1"/>
        <w:rPr>
          <w:sz w:val="32"/>
          <w:szCs w:val="32"/>
        </w:rPr>
      </w:pPr>
      <w:bookmarkStart w:id="93" w:name="_Toc255915833"/>
      <w:bookmarkStart w:id="94" w:name="_Toc127451881"/>
      <w:r w:rsidRPr="00745294">
        <w:rPr>
          <w:sz w:val="32"/>
          <w:szCs w:val="32"/>
        </w:rPr>
        <w:t>Analysis, Findings</w:t>
      </w:r>
      <w:r w:rsidR="00C11563" w:rsidRPr="00745294">
        <w:rPr>
          <w:sz w:val="32"/>
          <w:szCs w:val="32"/>
        </w:rPr>
        <w:t>,</w:t>
      </w:r>
      <w:r w:rsidRPr="00745294">
        <w:rPr>
          <w:sz w:val="32"/>
          <w:szCs w:val="32"/>
        </w:rPr>
        <w:t xml:space="preserve"> and Recommendations</w:t>
      </w:r>
      <w:bookmarkEnd w:id="93"/>
      <w:bookmarkEnd w:id="94"/>
    </w:p>
    <w:p w14:paraId="55BF2374" w14:textId="77777777" w:rsidR="0080425E" w:rsidRPr="00745294" w:rsidRDefault="006A5B85" w:rsidP="00250C63">
      <w:pPr>
        <w:pStyle w:val="Heading2"/>
        <w:rPr>
          <w:i/>
          <w:sz w:val="28"/>
          <w:szCs w:val="28"/>
        </w:rPr>
      </w:pPr>
      <w:bookmarkStart w:id="95" w:name="_Toc255915834"/>
      <w:bookmarkStart w:id="96" w:name="_Ref126138467"/>
      <w:bookmarkStart w:id="97" w:name="_Ref126851377"/>
      <w:bookmarkStart w:id="98" w:name="_Toc127451882"/>
      <w:r w:rsidRPr="00745294">
        <w:rPr>
          <w:sz w:val="28"/>
          <w:szCs w:val="28"/>
        </w:rPr>
        <w:t>Analysis</w:t>
      </w:r>
      <w:bookmarkEnd w:id="95"/>
      <w:bookmarkEnd w:id="96"/>
      <w:bookmarkEnd w:id="97"/>
      <w:bookmarkEnd w:id="98"/>
    </w:p>
    <w:p w14:paraId="04580BAF" w14:textId="4D308F9E" w:rsidR="001557E5" w:rsidRPr="005704B0" w:rsidRDefault="001557E5" w:rsidP="00D95BD5">
      <w:pPr>
        <w:spacing w:after="120"/>
        <w:rPr>
          <w:sz w:val="22"/>
          <w:szCs w:val="22"/>
        </w:rPr>
      </w:pPr>
      <w:r w:rsidRPr="005704B0">
        <w:rPr>
          <w:sz w:val="22"/>
          <w:szCs w:val="22"/>
        </w:rPr>
        <w:t xml:space="preserve">Using the analysis methodology detailed in Section </w:t>
      </w:r>
      <w:r w:rsidR="00595072" w:rsidRPr="005704B0">
        <w:rPr>
          <w:sz w:val="22"/>
          <w:szCs w:val="22"/>
        </w:rPr>
        <w:fldChar w:fldCharType="begin"/>
      </w:r>
      <w:r w:rsidR="00595072" w:rsidRPr="005704B0">
        <w:rPr>
          <w:sz w:val="22"/>
          <w:szCs w:val="22"/>
        </w:rPr>
        <w:instrText xml:space="preserve"> REF _Ref126139265 \r \h </w:instrText>
      </w:r>
      <w:r w:rsidR="005704B0" w:rsidRPr="005704B0">
        <w:rPr>
          <w:sz w:val="22"/>
          <w:szCs w:val="22"/>
        </w:rPr>
        <w:instrText xml:space="preserve"> \* MERGEFORMAT </w:instrText>
      </w:r>
      <w:r w:rsidR="00595072" w:rsidRPr="005704B0">
        <w:rPr>
          <w:sz w:val="22"/>
          <w:szCs w:val="22"/>
        </w:rPr>
      </w:r>
      <w:r w:rsidR="00595072" w:rsidRPr="005704B0">
        <w:rPr>
          <w:sz w:val="22"/>
          <w:szCs w:val="22"/>
        </w:rPr>
        <w:fldChar w:fldCharType="separate"/>
      </w:r>
      <w:r w:rsidR="00B64F48">
        <w:rPr>
          <w:sz w:val="22"/>
          <w:szCs w:val="22"/>
        </w:rPr>
        <w:t>3.3</w:t>
      </w:r>
      <w:r w:rsidR="00595072" w:rsidRPr="005704B0">
        <w:rPr>
          <w:sz w:val="22"/>
          <w:szCs w:val="22"/>
        </w:rPr>
        <w:fldChar w:fldCharType="end"/>
      </w:r>
      <w:r w:rsidRPr="005704B0">
        <w:rPr>
          <w:sz w:val="22"/>
          <w:szCs w:val="22"/>
        </w:rPr>
        <w:t xml:space="preserve">, the following sections examine </w:t>
      </w:r>
      <w:r w:rsidR="004C65E3" w:rsidRPr="005704B0">
        <w:rPr>
          <w:sz w:val="22"/>
          <w:szCs w:val="22"/>
        </w:rPr>
        <w:t>Use Case</w:t>
      </w:r>
      <w:r w:rsidRPr="005704B0">
        <w:rPr>
          <w:sz w:val="22"/>
          <w:szCs w:val="22"/>
        </w:rPr>
        <w:t>s and analyze potential opportunities for improvement.</w:t>
      </w:r>
    </w:p>
    <w:p w14:paraId="54C3270E" w14:textId="77777777" w:rsidR="00A14F1B" w:rsidRPr="00745294" w:rsidRDefault="00A14F1B" w:rsidP="00250C63">
      <w:pPr>
        <w:pStyle w:val="Heading3"/>
        <w:rPr>
          <w:sz w:val="24"/>
          <w:szCs w:val="24"/>
        </w:rPr>
      </w:pPr>
      <w:bookmarkStart w:id="99" w:name="_Toc107408743"/>
      <w:bookmarkStart w:id="100" w:name="_Toc127451883"/>
      <w:r w:rsidRPr="00745294">
        <w:rPr>
          <w:sz w:val="24"/>
          <w:szCs w:val="24"/>
        </w:rPr>
        <w:t>Summary List of Use Cases</w:t>
      </w:r>
      <w:bookmarkEnd w:id="99"/>
      <w:bookmarkEnd w:id="100"/>
    </w:p>
    <w:p w14:paraId="779B1ECA" w14:textId="0D10C6EF" w:rsidR="00B45901" w:rsidRDefault="00A14F1B" w:rsidP="00A14F1B">
      <w:pPr>
        <w:rPr>
          <w:sz w:val="22"/>
          <w:szCs w:val="22"/>
        </w:rPr>
      </w:pPr>
      <w:r w:rsidRPr="005704B0">
        <w:rPr>
          <w:sz w:val="22"/>
          <w:szCs w:val="22"/>
        </w:rPr>
        <w:t xml:space="preserve">To organize the analysis of different aspects of </w:t>
      </w:r>
      <w:r w:rsidR="00B75E80" w:rsidRPr="005704B0">
        <w:rPr>
          <w:sz w:val="22"/>
          <w:szCs w:val="22"/>
        </w:rPr>
        <w:t>911</w:t>
      </w:r>
      <w:r w:rsidRPr="005704B0">
        <w:rPr>
          <w:sz w:val="22"/>
          <w:szCs w:val="22"/>
        </w:rPr>
        <w:t xml:space="preserve"> over Wi-Fi, </w:t>
      </w:r>
      <w:r w:rsidR="004C65E3" w:rsidRPr="005704B0">
        <w:rPr>
          <w:sz w:val="22"/>
          <w:szCs w:val="22"/>
        </w:rPr>
        <w:t>Use Case</w:t>
      </w:r>
      <w:r w:rsidRPr="005704B0">
        <w:rPr>
          <w:sz w:val="22"/>
          <w:szCs w:val="22"/>
        </w:rPr>
        <w:t>s have been identified</w:t>
      </w:r>
      <w:r w:rsidR="00B45901">
        <w:rPr>
          <w:sz w:val="22"/>
          <w:szCs w:val="22"/>
        </w:rPr>
        <w:t xml:space="preserve">. </w:t>
      </w:r>
      <w:r w:rsidRPr="005704B0">
        <w:rPr>
          <w:sz w:val="22"/>
          <w:szCs w:val="22"/>
        </w:rPr>
        <w:t xml:space="preserve">The initial five </w:t>
      </w:r>
      <w:r w:rsidR="004C65E3" w:rsidRPr="005704B0">
        <w:rPr>
          <w:sz w:val="22"/>
          <w:szCs w:val="22"/>
        </w:rPr>
        <w:t>Use Case</w:t>
      </w:r>
      <w:r w:rsidRPr="005704B0">
        <w:rPr>
          <w:sz w:val="22"/>
          <w:szCs w:val="22"/>
        </w:rPr>
        <w:t xml:space="preserve">s describe the current means to place an emergency call from a wireless device. The remainder of the </w:t>
      </w:r>
      <w:r w:rsidR="004C65E3" w:rsidRPr="005704B0">
        <w:rPr>
          <w:sz w:val="22"/>
          <w:szCs w:val="22"/>
        </w:rPr>
        <w:t>Use Case</w:t>
      </w:r>
      <w:r w:rsidRPr="005704B0">
        <w:rPr>
          <w:sz w:val="22"/>
          <w:szCs w:val="22"/>
        </w:rPr>
        <w:t>s describe scenarios where the end user may not reach emergency services due to a failure in call routing or other issues, and analyze possible improvements</w:t>
      </w:r>
      <w:r w:rsidR="00B45901">
        <w:rPr>
          <w:sz w:val="22"/>
          <w:szCs w:val="22"/>
        </w:rPr>
        <w:t>.</w:t>
      </w:r>
    </w:p>
    <w:p w14:paraId="66F429E9" w14:textId="4D4F55CB" w:rsidR="006F5737" w:rsidRPr="00C67731" w:rsidRDefault="006F5737" w:rsidP="004B1C9A">
      <w:pPr>
        <w:rPr>
          <w:sz w:val="22"/>
        </w:rPr>
      </w:pPr>
    </w:p>
    <w:tbl>
      <w:tblPr>
        <w:tblStyle w:val="TableGrid"/>
        <w:tblW w:w="0" w:type="auto"/>
        <w:tblLook w:val="04A0" w:firstRow="1" w:lastRow="0" w:firstColumn="1" w:lastColumn="0" w:noHBand="0" w:noVBand="1"/>
      </w:tblPr>
      <w:tblGrid>
        <w:gridCol w:w="816"/>
        <w:gridCol w:w="3540"/>
        <w:gridCol w:w="3588"/>
      </w:tblGrid>
      <w:tr w:rsidR="00BB1FB6" w:rsidRPr="00D85ED5" w14:paraId="12858EC1" w14:textId="77777777" w:rsidTr="00AD2B9B">
        <w:trPr>
          <w:cantSplit/>
          <w:tblHeader/>
        </w:trPr>
        <w:tc>
          <w:tcPr>
            <w:tcW w:w="816" w:type="dxa"/>
          </w:tcPr>
          <w:p w14:paraId="725FB30E" w14:textId="77777777" w:rsidR="00BB1FB6" w:rsidRPr="00D85ED5" w:rsidRDefault="00BB1FB6" w:rsidP="008C2730">
            <w:pPr>
              <w:rPr>
                <w:sz w:val="22"/>
                <w:szCs w:val="22"/>
              </w:rPr>
            </w:pPr>
          </w:p>
        </w:tc>
        <w:tc>
          <w:tcPr>
            <w:tcW w:w="3540" w:type="dxa"/>
          </w:tcPr>
          <w:p w14:paraId="5C65059D" w14:textId="77777777" w:rsidR="00BB1FB6" w:rsidRPr="00D85ED5" w:rsidRDefault="00BB1FB6" w:rsidP="008C2730">
            <w:pPr>
              <w:rPr>
                <w:sz w:val="22"/>
                <w:szCs w:val="22"/>
              </w:rPr>
            </w:pPr>
            <w:r w:rsidRPr="00D85ED5">
              <w:rPr>
                <w:sz w:val="22"/>
                <w:szCs w:val="22"/>
              </w:rPr>
              <w:t>Title</w:t>
            </w:r>
          </w:p>
        </w:tc>
        <w:tc>
          <w:tcPr>
            <w:tcW w:w="3588" w:type="dxa"/>
          </w:tcPr>
          <w:p w14:paraId="395F27C5" w14:textId="77777777" w:rsidR="00BB1FB6" w:rsidRPr="00D85ED5" w:rsidRDefault="00BB1FB6" w:rsidP="008C2730">
            <w:pPr>
              <w:rPr>
                <w:sz w:val="22"/>
                <w:szCs w:val="22"/>
              </w:rPr>
            </w:pPr>
            <w:r w:rsidRPr="00D85ED5">
              <w:rPr>
                <w:sz w:val="22"/>
                <w:szCs w:val="22"/>
              </w:rPr>
              <w:t>Call Outcome</w:t>
            </w:r>
          </w:p>
        </w:tc>
      </w:tr>
      <w:tr w:rsidR="00BB1FB6" w:rsidRPr="00D85ED5" w14:paraId="767C9FDB" w14:textId="77777777" w:rsidTr="00E37E89">
        <w:trPr>
          <w:cantSplit/>
        </w:trPr>
        <w:tc>
          <w:tcPr>
            <w:tcW w:w="816" w:type="dxa"/>
          </w:tcPr>
          <w:p w14:paraId="28C241F4" w14:textId="0F8D79B0" w:rsidR="00BB1FB6" w:rsidRPr="00D85ED5" w:rsidRDefault="00BB1FB6" w:rsidP="008C2730">
            <w:pPr>
              <w:rPr>
                <w:color w:val="548DD4" w:themeColor="text2" w:themeTint="99"/>
                <w:sz w:val="22"/>
                <w:szCs w:val="22"/>
              </w:rPr>
            </w:pPr>
            <w:r w:rsidRPr="00D85ED5">
              <w:rPr>
                <w:color w:val="548DD4" w:themeColor="text2" w:themeTint="99"/>
                <w:sz w:val="22"/>
                <w:szCs w:val="22"/>
              </w:rPr>
              <w:fldChar w:fldCharType="begin"/>
            </w:r>
            <w:r w:rsidRPr="00D85ED5">
              <w:rPr>
                <w:color w:val="548DD4" w:themeColor="text2" w:themeTint="99"/>
                <w:sz w:val="22"/>
                <w:szCs w:val="22"/>
              </w:rPr>
              <w:instrText xml:space="preserve"> REF Use_Case_1 \h  \* MERGEFORMAT </w:instrText>
            </w:r>
            <w:r w:rsidRPr="00D85ED5">
              <w:rPr>
                <w:color w:val="548DD4" w:themeColor="text2" w:themeTint="99"/>
                <w:sz w:val="22"/>
                <w:szCs w:val="22"/>
              </w:rPr>
            </w:r>
            <w:r w:rsidRPr="00D85ED5">
              <w:rPr>
                <w:color w:val="548DD4" w:themeColor="text2" w:themeTint="99"/>
                <w:sz w:val="22"/>
                <w:szCs w:val="22"/>
              </w:rPr>
              <w:fldChar w:fldCharType="separate"/>
            </w:r>
            <w:r w:rsidR="00B64F48" w:rsidRPr="00B64F48">
              <w:rPr>
                <w:color w:val="548DD4" w:themeColor="text2" w:themeTint="99"/>
                <w:sz w:val="22"/>
                <w:szCs w:val="22"/>
              </w:rPr>
              <w:t>Use Case #1</w:t>
            </w:r>
            <w:r w:rsidRPr="00D85ED5">
              <w:rPr>
                <w:color w:val="548DD4" w:themeColor="text2" w:themeTint="99"/>
                <w:sz w:val="22"/>
                <w:szCs w:val="22"/>
              </w:rPr>
              <w:fldChar w:fldCharType="end"/>
            </w:r>
          </w:p>
        </w:tc>
        <w:tc>
          <w:tcPr>
            <w:tcW w:w="3540" w:type="dxa"/>
          </w:tcPr>
          <w:p w14:paraId="3F68FE30" w14:textId="77777777" w:rsidR="00BB1FB6" w:rsidRPr="00D85ED5" w:rsidRDefault="00BB1FB6" w:rsidP="008C2730">
            <w:pPr>
              <w:rPr>
                <w:sz w:val="22"/>
                <w:szCs w:val="22"/>
              </w:rPr>
            </w:pPr>
            <w:r w:rsidRPr="00D85ED5">
              <w:rPr>
                <w:sz w:val="22"/>
                <w:szCs w:val="22"/>
              </w:rPr>
              <w:t>911 call over Cellular Network – Home network</w:t>
            </w:r>
          </w:p>
        </w:tc>
        <w:tc>
          <w:tcPr>
            <w:tcW w:w="3588" w:type="dxa"/>
          </w:tcPr>
          <w:p w14:paraId="3B7AF102" w14:textId="77777777" w:rsidR="00BB1FB6" w:rsidRPr="00D85ED5" w:rsidRDefault="00BB1FB6" w:rsidP="008C2730">
            <w:pPr>
              <w:rPr>
                <w:sz w:val="22"/>
                <w:szCs w:val="22"/>
              </w:rPr>
            </w:pPr>
            <w:r w:rsidRPr="00D85ED5">
              <w:rPr>
                <w:sz w:val="22"/>
                <w:szCs w:val="22"/>
              </w:rPr>
              <w:t>Successful</w:t>
            </w:r>
          </w:p>
        </w:tc>
      </w:tr>
      <w:tr w:rsidR="00BB1FB6" w:rsidRPr="00D85ED5" w14:paraId="227E01DF" w14:textId="77777777" w:rsidTr="00E37E89">
        <w:trPr>
          <w:cantSplit/>
        </w:trPr>
        <w:tc>
          <w:tcPr>
            <w:tcW w:w="816" w:type="dxa"/>
          </w:tcPr>
          <w:p w14:paraId="260D955D" w14:textId="483DB75E" w:rsidR="00BB1FB6" w:rsidRPr="00D85ED5" w:rsidRDefault="00BB1FB6" w:rsidP="008C2730">
            <w:pPr>
              <w:rPr>
                <w:color w:val="548DD4" w:themeColor="text2" w:themeTint="99"/>
                <w:sz w:val="22"/>
                <w:szCs w:val="22"/>
              </w:rPr>
            </w:pPr>
            <w:r w:rsidRPr="00D85ED5">
              <w:rPr>
                <w:color w:val="548DD4" w:themeColor="text2" w:themeTint="99"/>
                <w:sz w:val="22"/>
                <w:szCs w:val="22"/>
              </w:rPr>
              <w:fldChar w:fldCharType="begin"/>
            </w:r>
            <w:r w:rsidRPr="00D85ED5">
              <w:rPr>
                <w:color w:val="548DD4" w:themeColor="text2" w:themeTint="99"/>
                <w:sz w:val="22"/>
                <w:szCs w:val="22"/>
              </w:rPr>
              <w:instrText xml:space="preserve"> REF Use_Case_2 \h  \* MERGEFORMAT </w:instrText>
            </w:r>
            <w:r w:rsidRPr="00D85ED5">
              <w:rPr>
                <w:color w:val="548DD4" w:themeColor="text2" w:themeTint="99"/>
                <w:sz w:val="22"/>
                <w:szCs w:val="22"/>
              </w:rPr>
            </w:r>
            <w:r w:rsidRPr="00D85ED5">
              <w:rPr>
                <w:color w:val="548DD4" w:themeColor="text2" w:themeTint="99"/>
                <w:sz w:val="22"/>
                <w:szCs w:val="22"/>
              </w:rPr>
              <w:fldChar w:fldCharType="separate"/>
            </w:r>
            <w:r w:rsidR="00B64F48" w:rsidRPr="00B64F48">
              <w:rPr>
                <w:color w:val="548DD4" w:themeColor="text2" w:themeTint="99"/>
                <w:sz w:val="22"/>
                <w:szCs w:val="22"/>
              </w:rPr>
              <w:t>Use Case #2</w:t>
            </w:r>
            <w:r w:rsidRPr="00D85ED5">
              <w:rPr>
                <w:color w:val="548DD4" w:themeColor="text2" w:themeTint="99"/>
                <w:sz w:val="22"/>
                <w:szCs w:val="22"/>
              </w:rPr>
              <w:fldChar w:fldCharType="end"/>
            </w:r>
          </w:p>
        </w:tc>
        <w:tc>
          <w:tcPr>
            <w:tcW w:w="3540" w:type="dxa"/>
          </w:tcPr>
          <w:p w14:paraId="7227CD8D" w14:textId="77777777" w:rsidR="00BB1FB6" w:rsidRPr="00D85ED5" w:rsidRDefault="00BB1FB6" w:rsidP="008C2730">
            <w:pPr>
              <w:rPr>
                <w:sz w:val="22"/>
                <w:szCs w:val="22"/>
              </w:rPr>
            </w:pPr>
            <w:r w:rsidRPr="00D85ED5">
              <w:rPr>
                <w:sz w:val="22"/>
                <w:szCs w:val="22"/>
              </w:rPr>
              <w:t>911 call over Cellular Network – Domestic and International Roaming (full service)</w:t>
            </w:r>
          </w:p>
        </w:tc>
        <w:tc>
          <w:tcPr>
            <w:tcW w:w="3588" w:type="dxa"/>
          </w:tcPr>
          <w:p w14:paraId="7A0B6711" w14:textId="77777777" w:rsidR="00BB1FB6" w:rsidRPr="00D85ED5" w:rsidRDefault="00BB1FB6" w:rsidP="008C2730">
            <w:pPr>
              <w:rPr>
                <w:sz w:val="22"/>
                <w:szCs w:val="22"/>
              </w:rPr>
            </w:pPr>
            <w:r w:rsidRPr="00D85ED5">
              <w:rPr>
                <w:sz w:val="22"/>
                <w:szCs w:val="22"/>
              </w:rPr>
              <w:t>Successful</w:t>
            </w:r>
          </w:p>
        </w:tc>
      </w:tr>
      <w:bookmarkStart w:id="101" w:name="_Hlk115966072"/>
      <w:tr w:rsidR="00BB1FB6" w:rsidRPr="00D85ED5" w14:paraId="3120A414" w14:textId="77777777" w:rsidTr="00E37E89">
        <w:trPr>
          <w:cantSplit/>
        </w:trPr>
        <w:tc>
          <w:tcPr>
            <w:tcW w:w="816" w:type="dxa"/>
          </w:tcPr>
          <w:p w14:paraId="571A83E1" w14:textId="090A8631" w:rsidR="00BB1FB6" w:rsidRPr="00D85ED5" w:rsidRDefault="00BB1FB6" w:rsidP="008C2730">
            <w:pPr>
              <w:rPr>
                <w:color w:val="548DD4" w:themeColor="text2" w:themeTint="99"/>
                <w:sz w:val="22"/>
                <w:szCs w:val="22"/>
              </w:rPr>
            </w:pPr>
            <w:r w:rsidRPr="00D85ED5">
              <w:rPr>
                <w:color w:val="548DD4" w:themeColor="text2" w:themeTint="99"/>
                <w:sz w:val="22"/>
                <w:szCs w:val="22"/>
              </w:rPr>
              <w:fldChar w:fldCharType="begin"/>
            </w:r>
            <w:r w:rsidRPr="00D85ED5">
              <w:rPr>
                <w:color w:val="548DD4" w:themeColor="text2" w:themeTint="99"/>
                <w:sz w:val="22"/>
                <w:szCs w:val="22"/>
              </w:rPr>
              <w:instrText xml:space="preserve"> REF Use_Case_3 \h  \* MERGEFORMAT </w:instrText>
            </w:r>
            <w:r w:rsidRPr="00D85ED5">
              <w:rPr>
                <w:color w:val="548DD4" w:themeColor="text2" w:themeTint="99"/>
                <w:sz w:val="22"/>
                <w:szCs w:val="22"/>
              </w:rPr>
            </w:r>
            <w:r w:rsidRPr="00D85ED5">
              <w:rPr>
                <w:color w:val="548DD4" w:themeColor="text2" w:themeTint="99"/>
                <w:sz w:val="22"/>
                <w:szCs w:val="22"/>
              </w:rPr>
              <w:fldChar w:fldCharType="separate"/>
            </w:r>
            <w:r w:rsidR="00B64F48" w:rsidRPr="00B64F48">
              <w:rPr>
                <w:color w:val="548DD4" w:themeColor="text2" w:themeTint="99"/>
                <w:sz w:val="22"/>
                <w:szCs w:val="22"/>
              </w:rPr>
              <w:t>Use Case #3</w:t>
            </w:r>
            <w:r w:rsidRPr="00D85ED5">
              <w:rPr>
                <w:color w:val="548DD4" w:themeColor="text2" w:themeTint="99"/>
                <w:sz w:val="22"/>
                <w:szCs w:val="22"/>
              </w:rPr>
              <w:fldChar w:fldCharType="end"/>
            </w:r>
          </w:p>
        </w:tc>
        <w:tc>
          <w:tcPr>
            <w:tcW w:w="3540" w:type="dxa"/>
          </w:tcPr>
          <w:p w14:paraId="2F422D99" w14:textId="7DFEC573" w:rsidR="00BB1FB6" w:rsidRPr="00D85ED5" w:rsidRDefault="00BB1FB6" w:rsidP="008C2730">
            <w:pPr>
              <w:rPr>
                <w:sz w:val="22"/>
                <w:szCs w:val="22"/>
              </w:rPr>
            </w:pPr>
            <w:r w:rsidRPr="00D85ED5">
              <w:rPr>
                <w:sz w:val="22"/>
                <w:szCs w:val="22"/>
              </w:rPr>
              <w:t>911 call over Cellular Network – Domestic and International Roaming (limited-service)</w:t>
            </w:r>
            <w:r w:rsidRPr="00D85ED5">
              <w:rPr>
                <w:rStyle w:val="FootnoteReference"/>
                <w:sz w:val="22"/>
                <w:szCs w:val="22"/>
              </w:rPr>
              <w:footnoteReference w:id="23"/>
            </w:r>
            <w:r w:rsidRPr="00D85ED5">
              <w:rPr>
                <w:sz w:val="22"/>
                <w:szCs w:val="22"/>
              </w:rPr>
              <w:t>.</w:t>
            </w:r>
          </w:p>
        </w:tc>
        <w:tc>
          <w:tcPr>
            <w:tcW w:w="3588" w:type="dxa"/>
          </w:tcPr>
          <w:p w14:paraId="4F9563C0" w14:textId="77777777" w:rsidR="00BB1FB6" w:rsidRPr="00D85ED5" w:rsidRDefault="00BB1FB6" w:rsidP="008C2730">
            <w:pPr>
              <w:rPr>
                <w:sz w:val="22"/>
                <w:szCs w:val="22"/>
              </w:rPr>
            </w:pPr>
            <w:r w:rsidRPr="00D85ED5">
              <w:rPr>
                <w:sz w:val="22"/>
                <w:szCs w:val="22"/>
              </w:rPr>
              <w:t>Successful</w:t>
            </w:r>
          </w:p>
        </w:tc>
      </w:tr>
      <w:bookmarkEnd w:id="101"/>
      <w:tr w:rsidR="00BB1FB6" w:rsidRPr="00D85ED5" w14:paraId="60A74DF5" w14:textId="77777777" w:rsidTr="00E37E89">
        <w:trPr>
          <w:cantSplit/>
        </w:trPr>
        <w:tc>
          <w:tcPr>
            <w:tcW w:w="816" w:type="dxa"/>
          </w:tcPr>
          <w:p w14:paraId="4C435940" w14:textId="609EFFD0" w:rsidR="00BB1FB6" w:rsidRPr="00D85ED5" w:rsidRDefault="00BB1FB6" w:rsidP="008C2730">
            <w:pPr>
              <w:rPr>
                <w:color w:val="548DD4" w:themeColor="text2" w:themeTint="99"/>
                <w:sz w:val="22"/>
                <w:szCs w:val="22"/>
              </w:rPr>
            </w:pPr>
            <w:r w:rsidRPr="00D85ED5">
              <w:rPr>
                <w:color w:val="548DD4" w:themeColor="text2" w:themeTint="99"/>
                <w:sz w:val="22"/>
                <w:szCs w:val="22"/>
              </w:rPr>
              <w:fldChar w:fldCharType="begin"/>
            </w:r>
            <w:r w:rsidRPr="00D85ED5">
              <w:rPr>
                <w:color w:val="548DD4" w:themeColor="text2" w:themeTint="99"/>
                <w:sz w:val="22"/>
                <w:szCs w:val="22"/>
              </w:rPr>
              <w:instrText xml:space="preserve"> REF Use_Case_4 \h  \* MERGEFORMAT </w:instrText>
            </w:r>
            <w:r w:rsidRPr="00D85ED5">
              <w:rPr>
                <w:color w:val="548DD4" w:themeColor="text2" w:themeTint="99"/>
                <w:sz w:val="22"/>
                <w:szCs w:val="22"/>
              </w:rPr>
            </w:r>
            <w:r w:rsidRPr="00D85ED5">
              <w:rPr>
                <w:color w:val="548DD4" w:themeColor="text2" w:themeTint="99"/>
                <w:sz w:val="22"/>
                <w:szCs w:val="22"/>
              </w:rPr>
              <w:fldChar w:fldCharType="separate"/>
            </w:r>
            <w:r w:rsidR="00B64F48" w:rsidRPr="00B64F48">
              <w:rPr>
                <w:color w:val="548DD4" w:themeColor="text2" w:themeTint="99"/>
                <w:sz w:val="22"/>
                <w:szCs w:val="22"/>
              </w:rPr>
              <w:t>Use Case #4</w:t>
            </w:r>
            <w:r w:rsidRPr="00D85ED5">
              <w:rPr>
                <w:color w:val="548DD4" w:themeColor="text2" w:themeTint="99"/>
                <w:sz w:val="22"/>
                <w:szCs w:val="22"/>
              </w:rPr>
              <w:fldChar w:fldCharType="end"/>
            </w:r>
          </w:p>
        </w:tc>
        <w:tc>
          <w:tcPr>
            <w:tcW w:w="3540" w:type="dxa"/>
          </w:tcPr>
          <w:p w14:paraId="4EC3B8C0" w14:textId="77777777" w:rsidR="00BB1FB6" w:rsidRPr="00D85ED5" w:rsidRDefault="00BB1FB6" w:rsidP="008C2730">
            <w:pPr>
              <w:rPr>
                <w:sz w:val="22"/>
                <w:szCs w:val="22"/>
              </w:rPr>
            </w:pPr>
            <w:r w:rsidRPr="00D85ED5">
              <w:rPr>
                <w:sz w:val="22"/>
                <w:szCs w:val="22"/>
              </w:rPr>
              <w:t>911 call over Cellular Network – NSI Device</w:t>
            </w:r>
          </w:p>
        </w:tc>
        <w:tc>
          <w:tcPr>
            <w:tcW w:w="3588" w:type="dxa"/>
          </w:tcPr>
          <w:p w14:paraId="47FD6F65" w14:textId="77777777" w:rsidR="00BB1FB6" w:rsidRPr="00D85ED5" w:rsidRDefault="00BB1FB6" w:rsidP="008C2730">
            <w:pPr>
              <w:rPr>
                <w:sz w:val="22"/>
                <w:szCs w:val="22"/>
              </w:rPr>
            </w:pPr>
            <w:r w:rsidRPr="00D85ED5">
              <w:rPr>
                <w:sz w:val="22"/>
                <w:szCs w:val="22"/>
              </w:rPr>
              <w:t>Successful</w:t>
            </w:r>
          </w:p>
        </w:tc>
      </w:tr>
      <w:tr w:rsidR="00BB1FB6" w:rsidRPr="00D85ED5" w14:paraId="5CB4F8E0" w14:textId="77777777" w:rsidTr="00E37E89">
        <w:trPr>
          <w:cantSplit/>
        </w:trPr>
        <w:tc>
          <w:tcPr>
            <w:tcW w:w="816" w:type="dxa"/>
          </w:tcPr>
          <w:p w14:paraId="0D6688CC" w14:textId="24D34B67" w:rsidR="00BB1FB6" w:rsidRPr="00D85ED5" w:rsidRDefault="00BB1FB6" w:rsidP="008C2730">
            <w:pPr>
              <w:rPr>
                <w:color w:val="548DD4" w:themeColor="text2" w:themeTint="99"/>
                <w:sz w:val="22"/>
                <w:szCs w:val="22"/>
              </w:rPr>
            </w:pPr>
            <w:r w:rsidRPr="00D85ED5">
              <w:rPr>
                <w:color w:val="548DD4" w:themeColor="text2" w:themeTint="99"/>
                <w:sz w:val="22"/>
                <w:szCs w:val="22"/>
              </w:rPr>
              <w:fldChar w:fldCharType="begin"/>
            </w:r>
            <w:r w:rsidRPr="00D85ED5">
              <w:rPr>
                <w:color w:val="548DD4" w:themeColor="text2" w:themeTint="99"/>
                <w:sz w:val="22"/>
                <w:szCs w:val="22"/>
              </w:rPr>
              <w:instrText xml:space="preserve"> REF Use_Case_5 \h  \* MERGEFORMAT </w:instrText>
            </w:r>
            <w:r w:rsidRPr="00D85ED5">
              <w:rPr>
                <w:color w:val="548DD4" w:themeColor="text2" w:themeTint="99"/>
                <w:sz w:val="22"/>
                <w:szCs w:val="22"/>
              </w:rPr>
            </w:r>
            <w:r w:rsidRPr="00D85ED5">
              <w:rPr>
                <w:color w:val="548DD4" w:themeColor="text2" w:themeTint="99"/>
                <w:sz w:val="22"/>
                <w:szCs w:val="22"/>
              </w:rPr>
              <w:fldChar w:fldCharType="separate"/>
            </w:r>
            <w:r w:rsidR="00B64F48" w:rsidRPr="00B64F48">
              <w:rPr>
                <w:color w:val="548DD4" w:themeColor="text2" w:themeTint="99"/>
                <w:sz w:val="22"/>
                <w:szCs w:val="22"/>
              </w:rPr>
              <w:t>Use Case #5</w:t>
            </w:r>
            <w:r w:rsidRPr="00D85ED5">
              <w:rPr>
                <w:color w:val="548DD4" w:themeColor="text2" w:themeTint="99"/>
                <w:sz w:val="22"/>
                <w:szCs w:val="22"/>
              </w:rPr>
              <w:fldChar w:fldCharType="end"/>
            </w:r>
          </w:p>
        </w:tc>
        <w:tc>
          <w:tcPr>
            <w:tcW w:w="3540" w:type="dxa"/>
          </w:tcPr>
          <w:p w14:paraId="319AB6F4" w14:textId="4639CAB2" w:rsidR="00BB1FB6" w:rsidRPr="00D85ED5" w:rsidRDefault="00BB1FB6" w:rsidP="008C2730">
            <w:pPr>
              <w:rPr>
                <w:sz w:val="22"/>
                <w:szCs w:val="22"/>
              </w:rPr>
            </w:pPr>
            <w:r w:rsidRPr="00D85ED5">
              <w:rPr>
                <w:sz w:val="22"/>
                <w:szCs w:val="22"/>
              </w:rPr>
              <w:t>911 call over Wi-Fi without cellular coverage</w:t>
            </w:r>
          </w:p>
        </w:tc>
        <w:tc>
          <w:tcPr>
            <w:tcW w:w="3588" w:type="dxa"/>
          </w:tcPr>
          <w:p w14:paraId="43BA49FB" w14:textId="77777777" w:rsidR="00BB1FB6" w:rsidRPr="00D85ED5" w:rsidRDefault="00BB1FB6" w:rsidP="008C2730">
            <w:pPr>
              <w:rPr>
                <w:sz w:val="22"/>
                <w:szCs w:val="22"/>
              </w:rPr>
            </w:pPr>
            <w:r w:rsidRPr="00D85ED5">
              <w:rPr>
                <w:sz w:val="22"/>
                <w:szCs w:val="22"/>
              </w:rPr>
              <w:t>Successful</w:t>
            </w:r>
          </w:p>
        </w:tc>
      </w:tr>
      <w:tr w:rsidR="00BB1FB6" w:rsidRPr="00D85ED5" w14:paraId="0B4AB47E" w14:textId="77777777" w:rsidTr="00E37E89">
        <w:trPr>
          <w:cantSplit/>
        </w:trPr>
        <w:tc>
          <w:tcPr>
            <w:tcW w:w="816" w:type="dxa"/>
          </w:tcPr>
          <w:p w14:paraId="25BC8949" w14:textId="5F07B5A0" w:rsidR="00BB1FB6" w:rsidRPr="00D85ED5" w:rsidRDefault="00D95BD5" w:rsidP="008C2730">
            <w:pPr>
              <w:rPr>
                <w:color w:val="548DD4" w:themeColor="text2" w:themeTint="99"/>
                <w:sz w:val="22"/>
                <w:szCs w:val="22"/>
              </w:rPr>
            </w:pPr>
            <w:r w:rsidRPr="00D85ED5">
              <w:rPr>
                <w:color w:val="548DD4" w:themeColor="text2" w:themeTint="99"/>
                <w:sz w:val="22"/>
                <w:szCs w:val="22"/>
              </w:rPr>
              <w:fldChar w:fldCharType="begin"/>
            </w:r>
            <w:r w:rsidRPr="00D85ED5">
              <w:rPr>
                <w:color w:val="548DD4" w:themeColor="text2" w:themeTint="99"/>
                <w:sz w:val="22"/>
                <w:szCs w:val="22"/>
              </w:rPr>
              <w:instrText xml:space="preserve"> REF  Use_Case_6 \h  \* MERGEFORMAT </w:instrText>
            </w:r>
            <w:r w:rsidRPr="00D85ED5">
              <w:rPr>
                <w:color w:val="548DD4" w:themeColor="text2" w:themeTint="99"/>
                <w:sz w:val="22"/>
                <w:szCs w:val="22"/>
              </w:rPr>
            </w:r>
            <w:r w:rsidRPr="00D85ED5">
              <w:rPr>
                <w:color w:val="548DD4" w:themeColor="text2" w:themeTint="99"/>
                <w:sz w:val="22"/>
                <w:szCs w:val="22"/>
              </w:rPr>
              <w:fldChar w:fldCharType="separate"/>
            </w:r>
            <w:r w:rsidR="00B64F48" w:rsidRPr="00B64F48">
              <w:rPr>
                <w:color w:val="548DD4" w:themeColor="text2" w:themeTint="99"/>
                <w:sz w:val="22"/>
                <w:szCs w:val="22"/>
              </w:rPr>
              <w:t>Use Case #6</w:t>
            </w:r>
            <w:r w:rsidRPr="00D85ED5">
              <w:rPr>
                <w:color w:val="548DD4" w:themeColor="text2" w:themeTint="99"/>
                <w:sz w:val="22"/>
                <w:szCs w:val="22"/>
              </w:rPr>
              <w:fldChar w:fldCharType="end"/>
            </w:r>
          </w:p>
        </w:tc>
        <w:tc>
          <w:tcPr>
            <w:tcW w:w="3540" w:type="dxa"/>
          </w:tcPr>
          <w:p w14:paraId="4CEB7C2D" w14:textId="2262DDE3" w:rsidR="00BB1FB6" w:rsidRPr="00D85ED5" w:rsidRDefault="00BB1FB6" w:rsidP="008C2730">
            <w:pPr>
              <w:rPr>
                <w:sz w:val="22"/>
                <w:szCs w:val="22"/>
              </w:rPr>
            </w:pPr>
            <w:r w:rsidRPr="00D85ED5">
              <w:rPr>
                <w:sz w:val="22"/>
                <w:szCs w:val="22"/>
              </w:rPr>
              <w:t>Emergency Access to Nearby Wi-Fi AP</w:t>
            </w:r>
          </w:p>
        </w:tc>
        <w:tc>
          <w:tcPr>
            <w:tcW w:w="3588" w:type="dxa"/>
          </w:tcPr>
          <w:p w14:paraId="1ED9241A" w14:textId="67D06670" w:rsidR="00BB1FB6" w:rsidRPr="00D85ED5" w:rsidRDefault="00BB1FB6" w:rsidP="008C2730">
            <w:pPr>
              <w:rPr>
                <w:sz w:val="22"/>
                <w:szCs w:val="22"/>
              </w:rPr>
            </w:pPr>
            <w:r w:rsidRPr="00D85ED5">
              <w:rPr>
                <w:sz w:val="22"/>
                <w:szCs w:val="22"/>
              </w:rPr>
              <w:t xml:space="preserve">Currently Unsuccessful – </w:t>
            </w:r>
            <w:r w:rsidRPr="00D85ED5">
              <w:rPr>
                <w:sz w:val="22"/>
                <w:szCs w:val="22"/>
              </w:rPr>
              <w:br/>
              <w:t>Opportunity for improvement</w:t>
            </w:r>
          </w:p>
        </w:tc>
      </w:tr>
      <w:tr w:rsidR="00BB1FB6" w:rsidRPr="00D85ED5" w14:paraId="6F8F6EF9" w14:textId="77777777" w:rsidTr="00E37E89">
        <w:trPr>
          <w:cantSplit/>
        </w:trPr>
        <w:tc>
          <w:tcPr>
            <w:tcW w:w="816" w:type="dxa"/>
          </w:tcPr>
          <w:p w14:paraId="4BFB09D8" w14:textId="7A5244E1" w:rsidR="00BB1FB6" w:rsidRPr="00D85ED5" w:rsidRDefault="00D95BD5" w:rsidP="008C2730">
            <w:pPr>
              <w:rPr>
                <w:color w:val="548DD4" w:themeColor="text2" w:themeTint="99"/>
                <w:sz w:val="22"/>
                <w:szCs w:val="22"/>
              </w:rPr>
            </w:pPr>
            <w:r w:rsidRPr="00D85ED5">
              <w:rPr>
                <w:color w:val="548DD4" w:themeColor="text2" w:themeTint="99"/>
                <w:sz w:val="22"/>
                <w:szCs w:val="22"/>
              </w:rPr>
              <w:fldChar w:fldCharType="begin"/>
            </w:r>
            <w:r w:rsidRPr="00D85ED5">
              <w:rPr>
                <w:color w:val="548DD4" w:themeColor="text2" w:themeTint="99"/>
                <w:sz w:val="22"/>
                <w:szCs w:val="22"/>
              </w:rPr>
              <w:instrText xml:space="preserve"> REF  Use_Case_7 \h  \* MERGEFORMAT </w:instrText>
            </w:r>
            <w:r w:rsidRPr="00D85ED5">
              <w:rPr>
                <w:color w:val="548DD4" w:themeColor="text2" w:themeTint="99"/>
                <w:sz w:val="22"/>
                <w:szCs w:val="22"/>
              </w:rPr>
            </w:r>
            <w:r w:rsidRPr="00D85ED5">
              <w:rPr>
                <w:color w:val="548DD4" w:themeColor="text2" w:themeTint="99"/>
                <w:sz w:val="22"/>
                <w:szCs w:val="22"/>
              </w:rPr>
              <w:fldChar w:fldCharType="separate"/>
            </w:r>
            <w:r w:rsidR="00B64F48" w:rsidRPr="00B64F48">
              <w:rPr>
                <w:color w:val="548DD4" w:themeColor="text2" w:themeTint="99"/>
                <w:sz w:val="22"/>
                <w:szCs w:val="22"/>
              </w:rPr>
              <w:t>Use Case #7</w:t>
            </w:r>
            <w:r w:rsidRPr="00D85ED5">
              <w:rPr>
                <w:color w:val="548DD4" w:themeColor="text2" w:themeTint="99"/>
                <w:sz w:val="22"/>
                <w:szCs w:val="22"/>
              </w:rPr>
              <w:fldChar w:fldCharType="end"/>
            </w:r>
          </w:p>
        </w:tc>
        <w:tc>
          <w:tcPr>
            <w:tcW w:w="3540" w:type="dxa"/>
          </w:tcPr>
          <w:p w14:paraId="78B59146" w14:textId="6223D05A" w:rsidR="00BB1FB6" w:rsidRPr="00D85ED5" w:rsidRDefault="00BB1FB6" w:rsidP="008C2730">
            <w:pPr>
              <w:rPr>
                <w:sz w:val="22"/>
                <w:szCs w:val="22"/>
              </w:rPr>
            </w:pPr>
            <w:r w:rsidRPr="00D85ED5">
              <w:rPr>
                <w:sz w:val="22"/>
                <w:szCs w:val="22"/>
              </w:rPr>
              <w:t>Automatic Activation of Wi-Fi Calling</w:t>
            </w:r>
          </w:p>
        </w:tc>
        <w:tc>
          <w:tcPr>
            <w:tcW w:w="3588" w:type="dxa"/>
          </w:tcPr>
          <w:p w14:paraId="6F140EFA" w14:textId="043DF5F5" w:rsidR="00BB1FB6" w:rsidRPr="00D85ED5" w:rsidRDefault="00BB1FB6" w:rsidP="008C2730">
            <w:pPr>
              <w:rPr>
                <w:sz w:val="22"/>
                <w:szCs w:val="22"/>
              </w:rPr>
            </w:pPr>
            <w:r w:rsidRPr="00D85ED5">
              <w:rPr>
                <w:sz w:val="22"/>
                <w:szCs w:val="22"/>
              </w:rPr>
              <w:t>Currently Unsuccessful – Opportunity for improvement</w:t>
            </w:r>
          </w:p>
        </w:tc>
      </w:tr>
      <w:tr w:rsidR="00BB1FB6" w:rsidRPr="00D85ED5" w14:paraId="30950E63" w14:textId="77777777" w:rsidTr="00E37E89">
        <w:trPr>
          <w:cantSplit/>
        </w:trPr>
        <w:tc>
          <w:tcPr>
            <w:tcW w:w="816" w:type="dxa"/>
          </w:tcPr>
          <w:p w14:paraId="33F402F0" w14:textId="27B929B8" w:rsidR="00BB1FB6" w:rsidRPr="00D85ED5" w:rsidRDefault="00D95BD5" w:rsidP="008A6CFB">
            <w:pPr>
              <w:rPr>
                <w:color w:val="548DD4" w:themeColor="text2" w:themeTint="99"/>
                <w:sz w:val="22"/>
                <w:szCs w:val="22"/>
              </w:rPr>
            </w:pPr>
            <w:r w:rsidRPr="00D85ED5">
              <w:rPr>
                <w:color w:val="548DD4" w:themeColor="text2" w:themeTint="99"/>
                <w:sz w:val="22"/>
                <w:szCs w:val="22"/>
              </w:rPr>
              <w:fldChar w:fldCharType="begin"/>
            </w:r>
            <w:r w:rsidRPr="00D85ED5">
              <w:rPr>
                <w:color w:val="548DD4" w:themeColor="text2" w:themeTint="99"/>
                <w:sz w:val="22"/>
                <w:szCs w:val="22"/>
              </w:rPr>
              <w:instrText xml:space="preserve"> REF  Use_Case_8 \h  \* MERGEFORMAT </w:instrText>
            </w:r>
            <w:r w:rsidRPr="00D85ED5">
              <w:rPr>
                <w:color w:val="548DD4" w:themeColor="text2" w:themeTint="99"/>
                <w:sz w:val="22"/>
                <w:szCs w:val="22"/>
              </w:rPr>
            </w:r>
            <w:r w:rsidRPr="00D85ED5">
              <w:rPr>
                <w:color w:val="548DD4" w:themeColor="text2" w:themeTint="99"/>
                <w:sz w:val="22"/>
                <w:szCs w:val="22"/>
              </w:rPr>
              <w:fldChar w:fldCharType="separate"/>
            </w:r>
            <w:r w:rsidR="00B64F48" w:rsidRPr="00B64F48">
              <w:rPr>
                <w:color w:val="548DD4" w:themeColor="text2" w:themeTint="99"/>
                <w:sz w:val="22"/>
                <w:szCs w:val="22"/>
              </w:rPr>
              <w:t>Use Case #8</w:t>
            </w:r>
            <w:r w:rsidRPr="00D85ED5">
              <w:rPr>
                <w:color w:val="548DD4" w:themeColor="text2" w:themeTint="99"/>
                <w:sz w:val="22"/>
                <w:szCs w:val="22"/>
              </w:rPr>
              <w:fldChar w:fldCharType="end"/>
            </w:r>
          </w:p>
        </w:tc>
        <w:tc>
          <w:tcPr>
            <w:tcW w:w="3540" w:type="dxa"/>
          </w:tcPr>
          <w:p w14:paraId="33218C60" w14:textId="6D2B9DDE" w:rsidR="00BB1FB6" w:rsidRPr="00D85ED5" w:rsidRDefault="00BB1FB6" w:rsidP="008A6CFB">
            <w:pPr>
              <w:rPr>
                <w:sz w:val="22"/>
                <w:szCs w:val="22"/>
              </w:rPr>
            </w:pPr>
            <w:r w:rsidRPr="00D85ED5">
              <w:rPr>
                <w:sz w:val="22"/>
                <w:szCs w:val="22"/>
              </w:rPr>
              <w:t>911 over Wi-Fi from a device with an International subscription</w:t>
            </w:r>
          </w:p>
        </w:tc>
        <w:tc>
          <w:tcPr>
            <w:tcW w:w="3588" w:type="dxa"/>
          </w:tcPr>
          <w:p w14:paraId="5CFB5267" w14:textId="3675A316" w:rsidR="00BB1FB6" w:rsidRPr="00D85ED5" w:rsidRDefault="00BB1FB6" w:rsidP="008A6CFB">
            <w:pPr>
              <w:rPr>
                <w:sz w:val="22"/>
                <w:szCs w:val="22"/>
              </w:rPr>
            </w:pPr>
            <w:r w:rsidRPr="00D85ED5">
              <w:rPr>
                <w:sz w:val="22"/>
                <w:szCs w:val="22"/>
              </w:rPr>
              <w:t xml:space="preserve">Often Unsuccessful – </w:t>
            </w:r>
            <w:r w:rsidRPr="00D85ED5">
              <w:rPr>
                <w:sz w:val="22"/>
                <w:szCs w:val="22"/>
              </w:rPr>
              <w:br/>
              <w:t xml:space="preserve">Opportunity for improvement </w:t>
            </w:r>
          </w:p>
        </w:tc>
      </w:tr>
      <w:tr w:rsidR="00D95BD5" w:rsidRPr="00D85ED5" w14:paraId="7038084F" w14:textId="77777777" w:rsidTr="00E37E89">
        <w:trPr>
          <w:cantSplit/>
        </w:trPr>
        <w:tc>
          <w:tcPr>
            <w:tcW w:w="816" w:type="dxa"/>
          </w:tcPr>
          <w:p w14:paraId="2C0F04BE" w14:textId="56EE7610" w:rsidR="00D95BD5" w:rsidRPr="00D85ED5" w:rsidRDefault="00D95BD5" w:rsidP="00D95BD5">
            <w:pPr>
              <w:rPr>
                <w:color w:val="548DD4" w:themeColor="text2" w:themeTint="99"/>
                <w:sz w:val="22"/>
                <w:szCs w:val="22"/>
              </w:rPr>
            </w:pPr>
            <w:r w:rsidRPr="00D85ED5">
              <w:rPr>
                <w:color w:val="548DD4" w:themeColor="text2" w:themeTint="99"/>
                <w:sz w:val="22"/>
                <w:szCs w:val="22"/>
              </w:rPr>
              <w:fldChar w:fldCharType="begin"/>
            </w:r>
            <w:r w:rsidRPr="00D85ED5">
              <w:rPr>
                <w:color w:val="548DD4" w:themeColor="text2" w:themeTint="99"/>
                <w:sz w:val="22"/>
                <w:szCs w:val="22"/>
              </w:rPr>
              <w:instrText xml:space="preserve"> REF  Use_Case_9 \h  \* MERGEFORMAT </w:instrText>
            </w:r>
            <w:r w:rsidRPr="00D85ED5">
              <w:rPr>
                <w:color w:val="548DD4" w:themeColor="text2" w:themeTint="99"/>
                <w:sz w:val="22"/>
                <w:szCs w:val="22"/>
              </w:rPr>
            </w:r>
            <w:r w:rsidRPr="00D85ED5">
              <w:rPr>
                <w:color w:val="548DD4" w:themeColor="text2" w:themeTint="99"/>
                <w:sz w:val="22"/>
                <w:szCs w:val="22"/>
              </w:rPr>
              <w:fldChar w:fldCharType="separate"/>
            </w:r>
            <w:r w:rsidR="00B64F48" w:rsidRPr="00B64F48">
              <w:rPr>
                <w:color w:val="548DD4" w:themeColor="text2" w:themeTint="99"/>
                <w:sz w:val="22"/>
                <w:szCs w:val="22"/>
              </w:rPr>
              <w:t>Use Case #9</w:t>
            </w:r>
            <w:r w:rsidRPr="00D85ED5">
              <w:rPr>
                <w:color w:val="548DD4" w:themeColor="text2" w:themeTint="99"/>
                <w:sz w:val="22"/>
                <w:szCs w:val="22"/>
              </w:rPr>
              <w:fldChar w:fldCharType="end"/>
            </w:r>
          </w:p>
        </w:tc>
        <w:tc>
          <w:tcPr>
            <w:tcW w:w="3540" w:type="dxa"/>
          </w:tcPr>
          <w:p w14:paraId="5735BBEC" w14:textId="786A65A2" w:rsidR="00D95BD5" w:rsidRPr="00D85ED5" w:rsidRDefault="00D95BD5" w:rsidP="00D95BD5">
            <w:pPr>
              <w:rPr>
                <w:sz w:val="22"/>
                <w:szCs w:val="22"/>
              </w:rPr>
            </w:pPr>
            <w:r w:rsidRPr="00D85ED5">
              <w:rPr>
                <w:sz w:val="22"/>
                <w:szCs w:val="22"/>
              </w:rPr>
              <w:t xml:space="preserve">Emergency Access to nearby Wi-Fi AP when cellular RAN, Core and IMS </w:t>
            </w:r>
            <w:r w:rsidR="00796A29">
              <w:rPr>
                <w:sz w:val="22"/>
                <w:szCs w:val="22"/>
              </w:rPr>
              <w:t>are</w:t>
            </w:r>
            <w:r w:rsidRPr="00D85ED5">
              <w:rPr>
                <w:sz w:val="22"/>
                <w:szCs w:val="22"/>
              </w:rPr>
              <w:t xml:space="preserve"> not available</w:t>
            </w:r>
          </w:p>
        </w:tc>
        <w:tc>
          <w:tcPr>
            <w:tcW w:w="3588" w:type="dxa"/>
          </w:tcPr>
          <w:p w14:paraId="4E99755B" w14:textId="6D58B3F7" w:rsidR="00D95BD5" w:rsidRPr="00D85ED5" w:rsidRDefault="00D95BD5" w:rsidP="00D95BD5">
            <w:pPr>
              <w:rPr>
                <w:sz w:val="22"/>
                <w:szCs w:val="22"/>
              </w:rPr>
            </w:pPr>
            <w:r w:rsidRPr="00D85ED5">
              <w:rPr>
                <w:sz w:val="22"/>
                <w:szCs w:val="22"/>
              </w:rPr>
              <w:t>Currently not supported</w:t>
            </w:r>
          </w:p>
        </w:tc>
      </w:tr>
      <w:tr w:rsidR="00D95BD5" w:rsidRPr="00D85ED5" w14:paraId="7D48D0C8" w14:textId="77777777" w:rsidTr="00E37E89">
        <w:trPr>
          <w:cantSplit/>
        </w:trPr>
        <w:tc>
          <w:tcPr>
            <w:tcW w:w="816" w:type="dxa"/>
          </w:tcPr>
          <w:p w14:paraId="1235D594" w14:textId="3B35D74B" w:rsidR="00D95BD5" w:rsidRPr="00D85ED5" w:rsidRDefault="00E55197" w:rsidP="00D95BD5">
            <w:pPr>
              <w:rPr>
                <w:color w:val="548DD4" w:themeColor="text2" w:themeTint="99"/>
                <w:sz w:val="22"/>
                <w:szCs w:val="22"/>
              </w:rPr>
            </w:pPr>
            <w:r w:rsidRPr="00D85ED5">
              <w:rPr>
                <w:color w:val="548DD4" w:themeColor="text2" w:themeTint="99"/>
                <w:sz w:val="22"/>
                <w:szCs w:val="22"/>
              </w:rPr>
              <w:fldChar w:fldCharType="begin"/>
            </w:r>
            <w:r w:rsidRPr="00D85ED5">
              <w:rPr>
                <w:color w:val="548DD4" w:themeColor="text2" w:themeTint="99"/>
                <w:sz w:val="22"/>
                <w:szCs w:val="22"/>
              </w:rPr>
              <w:instrText xml:space="preserve"> REF Use_Case_10 \h  \* MERGEFORMAT </w:instrText>
            </w:r>
            <w:r w:rsidRPr="00D85ED5">
              <w:rPr>
                <w:color w:val="548DD4" w:themeColor="text2" w:themeTint="99"/>
                <w:sz w:val="22"/>
                <w:szCs w:val="22"/>
              </w:rPr>
            </w:r>
            <w:r w:rsidRPr="00D85ED5">
              <w:rPr>
                <w:color w:val="548DD4" w:themeColor="text2" w:themeTint="99"/>
                <w:sz w:val="22"/>
                <w:szCs w:val="22"/>
              </w:rPr>
              <w:fldChar w:fldCharType="separate"/>
            </w:r>
            <w:r w:rsidR="00B64F48" w:rsidRPr="00B64F48">
              <w:rPr>
                <w:color w:val="548DD4" w:themeColor="text2" w:themeTint="99"/>
                <w:sz w:val="22"/>
                <w:szCs w:val="22"/>
              </w:rPr>
              <w:t>Use Case #10</w:t>
            </w:r>
            <w:r w:rsidRPr="00D85ED5">
              <w:rPr>
                <w:color w:val="548DD4" w:themeColor="text2" w:themeTint="99"/>
                <w:sz w:val="22"/>
                <w:szCs w:val="22"/>
              </w:rPr>
              <w:fldChar w:fldCharType="end"/>
            </w:r>
          </w:p>
        </w:tc>
        <w:tc>
          <w:tcPr>
            <w:tcW w:w="3540" w:type="dxa"/>
          </w:tcPr>
          <w:p w14:paraId="364F51C1" w14:textId="3BF6637E" w:rsidR="008F12CF" w:rsidRPr="00D85ED5" w:rsidRDefault="008F12CF" w:rsidP="00D95BD5">
            <w:pPr>
              <w:rPr>
                <w:sz w:val="22"/>
                <w:szCs w:val="22"/>
              </w:rPr>
            </w:pPr>
            <w:r w:rsidRPr="00D85ED5">
              <w:rPr>
                <w:sz w:val="22"/>
                <w:szCs w:val="22"/>
              </w:rPr>
              <w:t xml:space="preserve">Emergency Access to nearby Wi-Fi AP when cellular RAN, Core and/or IMS </w:t>
            </w:r>
            <w:r w:rsidR="00796A29">
              <w:rPr>
                <w:sz w:val="22"/>
                <w:szCs w:val="22"/>
              </w:rPr>
              <w:t>are</w:t>
            </w:r>
            <w:r w:rsidRPr="00D85ED5">
              <w:rPr>
                <w:sz w:val="22"/>
                <w:szCs w:val="22"/>
              </w:rPr>
              <w:t xml:space="preserve"> not available using a framework allowing the use of a default </w:t>
            </w:r>
            <w:r w:rsidR="000475BD" w:rsidRPr="00D85ED5">
              <w:rPr>
                <w:sz w:val="22"/>
                <w:szCs w:val="22"/>
              </w:rPr>
              <w:t>E</w:t>
            </w:r>
            <w:r w:rsidRPr="00D85ED5">
              <w:rPr>
                <w:sz w:val="22"/>
                <w:szCs w:val="22"/>
              </w:rPr>
              <w:t xml:space="preserve">mergency </w:t>
            </w:r>
            <w:proofErr w:type="spellStart"/>
            <w:r w:rsidRPr="00D85ED5">
              <w:rPr>
                <w:sz w:val="22"/>
                <w:szCs w:val="22"/>
              </w:rPr>
              <w:t>Passpoint</w:t>
            </w:r>
            <w:proofErr w:type="spellEnd"/>
            <w:r w:rsidRPr="00D85ED5">
              <w:rPr>
                <w:sz w:val="22"/>
                <w:szCs w:val="22"/>
              </w:rPr>
              <w:t xml:space="preserve"> profile </w:t>
            </w:r>
          </w:p>
        </w:tc>
        <w:tc>
          <w:tcPr>
            <w:tcW w:w="3588" w:type="dxa"/>
          </w:tcPr>
          <w:p w14:paraId="4B28F4EC" w14:textId="7E5BE9F7" w:rsidR="00D95BD5" w:rsidRPr="00D85ED5" w:rsidRDefault="00D95BD5" w:rsidP="00D95BD5">
            <w:pPr>
              <w:rPr>
                <w:sz w:val="22"/>
                <w:szCs w:val="22"/>
              </w:rPr>
            </w:pPr>
            <w:r w:rsidRPr="00D85ED5">
              <w:rPr>
                <w:sz w:val="22"/>
                <w:szCs w:val="22"/>
              </w:rPr>
              <w:t>Currently not supported</w:t>
            </w:r>
            <w:r w:rsidR="00706B13" w:rsidRPr="00D85ED5">
              <w:rPr>
                <w:sz w:val="22"/>
                <w:szCs w:val="22"/>
              </w:rPr>
              <w:t xml:space="preserve"> </w:t>
            </w:r>
          </w:p>
        </w:tc>
      </w:tr>
    </w:tbl>
    <w:p w14:paraId="6D7E7AB2" w14:textId="77777777" w:rsidR="004B1C9A" w:rsidRPr="00C67731" w:rsidRDefault="004B1C9A" w:rsidP="004B1C9A">
      <w:pPr>
        <w:rPr>
          <w:sz w:val="22"/>
        </w:rPr>
      </w:pPr>
    </w:p>
    <w:p w14:paraId="241B53DD" w14:textId="7B524C9E" w:rsidR="00A14F1B" w:rsidRPr="00745294" w:rsidRDefault="00A14F1B" w:rsidP="00250C63">
      <w:pPr>
        <w:pStyle w:val="Heading3"/>
        <w:rPr>
          <w:sz w:val="24"/>
          <w:szCs w:val="24"/>
        </w:rPr>
      </w:pPr>
      <w:bookmarkStart w:id="102" w:name="_Ref127361064"/>
      <w:bookmarkStart w:id="103" w:name="_Toc127451884"/>
      <w:r w:rsidRPr="00745294">
        <w:rPr>
          <w:sz w:val="24"/>
          <w:szCs w:val="24"/>
        </w:rPr>
        <w:t xml:space="preserve">Use </w:t>
      </w:r>
      <w:r w:rsidR="00BF47AA" w:rsidRPr="00745294">
        <w:rPr>
          <w:sz w:val="24"/>
          <w:szCs w:val="24"/>
        </w:rPr>
        <w:t>C</w:t>
      </w:r>
      <w:r w:rsidRPr="00745294">
        <w:rPr>
          <w:sz w:val="24"/>
          <w:szCs w:val="24"/>
        </w:rPr>
        <w:t xml:space="preserve">ases for </w:t>
      </w:r>
      <w:r w:rsidR="00BF47AA" w:rsidRPr="00745294">
        <w:rPr>
          <w:sz w:val="24"/>
          <w:szCs w:val="24"/>
        </w:rPr>
        <w:t>E</w:t>
      </w:r>
      <w:r w:rsidRPr="00745294">
        <w:rPr>
          <w:sz w:val="24"/>
          <w:szCs w:val="24"/>
        </w:rPr>
        <w:t xml:space="preserve">xisting </w:t>
      </w:r>
      <w:r w:rsidR="00BF47AA" w:rsidRPr="00745294">
        <w:rPr>
          <w:sz w:val="24"/>
          <w:szCs w:val="24"/>
        </w:rPr>
        <w:t>F</w:t>
      </w:r>
      <w:r w:rsidRPr="00745294">
        <w:rPr>
          <w:sz w:val="24"/>
          <w:szCs w:val="24"/>
        </w:rPr>
        <w:t>unctionality (1-5)</w:t>
      </w:r>
      <w:bookmarkEnd w:id="102"/>
      <w:bookmarkEnd w:id="103"/>
    </w:p>
    <w:p w14:paraId="476D0A38" w14:textId="77777777" w:rsidR="00A14F1B" w:rsidRPr="00745294" w:rsidRDefault="00A14F1B" w:rsidP="00250C63">
      <w:pPr>
        <w:pStyle w:val="Heading4"/>
        <w:rPr>
          <w:sz w:val="24"/>
          <w:szCs w:val="24"/>
        </w:rPr>
      </w:pPr>
      <w:bookmarkStart w:id="104" w:name="_Ref116910200"/>
      <w:bookmarkStart w:id="105" w:name="_Toc127451885"/>
      <w:r w:rsidRPr="00745294">
        <w:rPr>
          <w:sz w:val="24"/>
          <w:szCs w:val="24"/>
        </w:rPr>
        <w:t>Use Case Descriptions</w:t>
      </w:r>
      <w:bookmarkEnd w:id="104"/>
      <w:bookmarkEnd w:id="105"/>
    </w:p>
    <w:p w14:paraId="43DC5477" w14:textId="10B4C29A" w:rsidR="00DC2653" w:rsidRPr="00C67731" w:rsidRDefault="00A14F1B" w:rsidP="00DC2653">
      <w:pPr>
        <w:spacing w:before="120"/>
        <w:rPr>
          <w:sz w:val="22"/>
        </w:rPr>
      </w:pPr>
      <w:r w:rsidRPr="00C67731">
        <w:rPr>
          <w:sz w:val="22"/>
        </w:rPr>
        <w:t xml:space="preserve">The first five (5) </w:t>
      </w:r>
      <w:r w:rsidR="004C65E3">
        <w:rPr>
          <w:sz w:val="22"/>
        </w:rPr>
        <w:t>Use Case</w:t>
      </w:r>
      <w:r w:rsidRPr="00C67731">
        <w:rPr>
          <w:sz w:val="22"/>
        </w:rPr>
        <w:t>s in the table above represent existing functionality that will result in successful 911 calls for users</w:t>
      </w:r>
      <w:r w:rsidR="00B45901">
        <w:rPr>
          <w:sz w:val="22"/>
        </w:rPr>
        <w:t xml:space="preserve">. </w:t>
      </w:r>
      <w:r w:rsidRPr="00C67731">
        <w:rPr>
          <w:sz w:val="22"/>
        </w:rPr>
        <w:t xml:space="preserve">Within these 5 </w:t>
      </w:r>
      <w:r w:rsidR="004C65E3">
        <w:rPr>
          <w:sz w:val="22"/>
        </w:rPr>
        <w:t>Use Case</w:t>
      </w:r>
      <w:r w:rsidRPr="00C67731">
        <w:rPr>
          <w:sz w:val="22"/>
        </w:rPr>
        <w:t xml:space="preserve">s, if the cellular Radio Access Network (RAN) and core network are available, a device will always default to using the RAN versus Wi-Fi, even if Wi-Fi Calling is enabled. If the RAN is not available, a device with Wi-Fi Calling enabled can still make successful emergency calls over Wi-Fi using the core network. (See Appendix B for call flow examples illustrating these </w:t>
      </w:r>
      <w:r w:rsidR="004C65E3">
        <w:rPr>
          <w:sz w:val="22"/>
        </w:rPr>
        <w:t>Use Case</w:t>
      </w:r>
      <w:r w:rsidRPr="00C67731">
        <w:rPr>
          <w:sz w:val="22"/>
        </w:rPr>
        <w:t xml:space="preserve">s.) In the later </w:t>
      </w:r>
      <w:r w:rsidR="004C65E3">
        <w:rPr>
          <w:sz w:val="22"/>
        </w:rPr>
        <w:t>Use Case</w:t>
      </w:r>
      <w:r w:rsidRPr="00C67731">
        <w:rPr>
          <w:sz w:val="22"/>
        </w:rPr>
        <w:t>s, additional situations are discussed where one or more of the conditions necessary for successful Wi-Fi calls are absent.</w:t>
      </w:r>
    </w:p>
    <w:p w14:paraId="48296AFA" w14:textId="77777777" w:rsidR="00B45901" w:rsidRDefault="00DC2653" w:rsidP="00DC2653">
      <w:pPr>
        <w:spacing w:before="120"/>
        <w:rPr>
          <w:sz w:val="22"/>
        </w:rPr>
      </w:pPr>
      <w:r w:rsidRPr="00C67731">
        <w:rPr>
          <w:sz w:val="22"/>
        </w:rPr>
        <w:t xml:space="preserve">Since the first five </w:t>
      </w:r>
      <w:r w:rsidR="004C65E3">
        <w:rPr>
          <w:sz w:val="22"/>
        </w:rPr>
        <w:t>Use Case</w:t>
      </w:r>
      <w:r w:rsidRPr="00C67731">
        <w:rPr>
          <w:sz w:val="22"/>
        </w:rPr>
        <w:t xml:space="preserve">s default to existing emergency call processing by the cellular RAN and core network, most of the criteria described in Section </w:t>
      </w:r>
      <w:r w:rsidR="004B1C9A" w:rsidRPr="00C67731">
        <w:rPr>
          <w:sz w:val="22"/>
        </w:rPr>
        <w:fldChar w:fldCharType="begin"/>
      </w:r>
      <w:r w:rsidR="004B1C9A" w:rsidRPr="00C67731">
        <w:rPr>
          <w:sz w:val="22"/>
        </w:rPr>
        <w:instrText xml:space="preserve"> REF _Ref113623413 \r \h  \* MERGEFORMAT </w:instrText>
      </w:r>
      <w:r w:rsidR="004B1C9A" w:rsidRPr="00C67731">
        <w:rPr>
          <w:sz w:val="22"/>
        </w:rPr>
      </w:r>
      <w:r w:rsidR="004B1C9A" w:rsidRPr="00C67731">
        <w:rPr>
          <w:sz w:val="22"/>
        </w:rPr>
        <w:fldChar w:fldCharType="separate"/>
      </w:r>
      <w:r w:rsidR="00B64F48">
        <w:rPr>
          <w:sz w:val="22"/>
        </w:rPr>
        <w:t>3.3.4</w:t>
      </w:r>
      <w:r w:rsidR="004B1C9A" w:rsidRPr="00C67731">
        <w:rPr>
          <w:sz w:val="22"/>
        </w:rPr>
        <w:fldChar w:fldCharType="end"/>
      </w:r>
      <w:r w:rsidRPr="00C67731">
        <w:rPr>
          <w:sz w:val="22"/>
        </w:rPr>
        <w:t xml:space="preserve"> that are important to </w:t>
      </w:r>
      <w:r w:rsidR="00B75E80">
        <w:rPr>
          <w:sz w:val="22"/>
        </w:rPr>
        <w:t>911</w:t>
      </w:r>
      <w:r w:rsidRPr="00C67731">
        <w:rPr>
          <w:sz w:val="22"/>
        </w:rPr>
        <w:t xml:space="preserve"> and provide benefits to </w:t>
      </w:r>
      <w:r w:rsidRPr="00C67731">
        <w:rPr>
          <w:sz w:val="22"/>
        </w:rPr>
        <w:lastRenderedPageBreak/>
        <w:t xml:space="preserve">Public Safety are met. Routing mechanisms built into the cellular core network and the Emergency Services Network support the routing of </w:t>
      </w:r>
      <w:r w:rsidR="00B75E80">
        <w:rPr>
          <w:sz w:val="22"/>
        </w:rPr>
        <w:t>911</w:t>
      </w:r>
      <w:r w:rsidRPr="00C67731">
        <w:rPr>
          <w:sz w:val="22"/>
        </w:rPr>
        <w:t xml:space="preserve"> calls to the appropriate </w:t>
      </w:r>
      <w:r w:rsidR="00DC1004" w:rsidRPr="00C67731">
        <w:rPr>
          <w:sz w:val="22"/>
        </w:rPr>
        <w:t>PSAP/ECC</w:t>
      </w:r>
      <w:r w:rsidRPr="00C67731">
        <w:rPr>
          <w:sz w:val="22"/>
        </w:rPr>
        <w:t xml:space="preserve">, with callback information (or non-dialable callback information in the case of an NSI call) and location information in geodetic and/or civic format. Existing implementations also support the ability for a </w:t>
      </w:r>
      <w:r w:rsidR="00DC1004" w:rsidRPr="00C67731">
        <w:rPr>
          <w:sz w:val="22"/>
        </w:rPr>
        <w:t>PSAP/ECC</w:t>
      </w:r>
      <w:r w:rsidRPr="00C67731">
        <w:rPr>
          <w:sz w:val="22"/>
        </w:rPr>
        <w:t xml:space="preserve"> to obtain updated location information associated with an emergency call when the </w:t>
      </w:r>
      <w:r w:rsidR="00DC1004" w:rsidRPr="00C67731">
        <w:rPr>
          <w:sz w:val="22"/>
        </w:rPr>
        <w:t>PSAP/ECC</w:t>
      </w:r>
      <w:r w:rsidRPr="00C67731">
        <w:rPr>
          <w:sz w:val="22"/>
        </w:rPr>
        <w:t xml:space="preserve"> determines it is appropriate to do so. Future enhancements to cellular originating (core) networks and Emergency Services Networks may include support for mechanisms that will provide the </w:t>
      </w:r>
      <w:r w:rsidR="00DC1004" w:rsidRPr="00C67731">
        <w:rPr>
          <w:sz w:val="22"/>
        </w:rPr>
        <w:t>PSAP/ECC</w:t>
      </w:r>
      <w:r w:rsidRPr="00C67731">
        <w:rPr>
          <w:sz w:val="22"/>
        </w:rPr>
        <w:t xml:space="preserve"> with an assessment of the legitimacy of the callback and location information that is associated with a </w:t>
      </w:r>
      <w:r w:rsidR="00B75E80">
        <w:rPr>
          <w:sz w:val="22"/>
        </w:rPr>
        <w:t>911</w:t>
      </w:r>
      <w:r w:rsidRPr="00C67731">
        <w:rPr>
          <w:sz w:val="22"/>
        </w:rPr>
        <w:t xml:space="preserve"> call. The application of Signature-based Handling of Asserted information using </w:t>
      </w:r>
      <w:proofErr w:type="spellStart"/>
      <w:r w:rsidRPr="00C67731">
        <w:rPr>
          <w:sz w:val="22"/>
        </w:rPr>
        <w:t>toKENs</w:t>
      </w:r>
      <w:proofErr w:type="spellEnd"/>
      <w:r w:rsidRPr="00C67731">
        <w:rPr>
          <w:sz w:val="22"/>
        </w:rPr>
        <w:t xml:space="preserve"> (SHAKEN) caller identity authentication and verification procedures to emergency calls in originating and Emergency Services Networks has been addressed in industry standards</w:t>
      </w:r>
      <w:r w:rsidR="00487755" w:rsidRPr="00C67731">
        <w:rPr>
          <w:sz w:val="22"/>
        </w:rPr>
        <w:t>,</w:t>
      </w:r>
      <w:r w:rsidRPr="00C67731">
        <w:rPr>
          <w:sz w:val="22"/>
        </w:rPr>
        <w:t xml:space="preserve"> </w:t>
      </w:r>
      <w:r w:rsidR="00F86A03" w:rsidRPr="00F86A03">
        <w:rPr>
          <w:sz w:val="22"/>
        </w:rPr>
        <w:t xml:space="preserve">is being developed and tested, </w:t>
      </w:r>
      <w:r w:rsidRPr="00C67731">
        <w:rPr>
          <w:sz w:val="22"/>
        </w:rPr>
        <w:t xml:space="preserve">but </w:t>
      </w:r>
      <w:r w:rsidR="00F86A03">
        <w:rPr>
          <w:sz w:val="22"/>
        </w:rPr>
        <w:t xml:space="preserve">has </w:t>
      </w:r>
      <w:r w:rsidRPr="00C67731">
        <w:rPr>
          <w:sz w:val="22"/>
        </w:rPr>
        <w:t xml:space="preserve">not yet </w:t>
      </w:r>
      <w:r w:rsidR="00F86A03">
        <w:rPr>
          <w:sz w:val="22"/>
        </w:rPr>
        <w:t xml:space="preserve">been </w:t>
      </w:r>
      <w:r w:rsidRPr="00C67731">
        <w:rPr>
          <w:sz w:val="22"/>
        </w:rPr>
        <w:t>deployed.</w:t>
      </w:r>
      <w:r w:rsidR="00656945" w:rsidRPr="00C67731">
        <w:rPr>
          <w:sz w:val="22"/>
        </w:rPr>
        <w:t xml:space="preserve"> </w:t>
      </w:r>
      <w:r w:rsidR="00B735D8" w:rsidRPr="00C67731">
        <w:rPr>
          <w:sz w:val="22"/>
        </w:rPr>
        <w:t xml:space="preserve">When applied to </w:t>
      </w:r>
      <w:r w:rsidR="00B75E80">
        <w:rPr>
          <w:sz w:val="22"/>
        </w:rPr>
        <w:t>911</w:t>
      </w:r>
      <w:r w:rsidR="00B735D8" w:rsidRPr="00C67731">
        <w:rPr>
          <w:sz w:val="22"/>
        </w:rPr>
        <w:t xml:space="preserve"> calls, SHAKEN authentication and verification allow attestation level and verification status information, indicating the trustworthiness of the caller identification information associated with the </w:t>
      </w:r>
      <w:r w:rsidR="00B75E80">
        <w:rPr>
          <w:sz w:val="22"/>
        </w:rPr>
        <w:t>911</w:t>
      </w:r>
      <w:r w:rsidR="00B735D8" w:rsidRPr="00C67731">
        <w:rPr>
          <w:sz w:val="22"/>
        </w:rPr>
        <w:t xml:space="preserve"> call, to be delivered to </w:t>
      </w:r>
      <w:r w:rsidR="00DC1004" w:rsidRPr="00C67731">
        <w:rPr>
          <w:sz w:val="22"/>
        </w:rPr>
        <w:t>PSAP/ECC</w:t>
      </w:r>
      <w:r w:rsidR="00B735D8" w:rsidRPr="00C67731">
        <w:rPr>
          <w:sz w:val="22"/>
        </w:rPr>
        <w:t xml:space="preserve"> along with the callback number.</w:t>
      </w:r>
      <w:r w:rsidR="00487755" w:rsidRPr="00C67731">
        <w:rPr>
          <w:sz w:val="22"/>
        </w:rPr>
        <w:t xml:space="preserve"> Regardless of the attestation level and verification status, SHAKEN procedures should not result in the blocking of </w:t>
      </w:r>
      <w:r w:rsidR="00B75E80">
        <w:rPr>
          <w:sz w:val="22"/>
        </w:rPr>
        <w:t>911</w:t>
      </w:r>
      <w:r w:rsidR="00487755" w:rsidRPr="00C67731">
        <w:rPr>
          <w:sz w:val="22"/>
        </w:rPr>
        <w:t xml:space="preserve"> calls.</w:t>
      </w:r>
      <w:r w:rsidR="00B735D8" w:rsidRPr="00C67731">
        <w:rPr>
          <w:sz w:val="22"/>
        </w:rPr>
        <w:t xml:space="preserve"> </w:t>
      </w:r>
      <w:r w:rsidR="00487755" w:rsidRPr="00C67731">
        <w:rPr>
          <w:sz w:val="22"/>
        </w:rPr>
        <w:t>Standard Operating Procedures (SOPs) will specify how attestation level and verification status information may</w:t>
      </w:r>
      <w:r w:rsidR="00B735D8" w:rsidRPr="00C67731">
        <w:rPr>
          <w:sz w:val="22"/>
        </w:rPr>
        <w:t xml:space="preserve"> influence call handling and/or support post-processing associated with emergency calls, </w:t>
      </w:r>
      <w:r w:rsidR="005D1852" w:rsidRPr="00C67731">
        <w:rPr>
          <w:sz w:val="22"/>
        </w:rPr>
        <w:t>as determined by</w:t>
      </w:r>
      <w:r w:rsidR="00B735D8" w:rsidRPr="00C67731">
        <w:rPr>
          <w:sz w:val="22"/>
        </w:rPr>
        <w:t xml:space="preserve"> the</w:t>
      </w:r>
      <w:r w:rsidR="005D1852" w:rsidRPr="00C67731">
        <w:rPr>
          <w:sz w:val="22"/>
        </w:rPr>
        <w:t xml:space="preserve"> </w:t>
      </w:r>
      <w:r w:rsidR="00B735D8" w:rsidRPr="00C67731">
        <w:rPr>
          <w:sz w:val="22"/>
        </w:rPr>
        <w:t xml:space="preserve">jurisdiction. For example, SOPs </w:t>
      </w:r>
      <w:r w:rsidR="005D1852" w:rsidRPr="00C67731">
        <w:rPr>
          <w:sz w:val="22"/>
        </w:rPr>
        <w:t>will</w:t>
      </w:r>
      <w:r w:rsidR="00B735D8" w:rsidRPr="00C67731">
        <w:rPr>
          <w:sz w:val="22"/>
        </w:rPr>
        <w:t xml:space="preserve"> clearly define how caller authentication information (e.g., attestation level) will be displayed to </w:t>
      </w:r>
      <w:r w:rsidR="00DC1004" w:rsidRPr="00C67731">
        <w:rPr>
          <w:sz w:val="22"/>
        </w:rPr>
        <w:t>PSAP/ECC</w:t>
      </w:r>
      <w:r w:rsidR="00B735D8" w:rsidRPr="00C67731">
        <w:rPr>
          <w:sz w:val="22"/>
        </w:rPr>
        <w:t xml:space="preserve"> call takers and describe how th</w:t>
      </w:r>
      <w:r w:rsidR="00487755" w:rsidRPr="00C67731">
        <w:rPr>
          <w:sz w:val="22"/>
        </w:rPr>
        <w:t>at</w:t>
      </w:r>
      <w:r w:rsidR="00B735D8" w:rsidRPr="00C67731">
        <w:rPr>
          <w:sz w:val="22"/>
        </w:rPr>
        <w:t xml:space="preserve"> information should be used in the course of handling an emergency call. SOPs should also provide guidance with respect to how an agency will prioritize and handle calls of different attestation levels relative to other calls occurring around the same time</w:t>
      </w:r>
      <w:r w:rsidR="00B45901">
        <w:rPr>
          <w:sz w:val="22"/>
        </w:rPr>
        <w:t>.</w:t>
      </w:r>
    </w:p>
    <w:p w14:paraId="0B7A7E91" w14:textId="77777777" w:rsidR="00B45901" w:rsidRDefault="00656945" w:rsidP="00DC2653">
      <w:pPr>
        <w:spacing w:before="120"/>
        <w:rPr>
          <w:sz w:val="22"/>
        </w:rPr>
      </w:pPr>
      <w:r w:rsidRPr="00C67731">
        <w:rPr>
          <w:sz w:val="22"/>
        </w:rPr>
        <w:t xml:space="preserve">As described in Section </w:t>
      </w:r>
      <w:r w:rsidR="003A34FF">
        <w:rPr>
          <w:sz w:val="22"/>
        </w:rPr>
        <w:fldChar w:fldCharType="begin"/>
      </w:r>
      <w:r w:rsidR="003A34FF">
        <w:rPr>
          <w:sz w:val="22"/>
        </w:rPr>
        <w:instrText xml:space="preserve"> REF _Ref126139409 \r \h </w:instrText>
      </w:r>
      <w:r w:rsidR="003A34FF">
        <w:rPr>
          <w:sz w:val="22"/>
        </w:rPr>
      </w:r>
      <w:r w:rsidR="003A34FF">
        <w:rPr>
          <w:sz w:val="22"/>
        </w:rPr>
        <w:fldChar w:fldCharType="separate"/>
      </w:r>
      <w:r w:rsidR="00B64F48">
        <w:rPr>
          <w:sz w:val="22"/>
        </w:rPr>
        <w:t>4.5.1</w:t>
      </w:r>
      <w:r w:rsidR="003A34FF">
        <w:rPr>
          <w:sz w:val="22"/>
        </w:rPr>
        <w:fldChar w:fldCharType="end"/>
      </w:r>
      <w:r w:rsidRPr="00C67731">
        <w:rPr>
          <w:sz w:val="22"/>
        </w:rPr>
        <w:t xml:space="preserve">, activities </w:t>
      </w:r>
      <w:r w:rsidR="00DC2653" w:rsidRPr="00C67731">
        <w:rPr>
          <w:sz w:val="22"/>
        </w:rPr>
        <w:t xml:space="preserve">in ATIS and NENA are currently underway to develop a mechanism that will allow a </w:t>
      </w:r>
      <w:r w:rsidR="00DC1004" w:rsidRPr="00C67731">
        <w:rPr>
          <w:sz w:val="22"/>
        </w:rPr>
        <w:t>PSAP/ECC</w:t>
      </w:r>
      <w:r w:rsidR="00DC2653" w:rsidRPr="00C67731">
        <w:rPr>
          <w:sz w:val="22"/>
        </w:rPr>
        <w:t xml:space="preserve"> to assess the legitimacy of the caller location information associated with a </w:t>
      </w:r>
      <w:r w:rsidR="00B75E80">
        <w:rPr>
          <w:sz w:val="22"/>
        </w:rPr>
        <w:t>911</w:t>
      </w:r>
      <w:r w:rsidR="00DC2653" w:rsidRPr="00C67731">
        <w:rPr>
          <w:sz w:val="22"/>
        </w:rPr>
        <w:t xml:space="preserve"> call</w:t>
      </w:r>
      <w:r w:rsidR="00B45901">
        <w:rPr>
          <w:sz w:val="22"/>
        </w:rPr>
        <w:t>.</w:t>
      </w:r>
    </w:p>
    <w:p w14:paraId="62E5F320" w14:textId="6101572F" w:rsidR="003A7156" w:rsidRPr="00C67731" w:rsidRDefault="00DC2653" w:rsidP="00DC2653">
      <w:pPr>
        <w:spacing w:before="120"/>
        <w:rPr>
          <w:sz w:val="22"/>
        </w:rPr>
      </w:pPr>
      <w:r w:rsidRPr="00C67731">
        <w:rPr>
          <w:sz w:val="22"/>
        </w:rPr>
        <w:t xml:space="preserve">Originating network standards and implementations applicable to the first five </w:t>
      </w:r>
      <w:r w:rsidR="004C65E3">
        <w:rPr>
          <w:sz w:val="22"/>
        </w:rPr>
        <w:t>Use Case</w:t>
      </w:r>
      <w:r w:rsidRPr="00C67731">
        <w:rPr>
          <w:sz w:val="22"/>
        </w:rPr>
        <w:t xml:space="preserve">s support handover of emergency calls (e.g., when a device moves from one serving cell to another) and continuity of associated location information. In addition, the architectures supporting </w:t>
      </w:r>
      <w:r w:rsidR="004C65E3">
        <w:rPr>
          <w:sz w:val="22"/>
        </w:rPr>
        <w:t>Use Case</w:t>
      </w:r>
      <w:r w:rsidRPr="00C67731">
        <w:rPr>
          <w:sz w:val="22"/>
        </w:rPr>
        <w:t>s 1</w:t>
      </w:r>
      <w:r w:rsidR="0083730B" w:rsidRPr="00C67731">
        <w:rPr>
          <w:sz w:val="22"/>
        </w:rPr>
        <w:t xml:space="preserve">, 2, and </w:t>
      </w:r>
      <w:r w:rsidRPr="00C67731">
        <w:rPr>
          <w:sz w:val="22"/>
        </w:rPr>
        <w:t xml:space="preserve">5 allow a </w:t>
      </w:r>
      <w:r w:rsidR="00DC1004" w:rsidRPr="00C67731">
        <w:rPr>
          <w:sz w:val="22"/>
        </w:rPr>
        <w:t>PSAP/ECC</w:t>
      </w:r>
      <w:r w:rsidRPr="00C67731">
        <w:rPr>
          <w:sz w:val="22"/>
        </w:rPr>
        <w:t xml:space="preserve"> to call back an emergency caller, should the </w:t>
      </w:r>
      <w:r w:rsidR="00DC1004" w:rsidRPr="00C67731">
        <w:rPr>
          <w:sz w:val="22"/>
        </w:rPr>
        <w:t>PSAP/ECC</w:t>
      </w:r>
      <w:r w:rsidRPr="00C67731">
        <w:rPr>
          <w:sz w:val="22"/>
        </w:rPr>
        <w:t xml:space="preserve"> determine it is necessary to do so</w:t>
      </w:r>
      <w:r w:rsidR="0083730B" w:rsidRPr="00C67731">
        <w:rPr>
          <w:sz w:val="22"/>
        </w:rPr>
        <w:t xml:space="preserve">. In Use Cases 3 and 4, </w:t>
      </w:r>
      <w:r w:rsidRPr="00C67731">
        <w:rPr>
          <w:sz w:val="22"/>
        </w:rPr>
        <w:t xml:space="preserve">callback is not available </w:t>
      </w:r>
      <w:r w:rsidR="0083730B" w:rsidRPr="00C67731">
        <w:rPr>
          <w:sz w:val="22"/>
        </w:rPr>
        <w:t xml:space="preserve">due to </w:t>
      </w:r>
      <w:r w:rsidR="00BE48A7" w:rsidRPr="00C67731">
        <w:rPr>
          <w:sz w:val="22"/>
        </w:rPr>
        <w:t>limited-service</w:t>
      </w:r>
      <w:r w:rsidR="0083730B" w:rsidRPr="00C67731">
        <w:rPr>
          <w:sz w:val="22"/>
        </w:rPr>
        <w:t xml:space="preserve"> or</w:t>
      </w:r>
      <w:r w:rsidRPr="00C67731">
        <w:rPr>
          <w:sz w:val="22"/>
        </w:rPr>
        <w:t xml:space="preserve"> </w:t>
      </w:r>
      <w:r w:rsidR="0083730B" w:rsidRPr="00C67731">
        <w:rPr>
          <w:sz w:val="22"/>
        </w:rPr>
        <w:t xml:space="preserve">origination from an </w:t>
      </w:r>
      <w:r w:rsidRPr="00C67731">
        <w:rPr>
          <w:sz w:val="22"/>
        </w:rPr>
        <w:t>NSI device.</w:t>
      </w:r>
    </w:p>
    <w:p w14:paraId="2A5C71DB" w14:textId="1517860F" w:rsidR="00DC2653" w:rsidRPr="00C67731" w:rsidRDefault="00DC2653" w:rsidP="00007202">
      <w:pPr>
        <w:spacing w:before="120"/>
        <w:rPr>
          <w:sz w:val="22"/>
        </w:rPr>
      </w:pPr>
      <w:r w:rsidRPr="00C67731">
        <w:rPr>
          <w:sz w:val="22"/>
        </w:rPr>
        <w:t xml:space="preserve">The criteria described in </w:t>
      </w:r>
      <w:r w:rsidR="004B1C9A" w:rsidRPr="00C67731">
        <w:rPr>
          <w:sz w:val="22"/>
        </w:rPr>
        <w:t xml:space="preserve">Section </w:t>
      </w:r>
      <w:r w:rsidR="004B1C9A" w:rsidRPr="00C67731">
        <w:rPr>
          <w:sz w:val="22"/>
        </w:rPr>
        <w:fldChar w:fldCharType="begin"/>
      </w:r>
      <w:r w:rsidR="004B1C9A" w:rsidRPr="00C67731">
        <w:rPr>
          <w:sz w:val="22"/>
        </w:rPr>
        <w:instrText xml:space="preserve"> REF _Ref113623413 \r \h  \* MERGEFORMAT </w:instrText>
      </w:r>
      <w:r w:rsidR="004B1C9A" w:rsidRPr="00C67731">
        <w:rPr>
          <w:sz w:val="22"/>
        </w:rPr>
      </w:r>
      <w:r w:rsidR="004B1C9A" w:rsidRPr="00C67731">
        <w:rPr>
          <w:sz w:val="22"/>
        </w:rPr>
        <w:fldChar w:fldCharType="separate"/>
      </w:r>
      <w:r w:rsidR="00B64F48">
        <w:rPr>
          <w:sz w:val="22"/>
        </w:rPr>
        <w:t>3.3.4</w:t>
      </w:r>
      <w:r w:rsidR="004B1C9A" w:rsidRPr="00C67731">
        <w:rPr>
          <w:sz w:val="22"/>
        </w:rPr>
        <w:fldChar w:fldCharType="end"/>
      </w:r>
      <w:r w:rsidR="004B1C9A" w:rsidRPr="00C67731">
        <w:rPr>
          <w:sz w:val="22"/>
        </w:rPr>
        <w:t xml:space="preserve"> </w:t>
      </w:r>
      <w:r w:rsidRPr="00C67731">
        <w:rPr>
          <w:sz w:val="22"/>
        </w:rPr>
        <w:t>identif</w:t>
      </w:r>
      <w:r w:rsidR="00F95306">
        <w:rPr>
          <w:sz w:val="22"/>
        </w:rPr>
        <w:t>y</w:t>
      </w:r>
      <w:r w:rsidRPr="00C67731">
        <w:rPr>
          <w:sz w:val="22"/>
        </w:rPr>
        <w:t xml:space="preserve"> the desirability of providing an indication to the </w:t>
      </w:r>
      <w:r w:rsidR="00DC1004" w:rsidRPr="00C67731">
        <w:rPr>
          <w:sz w:val="22"/>
        </w:rPr>
        <w:t>PSAP/ECC</w:t>
      </w:r>
      <w:r w:rsidRPr="00C67731">
        <w:rPr>
          <w:sz w:val="22"/>
        </w:rPr>
        <w:t xml:space="preserve"> that a call originated as a Voice over Wi-Fi call. Such an indication may provide a </w:t>
      </w:r>
      <w:r w:rsidR="00DC1004" w:rsidRPr="00C67731">
        <w:rPr>
          <w:sz w:val="22"/>
        </w:rPr>
        <w:t>PSAP/ECC</w:t>
      </w:r>
      <w:r w:rsidRPr="00C67731">
        <w:rPr>
          <w:sz w:val="22"/>
        </w:rPr>
        <w:t xml:space="preserve"> with more context to assist them in handling the emergency call. In an end-state NG</w:t>
      </w:r>
      <w:r w:rsidR="00B75E80">
        <w:rPr>
          <w:sz w:val="22"/>
        </w:rPr>
        <w:t>911</w:t>
      </w:r>
      <w:r w:rsidRPr="00C67731">
        <w:rPr>
          <w:sz w:val="22"/>
        </w:rPr>
        <w:t xml:space="preserve"> environment (where end-to-end IP connectivity is available), </w:t>
      </w:r>
      <w:r w:rsidR="00C2178F" w:rsidRPr="00C67731">
        <w:rPr>
          <w:sz w:val="22"/>
        </w:rPr>
        <w:t>Additional Data</w:t>
      </w:r>
      <w:r w:rsidRPr="00C67731">
        <w:rPr>
          <w:sz w:val="22"/>
        </w:rPr>
        <w:t xml:space="preserve"> delivered with an emergency call may be used to indicate a call that was originated using Wi-Fi access</w:t>
      </w:r>
      <w:r w:rsidR="00B45901">
        <w:rPr>
          <w:sz w:val="22"/>
        </w:rPr>
        <w:t xml:space="preserve">. </w:t>
      </w:r>
      <w:r w:rsidRPr="00C67731">
        <w:rPr>
          <w:sz w:val="22"/>
        </w:rPr>
        <w:t xml:space="preserve">In a legacy </w:t>
      </w:r>
      <w:r w:rsidR="00D319A0">
        <w:rPr>
          <w:sz w:val="22"/>
        </w:rPr>
        <w:t>911</w:t>
      </w:r>
      <w:r w:rsidRPr="00C67731">
        <w:rPr>
          <w:sz w:val="22"/>
        </w:rPr>
        <w:t xml:space="preserve"> or transitional NG</w:t>
      </w:r>
      <w:r w:rsidR="00B75E80">
        <w:rPr>
          <w:sz w:val="22"/>
        </w:rPr>
        <w:t>911</w:t>
      </w:r>
      <w:r w:rsidRPr="00C67731">
        <w:rPr>
          <w:sz w:val="22"/>
        </w:rPr>
        <w:t xml:space="preserve"> environment, while there are Position Source codes that can be used to identify emergency calls that </w:t>
      </w:r>
      <w:r w:rsidR="00F95306">
        <w:rPr>
          <w:sz w:val="22"/>
        </w:rPr>
        <w:t xml:space="preserve">were </w:t>
      </w:r>
      <w:r w:rsidRPr="00C67731">
        <w:rPr>
          <w:sz w:val="22"/>
        </w:rPr>
        <w:t xml:space="preserve">originated using Wi-Fi access, there is no standard Class of Service value that can be used to identify a Wi-Fi originated call to a </w:t>
      </w:r>
      <w:r w:rsidR="00DC1004" w:rsidRPr="00C67731">
        <w:rPr>
          <w:sz w:val="22"/>
        </w:rPr>
        <w:t>PSAP/ECC</w:t>
      </w:r>
      <w:r w:rsidRPr="00C67731">
        <w:rPr>
          <w:sz w:val="22"/>
        </w:rPr>
        <w:t xml:space="preserve"> call taker. There are, however, existing implementations that use other Automatic Location Identification (ALI) data fields (e.g., the Customer Name/Service field) to convey to the </w:t>
      </w:r>
      <w:r w:rsidR="00DC1004" w:rsidRPr="00C67731">
        <w:rPr>
          <w:sz w:val="22"/>
        </w:rPr>
        <w:t>PSAP/ECC</w:t>
      </w:r>
      <w:r w:rsidRPr="00C67731">
        <w:rPr>
          <w:sz w:val="22"/>
        </w:rPr>
        <w:t xml:space="preserve"> the fact that the emergency call originated as a Wi-Fi call.</w:t>
      </w:r>
      <w:r w:rsidR="008C25E9" w:rsidRPr="00C67731">
        <w:rPr>
          <w:sz w:val="22"/>
        </w:rPr>
        <w:t xml:space="preserve"> Note that, of the first five </w:t>
      </w:r>
      <w:r w:rsidR="004C65E3">
        <w:rPr>
          <w:sz w:val="22"/>
        </w:rPr>
        <w:t>Use Case</w:t>
      </w:r>
      <w:r w:rsidR="008C25E9" w:rsidRPr="00C67731">
        <w:rPr>
          <w:sz w:val="22"/>
        </w:rPr>
        <w:t>s, the criterion related to the ability to convey an indication that an emergency call originated as a Wi-Fi call is only applicable to Use Case #5</w:t>
      </w:r>
      <w:r w:rsidR="00026836" w:rsidRPr="00C67731">
        <w:rPr>
          <w:sz w:val="22"/>
        </w:rPr>
        <w:t>.</w:t>
      </w:r>
    </w:p>
    <w:p w14:paraId="287DBC38" w14:textId="0D893171" w:rsidR="00B45901" w:rsidRDefault="00007202" w:rsidP="00604225">
      <w:pPr>
        <w:spacing w:before="120"/>
        <w:rPr>
          <w:sz w:val="22"/>
        </w:rPr>
      </w:pPr>
      <w:r w:rsidRPr="00C67731">
        <w:rPr>
          <w:sz w:val="22"/>
        </w:rPr>
        <w:t>Location determination is provided through traditional cellular network means for Use Case</w:t>
      </w:r>
      <w:r w:rsidR="00F95306">
        <w:rPr>
          <w:sz w:val="22"/>
        </w:rPr>
        <w:t>s</w:t>
      </w:r>
      <w:r w:rsidRPr="00C67731">
        <w:rPr>
          <w:sz w:val="22"/>
        </w:rPr>
        <w:t xml:space="preserve"> #1 through #4</w:t>
      </w:r>
      <w:r w:rsidR="00B45901">
        <w:rPr>
          <w:sz w:val="22"/>
        </w:rPr>
        <w:t xml:space="preserve">. </w:t>
      </w:r>
      <w:r w:rsidRPr="00C67731">
        <w:rPr>
          <w:sz w:val="22"/>
        </w:rPr>
        <w:t>Location determination for Wi-Fi calls</w:t>
      </w:r>
      <w:r w:rsidR="003E12FC" w:rsidRPr="00C67731">
        <w:rPr>
          <w:sz w:val="22"/>
        </w:rPr>
        <w:t>,</w:t>
      </w:r>
      <w:r w:rsidR="00104C35">
        <w:rPr>
          <w:sz w:val="22"/>
        </w:rPr>
        <w:t xml:space="preserve"> as applicable to </w:t>
      </w:r>
      <w:r w:rsidR="003E12FC" w:rsidRPr="00C67731">
        <w:rPr>
          <w:sz w:val="22"/>
        </w:rPr>
        <w:t>Use Case #5,</w:t>
      </w:r>
      <w:r w:rsidRPr="00C67731">
        <w:rPr>
          <w:sz w:val="22"/>
        </w:rPr>
        <w:t xml:space="preserve"> </w:t>
      </w:r>
      <w:r w:rsidR="003E12FC" w:rsidRPr="00C67731">
        <w:rPr>
          <w:sz w:val="22"/>
        </w:rPr>
        <w:t xml:space="preserve">was </w:t>
      </w:r>
      <w:r w:rsidR="00AD7561" w:rsidRPr="00C67731">
        <w:rPr>
          <w:sz w:val="22"/>
        </w:rPr>
        <w:t xml:space="preserve">originally </w:t>
      </w:r>
      <w:r w:rsidR="003E12FC" w:rsidRPr="00C67731">
        <w:rPr>
          <w:sz w:val="22"/>
        </w:rPr>
        <w:t xml:space="preserve">based on the location that a user provided when they first enabled Wi-Fi calling. This location </w:t>
      </w:r>
      <w:r w:rsidR="00F95306">
        <w:rPr>
          <w:sz w:val="22"/>
        </w:rPr>
        <w:t>is</w:t>
      </w:r>
      <w:r w:rsidR="003E12FC" w:rsidRPr="00C67731">
        <w:rPr>
          <w:sz w:val="22"/>
        </w:rPr>
        <w:t xml:space="preserve"> referred to as the ‘registered location’. Location-based routing allows the device to provide information about its current location directly. </w:t>
      </w:r>
      <w:r w:rsidR="00AD7561" w:rsidRPr="00C67731">
        <w:rPr>
          <w:sz w:val="22"/>
        </w:rPr>
        <w:t>Device</w:t>
      </w:r>
      <w:r w:rsidR="00F95306">
        <w:rPr>
          <w:sz w:val="22"/>
        </w:rPr>
        <w:t>-</w:t>
      </w:r>
      <w:r w:rsidR="00AD7561" w:rsidRPr="00C67731">
        <w:rPr>
          <w:sz w:val="22"/>
        </w:rPr>
        <w:t>provided location</w:t>
      </w:r>
      <w:r w:rsidR="003E12FC" w:rsidRPr="00C67731">
        <w:rPr>
          <w:sz w:val="22"/>
        </w:rPr>
        <w:t xml:space="preserve"> information is added to the SIP messages used in Wi-Fi call</w:t>
      </w:r>
      <w:r w:rsidR="00AD7561" w:rsidRPr="00C67731">
        <w:rPr>
          <w:sz w:val="22"/>
        </w:rPr>
        <w:t>ing</w:t>
      </w:r>
      <w:r w:rsidR="00B45901">
        <w:rPr>
          <w:sz w:val="22"/>
        </w:rPr>
        <w:t>.</w:t>
      </w:r>
    </w:p>
    <w:p w14:paraId="265871B1" w14:textId="0800F9D9" w:rsidR="00A14F1B" w:rsidRPr="00745294" w:rsidRDefault="00A14F1B" w:rsidP="00250C63">
      <w:pPr>
        <w:pStyle w:val="Heading4"/>
        <w:rPr>
          <w:sz w:val="24"/>
          <w:szCs w:val="24"/>
        </w:rPr>
      </w:pPr>
      <w:bookmarkStart w:id="106" w:name="_Toc127451886"/>
      <w:r w:rsidRPr="00745294">
        <w:rPr>
          <w:sz w:val="24"/>
          <w:szCs w:val="24"/>
        </w:rPr>
        <w:lastRenderedPageBreak/>
        <w:t>Feasibility Discussion and Outstanding Issues</w:t>
      </w:r>
      <w:bookmarkEnd w:id="106"/>
    </w:p>
    <w:p w14:paraId="2A0E5CCF" w14:textId="50F71DA0" w:rsidR="00A14F1B" w:rsidRPr="00C67731" w:rsidRDefault="00A14F1B" w:rsidP="00A14F1B">
      <w:pPr>
        <w:rPr>
          <w:sz w:val="22"/>
        </w:rPr>
      </w:pPr>
      <w:r w:rsidRPr="00C67731">
        <w:rPr>
          <w:sz w:val="22"/>
        </w:rPr>
        <w:t xml:space="preserve">The </w:t>
      </w:r>
      <w:r w:rsidR="004C65E3">
        <w:rPr>
          <w:sz w:val="22"/>
        </w:rPr>
        <w:t>Use Case</w:t>
      </w:r>
      <w:r w:rsidRPr="00C67731">
        <w:rPr>
          <w:sz w:val="22"/>
        </w:rPr>
        <w:t>s discussed in this section are feasible presently and do not have outstanding issues with the initiation and successful completion of emergency calls.</w:t>
      </w:r>
    </w:p>
    <w:p w14:paraId="7D917B98" w14:textId="77777777" w:rsidR="005352B3" w:rsidRPr="00C67731" w:rsidRDefault="005352B3" w:rsidP="00A14F1B">
      <w:pPr>
        <w:rPr>
          <w:sz w:val="22"/>
        </w:rPr>
      </w:pPr>
    </w:p>
    <w:tbl>
      <w:tblPr>
        <w:tblStyle w:val="GridTable7Colorful"/>
        <w:tblW w:w="0" w:type="auto"/>
        <w:tblLook w:val="04A0" w:firstRow="1" w:lastRow="0" w:firstColumn="1" w:lastColumn="0" w:noHBand="0" w:noVBand="1"/>
      </w:tblPr>
      <w:tblGrid>
        <w:gridCol w:w="2700"/>
        <w:gridCol w:w="6607"/>
      </w:tblGrid>
      <w:tr w:rsidR="00A14F1B" w:rsidRPr="00D85ED5" w14:paraId="4369311A" w14:textId="77777777" w:rsidTr="000467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00" w:type="dxa"/>
            <w:tcBorders>
              <w:bottom w:val="single" w:sz="4" w:space="0" w:color="auto"/>
            </w:tcBorders>
          </w:tcPr>
          <w:p w14:paraId="040B2BF2" w14:textId="77777777" w:rsidR="00A14F1B" w:rsidRPr="00D85ED5" w:rsidRDefault="00A14F1B" w:rsidP="0004677A">
            <w:pPr>
              <w:rPr>
                <w:sz w:val="22"/>
              </w:rPr>
            </w:pPr>
            <w:bookmarkStart w:id="107" w:name="Use_Case_1"/>
            <w:r w:rsidRPr="00D85ED5">
              <w:rPr>
                <w:sz w:val="22"/>
              </w:rPr>
              <w:t>Use Case #1</w:t>
            </w:r>
            <w:bookmarkEnd w:id="107"/>
          </w:p>
        </w:tc>
        <w:tc>
          <w:tcPr>
            <w:tcW w:w="6607" w:type="dxa"/>
          </w:tcPr>
          <w:p w14:paraId="3BA1A5FA" w14:textId="77777777" w:rsidR="00A14F1B" w:rsidRPr="00D85ED5" w:rsidRDefault="00A14F1B" w:rsidP="0004677A">
            <w:pPr>
              <w:cnfStyle w:val="100000000000" w:firstRow="1" w:lastRow="0" w:firstColumn="0" w:lastColumn="0" w:oddVBand="0" w:evenVBand="0" w:oddHBand="0" w:evenHBand="0" w:firstRowFirstColumn="0" w:firstRowLastColumn="0" w:lastRowFirstColumn="0" w:lastRowLastColumn="0"/>
              <w:rPr>
                <w:sz w:val="22"/>
              </w:rPr>
            </w:pPr>
            <w:r w:rsidRPr="00D85ED5">
              <w:rPr>
                <w:sz w:val="22"/>
              </w:rPr>
              <w:t>911 call over Cellular Network – Home network</w:t>
            </w:r>
          </w:p>
        </w:tc>
      </w:tr>
      <w:tr w:rsidR="00A14F1B" w:rsidRPr="00D85ED5" w14:paraId="13F14F18" w14:textId="77777777" w:rsidTr="0004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358D7EA6" w14:textId="77777777" w:rsidR="00A14F1B" w:rsidRPr="00D85ED5" w:rsidRDefault="00A14F1B" w:rsidP="0004677A">
            <w:pPr>
              <w:rPr>
                <w:sz w:val="22"/>
              </w:rPr>
            </w:pPr>
            <w:r w:rsidRPr="00D85ED5">
              <w:rPr>
                <w:sz w:val="22"/>
              </w:rPr>
              <w:t>Device</w:t>
            </w:r>
          </w:p>
        </w:tc>
        <w:tc>
          <w:tcPr>
            <w:tcW w:w="6607" w:type="dxa"/>
            <w:tcBorders>
              <w:left w:val="single" w:sz="4" w:space="0" w:color="auto"/>
            </w:tcBorders>
          </w:tcPr>
          <w:p w14:paraId="104075BB" w14:textId="77777777" w:rsidR="00A14F1B" w:rsidRPr="00D85ED5" w:rsidRDefault="00A14F1B" w:rsidP="0004677A">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sz w:val="22"/>
              </w:rPr>
            </w:pPr>
            <w:r w:rsidRPr="00D85ED5">
              <w:rPr>
                <w:sz w:val="22"/>
              </w:rPr>
              <w:t xml:space="preserve">Smart Phone with </w:t>
            </w:r>
            <w:r w:rsidRPr="00D85ED5">
              <w:rPr>
                <w:sz w:val="22"/>
                <w:szCs w:val="21"/>
              </w:rPr>
              <w:t xml:space="preserve">cellular </w:t>
            </w:r>
            <w:r w:rsidRPr="00D85ED5">
              <w:rPr>
                <w:sz w:val="22"/>
              </w:rPr>
              <w:t>subscription</w:t>
            </w:r>
          </w:p>
        </w:tc>
      </w:tr>
      <w:tr w:rsidR="00A14F1B" w:rsidRPr="00D85ED5" w14:paraId="4E56DF9D" w14:textId="77777777" w:rsidTr="0004677A">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2B73FC20" w14:textId="77777777" w:rsidR="00A14F1B" w:rsidRPr="00D85ED5" w:rsidRDefault="00A14F1B" w:rsidP="0004677A">
            <w:pPr>
              <w:widowControl/>
              <w:autoSpaceDE/>
              <w:autoSpaceDN/>
              <w:adjustRightInd/>
              <w:contextualSpacing/>
              <w:rPr>
                <w:sz w:val="22"/>
              </w:rPr>
            </w:pPr>
            <w:r w:rsidRPr="00D85ED5">
              <w:rPr>
                <w:sz w:val="22"/>
              </w:rPr>
              <w:t xml:space="preserve">Cellular Network connectivity </w:t>
            </w:r>
          </w:p>
        </w:tc>
        <w:tc>
          <w:tcPr>
            <w:tcW w:w="6607" w:type="dxa"/>
            <w:tcBorders>
              <w:left w:val="single" w:sz="4" w:space="0" w:color="auto"/>
            </w:tcBorders>
          </w:tcPr>
          <w:p w14:paraId="1B9C1824" w14:textId="4444C3FF" w:rsidR="00A14F1B" w:rsidRPr="00D85ED5" w:rsidRDefault="00A14F1B" w:rsidP="0004677A">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sz w:val="22"/>
              </w:rPr>
            </w:pPr>
            <w:r w:rsidRPr="00D85ED5">
              <w:rPr>
                <w:sz w:val="22"/>
              </w:rPr>
              <w:t xml:space="preserve">Device connected to </w:t>
            </w:r>
            <w:bookmarkStart w:id="108" w:name="_Hlk126918406"/>
            <w:r w:rsidR="00F95306" w:rsidRPr="00F95306">
              <w:rPr>
                <w:sz w:val="22"/>
              </w:rPr>
              <w:t>Home Public Land Mobile Network (</w:t>
            </w:r>
            <w:bookmarkEnd w:id="108"/>
            <w:r w:rsidRPr="00D85ED5">
              <w:rPr>
                <w:sz w:val="22"/>
              </w:rPr>
              <w:t>H-PLMN</w:t>
            </w:r>
            <w:r w:rsidR="00F95306">
              <w:rPr>
                <w:sz w:val="22"/>
              </w:rPr>
              <w:t>)</w:t>
            </w:r>
            <w:r w:rsidRPr="00D85ED5">
              <w:rPr>
                <w:sz w:val="22"/>
              </w:rPr>
              <w:t xml:space="preserve"> cellular</w:t>
            </w:r>
          </w:p>
        </w:tc>
      </w:tr>
      <w:tr w:rsidR="00A14F1B" w:rsidRPr="00D85ED5" w14:paraId="54C33747" w14:textId="77777777" w:rsidTr="0004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75CD6F43" w14:textId="77777777" w:rsidR="00A14F1B" w:rsidRPr="00D85ED5" w:rsidRDefault="00A14F1B" w:rsidP="0004677A">
            <w:pPr>
              <w:rPr>
                <w:sz w:val="22"/>
              </w:rPr>
            </w:pPr>
            <w:r w:rsidRPr="00D85ED5">
              <w:rPr>
                <w:sz w:val="22"/>
                <w:szCs w:val="21"/>
              </w:rPr>
              <w:t>Wi-Fi Access</w:t>
            </w:r>
          </w:p>
        </w:tc>
        <w:tc>
          <w:tcPr>
            <w:tcW w:w="6607" w:type="dxa"/>
            <w:tcBorders>
              <w:left w:val="single" w:sz="4" w:space="0" w:color="auto"/>
            </w:tcBorders>
          </w:tcPr>
          <w:p w14:paraId="65324663" w14:textId="5BB8E38E" w:rsidR="00A14F1B" w:rsidRPr="00D85ED5" w:rsidRDefault="00A14F1B" w:rsidP="0004677A">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sz w:val="22"/>
              </w:rPr>
            </w:pPr>
            <w:r w:rsidRPr="00D85ED5">
              <w:rPr>
                <w:sz w:val="22"/>
              </w:rPr>
              <w:t xml:space="preserve">Device may or may not be </w:t>
            </w:r>
            <w:r w:rsidR="003272A6" w:rsidRPr="00D85ED5">
              <w:rPr>
                <w:sz w:val="22"/>
              </w:rPr>
              <w:t>associated with a</w:t>
            </w:r>
            <w:r w:rsidRPr="00D85ED5">
              <w:rPr>
                <w:sz w:val="22"/>
              </w:rPr>
              <w:t xml:space="preserve"> Wi-Fi access point</w:t>
            </w:r>
          </w:p>
        </w:tc>
      </w:tr>
      <w:tr w:rsidR="00A14F1B" w:rsidRPr="00D85ED5" w14:paraId="076A4591" w14:textId="77777777" w:rsidTr="0004677A">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602C8D89" w14:textId="77777777" w:rsidR="00A14F1B" w:rsidRPr="00D85ED5" w:rsidRDefault="00A14F1B" w:rsidP="0004677A">
            <w:pPr>
              <w:rPr>
                <w:sz w:val="22"/>
              </w:rPr>
            </w:pPr>
            <w:r w:rsidRPr="00D85ED5">
              <w:rPr>
                <w:sz w:val="22"/>
              </w:rPr>
              <w:t>Wi-Fi Calling Feature</w:t>
            </w:r>
          </w:p>
        </w:tc>
        <w:tc>
          <w:tcPr>
            <w:tcW w:w="6607" w:type="dxa"/>
            <w:tcBorders>
              <w:left w:val="single" w:sz="4" w:space="0" w:color="auto"/>
            </w:tcBorders>
          </w:tcPr>
          <w:p w14:paraId="283EAC71" w14:textId="77777777" w:rsidR="00A14F1B" w:rsidRPr="00D85ED5" w:rsidRDefault="00A14F1B" w:rsidP="0004677A">
            <w:pPr>
              <w:cnfStyle w:val="000000000000" w:firstRow="0" w:lastRow="0" w:firstColumn="0" w:lastColumn="0" w:oddVBand="0" w:evenVBand="0" w:oddHBand="0" w:evenHBand="0" w:firstRowFirstColumn="0" w:firstRowLastColumn="0" w:lastRowFirstColumn="0" w:lastRowLastColumn="0"/>
              <w:rPr>
                <w:sz w:val="22"/>
              </w:rPr>
            </w:pPr>
            <w:r w:rsidRPr="00D85ED5">
              <w:rPr>
                <w:sz w:val="22"/>
              </w:rPr>
              <w:t>Wi-Fi Calling may or may not be enabled</w:t>
            </w:r>
          </w:p>
        </w:tc>
      </w:tr>
      <w:tr w:rsidR="00A14F1B" w:rsidRPr="00D85ED5" w14:paraId="0B5BC3E8" w14:textId="77777777" w:rsidTr="0004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12FB8F57" w14:textId="77777777" w:rsidR="00A14F1B" w:rsidRPr="00D85ED5" w:rsidRDefault="00A14F1B" w:rsidP="0004677A">
            <w:pPr>
              <w:rPr>
                <w:sz w:val="22"/>
              </w:rPr>
            </w:pPr>
            <w:r w:rsidRPr="00D85ED5">
              <w:rPr>
                <w:sz w:val="22"/>
              </w:rPr>
              <w:t>Description</w:t>
            </w:r>
          </w:p>
        </w:tc>
        <w:tc>
          <w:tcPr>
            <w:tcW w:w="6607" w:type="dxa"/>
            <w:tcBorders>
              <w:left w:val="single" w:sz="4" w:space="0" w:color="auto"/>
            </w:tcBorders>
          </w:tcPr>
          <w:p w14:paraId="57B6B0E8" w14:textId="77777777" w:rsidR="00A14F1B" w:rsidRPr="00D85ED5" w:rsidRDefault="00A14F1B" w:rsidP="0004677A">
            <w:pPr>
              <w:cnfStyle w:val="000000100000" w:firstRow="0" w:lastRow="0" w:firstColumn="0" w:lastColumn="0" w:oddVBand="0" w:evenVBand="0" w:oddHBand="1" w:evenHBand="0" w:firstRowFirstColumn="0" w:firstRowLastColumn="0" w:lastRowFirstColumn="0" w:lastRowLastColumn="0"/>
              <w:rPr>
                <w:sz w:val="22"/>
              </w:rPr>
            </w:pPr>
            <w:r w:rsidRPr="00D85ED5">
              <w:rPr>
                <w:sz w:val="22"/>
              </w:rPr>
              <w:t>User dials 911 on native dialer</w:t>
            </w:r>
          </w:p>
          <w:p w14:paraId="16AD85E2" w14:textId="77777777" w:rsidR="00A14F1B" w:rsidRPr="00D85ED5" w:rsidRDefault="00A14F1B" w:rsidP="0004677A">
            <w:pPr>
              <w:cnfStyle w:val="000000100000" w:firstRow="0" w:lastRow="0" w:firstColumn="0" w:lastColumn="0" w:oddVBand="0" w:evenVBand="0" w:oddHBand="1" w:evenHBand="0" w:firstRowFirstColumn="0" w:firstRowLastColumn="0" w:lastRowFirstColumn="0" w:lastRowLastColumn="0"/>
              <w:rPr>
                <w:sz w:val="22"/>
              </w:rPr>
            </w:pPr>
            <w:r w:rsidRPr="00D85ED5">
              <w:rPr>
                <w:sz w:val="22"/>
              </w:rPr>
              <w:t>Emergency call originated over cellular radio</w:t>
            </w:r>
          </w:p>
          <w:p w14:paraId="19F5DB29" w14:textId="77777777" w:rsidR="00A14F1B" w:rsidRPr="00D85ED5" w:rsidRDefault="00A14F1B" w:rsidP="0004677A">
            <w:pPr>
              <w:widowControl/>
              <w:autoSpaceDE/>
              <w:autoSpaceDN/>
              <w:adjustRightInd/>
              <w:cnfStyle w:val="000000100000" w:firstRow="0" w:lastRow="0" w:firstColumn="0" w:lastColumn="0" w:oddVBand="0" w:evenVBand="0" w:oddHBand="1" w:evenHBand="0" w:firstRowFirstColumn="0" w:firstRowLastColumn="0" w:lastRowFirstColumn="0" w:lastRowLastColumn="0"/>
              <w:rPr>
                <w:sz w:val="22"/>
              </w:rPr>
            </w:pPr>
            <w:r w:rsidRPr="00D85ED5">
              <w:rPr>
                <w:sz w:val="22"/>
              </w:rPr>
              <w:t>Emergency call over cellular H-PLMN</w:t>
            </w:r>
            <w:r w:rsidRPr="00D85ED5" w:rsidDel="00B56958">
              <w:rPr>
                <w:sz w:val="22"/>
              </w:rPr>
              <w:t xml:space="preserve"> </w:t>
            </w:r>
            <w:r w:rsidRPr="00D85ED5">
              <w:rPr>
                <w:sz w:val="22"/>
              </w:rPr>
              <w:t xml:space="preserve">routed to carrier IMS </w:t>
            </w:r>
          </w:p>
          <w:p w14:paraId="07E5863F" w14:textId="77777777" w:rsidR="00A14F1B" w:rsidRPr="00D85ED5" w:rsidRDefault="00A14F1B" w:rsidP="0004677A">
            <w:pPr>
              <w:widowControl/>
              <w:autoSpaceDE/>
              <w:autoSpaceDN/>
              <w:adjustRightInd/>
              <w:cnfStyle w:val="000000100000" w:firstRow="0" w:lastRow="0" w:firstColumn="0" w:lastColumn="0" w:oddVBand="0" w:evenVBand="0" w:oddHBand="1" w:evenHBand="0" w:firstRowFirstColumn="0" w:firstRowLastColumn="0" w:lastRowFirstColumn="0" w:lastRowLastColumn="0"/>
              <w:rPr>
                <w:sz w:val="22"/>
              </w:rPr>
            </w:pPr>
            <w:r w:rsidRPr="00D85ED5">
              <w:rPr>
                <w:sz w:val="22"/>
              </w:rPr>
              <w:t>(Out of Scope for Wi-Fi Calling)</w:t>
            </w:r>
          </w:p>
        </w:tc>
      </w:tr>
    </w:tbl>
    <w:p w14:paraId="5A77446A" w14:textId="77777777" w:rsidR="00A14F1B" w:rsidRPr="00C67731" w:rsidRDefault="00A14F1B" w:rsidP="00A14F1B">
      <w:pPr>
        <w:rPr>
          <w:sz w:val="22"/>
        </w:rPr>
      </w:pPr>
    </w:p>
    <w:tbl>
      <w:tblPr>
        <w:tblStyle w:val="GridTable7Colorful"/>
        <w:tblW w:w="0" w:type="auto"/>
        <w:tblInd w:w="-5" w:type="dxa"/>
        <w:tblLook w:val="04A0" w:firstRow="1" w:lastRow="0" w:firstColumn="1" w:lastColumn="0" w:noHBand="0" w:noVBand="1"/>
      </w:tblPr>
      <w:tblGrid>
        <w:gridCol w:w="2700"/>
        <w:gridCol w:w="6607"/>
      </w:tblGrid>
      <w:tr w:rsidR="00A14F1B" w:rsidRPr="00D85ED5" w14:paraId="0ACC1969" w14:textId="77777777" w:rsidTr="000467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00" w:type="dxa"/>
            <w:tcBorders>
              <w:bottom w:val="single" w:sz="4" w:space="0" w:color="auto"/>
            </w:tcBorders>
          </w:tcPr>
          <w:p w14:paraId="2C888BFF" w14:textId="77777777" w:rsidR="00A14F1B" w:rsidRPr="00D85ED5" w:rsidRDefault="00A14F1B" w:rsidP="0004677A">
            <w:pPr>
              <w:rPr>
                <w:sz w:val="22"/>
              </w:rPr>
            </w:pPr>
            <w:bookmarkStart w:id="109" w:name="Use_Case_2"/>
            <w:r w:rsidRPr="00D85ED5">
              <w:rPr>
                <w:sz w:val="22"/>
              </w:rPr>
              <w:t>Use Case #2</w:t>
            </w:r>
            <w:bookmarkEnd w:id="109"/>
          </w:p>
        </w:tc>
        <w:tc>
          <w:tcPr>
            <w:tcW w:w="6607" w:type="dxa"/>
          </w:tcPr>
          <w:p w14:paraId="0D6F8849" w14:textId="0C625768" w:rsidR="00A14F1B" w:rsidRPr="00D85ED5" w:rsidRDefault="00A14F1B" w:rsidP="0004677A">
            <w:pPr>
              <w:cnfStyle w:val="100000000000" w:firstRow="1" w:lastRow="0" w:firstColumn="0" w:lastColumn="0" w:oddVBand="0" w:evenVBand="0" w:oddHBand="0" w:evenHBand="0" w:firstRowFirstColumn="0" w:firstRowLastColumn="0" w:lastRowFirstColumn="0" w:lastRowLastColumn="0"/>
              <w:rPr>
                <w:sz w:val="22"/>
              </w:rPr>
            </w:pPr>
            <w:r w:rsidRPr="00D85ED5">
              <w:rPr>
                <w:sz w:val="22"/>
              </w:rPr>
              <w:t xml:space="preserve">911 call over Cellular Network – </w:t>
            </w:r>
            <w:r w:rsidR="00445282" w:rsidRPr="00D85ED5">
              <w:rPr>
                <w:sz w:val="22"/>
              </w:rPr>
              <w:t xml:space="preserve">– Domestic and International </w:t>
            </w:r>
            <w:r w:rsidRPr="00D85ED5">
              <w:rPr>
                <w:sz w:val="22"/>
              </w:rPr>
              <w:t>Roaming (full service)</w:t>
            </w:r>
          </w:p>
        </w:tc>
      </w:tr>
      <w:tr w:rsidR="00A14F1B" w:rsidRPr="00D85ED5" w14:paraId="1B11C3E1" w14:textId="77777777" w:rsidTr="0004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52F79029" w14:textId="77777777" w:rsidR="00A14F1B" w:rsidRPr="00D85ED5" w:rsidRDefault="00A14F1B" w:rsidP="0004677A">
            <w:pPr>
              <w:rPr>
                <w:sz w:val="22"/>
              </w:rPr>
            </w:pPr>
            <w:r w:rsidRPr="00D85ED5">
              <w:rPr>
                <w:sz w:val="22"/>
              </w:rPr>
              <w:t>Device</w:t>
            </w:r>
          </w:p>
        </w:tc>
        <w:tc>
          <w:tcPr>
            <w:tcW w:w="6607" w:type="dxa"/>
            <w:tcBorders>
              <w:left w:val="single" w:sz="4" w:space="0" w:color="auto"/>
            </w:tcBorders>
          </w:tcPr>
          <w:p w14:paraId="7E624584" w14:textId="77777777" w:rsidR="00A14F1B" w:rsidRPr="00D85ED5" w:rsidRDefault="00A14F1B" w:rsidP="0004677A">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sz w:val="22"/>
              </w:rPr>
            </w:pPr>
            <w:r w:rsidRPr="00D85ED5">
              <w:rPr>
                <w:sz w:val="22"/>
              </w:rPr>
              <w:t xml:space="preserve">Smart Phone with </w:t>
            </w:r>
            <w:r w:rsidRPr="00D85ED5">
              <w:rPr>
                <w:sz w:val="22"/>
                <w:szCs w:val="21"/>
              </w:rPr>
              <w:t xml:space="preserve">cellular </w:t>
            </w:r>
            <w:r w:rsidRPr="00D85ED5">
              <w:rPr>
                <w:sz w:val="22"/>
              </w:rPr>
              <w:t>subscription</w:t>
            </w:r>
          </w:p>
        </w:tc>
      </w:tr>
      <w:tr w:rsidR="00A14F1B" w:rsidRPr="00D85ED5" w14:paraId="70C329AF" w14:textId="77777777" w:rsidTr="0004677A">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13944A02" w14:textId="77777777" w:rsidR="00A14F1B" w:rsidRPr="00D85ED5" w:rsidRDefault="00A14F1B" w:rsidP="0004677A">
            <w:pPr>
              <w:widowControl/>
              <w:autoSpaceDE/>
              <w:autoSpaceDN/>
              <w:adjustRightInd/>
              <w:contextualSpacing/>
              <w:rPr>
                <w:sz w:val="22"/>
              </w:rPr>
            </w:pPr>
            <w:r w:rsidRPr="00D85ED5">
              <w:rPr>
                <w:sz w:val="22"/>
              </w:rPr>
              <w:t xml:space="preserve">Cellular Network connectivity </w:t>
            </w:r>
          </w:p>
        </w:tc>
        <w:tc>
          <w:tcPr>
            <w:tcW w:w="6607" w:type="dxa"/>
            <w:tcBorders>
              <w:left w:val="single" w:sz="4" w:space="0" w:color="auto"/>
            </w:tcBorders>
          </w:tcPr>
          <w:p w14:paraId="3AE7FC34" w14:textId="29E75C79" w:rsidR="00A14F1B" w:rsidRPr="00D85ED5" w:rsidRDefault="00A14F1B" w:rsidP="0004677A">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sz w:val="22"/>
              </w:rPr>
            </w:pPr>
            <w:r w:rsidRPr="00D85ED5">
              <w:rPr>
                <w:sz w:val="22"/>
              </w:rPr>
              <w:t xml:space="preserve">Device connected to </w:t>
            </w:r>
            <w:bookmarkStart w:id="110" w:name="_Hlk126918502"/>
            <w:r w:rsidR="00F95306" w:rsidRPr="00F95306">
              <w:rPr>
                <w:sz w:val="22"/>
              </w:rPr>
              <w:t>Visited Public Land Mobile Network (</w:t>
            </w:r>
            <w:bookmarkEnd w:id="110"/>
            <w:r w:rsidRPr="00D85ED5">
              <w:rPr>
                <w:sz w:val="22"/>
              </w:rPr>
              <w:t>V-PLMN</w:t>
            </w:r>
            <w:r w:rsidR="00F95306">
              <w:rPr>
                <w:sz w:val="22"/>
              </w:rPr>
              <w:t>)</w:t>
            </w:r>
            <w:r w:rsidRPr="00D85ED5">
              <w:rPr>
                <w:sz w:val="22"/>
              </w:rPr>
              <w:t xml:space="preserve"> cellular (full service)</w:t>
            </w:r>
          </w:p>
        </w:tc>
      </w:tr>
      <w:tr w:rsidR="00A14F1B" w:rsidRPr="00D85ED5" w14:paraId="402AD431" w14:textId="77777777" w:rsidTr="0004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0A2313C4" w14:textId="77777777" w:rsidR="00A14F1B" w:rsidRPr="00D85ED5" w:rsidRDefault="00A14F1B" w:rsidP="0004677A">
            <w:pPr>
              <w:rPr>
                <w:sz w:val="22"/>
              </w:rPr>
            </w:pPr>
            <w:r w:rsidRPr="00D85ED5">
              <w:rPr>
                <w:sz w:val="22"/>
                <w:szCs w:val="21"/>
              </w:rPr>
              <w:t>Wi-Fi Access</w:t>
            </w:r>
          </w:p>
        </w:tc>
        <w:tc>
          <w:tcPr>
            <w:tcW w:w="6607" w:type="dxa"/>
            <w:tcBorders>
              <w:left w:val="single" w:sz="4" w:space="0" w:color="auto"/>
            </w:tcBorders>
          </w:tcPr>
          <w:p w14:paraId="7EB9FCF9" w14:textId="77777777" w:rsidR="00A14F1B" w:rsidRPr="00D85ED5" w:rsidRDefault="00A14F1B" w:rsidP="0004677A">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sz w:val="22"/>
              </w:rPr>
            </w:pPr>
            <w:r w:rsidRPr="00D85ED5">
              <w:rPr>
                <w:sz w:val="22"/>
              </w:rPr>
              <w:t>Device may or may not be connected to Wi-Fi access point</w:t>
            </w:r>
          </w:p>
        </w:tc>
      </w:tr>
      <w:tr w:rsidR="00A14F1B" w:rsidRPr="00D85ED5" w14:paraId="468FFFC5" w14:textId="77777777" w:rsidTr="0004677A">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461B3FD4" w14:textId="77777777" w:rsidR="00A14F1B" w:rsidRPr="00D85ED5" w:rsidRDefault="00A14F1B" w:rsidP="0004677A">
            <w:pPr>
              <w:rPr>
                <w:sz w:val="22"/>
              </w:rPr>
            </w:pPr>
            <w:r w:rsidRPr="00D85ED5">
              <w:rPr>
                <w:sz w:val="22"/>
              </w:rPr>
              <w:t>Wi-Fi Calling Feature</w:t>
            </w:r>
          </w:p>
        </w:tc>
        <w:tc>
          <w:tcPr>
            <w:tcW w:w="6607" w:type="dxa"/>
            <w:tcBorders>
              <w:left w:val="single" w:sz="4" w:space="0" w:color="auto"/>
            </w:tcBorders>
          </w:tcPr>
          <w:p w14:paraId="1E6C94AA" w14:textId="77777777" w:rsidR="00A14F1B" w:rsidRPr="00D85ED5" w:rsidRDefault="00A14F1B" w:rsidP="0004677A">
            <w:pPr>
              <w:cnfStyle w:val="000000000000" w:firstRow="0" w:lastRow="0" w:firstColumn="0" w:lastColumn="0" w:oddVBand="0" w:evenVBand="0" w:oddHBand="0" w:evenHBand="0" w:firstRowFirstColumn="0" w:firstRowLastColumn="0" w:lastRowFirstColumn="0" w:lastRowLastColumn="0"/>
              <w:rPr>
                <w:sz w:val="22"/>
              </w:rPr>
            </w:pPr>
            <w:r w:rsidRPr="00D85ED5">
              <w:rPr>
                <w:sz w:val="22"/>
              </w:rPr>
              <w:t>Wi-Fi Calling may or may not be enabled</w:t>
            </w:r>
          </w:p>
        </w:tc>
      </w:tr>
      <w:tr w:rsidR="00A14F1B" w:rsidRPr="00D85ED5" w14:paraId="6DC7F511" w14:textId="77777777" w:rsidTr="0004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1D540362" w14:textId="77777777" w:rsidR="00A14F1B" w:rsidRPr="00D85ED5" w:rsidRDefault="00A14F1B" w:rsidP="0004677A">
            <w:pPr>
              <w:rPr>
                <w:sz w:val="22"/>
              </w:rPr>
            </w:pPr>
            <w:r w:rsidRPr="00D85ED5">
              <w:rPr>
                <w:sz w:val="22"/>
              </w:rPr>
              <w:t>Description</w:t>
            </w:r>
          </w:p>
        </w:tc>
        <w:tc>
          <w:tcPr>
            <w:tcW w:w="6607" w:type="dxa"/>
            <w:tcBorders>
              <w:left w:val="single" w:sz="4" w:space="0" w:color="auto"/>
            </w:tcBorders>
          </w:tcPr>
          <w:p w14:paraId="3B127FC6" w14:textId="77777777" w:rsidR="00A14F1B" w:rsidRPr="00D85ED5" w:rsidRDefault="00A14F1B" w:rsidP="0004677A">
            <w:pPr>
              <w:cnfStyle w:val="000000100000" w:firstRow="0" w:lastRow="0" w:firstColumn="0" w:lastColumn="0" w:oddVBand="0" w:evenVBand="0" w:oddHBand="1" w:evenHBand="0" w:firstRowFirstColumn="0" w:firstRowLastColumn="0" w:lastRowFirstColumn="0" w:lastRowLastColumn="0"/>
              <w:rPr>
                <w:sz w:val="22"/>
              </w:rPr>
            </w:pPr>
            <w:r w:rsidRPr="00D85ED5">
              <w:rPr>
                <w:sz w:val="22"/>
              </w:rPr>
              <w:t>User dials 911 on native dialer</w:t>
            </w:r>
          </w:p>
          <w:p w14:paraId="4FBC991C" w14:textId="77777777" w:rsidR="00A14F1B" w:rsidRPr="00D85ED5" w:rsidRDefault="00A14F1B" w:rsidP="0004677A">
            <w:pPr>
              <w:cnfStyle w:val="000000100000" w:firstRow="0" w:lastRow="0" w:firstColumn="0" w:lastColumn="0" w:oddVBand="0" w:evenVBand="0" w:oddHBand="1" w:evenHBand="0" w:firstRowFirstColumn="0" w:firstRowLastColumn="0" w:lastRowFirstColumn="0" w:lastRowLastColumn="0"/>
              <w:rPr>
                <w:sz w:val="22"/>
              </w:rPr>
            </w:pPr>
            <w:r w:rsidRPr="00D85ED5">
              <w:rPr>
                <w:sz w:val="22"/>
              </w:rPr>
              <w:t>Emergency call originated over cellular radio</w:t>
            </w:r>
          </w:p>
          <w:p w14:paraId="114A9A45" w14:textId="77777777" w:rsidR="00A14F1B" w:rsidRPr="00D85ED5" w:rsidRDefault="00A14F1B" w:rsidP="0004677A">
            <w:pPr>
              <w:widowControl/>
              <w:autoSpaceDE/>
              <w:autoSpaceDN/>
              <w:adjustRightInd/>
              <w:cnfStyle w:val="000000100000" w:firstRow="0" w:lastRow="0" w:firstColumn="0" w:lastColumn="0" w:oddVBand="0" w:evenVBand="0" w:oddHBand="1" w:evenHBand="0" w:firstRowFirstColumn="0" w:firstRowLastColumn="0" w:lastRowFirstColumn="0" w:lastRowLastColumn="0"/>
              <w:rPr>
                <w:sz w:val="22"/>
              </w:rPr>
            </w:pPr>
            <w:r w:rsidRPr="00D85ED5">
              <w:rPr>
                <w:sz w:val="22"/>
              </w:rPr>
              <w:t>Emergency call over V-PLMN</w:t>
            </w:r>
            <w:r w:rsidRPr="00D85ED5" w:rsidDel="00B56958">
              <w:rPr>
                <w:sz w:val="22"/>
              </w:rPr>
              <w:t xml:space="preserve"> </w:t>
            </w:r>
            <w:r w:rsidRPr="00D85ED5">
              <w:rPr>
                <w:sz w:val="22"/>
              </w:rPr>
              <w:t xml:space="preserve">routed to carrier IMS </w:t>
            </w:r>
          </w:p>
          <w:p w14:paraId="760D0D66" w14:textId="77777777" w:rsidR="00A14F1B" w:rsidRPr="00D85ED5" w:rsidRDefault="00A14F1B" w:rsidP="0004677A">
            <w:pPr>
              <w:widowControl/>
              <w:autoSpaceDE/>
              <w:autoSpaceDN/>
              <w:adjustRightInd/>
              <w:cnfStyle w:val="000000100000" w:firstRow="0" w:lastRow="0" w:firstColumn="0" w:lastColumn="0" w:oddVBand="0" w:evenVBand="0" w:oddHBand="1" w:evenHBand="0" w:firstRowFirstColumn="0" w:firstRowLastColumn="0" w:lastRowFirstColumn="0" w:lastRowLastColumn="0"/>
              <w:rPr>
                <w:sz w:val="22"/>
              </w:rPr>
            </w:pPr>
            <w:r w:rsidRPr="00D85ED5">
              <w:rPr>
                <w:sz w:val="22"/>
              </w:rPr>
              <w:t>(Out of Scope for Wi-Fi Calling)</w:t>
            </w:r>
          </w:p>
        </w:tc>
      </w:tr>
    </w:tbl>
    <w:p w14:paraId="2B11867C" w14:textId="77777777" w:rsidR="00A14F1B" w:rsidRPr="00C67731" w:rsidRDefault="00A14F1B" w:rsidP="00A14F1B">
      <w:pPr>
        <w:rPr>
          <w:sz w:val="22"/>
        </w:rPr>
      </w:pPr>
    </w:p>
    <w:tbl>
      <w:tblPr>
        <w:tblStyle w:val="GridTable7Colorful"/>
        <w:tblW w:w="0" w:type="auto"/>
        <w:tblInd w:w="-5" w:type="dxa"/>
        <w:tblLook w:val="04A0" w:firstRow="1" w:lastRow="0" w:firstColumn="1" w:lastColumn="0" w:noHBand="0" w:noVBand="1"/>
      </w:tblPr>
      <w:tblGrid>
        <w:gridCol w:w="2700"/>
        <w:gridCol w:w="6607"/>
      </w:tblGrid>
      <w:tr w:rsidR="00A14F1B" w:rsidRPr="00D85ED5" w14:paraId="35C55DBB" w14:textId="77777777" w:rsidTr="000467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00" w:type="dxa"/>
            <w:tcBorders>
              <w:bottom w:val="single" w:sz="4" w:space="0" w:color="auto"/>
            </w:tcBorders>
          </w:tcPr>
          <w:p w14:paraId="5A611FE2" w14:textId="77777777" w:rsidR="00A14F1B" w:rsidRPr="00D85ED5" w:rsidRDefault="00A14F1B" w:rsidP="0004677A">
            <w:pPr>
              <w:rPr>
                <w:sz w:val="22"/>
              </w:rPr>
            </w:pPr>
            <w:bookmarkStart w:id="111" w:name="Use_Case_3"/>
            <w:r w:rsidRPr="00D85ED5">
              <w:rPr>
                <w:sz w:val="22"/>
              </w:rPr>
              <w:t>Use Case #3</w:t>
            </w:r>
            <w:bookmarkEnd w:id="111"/>
          </w:p>
        </w:tc>
        <w:tc>
          <w:tcPr>
            <w:tcW w:w="6607" w:type="dxa"/>
          </w:tcPr>
          <w:p w14:paraId="5B10FCF6" w14:textId="3D6A2169" w:rsidR="00A14F1B" w:rsidRPr="00D85ED5" w:rsidRDefault="00A14F1B" w:rsidP="0004677A">
            <w:pPr>
              <w:cnfStyle w:val="100000000000" w:firstRow="1" w:lastRow="0" w:firstColumn="0" w:lastColumn="0" w:oddVBand="0" w:evenVBand="0" w:oddHBand="0" w:evenHBand="0" w:firstRowFirstColumn="0" w:firstRowLastColumn="0" w:lastRowFirstColumn="0" w:lastRowLastColumn="0"/>
              <w:rPr>
                <w:sz w:val="22"/>
              </w:rPr>
            </w:pPr>
            <w:r w:rsidRPr="00D85ED5">
              <w:rPr>
                <w:sz w:val="22"/>
              </w:rPr>
              <w:t xml:space="preserve">911 call over Cellular Network – </w:t>
            </w:r>
            <w:r w:rsidR="00445282" w:rsidRPr="00D85ED5">
              <w:rPr>
                <w:sz w:val="22"/>
              </w:rPr>
              <w:t xml:space="preserve">– Domestic and International </w:t>
            </w:r>
            <w:r w:rsidRPr="00D85ED5">
              <w:rPr>
                <w:sz w:val="22"/>
              </w:rPr>
              <w:t>Roaming (</w:t>
            </w:r>
            <w:r w:rsidR="00BE48A7" w:rsidRPr="00D85ED5">
              <w:rPr>
                <w:sz w:val="22"/>
              </w:rPr>
              <w:t>limited-service</w:t>
            </w:r>
            <w:r w:rsidRPr="00D85ED5">
              <w:rPr>
                <w:sz w:val="22"/>
              </w:rPr>
              <w:t>)</w:t>
            </w:r>
          </w:p>
        </w:tc>
      </w:tr>
      <w:tr w:rsidR="00A14F1B" w:rsidRPr="00D85ED5" w14:paraId="6FBEDB7D" w14:textId="77777777" w:rsidTr="0004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6FA9AC24" w14:textId="77777777" w:rsidR="00A14F1B" w:rsidRPr="00D85ED5" w:rsidRDefault="00A14F1B" w:rsidP="0004677A">
            <w:pPr>
              <w:rPr>
                <w:sz w:val="22"/>
              </w:rPr>
            </w:pPr>
            <w:r w:rsidRPr="00D85ED5">
              <w:rPr>
                <w:sz w:val="22"/>
              </w:rPr>
              <w:t>Device</w:t>
            </w:r>
          </w:p>
        </w:tc>
        <w:tc>
          <w:tcPr>
            <w:tcW w:w="6607" w:type="dxa"/>
            <w:tcBorders>
              <w:left w:val="single" w:sz="4" w:space="0" w:color="auto"/>
            </w:tcBorders>
          </w:tcPr>
          <w:p w14:paraId="5B3DDFC8" w14:textId="77777777" w:rsidR="00A14F1B" w:rsidRPr="00D85ED5" w:rsidRDefault="00A14F1B" w:rsidP="0004677A">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sz w:val="22"/>
              </w:rPr>
            </w:pPr>
            <w:r w:rsidRPr="00D85ED5">
              <w:rPr>
                <w:sz w:val="22"/>
              </w:rPr>
              <w:t xml:space="preserve">Smart Phone with </w:t>
            </w:r>
            <w:r w:rsidRPr="00D85ED5">
              <w:rPr>
                <w:sz w:val="22"/>
                <w:szCs w:val="21"/>
              </w:rPr>
              <w:t xml:space="preserve">cellular </w:t>
            </w:r>
            <w:r w:rsidRPr="00D85ED5">
              <w:rPr>
                <w:sz w:val="22"/>
              </w:rPr>
              <w:t>subscription</w:t>
            </w:r>
          </w:p>
        </w:tc>
      </w:tr>
      <w:tr w:rsidR="00A14F1B" w:rsidRPr="00D85ED5" w14:paraId="0F3E6F0C" w14:textId="77777777" w:rsidTr="0004677A">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07F73077" w14:textId="77777777" w:rsidR="00A14F1B" w:rsidRPr="00D85ED5" w:rsidRDefault="00A14F1B" w:rsidP="0004677A">
            <w:pPr>
              <w:widowControl/>
              <w:autoSpaceDE/>
              <w:autoSpaceDN/>
              <w:adjustRightInd/>
              <w:contextualSpacing/>
              <w:rPr>
                <w:sz w:val="22"/>
              </w:rPr>
            </w:pPr>
            <w:r w:rsidRPr="00D85ED5">
              <w:rPr>
                <w:sz w:val="22"/>
              </w:rPr>
              <w:t xml:space="preserve">Cellular Network connectivity </w:t>
            </w:r>
          </w:p>
        </w:tc>
        <w:tc>
          <w:tcPr>
            <w:tcW w:w="6607" w:type="dxa"/>
            <w:tcBorders>
              <w:left w:val="single" w:sz="4" w:space="0" w:color="auto"/>
            </w:tcBorders>
          </w:tcPr>
          <w:p w14:paraId="310B07FE" w14:textId="2DDB6A0F" w:rsidR="00A14F1B" w:rsidRPr="00D85ED5" w:rsidRDefault="00A14F1B" w:rsidP="0004677A">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sz w:val="22"/>
              </w:rPr>
            </w:pPr>
            <w:r w:rsidRPr="00D85ED5">
              <w:rPr>
                <w:sz w:val="22"/>
              </w:rPr>
              <w:t>Device connected to V-PLMN cellular (</w:t>
            </w:r>
            <w:r w:rsidR="00BE48A7" w:rsidRPr="00D85ED5">
              <w:rPr>
                <w:sz w:val="22"/>
              </w:rPr>
              <w:t>limited-service</w:t>
            </w:r>
            <w:r w:rsidRPr="00D85ED5">
              <w:rPr>
                <w:sz w:val="22"/>
              </w:rPr>
              <w:t>)</w:t>
            </w:r>
          </w:p>
        </w:tc>
      </w:tr>
      <w:tr w:rsidR="00A14F1B" w:rsidRPr="00D85ED5" w14:paraId="45A5CCBE" w14:textId="77777777" w:rsidTr="0004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6936D5AE" w14:textId="77777777" w:rsidR="00A14F1B" w:rsidRPr="00D85ED5" w:rsidRDefault="00A14F1B" w:rsidP="0004677A">
            <w:pPr>
              <w:rPr>
                <w:sz w:val="22"/>
              </w:rPr>
            </w:pPr>
            <w:r w:rsidRPr="00D85ED5">
              <w:rPr>
                <w:sz w:val="22"/>
                <w:szCs w:val="21"/>
              </w:rPr>
              <w:t>Wi-Fi Access</w:t>
            </w:r>
          </w:p>
        </w:tc>
        <w:tc>
          <w:tcPr>
            <w:tcW w:w="6607" w:type="dxa"/>
            <w:tcBorders>
              <w:left w:val="single" w:sz="4" w:space="0" w:color="auto"/>
            </w:tcBorders>
          </w:tcPr>
          <w:p w14:paraId="77B0687F" w14:textId="77777777" w:rsidR="00A14F1B" w:rsidRPr="00D85ED5" w:rsidRDefault="00A14F1B" w:rsidP="0004677A">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sz w:val="22"/>
              </w:rPr>
            </w:pPr>
            <w:r w:rsidRPr="00D85ED5">
              <w:rPr>
                <w:sz w:val="22"/>
              </w:rPr>
              <w:t>Device may or may not be connected to Wi-Fi access point</w:t>
            </w:r>
          </w:p>
        </w:tc>
      </w:tr>
      <w:tr w:rsidR="00A14F1B" w:rsidRPr="00D85ED5" w14:paraId="58DAA575" w14:textId="77777777" w:rsidTr="0004677A">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04AC7190" w14:textId="77777777" w:rsidR="00A14F1B" w:rsidRPr="00D85ED5" w:rsidRDefault="00A14F1B" w:rsidP="0004677A">
            <w:pPr>
              <w:rPr>
                <w:sz w:val="22"/>
              </w:rPr>
            </w:pPr>
            <w:r w:rsidRPr="00D85ED5">
              <w:rPr>
                <w:sz w:val="22"/>
              </w:rPr>
              <w:t>Wi-Fi Calling Feature</w:t>
            </w:r>
          </w:p>
        </w:tc>
        <w:tc>
          <w:tcPr>
            <w:tcW w:w="6607" w:type="dxa"/>
            <w:tcBorders>
              <w:left w:val="single" w:sz="4" w:space="0" w:color="auto"/>
            </w:tcBorders>
          </w:tcPr>
          <w:p w14:paraId="668D614D" w14:textId="77777777" w:rsidR="00A14F1B" w:rsidRPr="00D85ED5" w:rsidRDefault="00A14F1B" w:rsidP="0004677A">
            <w:pPr>
              <w:cnfStyle w:val="000000000000" w:firstRow="0" w:lastRow="0" w:firstColumn="0" w:lastColumn="0" w:oddVBand="0" w:evenVBand="0" w:oddHBand="0" w:evenHBand="0" w:firstRowFirstColumn="0" w:firstRowLastColumn="0" w:lastRowFirstColumn="0" w:lastRowLastColumn="0"/>
              <w:rPr>
                <w:sz w:val="22"/>
              </w:rPr>
            </w:pPr>
            <w:r w:rsidRPr="00D85ED5">
              <w:rPr>
                <w:sz w:val="22"/>
              </w:rPr>
              <w:t>Wi-Fi Calling is not enabled</w:t>
            </w:r>
          </w:p>
        </w:tc>
      </w:tr>
      <w:tr w:rsidR="00A14F1B" w:rsidRPr="00D85ED5" w14:paraId="16EF2602" w14:textId="77777777" w:rsidTr="0004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570A5537" w14:textId="77777777" w:rsidR="00A14F1B" w:rsidRPr="00D85ED5" w:rsidRDefault="00A14F1B" w:rsidP="0004677A">
            <w:pPr>
              <w:rPr>
                <w:sz w:val="22"/>
              </w:rPr>
            </w:pPr>
            <w:r w:rsidRPr="00D85ED5">
              <w:rPr>
                <w:sz w:val="22"/>
              </w:rPr>
              <w:t>Description</w:t>
            </w:r>
          </w:p>
        </w:tc>
        <w:tc>
          <w:tcPr>
            <w:tcW w:w="6607" w:type="dxa"/>
            <w:tcBorders>
              <w:left w:val="single" w:sz="4" w:space="0" w:color="auto"/>
            </w:tcBorders>
          </w:tcPr>
          <w:p w14:paraId="42740568" w14:textId="77777777" w:rsidR="00A14F1B" w:rsidRPr="00D85ED5" w:rsidRDefault="00A14F1B" w:rsidP="0004677A">
            <w:pPr>
              <w:cnfStyle w:val="000000100000" w:firstRow="0" w:lastRow="0" w:firstColumn="0" w:lastColumn="0" w:oddVBand="0" w:evenVBand="0" w:oddHBand="1" w:evenHBand="0" w:firstRowFirstColumn="0" w:firstRowLastColumn="0" w:lastRowFirstColumn="0" w:lastRowLastColumn="0"/>
              <w:rPr>
                <w:sz w:val="22"/>
              </w:rPr>
            </w:pPr>
            <w:r w:rsidRPr="00D85ED5">
              <w:rPr>
                <w:sz w:val="22"/>
              </w:rPr>
              <w:t>User dials 911 on native dialer</w:t>
            </w:r>
          </w:p>
          <w:p w14:paraId="78004C3B" w14:textId="77777777" w:rsidR="00A14F1B" w:rsidRPr="00D85ED5" w:rsidRDefault="00A14F1B" w:rsidP="0004677A">
            <w:pPr>
              <w:cnfStyle w:val="000000100000" w:firstRow="0" w:lastRow="0" w:firstColumn="0" w:lastColumn="0" w:oddVBand="0" w:evenVBand="0" w:oddHBand="1" w:evenHBand="0" w:firstRowFirstColumn="0" w:firstRowLastColumn="0" w:lastRowFirstColumn="0" w:lastRowLastColumn="0"/>
              <w:rPr>
                <w:sz w:val="22"/>
              </w:rPr>
            </w:pPr>
            <w:r w:rsidRPr="00D85ED5">
              <w:rPr>
                <w:sz w:val="22"/>
              </w:rPr>
              <w:t>Emergency call originated over cellular radio</w:t>
            </w:r>
          </w:p>
          <w:p w14:paraId="3E797163" w14:textId="77777777" w:rsidR="00A14F1B" w:rsidRPr="00D85ED5" w:rsidRDefault="00A14F1B" w:rsidP="0004677A">
            <w:pPr>
              <w:widowControl/>
              <w:autoSpaceDE/>
              <w:autoSpaceDN/>
              <w:adjustRightInd/>
              <w:cnfStyle w:val="000000100000" w:firstRow="0" w:lastRow="0" w:firstColumn="0" w:lastColumn="0" w:oddVBand="0" w:evenVBand="0" w:oddHBand="1" w:evenHBand="0" w:firstRowFirstColumn="0" w:firstRowLastColumn="0" w:lastRowFirstColumn="0" w:lastRowLastColumn="0"/>
              <w:rPr>
                <w:sz w:val="22"/>
              </w:rPr>
            </w:pPr>
            <w:r w:rsidRPr="00D85ED5">
              <w:rPr>
                <w:sz w:val="22"/>
              </w:rPr>
              <w:t>NSI Emergency call over V-PLMN</w:t>
            </w:r>
            <w:r w:rsidRPr="00D85ED5" w:rsidDel="00B56958">
              <w:rPr>
                <w:sz w:val="22"/>
              </w:rPr>
              <w:t xml:space="preserve"> </w:t>
            </w:r>
            <w:r w:rsidRPr="00D85ED5">
              <w:rPr>
                <w:sz w:val="22"/>
              </w:rPr>
              <w:t xml:space="preserve">routed to carrier IMS </w:t>
            </w:r>
          </w:p>
          <w:p w14:paraId="53FFC9D7" w14:textId="77777777" w:rsidR="00A14F1B" w:rsidRPr="00D85ED5" w:rsidRDefault="00A14F1B" w:rsidP="0004677A">
            <w:pPr>
              <w:widowControl/>
              <w:autoSpaceDE/>
              <w:autoSpaceDN/>
              <w:adjustRightInd/>
              <w:cnfStyle w:val="000000100000" w:firstRow="0" w:lastRow="0" w:firstColumn="0" w:lastColumn="0" w:oddVBand="0" w:evenVBand="0" w:oddHBand="1" w:evenHBand="0" w:firstRowFirstColumn="0" w:firstRowLastColumn="0" w:lastRowFirstColumn="0" w:lastRowLastColumn="0"/>
              <w:rPr>
                <w:sz w:val="22"/>
              </w:rPr>
            </w:pPr>
            <w:r w:rsidRPr="00D85ED5">
              <w:rPr>
                <w:sz w:val="22"/>
              </w:rPr>
              <w:t>(Out of Scope for Wi-Fi Calling)</w:t>
            </w:r>
          </w:p>
        </w:tc>
      </w:tr>
    </w:tbl>
    <w:p w14:paraId="6F91D997" w14:textId="77777777" w:rsidR="00A14F1B" w:rsidRPr="00C67731" w:rsidRDefault="00A14F1B" w:rsidP="00A14F1B">
      <w:pPr>
        <w:rPr>
          <w:sz w:val="22"/>
        </w:rPr>
      </w:pPr>
    </w:p>
    <w:tbl>
      <w:tblPr>
        <w:tblStyle w:val="GridTable7Colorful"/>
        <w:tblW w:w="0" w:type="auto"/>
        <w:tblInd w:w="-5" w:type="dxa"/>
        <w:tblLook w:val="04A0" w:firstRow="1" w:lastRow="0" w:firstColumn="1" w:lastColumn="0" w:noHBand="0" w:noVBand="1"/>
      </w:tblPr>
      <w:tblGrid>
        <w:gridCol w:w="2700"/>
        <w:gridCol w:w="6607"/>
      </w:tblGrid>
      <w:tr w:rsidR="00A14F1B" w:rsidRPr="00D85ED5" w14:paraId="4750412D" w14:textId="77777777" w:rsidTr="000467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00" w:type="dxa"/>
            <w:tcBorders>
              <w:bottom w:val="single" w:sz="4" w:space="0" w:color="auto"/>
            </w:tcBorders>
          </w:tcPr>
          <w:p w14:paraId="49555EE8" w14:textId="77777777" w:rsidR="00A14F1B" w:rsidRPr="00D85ED5" w:rsidRDefault="00A14F1B" w:rsidP="0004677A">
            <w:pPr>
              <w:rPr>
                <w:sz w:val="22"/>
              </w:rPr>
            </w:pPr>
            <w:bookmarkStart w:id="112" w:name="Use_Case_4"/>
            <w:r w:rsidRPr="00D85ED5">
              <w:rPr>
                <w:sz w:val="22"/>
              </w:rPr>
              <w:t>Use Case #4</w:t>
            </w:r>
            <w:bookmarkEnd w:id="112"/>
          </w:p>
        </w:tc>
        <w:tc>
          <w:tcPr>
            <w:tcW w:w="6607" w:type="dxa"/>
          </w:tcPr>
          <w:p w14:paraId="6B26B73B" w14:textId="77777777" w:rsidR="00A14F1B" w:rsidRPr="00D85ED5" w:rsidRDefault="00A14F1B" w:rsidP="0004677A">
            <w:pPr>
              <w:cnfStyle w:val="100000000000" w:firstRow="1" w:lastRow="0" w:firstColumn="0" w:lastColumn="0" w:oddVBand="0" w:evenVBand="0" w:oddHBand="0" w:evenHBand="0" w:firstRowFirstColumn="0" w:firstRowLastColumn="0" w:lastRowFirstColumn="0" w:lastRowLastColumn="0"/>
              <w:rPr>
                <w:sz w:val="22"/>
              </w:rPr>
            </w:pPr>
            <w:r w:rsidRPr="00D85ED5">
              <w:rPr>
                <w:sz w:val="22"/>
              </w:rPr>
              <w:t>911 call over Cellular Network – NSI Device</w:t>
            </w:r>
          </w:p>
        </w:tc>
      </w:tr>
      <w:tr w:rsidR="00A14F1B" w:rsidRPr="00D85ED5" w14:paraId="17BF0579" w14:textId="77777777" w:rsidTr="0004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6CE1472B" w14:textId="77777777" w:rsidR="00A14F1B" w:rsidRPr="00D85ED5" w:rsidRDefault="00A14F1B" w:rsidP="0004677A">
            <w:pPr>
              <w:rPr>
                <w:sz w:val="22"/>
              </w:rPr>
            </w:pPr>
            <w:r w:rsidRPr="00D85ED5">
              <w:rPr>
                <w:sz w:val="22"/>
              </w:rPr>
              <w:t>Device</w:t>
            </w:r>
          </w:p>
        </w:tc>
        <w:tc>
          <w:tcPr>
            <w:tcW w:w="6607" w:type="dxa"/>
            <w:tcBorders>
              <w:left w:val="single" w:sz="4" w:space="0" w:color="auto"/>
            </w:tcBorders>
          </w:tcPr>
          <w:p w14:paraId="19742513" w14:textId="77777777" w:rsidR="00A14F1B" w:rsidRPr="00D85ED5" w:rsidRDefault="00A14F1B" w:rsidP="0004677A">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sz w:val="22"/>
              </w:rPr>
            </w:pPr>
            <w:r w:rsidRPr="00D85ED5">
              <w:rPr>
                <w:sz w:val="22"/>
              </w:rPr>
              <w:t xml:space="preserve">Smart Phone with </w:t>
            </w:r>
            <w:r w:rsidRPr="00D85ED5">
              <w:rPr>
                <w:sz w:val="22"/>
                <w:szCs w:val="21"/>
              </w:rPr>
              <w:t xml:space="preserve">no </w:t>
            </w:r>
            <w:r w:rsidRPr="00D85ED5">
              <w:rPr>
                <w:sz w:val="22"/>
              </w:rPr>
              <w:t>subscription</w:t>
            </w:r>
          </w:p>
        </w:tc>
      </w:tr>
      <w:tr w:rsidR="00A14F1B" w:rsidRPr="00D85ED5" w14:paraId="4A00CC65" w14:textId="77777777" w:rsidTr="0004677A">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1641B5F2" w14:textId="77777777" w:rsidR="00A14F1B" w:rsidRPr="00D85ED5" w:rsidRDefault="00A14F1B" w:rsidP="0004677A">
            <w:pPr>
              <w:widowControl/>
              <w:autoSpaceDE/>
              <w:autoSpaceDN/>
              <w:adjustRightInd/>
              <w:contextualSpacing/>
              <w:rPr>
                <w:sz w:val="22"/>
              </w:rPr>
            </w:pPr>
            <w:r w:rsidRPr="00D85ED5">
              <w:rPr>
                <w:sz w:val="22"/>
              </w:rPr>
              <w:t xml:space="preserve">Cellular Network connectivity </w:t>
            </w:r>
          </w:p>
        </w:tc>
        <w:tc>
          <w:tcPr>
            <w:tcW w:w="6607" w:type="dxa"/>
            <w:tcBorders>
              <w:left w:val="single" w:sz="4" w:space="0" w:color="auto"/>
            </w:tcBorders>
          </w:tcPr>
          <w:p w14:paraId="71EDC739" w14:textId="6485F893" w:rsidR="00A14F1B" w:rsidRPr="00D85ED5" w:rsidRDefault="00A14F1B" w:rsidP="0004677A">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sz w:val="22"/>
              </w:rPr>
            </w:pPr>
            <w:r w:rsidRPr="00D85ED5">
              <w:rPr>
                <w:sz w:val="22"/>
              </w:rPr>
              <w:t>Device connected to V-PLMN cellular (</w:t>
            </w:r>
            <w:r w:rsidR="00BE48A7" w:rsidRPr="00D85ED5">
              <w:rPr>
                <w:sz w:val="22"/>
              </w:rPr>
              <w:t>limited-service</w:t>
            </w:r>
            <w:r w:rsidRPr="00D85ED5">
              <w:rPr>
                <w:sz w:val="22"/>
              </w:rPr>
              <w:t>)</w:t>
            </w:r>
          </w:p>
        </w:tc>
      </w:tr>
      <w:tr w:rsidR="00A14F1B" w:rsidRPr="00D85ED5" w14:paraId="077EA767" w14:textId="77777777" w:rsidTr="0004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1BAE0DBE" w14:textId="77777777" w:rsidR="00A14F1B" w:rsidRPr="00D85ED5" w:rsidRDefault="00A14F1B" w:rsidP="0004677A">
            <w:pPr>
              <w:rPr>
                <w:sz w:val="22"/>
              </w:rPr>
            </w:pPr>
            <w:r w:rsidRPr="00D85ED5">
              <w:rPr>
                <w:sz w:val="22"/>
                <w:szCs w:val="21"/>
              </w:rPr>
              <w:t>Wi-Fi Access</w:t>
            </w:r>
          </w:p>
        </w:tc>
        <w:tc>
          <w:tcPr>
            <w:tcW w:w="6607" w:type="dxa"/>
            <w:tcBorders>
              <w:left w:val="single" w:sz="4" w:space="0" w:color="auto"/>
            </w:tcBorders>
          </w:tcPr>
          <w:p w14:paraId="7F51FDB3" w14:textId="77777777" w:rsidR="00A14F1B" w:rsidRPr="00D85ED5" w:rsidRDefault="00A14F1B" w:rsidP="0004677A">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sz w:val="22"/>
              </w:rPr>
            </w:pPr>
            <w:r w:rsidRPr="00D85ED5">
              <w:rPr>
                <w:sz w:val="22"/>
              </w:rPr>
              <w:t>Device may or may not be connected to Wi-Fi access point</w:t>
            </w:r>
          </w:p>
        </w:tc>
      </w:tr>
      <w:tr w:rsidR="00A14F1B" w:rsidRPr="00D85ED5" w14:paraId="40BD5246" w14:textId="77777777" w:rsidTr="0004677A">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20E8D923" w14:textId="77777777" w:rsidR="00A14F1B" w:rsidRPr="00D85ED5" w:rsidRDefault="00A14F1B" w:rsidP="0004677A">
            <w:pPr>
              <w:rPr>
                <w:sz w:val="22"/>
              </w:rPr>
            </w:pPr>
            <w:r w:rsidRPr="00D85ED5">
              <w:rPr>
                <w:sz w:val="22"/>
              </w:rPr>
              <w:t>Wi-Fi Calling Feature</w:t>
            </w:r>
          </w:p>
        </w:tc>
        <w:tc>
          <w:tcPr>
            <w:tcW w:w="6607" w:type="dxa"/>
            <w:tcBorders>
              <w:left w:val="single" w:sz="4" w:space="0" w:color="auto"/>
            </w:tcBorders>
          </w:tcPr>
          <w:p w14:paraId="1FDEC877" w14:textId="77777777" w:rsidR="00A14F1B" w:rsidRPr="00D85ED5" w:rsidRDefault="00A14F1B" w:rsidP="0004677A">
            <w:pPr>
              <w:cnfStyle w:val="000000000000" w:firstRow="0" w:lastRow="0" w:firstColumn="0" w:lastColumn="0" w:oddVBand="0" w:evenVBand="0" w:oddHBand="0" w:evenHBand="0" w:firstRowFirstColumn="0" w:firstRowLastColumn="0" w:lastRowFirstColumn="0" w:lastRowLastColumn="0"/>
              <w:rPr>
                <w:sz w:val="22"/>
              </w:rPr>
            </w:pPr>
            <w:r w:rsidRPr="00D85ED5">
              <w:rPr>
                <w:sz w:val="22"/>
              </w:rPr>
              <w:t>Wi-Fi Calling is not enabled</w:t>
            </w:r>
          </w:p>
        </w:tc>
      </w:tr>
      <w:tr w:rsidR="00A14F1B" w:rsidRPr="00D85ED5" w14:paraId="24391F1F" w14:textId="77777777" w:rsidTr="0004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3A0A277D" w14:textId="77777777" w:rsidR="00A14F1B" w:rsidRPr="00D85ED5" w:rsidRDefault="00A14F1B" w:rsidP="0004677A">
            <w:pPr>
              <w:rPr>
                <w:sz w:val="22"/>
              </w:rPr>
            </w:pPr>
            <w:r w:rsidRPr="00D85ED5">
              <w:rPr>
                <w:sz w:val="22"/>
              </w:rPr>
              <w:t>Description</w:t>
            </w:r>
          </w:p>
        </w:tc>
        <w:tc>
          <w:tcPr>
            <w:tcW w:w="6607" w:type="dxa"/>
            <w:tcBorders>
              <w:left w:val="single" w:sz="4" w:space="0" w:color="auto"/>
            </w:tcBorders>
          </w:tcPr>
          <w:p w14:paraId="3299BB01" w14:textId="77777777" w:rsidR="00A14F1B" w:rsidRPr="00D85ED5" w:rsidRDefault="00A14F1B" w:rsidP="0004677A">
            <w:pPr>
              <w:cnfStyle w:val="000000100000" w:firstRow="0" w:lastRow="0" w:firstColumn="0" w:lastColumn="0" w:oddVBand="0" w:evenVBand="0" w:oddHBand="1" w:evenHBand="0" w:firstRowFirstColumn="0" w:firstRowLastColumn="0" w:lastRowFirstColumn="0" w:lastRowLastColumn="0"/>
              <w:rPr>
                <w:sz w:val="22"/>
              </w:rPr>
            </w:pPr>
            <w:r w:rsidRPr="00D85ED5">
              <w:rPr>
                <w:sz w:val="22"/>
              </w:rPr>
              <w:t>User dials 911 on native dialer</w:t>
            </w:r>
          </w:p>
          <w:p w14:paraId="4EA7F1F9" w14:textId="77777777" w:rsidR="00A14F1B" w:rsidRPr="00D85ED5" w:rsidRDefault="00A14F1B" w:rsidP="0004677A">
            <w:pPr>
              <w:cnfStyle w:val="000000100000" w:firstRow="0" w:lastRow="0" w:firstColumn="0" w:lastColumn="0" w:oddVBand="0" w:evenVBand="0" w:oddHBand="1" w:evenHBand="0" w:firstRowFirstColumn="0" w:firstRowLastColumn="0" w:lastRowFirstColumn="0" w:lastRowLastColumn="0"/>
              <w:rPr>
                <w:sz w:val="22"/>
              </w:rPr>
            </w:pPr>
            <w:r w:rsidRPr="00D85ED5">
              <w:rPr>
                <w:sz w:val="22"/>
              </w:rPr>
              <w:t>Emergency call originated over cellular radio</w:t>
            </w:r>
          </w:p>
          <w:p w14:paraId="1BFACAC8" w14:textId="77777777" w:rsidR="00A14F1B" w:rsidRPr="00D85ED5" w:rsidRDefault="00A14F1B" w:rsidP="0004677A">
            <w:pPr>
              <w:widowControl/>
              <w:autoSpaceDE/>
              <w:autoSpaceDN/>
              <w:adjustRightInd/>
              <w:cnfStyle w:val="000000100000" w:firstRow="0" w:lastRow="0" w:firstColumn="0" w:lastColumn="0" w:oddVBand="0" w:evenVBand="0" w:oddHBand="1" w:evenHBand="0" w:firstRowFirstColumn="0" w:firstRowLastColumn="0" w:lastRowFirstColumn="0" w:lastRowLastColumn="0"/>
              <w:rPr>
                <w:sz w:val="22"/>
              </w:rPr>
            </w:pPr>
            <w:r w:rsidRPr="00D85ED5">
              <w:rPr>
                <w:sz w:val="22"/>
              </w:rPr>
              <w:t>NSI Emergency call over V-PLMN</w:t>
            </w:r>
            <w:r w:rsidRPr="00D85ED5" w:rsidDel="00B56958">
              <w:rPr>
                <w:sz w:val="22"/>
              </w:rPr>
              <w:t xml:space="preserve"> </w:t>
            </w:r>
            <w:r w:rsidRPr="00D85ED5">
              <w:rPr>
                <w:sz w:val="22"/>
              </w:rPr>
              <w:t xml:space="preserve">routed to carrier IMS </w:t>
            </w:r>
          </w:p>
          <w:p w14:paraId="7F420EA7" w14:textId="77777777" w:rsidR="00A14F1B" w:rsidRPr="00D85ED5" w:rsidRDefault="00A14F1B" w:rsidP="0004677A">
            <w:pPr>
              <w:widowControl/>
              <w:autoSpaceDE/>
              <w:autoSpaceDN/>
              <w:adjustRightInd/>
              <w:cnfStyle w:val="000000100000" w:firstRow="0" w:lastRow="0" w:firstColumn="0" w:lastColumn="0" w:oddVBand="0" w:evenVBand="0" w:oddHBand="1" w:evenHBand="0" w:firstRowFirstColumn="0" w:firstRowLastColumn="0" w:lastRowFirstColumn="0" w:lastRowLastColumn="0"/>
              <w:rPr>
                <w:sz w:val="22"/>
              </w:rPr>
            </w:pPr>
            <w:r w:rsidRPr="00D85ED5">
              <w:rPr>
                <w:sz w:val="22"/>
              </w:rPr>
              <w:t>(Out of Scope for Wi-Fi Calling)</w:t>
            </w:r>
          </w:p>
        </w:tc>
      </w:tr>
    </w:tbl>
    <w:p w14:paraId="3E6BA4E1" w14:textId="77777777" w:rsidR="00A14F1B" w:rsidRPr="00C67731" w:rsidRDefault="00A14F1B" w:rsidP="00A14F1B">
      <w:pPr>
        <w:rPr>
          <w:sz w:val="22"/>
        </w:rPr>
      </w:pPr>
    </w:p>
    <w:tbl>
      <w:tblPr>
        <w:tblStyle w:val="GridTable7Colorful"/>
        <w:tblW w:w="0" w:type="auto"/>
        <w:tblInd w:w="-5" w:type="dxa"/>
        <w:tblLook w:val="04A0" w:firstRow="1" w:lastRow="0" w:firstColumn="1" w:lastColumn="0" w:noHBand="0" w:noVBand="1"/>
      </w:tblPr>
      <w:tblGrid>
        <w:gridCol w:w="2700"/>
        <w:gridCol w:w="6607"/>
      </w:tblGrid>
      <w:tr w:rsidR="00A14F1B" w:rsidRPr="00D85ED5" w14:paraId="6B182707" w14:textId="77777777" w:rsidTr="000467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00" w:type="dxa"/>
            <w:tcBorders>
              <w:bottom w:val="single" w:sz="4" w:space="0" w:color="auto"/>
            </w:tcBorders>
          </w:tcPr>
          <w:p w14:paraId="42A1238E" w14:textId="77777777" w:rsidR="00A14F1B" w:rsidRPr="00D85ED5" w:rsidRDefault="00A14F1B" w:rsidP="0004677A">
            <w:pPr>
              <w:rPr>
                <w:sz w:val="22"/>
              </w:rPr>
            </w:pPr>
            <w:bookmarkStart w:id="113" w:name="Use_Case_5"/>
            <w:r w:rsidRPr="00D85ED5">
              <w:rPr>
                <w:sz w:val="22"/>
              </w:rPr>
              <w:t>Use Case #5</w:t>
            </w:r>
            <w:bookmarkEnd w:id="113"/>
          </w:p>
        </w:tc>
        <w:tc>
          <w:tcPr>
            <w:tcW w:w="6607" w:type="dxa"/>
          </w:tcPr>
          <w:p w14:paraId="3ADDD3EE" w14:textId="389EC4C1" w:rsidR="00A14F1B" w:rsidRPr="00D85ED5" w:rsidRDefault="00B12BD0" w:rsidP="0004677A">
            <w:pPr>
              <w:cnfStyle w:val="100000000000" w:firstRow="1" w:lastRow="0" w:firstColumn="0" w:lastColumn="0" w:oddVBand="0" w:evenVBand="0" w:oddHBand="0" w:evenHBand="0" w:firstRowFirstColumn="0" w:firstRowLastColumn="0" w:lastRowFirstColumn="0" w:lastRowLastColumn="0"/>
              <w:rPr>
                <w:sz w:val="22"/>
              </w:rPr>
            </w:pPr>
            <w:r w:rsidRPr="00D85ED5">
              <w:rPr>
                <w:sz w:val="22"/>
              </w:rPr>
              <w:t>911 call using Wi-Fi Calling Feature without cellular coverage</w:t>
            </w:r>
          </w:p>
        </w:tc>
      </w:tr>
      <w:tr w:rsidR="00A14F1B" w:rsidRPr="00D85ED5" w14:paraId="5FF6406A" w14:textId="77777777" w:rsidTr="0004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189E2205" w14:textId="77777777" w:rsidR="00A14F1B" w:rsidRPr="00D85ED5" w:rsidRDefault="00A14F1B" w:rsidP="0004677A">
            <w:pPr>
              <w:rPr>
                <w:sz w:val="22"/>
              </w:rPr>
            </w:pPr>
            <w:r w:rsidRPr="00D85ED5">
              <w:rPr>
                <w:sz w:val="22"/>
              </w:rPr>
              <w:lastRenderedPageBreak/>
              <w:t>Device</w:t>
            </w:r>
          </w:p>
        </w:tc>
        <w:tc>
          <w:tcPr>
            <w:tcW w:w="6607" w:type="dxa"/>
            <w:tcBorders>
              <w:left w:val="single" w:sz="4" w:space="0" w:color="auto"/>
            </w:tcBorders>
          </w:tcPr>
          <w:p w14:paraId="058BD1A4" w14:textId="77777777" w:rsidR="00A14F1B" w:rsidRPr="00D85ED5" w:rsidRDefault="00A14F1B" w:rsidP="0004677A">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sz w:val="22"/>
              </w:rPr>
            </w:pPr>
            <w:r w:rsidRPr="00D85ED5">
              <w:rPr>
                <w:sz w:val="22"/>
              </w:rPr>
              <w:t xml:space="preserve">Smart Phone with </w:t>
            </w:r>
            <w:r w:rsidRPr="00D85ED5">
              <w:rPr>
                <w:sz w:val="22"/>
                <w:szCs w:val="21"/>
              </w:rPr>
              <w:t xml:space="preserve">cellular </w:t>
            </w:r>
            <w:r w:rsidRPr="00D85ED5">
              <w:rPr>
                <w:sz w:val="22"/>
              </w:rPr>
              <w:t>subscription</w:t>
            </w:r>
          </w:p>
        </w:tc>
      </w:tr>
      <w:tr w:rsidR="00A14F1B" w:rsidRPr="00D85ED5" w14:paraId="3E60E155" w14:textId="77777777" w:rsidTr="0004677A">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0512196C" w14:textId="77777777" w:rsidR="00A14F1B" w:rsidRPr="00D85ED5" w:rsidRDefault="00A14F1B" w:rsidP="0004677A">
            <w:pPr>
              <w:widowControl/>
              <w:autoSpaceDE/>
              <w:autoSpaceDN/>
              <w:adjustRightInd/>
              <w:contextualSpacing/>
              <w:rPr>
                <w:sz w:val="22"/>
              </w:rPr>
            </w:pPr>
            <w:r w:rsidRPr="00D85ED5">
              <w:rPr>
                <w:sz w:val="22"/>
              </w:rPr>
              <w:t xml:space="preserve">Cellular Network connectivity </w:t>
            </w:r>
          </w:p>
        </w:tc>
        <w:tc>
          <w:tcPr>
            <w:tcW w:w="6607" w:type="dxa"/>
            <w:tcBorders>
              <w:left w:val="single" w:sz="4" w:space="0" w:color="auto"/>
            </w:tcBorders>
          </w:tcPr>
          <w:p w14:paraId="226601D4" w14:textId="58A917A7" w:rsidR="00A14F1B" w:rsidRPr="00D85ED5" w:rsidRDefault="00A14F1B" w:rsidP="0004677A">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sz w:val="22"/>
              </w:rPr>
            </w:pPr>
            <w:r w:rsidRPr="00D85ED5">
              <w:rPr>
                <w:sz w:val="22"/>
                <w:szCs w:val="21"/>
              </w:rPr>
              <w:t xml:space="preserve">Device not connected to H-PLMN cellular, and V-PLMN is not available (including for </w:t>
            </w:r>
            <w:r w:rsidR="00BE48A7" w:rsidRPr="00D85ED5">
              <w:rPr>
                <w:sz w:val="22"/>
                <w:szCs w:val="21"/>
              </w:rPr>
              <w:t>limited-service</w:t>
            </w:r>
            <w:r w:rsidRPr="00D85ED5">
              <w:rPr>
                <w:sz w:val="22"/>
                <w:szCs w:val="21"/>
              </w:rPr>
              <w:t xml:space="preserve"> mode)</w:t>
            </w:r>
            <w:r w:rsidR="003B265D" w:rsidRPr="00D85ED5">
              <w:rPr>
                <w:sz w:val="22"/>
                <w:szCs w:val="21"/>
              </w:rPr>
              <w:t xml:space="preserve"> H-PLMN IMS services are operational (RANs are not reachable).</w:t>
            </w:r>
          </w:p>
        </w:tc>
      </w:tr>
      <w:tr w:rsidR="00A14F1B" w:rsidRPr="00D85ED5" w14:paraId="1CCF571A" w14:textId="77777777" w:rsidTr="0004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25B14004" w14:textId="77777777" w:rsidR="00A14F1B" w:rsidRPr="00D85ED5" w:rsidRDefault="00A14F1B" w:rsidP="0004677A">
            <w:pPr>
              <w:rPr>
                <w:sz w:val="22"/>
              </w:rPr>
            </w:pPr>
            <w:r w:rsidRPr="00D85ED5">
              <w:rPr>
                <w:sz w:val="22"/>
                <w:szCs w:val="21"/>
              </w:rPr>
              <w:t>Wi-Fi Access</w:t>
            </w:r>
          </w:p>
        </w:tc>
        <w:tc>
          <w:tcPr>
            <w:tcW w:w="6607" w:type="dxa"/>
            <w:tcBorders>
              <w:left w:val="single" w:sz="4" w:space="0" w:color="auto"/>
            </w:tcBorders>
          </w:tcPr>
          <w:p w14:paraId="1BF18D88" w14:textId="77777777" w:rsidR="00A14F1B" w:rsidRPr="00D85ED5" w:rsidRDefault="00A14F1B" w:rsidP="0004677A">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sz w:val="22"/>
              </w:rPr>
            </w:pPr>
            <w:r w:rsidRPr="00D85ED5">
              <w:rPr>
                <w:sz w:val="22"/>
              </w:rPr>
              <w:t>Device is connected to a Wi-Fi access point</w:t>
            </w:r>
          </w:p>
        </w:tc>
      </w:tr>
      <w:tr w:rsidR="00A14F1B" w:rsidRPr="00D85ED5" w14:paraId="3A02D9F5" w14:textId="77777777" w:rsidTr="0004677A">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594D38DD" w14:textId="77777777" w:rsidR="00A14F1B" w:rsidRPr="00D85ED5" w:rsidRDefault="00A14F1B" w:rsidP="0004677A">
            <w:pPr>
              <w:rPr>
                <w:sz w:val="22"/>
              </w:rPr>
            </w:pPr>
            <w:r w:rsidRPr="00D85ED5">
              <w:rPr>
                <w:sz w:val="22"/>
              </w:rPr>
              <w:t>Wi-Fi Calling Feature</w:t>
            </w:r>
          </w:p>
        </w:tc>
        <w:tc>
          <w:tcPr>
            <w:tcW w:w="6607" w:type="dxa"/>
            <w:tcBorders>
              <w:left w:val="single" w:sz="4" w:space="0" w:color="auto"/>
            </w:tcBorders>
          </w:tcPr>
          <w:p w14:paraId="028B6DE0" w14:textId="77777777" w:rsidR="00A14F1B" w:rsidRPr="00D85ED5" w:rsidRDefault="00A14F1B" w:rsidP="0004677A">
            <w:pPr>
              <w:cnfStyle w:val="000000000000" w:firstRow="0" w:lastRow="0" w:firstColumn="0" w:lastColumn="0" w:oddVBand="0" w:evenVBand="0" w:oddHBand="0" w:evenHBand="0" w:firstRowFirstColumn="0" w:firstRowLastColumn="0" w:lastRowFirstColumn="0" w:lastRowLastColumn="0"/>
              <w:rPr>
                <w:sz w:val="22"/>
              </w:rPr>
            </w:pPr>
            <w:r w:rsidRPr="00D85ED5">
              <w:rPr>
                <w:sz w:val="22"/>
              </w:rPr>
              <w:t>Wi-Fi Calling is enabled</w:t>
            </w:r>
          </w:p>
        </w:tc>
      </w:tr>
      <w:tr w:rsidR="00A14F1B" w:rsidRPr="00D85ED5" w14:paraId="10DA06F1" w14:textId="77777777" w:rsidTr="0004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1A704C99" w14:textId="77777777" w:rsidR="00A14F1B" w:rsidRPr="00D85ED5" w:rsidRDefault="00A14F1B" w:rsidP="0004677A">
            <w:pPr>
              <w:rPr>
                <w:sz w:val="22"/>
              </w:rPr>
            </w:pPr>
            <w:r w:rsidRPr="00D85ED5">
              <w:rPr>
                <w:sz w:val="22"/>
              </w:rPr>
              <w:t>Description</w:t>
            </w:r>
          </w:p>
        </w:tc>
        <w:tc>
          <w:tcPr>
            <w:tcW w:w="6607" w:type="dxa"/>
            <w:tcBorders>
              <w:left w:val="single" w:sz="4" w:space="0" w:color="auto"/>
            </w:tcBorders>
          </w:tcPr>
          <w:p w14:paraId="613743BA" w14:textId="77777777" w:rsidR="00A14F1B" w:rsidRPr="00D85ED5" w:rsidRDefault="00A14F1B" w:rsidP="0004677A">
            <w:pPr>
              <w:cnfStyle w:val="000000100000" w:firstRow="0" w:lastRow="0" w:firstColumn="0" w:lastColumn="0" w:oddVBand="0" w:evenVBand="0" w:oddHBand="1" w:evenHBand="0" w:firstRowFirstColumn="0" w:firstRowLastColumn="0" w:lastRowFirstColumn="0" w:lastRowLastColumn="0"/>
              <w:rPr>
                <w:sz w:val="22"/>
              </w:rPr>
            </w:pPr>
            <w:r w:rsidRPr="00D85ED5">
              <w:rPr>
                <w:sz w:val="22"/>
              </w:rPr>
              <w:t>User dials 911 on native dialer</w:t>
            </w:r>
          </w:p>
          <w:p w14:paraId="202E0E9D" w14:textId="77777777" w:rsidR="00A14F1B" w:rsidRPr="00D85ED5" w:rsidRDefault="00A14F1B" w:rsidP="0004677A">
            <w:pPr>
              <w:cnfStyle w:val="000000100000" w:firstRow="0" w:lastRow="0" w:firstColumn="0" w:lastColumn="0" w:oddVBand="0" w:evenVBand="0" w:oddHBand="1" w:evenHBand="0" w:firstRowFirstColumn="0" w:firstRowLastColumn="0" w:lastRowFirstColumn="0" w:lastRowLastColumn="0"/>
              <w:rPr>
                <w:sz w:val="22"/>
              </w:rPr>
            </w:pPr>
            <w:r w:rsidRPr="00D85ED5">
              <w:rPr>
                <w:sz w:val="22"/>
              </w:rPr>
              <w:t>Emergency call originated over Wi-Fi radio</w:t>
            </w:r>
          </w:p>
          <w:p w14:paraId="21F360EC" w14:textId="75EA2241" w:rsidR="00A14F1B" w:rsidRPr="00D85ED5" w:rsidRDefault="00A14F1B" w:rsidP="0004677A">
            <w:pPr>
              <w:widowControl/>
              <w:autoSpaceDE/>
              <w:autoSpaceDN/>
              <w:adjustRightInd/>
              <w:cnfStyle w:val="000000100000" w:firstRow="0" w:lastRow="0" w:firstColumn="0" w:lastColumn="0" w:oddVBand="0" w:evenVBand="0" w:oddHBand="1" w:evenHBand="0" w:firstRowFirstColumn="0" w:firstRowLastColumn="0" w:lastRowFirstColumn="0" w:lastRowLastColumn="0"/>
              <w:rPr>
                <w:sz w:val="22"/>
              </w:rPr>
            </w:pPr>
            <w:r w:rsidRPr="00D85ED5">
              <w:rPr>
                <w:rFonts w:cstheme="minorHAnsi"/>
                <w:sz w:val="22"/>
                <w:szCs w:val="21"/>
              </w:rPr>
              <w:t>Emergency call over Wi-Fi is interconnected to the H-PLMN IMS network that is associated with the subscriber</w:t>
            </w:r>
          </w:p>
        </w:tc>
      </w:tr>
    </w:tbl>
    <w:p w14:paraId="3136BEF3" w14:textId="7D65B719" w:rsidR="00007202" w:rsidRPr="00C67731" w:rsidRDefault="00007202" w:rsidP="00007202">
      <w:pPr>
        <w:rPr>
          <w:sz w:val="22"/>
        </w:rPr>
      </w:pPr>
    </w:p>
    <w:p w14:paraId="710E31B8" w14:textId="644C64BC" w:rsidR="00A14F1B" w:rsidRDefault="00A14F1B" w:rsidP="00250C63">
      <w:pPr>
        <w:pStyle w:val="Heading3"/>
      </w:pPr>
      <w:bookmarkStart w:id="114" w:name="_Toc127451887"/>
      <w:r>
        <w:t xml:space="preserve">Emergency Access Needed to Nearby Wi-Fi AP (Use </w:t>
      </w:r>
      <w:r w:rsidR="005F0808">
        <w:t>C</w:t>
      </w:r>
      <w:r>
        <w:t>ase #</w:t>
      </w:r>
      <w:r w:rsidR="00D87D1D">
        <w:t>6</w:t>
      </w:r>
      <w:r>
        <w:t>)</w:t>
      </w:r>
      <w:bookmarkEnd w:id="114"/>
    </w:p>
    <w:tbl>
      <w:tblPr>
        <w:tblStyle w:val="GridTable7Colorful"/>
        <w:tblW w:w="0" w:type="auto"/>
        <w:tblInd w:w="-5" w:type="dxa"/>
        <w:tblLook w:val="04A0" w:firstRow="1" w:lastRow="0" w:firstColumn="1" w:lastColumn="0" w:noHBand="0" w:noVBand="1"/>
      </w:tblPr>
      <w:tblGrid>
        <w:gridCol w:w="2700"/>
        <w:gridCol w:w="6607"/>
      </w:tblGrid>
      <w:tr w:rsidR="00A14F1B" w:rsidRPr="00D85ED5" w14:paraId="7AC6DF3C" w14:textId="77777777" w:rsidTr="000467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00" w:type="dxa"/>
            <w:tcBorders>
              <w:bottom w:val="single" w:sz="4" w:space="0" w:color="auto"/>
            </w:tcBorders>
          </w:tcPr>
          <w:p w14:paraId="4B93823F" w14:textId="109C71AE" w:rsidR="00A14F1B" w:rsidRPr="00D85ED5" w:rsidRDefault="00A14F1B" w:rsidP="0004677A">
            <w:pPr>
              <w:rPr>
                <w:sz w:val="22"/>
              </w:rPr>
            </w:pPr>
            <w:bookmarkStart w:id="115" w:name="Use_Case_6"/>
            <w:r w:rsidRPr="00D85ED5">
              <w:rPr>
                <w:sz w:val="22"/>
              </w:rPr>
              <w:t>Use Case #</w:t>
            </w:r>
            <w:r w:rsidR="00D87D1D" w:rsidRPr="00D85ED5">
              <w:rPr>
                <w:sz w:val="22"/>
              </w:rPr>
              <w:t>6</w:t>
            </w:r>
            <w:bookmarkEnd w:id="115"/>
          </w:p>
        </w:tc>
        <w:tc>
          <w:tcPr>
            <w:tcW w:w="6607" w:type="dxa"/>
          </w:tcPr>
          <w:p w14:paraId="74F875AA" w14:textId="77777777" w:rsidR="00A14F1B" w:rsidRPr="00D85ED5" w:rsidRDefault="00A14F1B" w:rsidP="0004677A">
            <w:pPr>
              <w:cnfStyle w:val="100000000000" w:firstRow="1" w:lastRow="0" w:firstColumn="0" w:lastColumn="0" w:oddVBand="0" w:evenVBand="0" w:oddHBand="0" w:evenHBand="0" w:firstRowFirstColumn="0" w:firstRowLastColumn="0" w:lastRowFirstColumn="0" w:lastRowLastColumn="0"/>
              <w:rPr>
                <w:sz w:val="22"/>
              </w:rPr>
            </w:pPr>
            <w:r w:rsidRPr="00D85ED5">
              <w:rPr>
                <w:sz w:val="22"/>
              </w:rPr>
              <w:t>Emergency Access Needed to Nearby Wi-Fi AP</w:t>
            </w:r>
          </w:p>
        </w:tc>
      </w:tr>
      <w:tr w:rsidR="00A14F1B" w:rsidRPr="00D85ED5" w14:paraId="3ADFB125" w14:textId="77777777" w:rsidTr="0004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3A6EF0F7" w14:textId="77777777" w:rsidR="00A14F1B" w:rsidRPr="00D85ED5" w:rsidRDefault="00A14F1B" w:rsidP="0004677A">
            <w:pPr>
              <w:rPr>
                <w:sz w:val="22"/>
              </w:rPr>
            </w:pPr>
            <w:r w:rsidRPr="00D85ED5">
              <w:rPr>
                <w:sz w:val="22"/>
              </w:rPr>
              <w:t>Device</w:t>
            </w:r>
          </w:p>
        </w:tc>
        <w:tc>
          <w:tcPr>
            <w:tcW w:w="6607" w:type="dxa"/>
            <w:tcBorders>
              <w:left w:val="single" w:sz="4" w:space="0" w:color="auto"/>
            </w:tcBorders>
          </w:tcPr>
          <w:p w14:paraId="4D1F0A6C" w14:textId="77777777" w:rsidR="00A14F1B" w:rsidRPr="00D85ED5" w:rsidRDefault="00A14F1B" w:rsidP="0004677A">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sz w:val="22"/>
              </w:rPr>
            </w:pPr>
            <w:r w:rsidRPr="00D85ED5">
              <w:rPr>
                <w:sz w:val="22"/>
              </w:rPr>
              <w:t xml:space="preserve">Smart Phone with </w:t>
            </w:r>
            <w:r w:rsidRPr="00D85ED5">
              <w:rPr>
                <w:sz w:val="22"/>
                <w:szCs w:val="21"/>
              </w:rPr>
              <w:t xml:space="preserve">cellular </w:t>
            </w:r>
            <w:r w:rsidRPr="00D85ED5">
              <w:rPr>
                <w:sz w:val="22"/>
              </w:rPr>
              <w:t>subscription</w:t>
            </w:r>
          </w:p>
        </w:tc>
      </w:tr>
      <w:tr w:rsidR="00A14F1B" w:rsidRPr="00D85ED5" w14:paraId="2A00CB66" w14:textId="77777777" w:rsidTr="0004677A">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329B9F1A" w14:textId="77777777" w:rsidR="00A14F1B" w:rsidRPr="00D85ED5" w:rsidRDefault="00A14F1B" w:rsidP="0004677A">
            <w:pPr>
              <w:widowControl/>
              <w:autoSpaceDE/>
              <w:autoSpaceDN/>
              <w:adjustRightInd/>
              <w:contextualSpacing/>
              <w:rPr>
                <w:sz w:val="22"/>
              </w:rPr>
            </w:pPr>
            <w:r w:rsidRPr="00D85ED5">
              <w:rPr>
                <w:sz w:val="22"/>
              </w:rPr>
              <w:t xml:space="preserve">Cellular Network connectivity </w:t>
            </w:r>
          </w:p>
        </w:tc>
        <w:tc>
          <w:tcPr>
            <w:tcW w:w="6607" w:type="dxa"/>
            <w:tcBorders>
              <w:left w:val="single" w:sz="4" w:space="0" w:color="auto"/>
            </w:tcBorders>
          </w:tcPr>
          <w:p w14:paraId="173366F0" w14:textId="0F249596" w:rsidR="00A14F1B" w:rsidRPr="00D85ED5" w:rsidRDefault="00A14F1B" w:rsidP="0004677A">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sz w:val="22"/>
              </w:rPr>
            </w:pPr>
            <w:r w:rsidRPr="00D85ED5">
              <w:rPr>
                <w:sz w:val="22"/>
                <w:szCs w:val="21"/>
              </w:rPr>
              <w:t xml:space="preserve">Device not connected to H-PLMN cellular, and V-PLMN is not available (including for </w:t>
            </w:r>
            <w:r w:rsidR="00BE48A7" w:rsidRPr="00D85ED5">
              <w:rPr>
                <w:sz w:val="22"/>
                <w:szCs w:val="21"/>
              </w:rPr>
              <w:t>limited-service</w:t>
            </w:r>
            <w:r w:rsidRPr="00D85ED5">
              <w:rPr>
                <w:sz w:val="22"/>
                <w:szCs w:val="21"/>
              </w:rPr>
              <w:t xml:space="preserve"> mode)</w:t>
            </w:r>
            <w:r w:rsidR="00856616" w:rsidRPr="00D85ED5">
              <w:rPr>
                <w:sz w:val="22"/>
                <w:szCs w:val="21"/>
              </w:rPr>
              <w:t xml:space="preserve"> H-PLMN IMS services are operational (RAN</w:t>
            </w:r>
            <w:r w:rsidR="003B265D" w:rsidRPr="00D85ED5">
              <w:rPr>
                <w:sz w:val="22"/>
                <w:szCs w:val="21"/>
              </w:rPr>
              <w:t>s are</w:t>
            </w:r>
            <w:r w:rsidR="00856616" w:rsidRPr="00D85ED5">
              <w:rPr>
                <w:sz w:val="22"/>
                <w:szCs w:val="21"/>
              </w:rPr>
              <w:t xml:space="preserve"> not reachable).</w:t>
            </w:r>
          </w:p>
        </w:tc>
      </w:tr>
      <w:tr w:rsidR="00A14F1B" w:rsidRPr="00D85ED5" w14:paraId="1D19F9B0" w14:textId="77777777" w:rsidTr="0004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7B87C318" w14:textId="77777777" w:rsidR="00A14F1B" w:rsidRPr="00D85ED5" w:rsidRDefault="00A14F1B" w:rsidP="0004677A">
            <w:pPr>
              <w:rPr>
                <w:sz w:val="22"/>
              </w:rPr>
            </w:pPr>
            <w:r w:rsidRPr="00D85ED5">
              <w:rPr>
                <w:sz w:val="22"/>
                <w:szCs w:val="21"/>
              </w:rPr>
              <w:t>Wi-Fi Access</w:t>
            </w:r>
          </w:p>
        </w:tc>
        <w:tc>
          <w:tcPr>
            <w:tcW w:w="6607" w:type="dxa"/>
            <w:tcBorders>
              <w:left w:val="single" w:sz="4" w:space="0" w:color="auto"/>
            </w:tcBorders>
          </w:tcPr>
          <w:p w14:paraId="22547505" w14:textId="44D9E9FB" w:rsidR="00A14F1B" w:rsidRPr="00D85ED5" w:rsidRDefault="0087023E" w:rsidP="0004677A">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sz w:val="22"/>
              </w:rPr>
            </w:pPr>
            <w:r w:rsidRPr="00D85ED5">
              <w:rPr>
                <w:sz w:val="22"/>
              </w:rPr>
              <w:t>Device is not associated with a Wi-Fi access point</w:t>
            </w:r>
          </w:p>
        </w:tc>
      </w:tr>
      <w:tr w:rsidR="00A14F1B" w:rsidRPr="00D85ED5" w14:paraId="79D127A9" w14:textId="77777777" w:rsidTr="0004677A">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088CA99C" w14:textId="77777777" w:rsidR="00A14F1B" w:rsidRPr="00D85ED5" w:rsidRDefault="00A14F1B" w:rsidP="0004677A">
            <w:pPr>
              <w:rPr>
                <w:sz w:val="22"/>
              </w:rPr>
            </w:pPr>
            <w:r w:rsidRPr="00D85ED5">
              <w:rPr>
                <w:sz w:val="22"/>
              </w:rPr>
              <w:t>Wi-Fi Calling Feature</w:t>
            </w:r>
          </w:p>
        </w:tc>
        <w:tc>
          <w:tcPr>
            <w:tcW w:w="6607" w:type="dxa"/>
            <w:tcBorders>
              <w:left w:val="single" w:sz="4" w:space="0" w:color="auto"/>
            </w:tcBorders>
          </w:tcPr>
          <w:p w14:paraId="175382E4" w14:textId="77777777" w:rsidR="00A14F1B" w:rsidRPr="00D85ED5" w:rsidRDefault="00A14F1B" w:rsidP="0004677A">
            <w:pPr>
              <w:cnfStyle w:val="000000000000" w:firstRow="0" w:lastRow="0" w:firstColumn="0" w:lastColumn="0" w:oddVBand="0" w:evenVBand="0" w:oddHBand="0" w:evenHBand="0" w:firstRowFirstColumn="0" w:firstRowLastColumn="0" w:lastRowFirstColumn="0" w:lastRowLastColumn="0"/>
              <w:rPr>
                <w:sz w:val="22"/>
              </w:rPr>
            </w:pPr>
            <w:r w:rsidRPr="00D85ED5">
              <w:rPr>
                <w:sz w:val="22"/>
              </w:rPr>
              <w:t>Wi-Fi Calling is enabled</w:t>
            </w:r>
          </w:p>
        </w:tc>
      </w:tr>
      <w:tr w:rsidR="00A14F1B" w:rsidRPr="00D85ED5" w14:paraId="79046570" w14:textId="77777777" w:rsidTr="0004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67EB7F7E" w14:textId="77777777" w:rsidR="00A14F1B" w:rsidRPr="00D85ED5" w:rsidRDefault="00A14F1B" w:rsidP="0004677A">
            <w:pPr>
              <w:rPr>
                <w:sz w:val="22"/>
              </w:rPr>
            </w:pPr>
            <w:r w:rsidRPr="00D85ED5">
              <w:rPr>
                <w:sz w:val="22"/>
              </w:rPr>
              <w:t>Description</w:t>
            </w:r>
          </w:p>
        </w:tc>
        <w:tc>
          <w:tcPr>
            <w:tcW w:w="6607" w:type="dxa"/>
            <w:tcBorders>
              <w:left w:val="single" w:sz="4" w:space="0" w:color="auto"/>
            </w:tcBorders>
          </w:tcPr>
          <w:p w14:paraId="508703C7" w14:textId="77777777" w:rsidR="00A14F1B" w:rsidRPr="00D85ED5" w:rsidRDefault="00A14F1B" w:rsidP="0004677A">
            <w:pPr>
              <w:cnfStyle w:val="000000100000" w:firstRow="0" w:lastRow="0" w:firstColumn="0" w:lastColumn="0" w:oddVBand="0" w:evenVBand="0" w:oddHBand="1" w:evenHBand="0" w:firstRowFirstColumn="0" w:firstRowLastColumn="0" w:lastRowFirstColumn="0" w:lastRowLastColumn="0"/>
              <w:rPr>
                <w:sz w:val="22"/>
              </w:rPr>
            </w:pPr>
            <w:r w:rsidRPr="00D85ED5">
              <w:rPr>
                <w:sz w:val="22"/>
              </w:rPr>
              <w:t>User dials 911 on native dialer</w:t>
            </w:r>
          </w:p>
          <w:p w14:paraId="66A8BE8F" w14:textId="77777777" w:rsidR="00A14F1B" w:rsidRPr="00D85ED5" w:rsidRDefault="00A14F1B" w:rsidP="0004677A">
            <w:pPr>
              <w:cnfStyle w:val="000000100000" w:firstRow="0" w:lastRow="0" w:firstColumn="0" w:lastColumn="0" w:oddVBand="0" w:evenVBand="0" w:oddHBand="1" w:evenHBand="0" w:firstRowFirstColumn="0" w:firstRowLastColumn="0" w:lastRowFirstColumn="0" w:lastRowLastColumn="0"/>
              <w:rPr>
                <w:sz w:val="22"/>
              </w:rPr>
            </w:pPr>
            <w:r w:rsidRPr="00D85ED5">
              <w:rPr>
                <w:sz w:val="22"/>
              </w:rPr>
              <w:t>Current – Emergency call fails</w:t>
            </w:r>
          </w:p>
          <w:p w14:paraId="72A368E9" w14:textId="71A8AE68" w:rsidR="00A14F1B" w:rsidRPr="00D85ED5" w:rsidRDefault="00A14F1B" w:rsidP="0004677A">
            <w:pPr>
              <w:cnfStyle w:val="000000100000" w:firstRow="0" w:lastRow="0" w:firstColumn="0" w:lastColumn="0" w:oddVBand="0" w:evenVBand="0" w:oddHBand="1" w:evenHBand="0" w:firstRowFirstColumn="0" w:firstRowLastColumn="0" w:lastRowFirstColumn="0" w:lastRowLastColumn="0"/>
              <w:rPr>
                <w:sz w:val="22"/>
              </w:rPr>
            </w:pPr>
            <w:r w:rsidRPr="00D85ED5">
              <w:rPr>
                <w:sz w:val="22"/>
              </w:rPr>
              <w:t xml:space="preserve">Possible Future – Emergency Access granted to </w:t>
            </w:r>
            <w:r w:rsidR="0087023E" w:rsidRPr="00D85ED5">
              <w:rPr>
                <w:sz w:val="22"/>
              </w:rPr>
              <w:t xml:space="preserve">a </w:t>
            </w:r>
            <w:r w:rsidRPr="00D85ED5">
              <w:rPr>
                <w:sz w:val="22"/>
              </w:rPr>
              <w:t>nearby AP for the duration of the emergency call</w:t>
            </w:r>
          </w:p>
          <w:p w14:paraId="01FCA13E" w14:textId="77777777" w:rsidR="00A14F1B" w:rsidRPr="00D85ED5" w:rsidRDefault="00A14F1B" w:rsidP="00D02974">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sz w:val="22"/>
              </w:rPr>
            </w:pPr>
            <w:r w:rsidRPr="00D85ED5">
              <w:rPr>
                <w:sz w:val="22"/>
              </w:rPr>
              <w:t>Emergency call originated over Wi-Fi radio</w:t>
            </w:r>
          </w:p>
          <w:p w14:paraId="53C27EE5" w14:textId="77777777" w:rsidR="00A14F1B" w:rsidRPr="00D85ED5" w:rsidRDefault="00A14F1B" w:rsidP="00D02974">
            <w:pPr>
              <w:pStyle w:val="ListParagraph"/>
              <w:widowControl/>
              <w:numPr>
                <w:ilvl w:val="0"/>
                <w:numId w:val="22"/>
              </w:numPr>
              <w:autoSpaceDE/>
              <w:autoSpaceDN/>
              <w:adjustRightInd/>
              <w:cnfStyle w:val="000000100000" w:firstRow="0" w:lastRow="0" w:firstColumn="0" w:lastColumn="0" w:oddVBand="0" w:evenVBand="0" w:oddHBand="1" w:evenHBand="0" w:firstRowFirstColumn="0" w:firstRowLastColumn="0" w:lastRowFirstColumn="0" w:lastRowLastColumn="0"/>
              <w:rPr>
                <w:sz w:val="22"/>
                <w:szCs w:val="21"/>
              </w:rPr>
            </w:pPr>
            <w:r w:rsidRPr="00D85ED5">
              <w:rPr>
                <w:sz w:val="22"/>
                <w:szCs w:val="21"/>
              </w:rPr>
              <w:t xml:space="preserve">Emergency call over Wi-Fi is home routed to carrier IMS </w:t>
            </w:r>
          </w:p>
          <w:p w14:paraId="678AF9F2" w14:textId="77777777" w:rsidR="00A14F1B" w:rsidRPr="00D85ED5" w:rsidRDefault="00A14F1B" w:rsidP="0004677A">
            <w:pPr>
              <w:widowControl/>
              <w:autoSpaceDE/>
              <w:autoSpaceDN/>
              <w:adjustRightInd/>
              <w:cnfStyle w:val="000000100000" w:firstRow="0" w:lastRow="0" w:firstColumn="0" w:lastColumn="0" w:oddVBand="0" w:evenVBand="0" w:oddHBand="1" w:evenHBand="0" w:firstRowFirstColumn="0" w:firstRowLastColumn="0" w:lastRowFirstColumn="0" w:lastRowLastColumn="0"/>
              <w:rPr>
                <w:sz w:val="22"/>
                <w:szCs w:val="21"/>
              </w:rPr>
            </w:pPr>
          </w:p>
          <w:p w14:paraId="59A3B931" w14:textId="49D2E3A5" w:rsidR="00A14F1B" w:rsidRPr="00D85ED5" w:rsidRDefault="00A14F1B" w:rsidP="00D02974">
            <w:pPr>
              <w:pStyle w:val="ListParagraph"/>
              <w:widowControl/>
              <w:numPr>
                <w:ilvl w:val="0"/>
                <w:numId w:val="22"/>
              </w:numPr>
              <w:autoSpaceDE/>
              <w:autoSpaceDN/>
              <w:adjustRightInd/>
              <w:cnfStyle w:val="000000100000" w:firstRow="0" w:lastRow="0" w:firstColumn="0" w:lastColumn="0" w:oddVBand="0" w:evenVBand="0" w:oddHBand="1" w:evenHBand="0" w:firstRowFirstColumn="0" w:firstRowLastColumn="0" w:lastRowFirstColumn="0" w:lastRowLastColumn="0"/>
              <w:rPr>
                <w:sz w:val="22"/>
              </w:rPr>
            </w:pPr>
            <w:r w:rsidRPr="00D85ED5">
              <w:rPr>
                <w:sz w:val="22"/>
                <w:szCs w:val="21"/>
              </w:rPr>
              <w:t xml:space="preserve">Needs to ensure call goes to appropriate </w:t>
            </w:r>
            <w:r w:rsidR="00DC1004" w:rsidRPr="00D85ED5">
              <w:rPr>
                <w:sz w:val="22"/>
                <w:szCs w:val="21"/>
              </w:rPr>
              <w:t>PSAP/ECC</w:t>
            </w:r>
            <w:r w:rsidRPr="00D85ED5">
              <w:rPr>
                <w:sz w:val="22"/>
                <w:szCs w:val="21"/>
              </w:rPr>
              <w:t xml:space="preserve"> and has best known location.</w:t>
            </w:r>
          </w:p>
        </w:tc>
      </w:tr>
    </w:tbl>
    <w:p w14:paraId="7E059989" w14:textId="55DD8F10" w:rsidR="00A14F1B" w:rsidRPr="00745294" w:rsidRDefault="00A14F1B" w:rsidP="00250C63">
      <w:pPr>
        <w:pStyle w:val="Heading4"/>
        <w:rPr>
          <w:sz w:val="24"/>
          <w:szCs w:val="24"/>
        </w:rPr>
      </w:pPr>
      <w:bookmarkStart w:id="116" w:name="_Toc127451888"/>
      <w:r w:rsidRPr="00745294">
        <w:rPr>
          <w:sz w:val="24"/>
          <w:szCs w:val="24"/>
        </w:rPr>
        <w:t xml:space="preserve">Use Case </w:t>
      </w:r>
      <w:r w:rsidR="0006632B" w:rsidRPr="00745294">
        <w:rPr>
          <w:sz w:val="24"/>
          <w:szCs w:val="24"/>
        </w:rPr>
        <w:t>#</w:t>
      </w:r>
      <w:r w:rsidR="00D87D1D" w:rsidRPr="00745294">
        <w:rPr>
          <w:sz w:val="24"/>
          <w:szCs w:val="24"/>
        </w:rPr>
        <w:t>6</w:t>
      </w:r>
      <w:r w:rsidR="0006632B" w:rsidRPr="00745294">
        <w:rPr>
          <w:sz w:val="24"/>
          <w:szCs w:val="24"/>
        </w:rPr>
        <w:t xml:space="preserve"> </w:t>
      </w:r>
      <w:r w:rsidRPr="00745294">
        <w:rPr>
          <w:sz w:val="24"/>
          <w:szCs w:val="24"/>
        </w:rPr>
        <w:t>Description</w:t>
      </w:r>
      <w:bookmarkEnd w:id="116"/>
    </w:p>
    <w:p w14:paraId="37E0194D" w14:textId="5A039C5A" w:rsidR="00A14F1B" w:rsidRDefault="00A14F1B" w:rsidP="00A14F1B">
      <w:pPr>
        <w:rPr>
          <w:sz w:val="22"/>
        </w:rPr>
      </w:pPr>
      <w:r w:rsidRPr="00C67731">
        <w:rPr>
          <w:sz w:val="22"/>
        </w:rPr>
        <w:t>A person enters a building without cellular coverage, but with good Wi-Fi coverage</w:t>
      </w:r>
      <w:r w:rsidR="00104C35">
        <w:rPr>
          <w:sz w:val="22"/>
        </w:rPr>
        <w:t xml:space="preserve">, </w:t>
      </w:r>
      <w:r w:rsidRPr="00C67731">
        <w:rPr>
          <w:sz w:val="22"/>
        </w:rPr>
        <w:t>carrying a phone and has previously enabled Wi-Fi Calling for that phone</w:t>
      </w:r>
      <w:r w:rsidR="00B45901">
        <w:rPr>
          <w:sz w:val="22"/>
        </w:rPr>
        <w:t xml:space="preserve">. </w:t>
      </w:r>
      <w:r w:rsidR="00104C35">
        <w:rPr>
          <w:sz w:val="22"/>
        </w:rPr>
        <w:t xml:space="preserve">The person </w:t>
      </w:r>
      <w:r w:rsidRPr="00C67731">
        <w:rPr>
          <w:sz w:val="22"/>
        </w:rPr>
        <w:t>does not have credentials for the Wi-Fi network</w:t>
      </w:r>
      <w:r w:rsidR="00B45901">
        <w:rPr>
          <w:sz w:val="22"/>
        </w:rPr>
        <w:t xml:space="preserve">. </w:t>
      </w:r>
      <w:r w:rsidR="00104C35">
        <w:rPr>
          <w:sz w:val="22"/>
        </w:rPr>
        <w:t>The caller’s</w:t>
      </w:r>
      <w:r w:rsidRPr="00C67731">
        <w:rPr>
          <w:sz w:val="22"/>
        </w:rPr>
        <w:t xml:space="preserve"> current location is not the location provided when registering for Wi-Fi Calling, and no GPS signal is visible in the building. A local emergency has occurred, but has not disrupted operation of </w:t>
      </w:r>
      <w:r w:rsidR="00104C35">
        <w:rPr>
          <w:sz w:val="22"/>
        </w:rPr>
        <w:t xml:space="preserve">the person’s </w:t>
      </w:r>
      <w:r w:rsidRPr="00C67731">
        <w:rPr>
          <w:sz w:val="22"/>
        </w:rPr>
        <w:t xml:space="preserve">service provider’s core cellular network. </w:t>
      </w:r>
      <w:r w:rsidR="00104C35">
        <w:rPr>
          <w:sz w:val="22"/>
        </w:rPr>
        <w:t>The person</w:t>
      </w:r>
      <w:r w:rsidRPr="00C67731">
        <w:rPr>
          <w:sz w:val="22"/>
        </w:rPr>
        <w:t xml:space="preserve"> requires emergency assistance.</w:t>
      </w:r>
    </w:p>
    <w:p w14:paraId="7663147B" w14:textId="77777777" w:rsidR="00104C35" w:rsidRPr="00C67731" w:rsidRDefault="00104C35" w:rsidP="00A14F1B">
      <w:pPr>
        <w:rPr>
          <w:sz w:val="22"/>
        </w:rPr>
      </w:pPr>
    </w:p>
    <w:p w14:paraId="2B37749E" w14:textId="0959206C" w:rsidR="00A14F1B" w:rsidRPr="00C67731" w:rsidRDefault="00A14F1B" w:rsidP="00A14F1B">
      <w:pPr>
        <w:rPr>
          <w:sz w:val="22"/>
        </w:rPr>
      </w:pPr>
      <w:r w:rsidRPr="00C67731">
        <w:rPr>
          <w:sz w:val="22"/>
        </w:rPr>
        <w:t xml:space="preserve">If </w:t>
      </w:r>
      <w:r w:rsidR="00104C35">
        <w:rPr>
          <w:sz w:val="22"/>
        </w:rPr>
        <w:t xml:space="preserve">the person </w:t>
      </w:r>
      <w:r w:rsidRPr="00C67731">
        <w:rPr>
          <w:sz w:val="22"/>
        </w:rPr>
        <w:t>tries to dial 911 (or some other emergency assistance code), she will experience several obstacles:</w:t>
      </w:r>
    </w:p>
    <w:p w14:paraId="09819C7B" w14:textId="77777777" w:rsidR="00A14F1B" w:rsidRPr="00C67731" w:rsidRDefault="00A14F1B" w:rsidP="00A14F1B">
      <w:pPr>
        <w:rPr>
          <w:sz w:val="22"/>
        </w:rPr>
      </w:pPr>
      <w:r w:rsidRPr="00C67731">
        <w:rPr>
          <w:sz w:val="22"/>
        </w:rPr>
        <w:tab/>
        <w:t>No cellular signal available</w:t>
      </w:r>
    </w:p>
    <w:p w14:paraId="4C5CCE4F" w14:textId="77777777" w:rsidR="00A14F1B" w:rsidRPr="00C67731" w:rsidRDefault="00A14F1B" w:rsidP="00A14F1B">
      <w:pPr>
        <w:rPr>
          <w:sz w:val="22"/>
        </w:rPr>
      </w:pPr>
      <w:r w:rsidRPr="00C67731">
        <w:rPr>
          <w:sz w:val="22"/>
        </w:rPr>
        <w:tab/>
        <w:t>No credentials to access the visible Wi-Fi network</w:t>
      </w:r>
    </w:p>
    <w:p w14:paraId="1F638C4F" w14:textId="77777777" w:rsidR="00A14F1B" w:rsidRPr="00C67731" w:rsidRDefault="00A14F1B" w:rsidP="00A14F1B">
      <w:pPr>
        <w:rPr>
          <w:sz w:val="22"/>
        </w:rPr>
      </w:pPr>
      <w:r w:rsidRPr="00C67731">
        <w:rPr>
          <w:sz w:val="22"/>
        </w:rPr>
        <w:tab/>
        <w:t xml:space="preserve">Current location may be unknown and does not match registered Wi-Fi Calling address </w:t>
      </w:r>
    </w:p>
    <w:p w14:paraId="490A83D9" w14:textId="0951C396" w:rsidR="00A14F1B" w:rsidRPr="00745294" w:rsidRDefault="0006632B" w:rsidP="00250C63">
      <w:pPr>
        <w:pStyle w:val="Heading4"/>
        <w:rPr>
          <w:sz w:val="24"/>
          <w:szCs w:val="24"/>
        </w:rPr>
      </w:pPr>
      <w:bookmarkStart w:id="117" w:name="_Toc127451889"/>
      <w:r w:rsidRPr="00745294">
        <w:rPr>
          <w:sz w:val="24"/>
          <w:szCs w:val="24"/>
        </w:rPr>
        <w:t>Use Case #</w:t>
      </w:r>
      <w:r w:rsidR="00D87D1D" w:rsidRPr="00745294">
        <w:rPr>
          <w:sz w:val="24"/>
          <w:szCs w:val="24"/>
        </w:rPr>
        <w:t>6</w:t>
      </w:r>
      <w:r w:rsidRPr="00745294">
        <w:rPr>
          <w:sz w:val="24"/>
          <w:szCs w:val="24"/>
        </w:rPr>
        <w:t xml:space="preserve"> </w:t>
      </w:r>
      <w:r w:rsidR="00A14F1B" w:rsidRPr="00745294">
        <w:rPr>
          <w:sz w:val="24"/>
          <w:szCs w:val="24"/>
        </w:rPr>
        <w:t>Feasibility Discussion and Outstanding Issues</w:t>
      </w:r>
      <w:bookmarkEnd w:id="117"/>
    </w:p>
    <w:p w14:paraId="3370EACF" w14:textId="7A6B57D6" w:rsidR="00A14F1B" w:rsidRPr="00C67731" w:rsidRDefault="00A14F1B" w:rsidP="00A14F1B">
      <w:pPr>
        <w:rPr>
          <w:sz w:val="22"/>
        </w:rPr>
      </w:pPr>
      <w:r w:rsidRPr="00C67731">
        <w:rPr>
          <w:sz w:val="22"/>
        </w:rPr>
        <w:t>There are 2 high level feasibility topics:</w:t>
      </w:r>
    </w:p>
    <w:p w14:paraId="0DECCBE9" w14:textId="77777777" w:rsidR="00A14F1B" w:rsidRPr="00C67731" w:rsidRDefault="00A14F1B" w:rsidP="00D02974">
      <w:pPr>
        <w:pStyle w:val="ListParagraph"/>
        <w:widowControl/>
        <w:numPr>
          <w:ilvl w:val="0"/>
          <w:numId w:val="23"/>
        </w:numPr>
        <w:autoSpaceDE/>
        <w:autoSpaceDN/>
        <w:adjustRightInd/>
        <w:spacing w:after="160" w:line="259" w:lineRule="auto"/>
        <w:rPr>
          <w:sz w:val="22"/>
        </w:rPr>
      </w:pPr>
      <w:r w:rsidRPr="00C67731">
        <w:rPr>
          <w:sz w:val="22"/>
        </w:rPr>
        <w:t>Wi-Fi network access</w:t>
      </w:r>
    </w:p>
    <w:p w14:paraId="505772C6" w14:textId="77777777" w:rsidR="00A14F1B" w:rsidRPr="00C67731" w:rsidRDefault="00A14F1B" w:rsidP="00D02974">
      <w:pPr>
        <w:pStyle w:val="ListParagraph"/>
        <w:widowControl/>
        <w:numPr>
          <w:ilvl w:val="0"/>
          <w:numId w:val="23"/>
        </w:numPr>
        <w:autoSpaceDE/>
        <w:autoSpaceDN/>
        <w:adjustRightInd/>
        <w:spacing w:after="160" w:line="259" w:lineRule="auto"/>
        <w:rPr>
          <w:sz w:val="22"/>
        </w:rPr>
      </w:pPr>
      <w:r w:rsidRPr="00C67731">
        <w:rPr>
          <w:sz w:val="22"/>
        </w:rPr>
        <w:t>Location determination</w:t>
      </w:r>
    </w:p>
    <w:p w14:paraId="45DAFA8F" w14:textId="269B915D" w:rsidR="00A14F1B" w:rsidRPr="00745294" w:rsidRDefault="00A14F1B" w:rsidP="00250C63">
      <w:pPr>
        <w:pStyle w:val="Heading4"/>
        <w:rPr>
          <w:sz w:val="24"/>
          <w:szCs w:val="24"/>
        </w:rPr>
      </w:pPr>
      <w:bookmarkStart w:id="118" w:name="_Ref126249776"/>
      <w:bookmarkStart w:id="119" w:name="_Toc127451890"/>
      <w:r w:rsidRPr="00745294">
        <w:rPr>
          <w:sz w:val="24"/>
          <w:szCs w:val="24"/>
        </w:rPr>
        <w:t>Wi-Fi Network Access Discussion</w:t>
      </w:r>
      <w:bookmarkEnd w:id="118"/>
      <w:bookmarkEnd w:id="119"/>
      <w:r w:rsidR="006F5737" w:rsidRPr="00745294">
        <w:rPr>
          <w:sz w:val="24"/>
          <w:szCs w:val="24"/>
        </w:rPr>
        <w:t xml:space="preserve"> </w:t>
      </w:r>
      <w:r w:rsidR="00A05503" w:rsidRPr="00745294">
        <w:rPr>
          <w:sz w:val="24"/>
          <w:szCs w:val="24"/>
        </w:rPr>
        <w:br/>
      </w:r>
    </w:p>
    <w:p w14:paraId="33C19DF7" w14:textId="77777777" w:rsidR="00B45901" w:rsidRDefault="00843936" w:rsidP="00843936">
      <w:pPr>
        <w:rPr>
          <w:sz w:val="22"/>
        </w:rPr>
      </w:pPr>
      <w:r w:rsidRPr="00575CD6">
        <w:rPr>
          <w:sz w:val="22"/>
        </w:rPr>
        <w:t xml:space="preserve">Use </w:t>
      </w:r>
      <w:r w:rsidR="00D41D61">
        <w:rPr>
          <w:sz w:val="22"/>
        </w:rPr>
        <w:t>C</w:t>
      </w:r>
      <w:r w:rsidRPr="00575CD6">
        <w:rPr>
          <w:sz w:val="22"/>
        </w:rPr>
        <w:t>ase #6, Emergency Access Needed to Nearby Wi-Fi AP,</w:t>
      </w:r>
      <w:r w:rsidRPr="00C67731">
        <w:rPr>
          <w:sz w:val="22"/>
        </w:rPr>
        <w:t xml:space="preserve"> contemplates credential-less access to an AP. It should be noted that while this unsecured access would support the intent of making 911 service available in as many situations as possible, the trade-off is in the impact on security</w:t>
      </w:r>
      <w:r w:rsidR="00B45901">
        <w:rPr>
          <w:sz w:val="22"/>
        </w:rPr>
        <w:t>.</w:t>
      </w:r>
    </w:p>
    <w:p w14:paraId="3D8EB2C8" w14:textId="6E00E798" w:rsidR="00E51016" w:rsidRPr="00C67731" w:rsidRDefault="00E51016" w:rsidP="00E51016">
      <w:pPr>
        <w:keepNext/>
        <w:widowControl/>
        <w:autoSpaceDE/>
        <w:autoSpaceDN/>
        <w:adjustRightInd/>
        <w:ind w:left="360"/>
        <w:rPr>
          <w:rFonts w:eastAsia="Calibri"/>
          <w:sz w:val="22"/>
          <w:szCs w:val="24"/>
        </w:rPr>
      </w:pPr>
    </w:p>
    <w:p w14:paraId="266D78C0" w14:textId="77777777" w:rsidR="00E51016" w:rsidRPr="00C67731" w:rsidRDefault="00E51016" w:rsidP="00843936">
      <w:pPr>
        <w:rPr>
          <w:rFonts w:eastAsia="Calibri"/>
          <w:sz w:val="22"/>
          <w:szCs w:val="24"/>
        </w:rPr>
      </w:pPr>
      <w:r w:rsidRPr="00C67731">
        <w:rPr>
          <w:rFonts w:eastAsia="Calibri"/>
          <w:sz w:val="22"/>
          <w:szCs w:val="24"/>
        </w:rPr>
        <w:t>The NIST Cybersecurity Framework (v1.1) “Core” has the following element in the Protect category:</w:t>
      </w:r>
    </w:p>
    <w:p w14:paraId="50BE2C46" w14:textId="77777777" w:rsidR="00E51016" w:rsidRPr="00C67731" w:rsidRDefault="00E51016" w:rsidP="00843936">
      <w:pPr>
        <w:rPr>
          <w:rFonts w:eastAsia="Calibri"/>
          <w:sz w:val="22"/>
          <w:szCs w:val="24"/>
        </w:rPr>
      </w:pPr>
    </w:p>
    <w:p w14:paraId="2AB5610F" w14:textId="77777777" w:rsidR="00E51016" w:rsidRPr="00C67731" w:rsidRDefault="00E51016" w:rsidP="00E51016">
      <w:pPr>
        <w:keepNext/>
        <w:widowControl/>
        <w:autoSpaceDE/>
        <w:autoSpaceDN/>
        <w:adjustRightInd/>
        <w:ind w:left="720"/>
        <w:rPr>
          <w:rFonts w:eastAsia="Calibri"/>
          <w:b/>
          <w:bCs/>
          <w:sz w:val="22"/>
          <w:szCs w:val="24"/>
        </w:rPr>
      </w:pPr>
      <w:r w:rsidRPr="00C67731">
        <w:rPr>
          <w:rFonts w:eastAsia="Calibri"/>
          <w:b/>
          <w:bCs/>
          <w:sz w:val="22"/>
          <w:szCs w:val="24"/>
        </w:rPr>
        <w:t>Identity Management, Authentication and Access Control (PR.AC):</w:t>
      </w:r>
    </w:p>
    <w:p w14:paraId="0B5937F2" w14:textId="77777777" w:rsidR="00E51016" w:rsidRPr="00C67731" w:rsidRDefault="00E51016" w:rsidP="00E51016">
      <w:pPr>
        <w:keepNext/>
        <w:widowControl/>
        <w:autoSpaceDE/>
        <w:autoSpaceDN/>
        <w:adjustRightInd/>
        <w:ind w:left="1440"/>
        <w:rPr>
          <w:rFonts w:eastAsia="Calibri"/>
          <w:sz w:val="22"/>
          <w:szCs w:val="24"/>
        </w:rPr>
      </w:pPr>
      <w:r w:rsidRPr="00C67731">
        <w:rPr>
          <w:rFonts w:eastAsia="Calibri"/>
          <w:b/>
          <w:bCs/>
          <w:sz w:val="22"/>
          <w:szCs w:val="24"/>
        </w:rPr>
        <w:t>PR.AC-1</w:t>
      </w:r>
      <w:r w:rsidRPr="00C67731">
        <w:rPr>
          <w:rFonts w:eastAsia="Calibri"/>
          <w:sz w:val="22"/>
          <w:szCs w:val="24"/>
        </w:rPr>
        <w:t>: Identities and credentials are issued, managed, verified, revoked, and audited for authorized devices, users and processes</w:t>
      </w:r>
    </w:p>
    <w:p w14:paraId="78C3FAEE" w14:textId="77777777" w:rsidR="00E51016" w:rsidRPr="00C67731" w:rsidRDefault="00E51016" w:rsidP="00843936">
      <w:pPr>
        <w:rPr>
          <w:rFonts w:eastAsia="Calibri"/>
          <w:sz w:val="22"/>
          <w:szCs w:val="24"/>
        </w:rPr>
      </w:pPr>
    </w:p>
    <w:p w14:paraId="117E6943" w14:textId="2E4AEC9A" w:rsidR="00E51016" w:rsidRPr="00C67731" w:rsidRDefault="00E51016" w:rsidP="00843936">
      <w:pPr>
        <w:rPr>
          <w:rFonts w:eastAsia="Calibri"/>
          <w:sz w:val="22"/>
          <w:szCs w:val="24"/>
        </w:rPr>
      </w:pPr>
      <w:r w:rsidRPr="00C67731">
        <w:rPr>
          <w:sz w:val="22"/>
        </w:rPr>
        <w:t>This</w:t>
      </w:r>
      <w:r w:rsidRPr="00C67731">
        <w:rPr>
          <w:rFonts w:eastAsia="Calibri"/>
          <w:sz w:val="22"/>
          <w:szCs w:val="24"/>
        </w:rPr>
        <w:t xml:space="preserve"> risk assessment element is supported by citations from standards from various standards bodies including ISO/IEC, ISA and NIST itself. PR.AC-1 does not imply that credential-less access is strictly forbidden; it instead informs the </w:t>
      </w:r>
      <w:bookmarkStart w:id="120" w:name="_Hlk126919099"/>
      <w:r w:rsidR="00F95306" w:rsidRPr="00F95306">
        <w:rPr>
          <w:rFonts w:eastAsia="Calibri"/>
          <w:sz w:val="22"/>
          <w:szCs w:val="24"/>
        </w:rPr>
        <w:t>Cybersecurity Framework (</w:t>
      </w:r>
      <w:bookmarkEnd w:id="120"/>
      <w:r w:rsidRPr="00C67731">
        <w:rPr>
          <w:rFonts w:eastAsia="Calibri"/>
          <w:sz w:val="22"/>
          <w:szCs w:val="24"/>
        </w:rPr>
        <w:t>CSF</w:t>
      </w:r>
      <w:r w:rsidR="00F95306">
        <w:rPr>
          <w:rFonts w:eastAsia="Calibri"/>
          <w:sz w:val="22"/>
          <w:szCs w:val="24"/>
        </w:rPr>
        <w:t>)</w:t>
      </w:r>
      <w:r w:rsidRPr="00C67731">
        <w:rPr>
          <w:rFonts w:eastAsia="Calibri"/>
          <w:sz w:val="22"/>
          <w:szCs w:val="24"/>
        </w:rPr>
        <w:t xml:space="preserve"> user to assess the risk involved.</w:t>
      </w:r>
    </w:p>
    <w:p w14:paraId="3998D8ED" w14:textId="77777777" w:rsidR="00E51016" w:rsidRPr="00C67731" w:rsidRDefault="00E51016" w:rsidP="00843936">
      <w:pPr>
        <w:rPr>
          <w:rFonts w:eastAsia="Calibri"/>
          <w:sz w:val="22"/>
          <w:szCs w:val="24"/>
        </w:rPr>
      </w:pPr>
    </w:p>
    <w:p w14:paraId="68D3618A" w14:textId="77777777" w:rsidR="00B45901" w:rsidRDefault="00E51016" w:rsidP="00843936">
      <w:pPr>
        <w:rPr>
          <w:rFonts w:eastAsia="Calibri"/>
          <w:sz w:val="22"/>
          <w:szCs w:val="24"/>
        </w:rPr>
      </w:pPr>
      <w:r w:rsidRPr="00C67731">
        <w:rPr>
          <w:rFonts w:eastAsia="Calibri"/>
          <w:sz w:val="22"/>
          <w:szCs w:val="24"/>
        </w:rPr>
        <w:t>And there is a risk; open, unprotected access to network services may lead to denial-of-service attacks or other threats. This risk factor should be evaluated and mitigated</w:t>
      </w:r>
      <w:r w:rsidR="00B45901">
        <w:rPr>
          <w:rFonts w:eastAsia="Calibri"/>
          <w:sz w:val="22"/>
          <w:szCs w:val="24"/>
        </w:rPr>
        <w:t>.</w:t>
      </w:r>
    </w:p>
    <w:p w14:paraId="14CFF805" w14:textId="23896423" w:rsidR="00E51016" w:rsidRPr="00C67731" w:rsidRDefault="00E51016" w:rsidP="00A14F1B">
      <w:pPr>
        <w:rPr>
          <w:sz w:val="22"/>
        </w:rPr>
      </w:pPr>
    </w:p>
    <w:p w14:paraId="1655CFCF" w14:textId="12BDF3A4" w:rsidR="00A14F1B" w:rsidRPr="00C67731" w:rsidRDefault="00B16953" w:rsidP="00A14F1B">
      <w:pPr>
        <w:rPr>
          <w:sz w:val="22"/>
        </w:rPr>
      </w:pPr>
      <w:r w:rsidRPr="00C67731">
        <w:rPr>
          <w:sz w:val="22"/>
        </w:rPr>
        <w:t xml:space="preserve">Note that a user may already have appropriate credentials to access one or more Wi-Fi networks but this </w:t>
      </w:r>
      <w:r w:rsidR="004C65E3">
        <w:rPr>
          <w:sz w:val="22"/>
        </w:rPr>
        <w:t>Use Case</w:t>
      </w:r>
      <w:r w:rsidRPr="00C67731">
        <w:rPr>
          <w:sz w:val="22"/>
        </w:rPr>
        <w:t xml:space="preserve"> assumes that the user does not have appropriate credentials. </w:t>
      </w:r>
      <w:r w:rsidR="00A14F1B" w:rsidRPr="00C67731">
        <w:rPr>
          <w:sz w:val="22"/>
        </w:rPr>
        <w:t>Several methods could be used to overcome this obstacle</w:t>
      </w:r>
      <w:r w:rsidR="00843936" w:rsidRPr="00C67731">
        <w:rPr>
          <w:sz w:val="22"/>
        </w:rPr>
        <w:t xml:space="preserve"> and are discussed in the following subsections.</w:t>
      </w:r>
    </w:p>
    <w:p w14:paraId="7511EFB8" w14:textId="77777777" w:rsidR="00A14F1B" w:rsidRPr="002964FA" w:rsidRDefault="00A14F1B" w:rsidP="00AF0029">
      <w:pPr>
        <w:pStyle w:val="Heading5"/>
        <w:rPr>
          <w:i w:val="0"/>
          <w:iCs w:val="0"/>
          <w:sz w:val="24"/>
          <w:szCs w:val="24"/>
        </w:rPr>
      </w:pPr>
      <w:bookmarkStart w:id="121" w:name="_Toc127451891"/>
      <w:r w:rsidRPr="002964FA">
        <w:rPr>
          <w:i w:val="0"/>
          <w:iCs w:val="0"/>
          <w:sz w:val="24"/>
          <w:szCs w:val="24"/>
        </w:rPr>
        <w:t>An unencrypted open public SSID could be configured on the local Wi-Fi network</w:t>
      </w:r>
      <w:bookmarkEnd w:id="121"/>
    </w:p>
    <w:p w14:paraId="4C265689" w14:textId="35576967" w:rsidR="00A14F1B" w:rsidRPr="00C67731" w:rsidRDefault="00A14F1B" w:rsidP="00A14F1B">
      <w:pPr>
        <w:rPr>
          <w:sz w:val="22"/>
        </w:rPr>
      </w:pPr>
      <w:r w:rsidRPr="00C67731">
        <w:rPr>
          <w:sz w:val="22"/>
        </w:rPr>
        <w:t>This would allow a phone without local credentials to associate with the Wi-Fi network</w:t>
      </w:r>
      <w:r w:rsidR="00B45901">
        <w:rPr>
          <w:sz w:val="22"/>
        </w:rPr>
        <w:t xml:space="preserve">. </w:t>
      </w:r>
      <w:r w:rsidRPr="00C67731">
        <w:rPr>
          <w:sz w:val="22"/>
        </w:rPr>
        <w:t>However, the user would still need to find and manually select the appropriate SSID</w:t>
      </w:r>
      <w:r w:rsidR="00B45901">
        <w:rPr>
          <w:sz w:val="22"/>
        </w:rPr>
        <w:t xml:space="preserve">. </w:t>
      </w:r>
      <w:r w:rsidRPr="00C67731">
        <w:rPr>
          <w:sz w:val="22"/>
        </w:rPr>
        <w:t>Since open networks expose users and the local infrastructure to security risks, most administrators will not configure them.</w:t>
      </w:r>
      <w:r w:rsidR="00843936" w:rsidRPr="00C67731">
        <w:rPr>
          <w:sz w:val="22"/>
        </w:rPr>
        <w:t xml:space="preserve"> Because of the security risks, this option should be avoided.</w:t>
      </w:r>
      <w:r w:rsidR="006914E4" w:rsidRPr="006914E4">
        <w:rPr>
          <w:sz w:val="22"/>
        </w:rPr>
        <w:t xml:space="preserve"> Further, open public Wi-Fi networks may not be a reliable means for legitimate users to access 911.</w:t>
      </w:r>
    </w:p>
    <w:p w14:paraId="75D2A6CC" w14:textId="77777777" w:rsidR="00A14F1B" w:rsidRPr="002964FA" w:rsidRDefault="00A14F1B" w:rsidP="00AF0029">
      <w:pPr>
        <w:pStyle w:val="Heading5"/>
        <w:rPr>
          <w:i w:val="0"/>
          <w:iCs w:val="0"/>
          <w:sz w:val="24"/>
          <w:szCs w:val="24"/>
        </w:rPr>
      </w:pPr>
      <w:bookmarkStart w:id="122" w:name="_Toc127451892"/>
      <w:r w:rsidRPr="002964FA">
        <w:rPr>
          <w:i w:val="0"/>
          <w:iCs w:val="0"/>
          <w:sz w:val="24"/>
          <w:szCs w:val="24"/>
        </w:rPr>
        <w:t>The local Wi-Fi network and the client device could support Opportunistic Wireless Encryption (OWE)</w:t>
      </w:r>
      <w:bookmarkEnd w:id="122"/>
    </w:p>
    <w:p w14:paraId="20016563" w14:textId="77777777" w:rsidR="00B45901" w:rsidRDefault="00A14F1B" w:rsidP="00A14F1B">
      <w:pPr>
        <w:rPr>
          <w:sz w:val="22"/>
        </w:rPr>
      </w:pPr>
      <w:r w:rsidRPr="00C67731">
        <w:rPr>
          <w:sz w:val="22"/>
        </w:rPr>
        <w:t>To mitigate some of the security issues associated with open SSIDs, the AP and client could use OWE (Opportunistic Wireless Encryption) defined by IETF RFC 8110 and standardized by the Wi-Fi Alliance under the “Wi-Fi Certified Open” certification program. This allows devices lacking local credentials to establish a secure connection between the AP and client, but still requires the user to find and manually select the appropriate SSID and is only supported in a minority of the most recently released networks and client devices</w:t>
      </w:r>
      <w:r w:rsidR="00B45901">
        <w:rPr>
          <w:sz w:val="22"/>
        </w:rPr>
        <w:t>.</w:t>
      </w:r>
    </w:p>
    <w:p w14:paraId="739E1B3C" w14:textId="4B553C91" w:rsidR="009F0AF9" w:rsidRPr="00C67731" w:rsidRDefault="009F0AF9" w:rsidP="00A14F1B">
      <w:pPr>
        <w:rPr>
          <w:sz w:val="22"/>
        </w:rPr>
      </w:pPr>
    </w:p>
    <w:p w14:paraId="205DFD02" w14:textId="4174D7D6" w:rsidR="009F0AF9" w:rsidRPr="00C67731" w:rsidRDefault="009F0AF9" w:rsidP="00A14F1B">
      <w:pPr>
        <w:rPr>
          <w:sz w:val="22"/>
        </w:rPr>
      </w:pPr>
      <w:r w:rsidRPr="00C67731">
        <w:rPr>
          <w:sz w:val="22"/>
        </w:rPr>
        <w:t xml:space="preserve">The use of this option to enable a successful </w:t>
      </w:r>
      <w:r w:rsidR="004C65E3">
        <w:rPr>
          <w:sz w:val="22"/>
        </w:rPr>
        <w:t>Use Case</w:t>
      </w:r>
      <w:r w:rsidRPr="00C67731">
        <w:rPr>
          <w:sz w:val="22"/>
        </w:rPr>
        <w:t xml:space="preserve"> requires significant effort with regard to upgrading the installed base of AP hardware and new device software (to auto-select the OWE AP in an emergency call situation). A thorough evaluation of the feasibility of this option would require more in-depth study and could lead to additional standards activity.</w:t>
      </w:r>
    </w:p>
    <w:p w14:paraId="53D5C003" w14:textId="46D3848E" w:rsidR="00A14F1B" w:rsidRPr="002964FA" w:rsidRDefault="00A14F1B" w:rsidP="00AF0029">
      <w:pPr>
        <w:pStyle w:val="Heading5"/>
        <w:rPr>
          <w:i w:val="0"/>
          <w:iCs w:val="0"/>
          <w:sz w:val="24"/>
          <w:szCs w:val="24"/>
        </w:rPr>
      </w:pPr>
      <w:bookmarkStart w:id="123" w:name="_Toc127451893"/>
      <w:r w:rsidRPr="002964FA">
        <w:rPr>
          <w:i w:val="0"/>
          <w:iCs w:val="0"/>
          <w:sz w:val="24"/>
          <w:szCs w:val="24"/>
        </w:rPr>
        <w:t xml:space="preserve">The local Wi-Fi network, the client device, and cellular service provider could support </w:t>
      </w:r>
      <w:proofErr w:type="spellStart"/>
      <w:r w:rsidRPr="002964FA">
        <w:rPr>
          <w:i w:val="0"/>
          <w:iCs w:val="0"/>
          <w:sz w:val="24"/>
          <w:szCs w:val="24"/>
        </w:rPr>
        <w:t>Passpoint</w:t>
      </w:r>
      <w:r w:rsidRPr="002964FA">
        <w:rPr>
          <w:i w:val="0"/>
          <w:iCs w:val="0"/>
          <w:sz w:val="24"/>
          <w:szCs w:val="24"/>
          <w:vertAlign w:val="superscript"/>
        </w:rPr>
        <w:t>tm</w:t>
      </w:r>
      <w:proofErr w:type="spellEnd"/>
      <w:r w:rsidR="007E7812" w:rsidRPr="002964FA">
        <w:rPr>
          <w:i w:val="0"/>
          <w:iCs w:val="0"/>
          <w:sz w:val="24"/>
          <w:szCs w:val="24"/>
        </w:rPr>
        <w:t>, with new Emergency Calling addition</w:t>
      </w:r>
      <w:bookmarkEnd w:id="123"/>
    </w:p>
    <w:p w14:paraId="4A340CDB" w14:textId="7682EAFB" w:rsidR="00A14F1B" w:rsidRPr="00C67731" w:rsidRDefault="00A14F1B" w:rsidP="00A14F1B">
      <w:pPr>
        <w:rPr>
          <w:sz w:val="22"/>
        </w:rPr>
      </w:pPr>
      <w:r w:rsidRPr="00C67731">
        <w:rPr>
          <w:sz w:val="22"/>
        </w:rPr>
        <w:t xml:space="preserve">The </w:t>
      </w:r>
      <w:proofErr w:type="spellStart"/>
      <w:r w:rsidRPr="00C67731">
        <w:rPr>
          <w:i/>
          <w:iCs/>
          <w:sz w:val="22"/>
        </w:rPr>
        <w:t>Passpoint</w:t>
      </w:r>
      <w:proofErr w:type="spellEnd"/>
      <w:r w:rsidRPr="00C67731">
        <w:rPr>
          <w:sz w:val="22"/>
        </w:rPr>
        <w:t xml:space="preserve"> standard allows a client device with cellular credentials to automatically and securely authenticate itself, with no user intervention, on a participating Wi-Fi network. The </w:t>
      </w:r>
      <w:proofErr w:type="spellStart"/>
      <w:r w:rsidRPr="00C67731">
        <w:rPr>
          <w:i/>
          <w:iCs/>
          <w:sz w:val="22"/>
        </w:rPr>
        <w:t>Passpoint</w:t>
      </w:r>
      <w:proofErr w:type="spellEnd"/>
      <w:r w:rsidRPr="00C67731">
        <w:rPr>
          <w:sz w:val="22"/>
        </w:rPr>
        <w:t xml:space="preserve"> standard has been supported in all client and network equipment for many years</w:t>
      </w:r>
      <w:r w:rsidR="00B45901">
        <w:rPr>
          <w:sz w:val="22"/>
        </w:rPr>
        <w:t xml:space="preserve">. </w:t>
      </w:r>
      <w:r w:rsidRPr="00C67731">
        <w:rPr>
          <w:sz w:val="22"/>
        </w:rPr>
        <w:t xml:space="preserve">All major US mobile network operators support </w:t>
      </w:r>
      <w:proofErr w:type="spellStart"/>
      <w:r w:rsidRPr="00C67731">
        <w:rPr>
          <w:i/>
          <w:iCs/>
          <w:sz w:val="22"/>
        </w:rPr>
        <w:t>Passpoint</w:t>
      </w:r>
      <w:proofErr w:type="spellEnd"/>
      <w:r w:rsidRPr="00C67731">
        <w:rPr>
          <w:sz w:val="22"/>
        </w:rPr>
        <w:t xml:space="preserve"> and push the necessary </w:t>
      </w:r>
      <w:proofErr w:type="spellStart"/>
      <w:r w:rsidRPr="00C67731">
        <w:rPr>
          <w:i/>
          <w:iCs/>
          <w:sz w:val="22"/>
        </w:rPr>
        <w:t>Passpoint</w:t>
      </w:r>
      <w:proofErr w:type="spellEnd"/>
      <w:r w:rsidRPr="00C67731">
        <w:rPr>
          <w:sz w:val="22"/>
        </w:rPr>
        <w:t xml:space="preserve"> profiles to their subscribers’ devices</w:t>
      </w:r>
      <w:r w:rsidR="00B45901">
        <w:rPr>
          <w:sz w:val="22"/>
        </w:rPr>
        <w:t xml:space="preserve">. </w:t>
      </w:r>
      <w:r w:rsidRPr="00C67731">
        <w:rPr>
          <w:sz w:val="22"/>
        </w:rPr>
        <w:t xml:space="preserve">Local support for </w:t>
      </w:r>
      <w:proofErr w:type="spellStart"/>
      <w:r w:rsidRPr="00C67731">
        <w:rPr>
          <w:i/>
          <w:iCs/>
          <w:sz w:val="22"/>
        </w:rPr>
        <w:t>Passpoint</w:t>
      </w:r>
      <w:proofErr w:type="spellEnd"/>
      <w:r w:rsidRPr="00C67731">
        <w:rPr>
          <w:sz w:val="22"/>
        </w:rPr>
        <w:t xml:space="preserve"> would require a secure tunnel between the local network and the mobile network </w:t>
      </w:r>
      <w:r w:rsidRPr="00C67731">
        <w:rPr>
          <w:sz w:val="22"/>
        </w:rPr>
        <w:lastRenderedPageBreak/>
        <w:t xml:space="preserve">operator’s authentication server and an agreement between the operator and the local </w:t>
      </w:r>
      <w:r w:rsidR="008F53DB" w:rsidRPr="00C67731">
        <w:rPr>
          <w:sz w:val="22"/>
        </w:rPr>
        <w:t xml:space="preserve">Wi-Fi </w:t>
      </w:r>
      <w:r w:rsidRPr="00C67731">
        <w:rPr>
          <w:sz w:val="22"/>
        </w:rPr>
        <w:t>network to allow it to advertise the operator’s PLMN over Wi-Fi</w:t>
      </w:r>
      <w:r w:rsidR="00B45901">
        <w:rPr>
          <w:sz w:val="22"/>
        </w:rPr>
        <w:t xml:space="preserve">. </w:t>
      </w:r>
      <w:r w:rsidRPr="00C67731">
        <w:rPr>
          <w:sz w:val="22"/>
        </w:rPr>
        <w:t>This method is not currently available to most subscribers of mobile network services outside the U</w:t>
      </w:r>
      <w:r w:rsidR="00C105AB">
        <w:rPr>
          <w:sz w:val="22"/>
        </w:rPr>
        <w:t>.</w:t>
      </w:r>
      <w:r w:rsidRPr="00C67731">
        <w:rPr>
          <w:sz w:val="22"/>
        </w:rPr>
        <w:t>S</w:t>
      </w:r>
      <w:r w:rsidR="00C105AB">
        <w:rPr>
          <w:sz w:val="22"/>
        </w:rPr>
        <w:t>.</w:t>
      </w:r>
      <w:r w:rsidR="008F53DB" w:rsidRPr="00C67731">
        <w:rPr>
          <w:sz w:val="22"/>
        </w:rPr>
        <w:t>, thus their phones will not generally support this feature</w:t>
      </w:r>
      <w:r w:rsidRPr="00C67731">
        <w:rPr>
          <w:sz w:val="22"/>
        </w:rPr>
        <w:t>.</w:t>
      </w:r>
    </w:p>
    <w:p w14:paraId="016AB279" w14:textId="3FBFF4A8" w:rsidR="00B16953" w:rsidRPr="00C67731" w:rsidRDefault="00B16953" w:rsidP="00A14F1B">
      <w:pPr>
        <w:rPr>
          <w:sz w:val="22"/>
        </w:rPr>
      </w:pPr>
    </w:p>
    <w:p w14:paraId="42199F68" w14:textId="0AF65E34" w:rsidR="00B16953" w:rsidRPr="00C67731" w:rsidRDefault="00B16953" w:rsidP="00A14F1B">
      <w:pPr>
        <w:rPr>
          <w:sz w:val="22"/>
        </w:rPr>
      </w:pPr>
      <w:r w:rsidRPr="00C67731">
        <w:rPr>
          <w:sz w:val="22"/>
        </w:rPr>
        <w:t xml:space="preserve">The diagram below illustrates an example network supporting </w:t>
      </w:r>
      <w:proofErr w:type="spellStart"/>
      <w:r w:rsidRPr="00C67731">
        <w:rPr>
          <w:i/>
          <w:iCs/>
          <w:sz w:val="22"/>
        </w:rPr>
        <w:t>Passpoint</w:t>
      </w:r>
      <w:proofErr w:type="spellEnd"/>
      <w:r w:rsidRPr="00C67731">
        <w:rPr>
          <w:sz w:val="22"/>
        </w:rPr>
        <w:t xml:space="preserve"> authentication of devices (shown at far left). Mobile subscribers attempt to connect to enterprise venues</w:t>
      </w:r>
      <w:r w:rsidR="00B45901">
        <w:rPr>
          <w:sz w:val="22"/>
        </w:rPr>
        <w:t xml:space="preserve">. </w:t>
      </w:r>
      <w:r w:rsidRPr="00C67731">
        <w:rPr>
          <w:sz w:val="22"/>
        </w:rPr>
        <w:t>Those venues may have existing connections with an authentication service hub, which may also involve commercial arrangements</w:t>
      </w:r>
      <w:r w:rsidR="00B45901">
        <w:rPr>
          <w:sz w:val="22"/>
        </w:rPr>
        <w:t xml:space="preserve">. </w:t>
      </w:r>
      <w:r w:rsidRPr="00C67731">
        <w:rPr>
          <w:sz w:val="22"/>
        </w:rPr>
        <w:t>The authentication service hub routes individual authentication requests to the appropriate MNO(s) for approval</w:t>
      </w:r>
      <w:r w:rsidR="00B45901">
        <w:rPr>
          <w:sz w:val="22"/>
        </w:rPr>
        <w:t xml:space="preserve">. </w:t>
      </w:r>
      <w:r w:rsidRPr="00C67731">
        <w:rPr>
          <w:sz w:val="22"/>
        </w:rPr>
        <w:t>Proxy partners may also be involved acting as clearing houses to direct the authentication requests.</w:t>
      </w:r>
    </w:p>
    <w:p w14:paraId="44488115" w14:textId="77777777" w:rsidR="00F53309" w:rsidRPr="00C67731" w:rsidRDefault="00F53309" w:rsidP="00A14F1B">
      <w:pPr>
        <w:rPr>
          <w:sz w:val="22"/>
        </w:rPr>
      </w:pPr>
    </w:p>
    <w:p w14:paraId="42C08226" w14:textId="6FEE166F" w:rsidR="00B16953" w:rsidRDefault="00B16953" w:rsidP="00A14F1B">
      <w:r>
        <w:rPr>
          <w:noProof/>
        </w:rPr>
        <w:drawing>
          <wp:inline distT="0" distB="0" distL="0" distR="0" wp14:anchorId="1BDF80D6" wp14:editId="685E436B">
            <wp:extent cx="5739765" cy="3514090"/>
            <wp:effectExtent l="0" t="0" r="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9765" cy="3514090"/>
                    </a:xfrm>
                    <a:prstGeom prst="rect">
                      <a:avLst/>
                    </a:prstGeom>
                    <a:noFill/>
                  </pic:spPr>
                </pic:pic>
              </a:graphicData>
            </a:graphic>
          </wp:inline>
        </w:drawing>
      </w:r>
    </w:p>
    <w:p w14:paraId="48F732D7" w14:textId="3993B18D" w:rsidR="007E7812" w:rsidRPr="00C67731" w:rsidRDefault="007E7812" w:rsidP="00A14F1B">
      <w:pPr>
        <w:rPr>
          <w:sz w:val="22"/>
        </w:rPr>
      </w:pPr>
    </w:p>
    <w:p w14:paraId="720F4762" w14:textId="34BF300E" w:rsidR="007E7812" w:rsidRPr="00C67731" w:rsidRDefault="007E7812" w:rsidP="00A14F1B">
      <w:pPr>
        <w:rPr>
          <w:sz w:val="22"/>
        </w:rPr>
      </w:pPr>
      <w:r w:rsidRPr="00C67731">
        <w:rPr>
          <w:sz w:val="22"/>
        </w:rPr>
        <w:t xml:space="preserve">Additional feature work within </w:t>
      </w:r>
      <w:proofErr w:type="spellStart"/>
      <w:r w:rsidRPr="00C67731">
        <w:rPr>
          <w:i/>
          <w:iCs/>
          <w:sz w:val="22"/>
        </w:rPr>
        <w:t>Passpoint</w:t>
      </w:r>
      <w:proofErr w:type="spellEnd"/>
      <w:r w:rsidRPr="00C67731">
        <w:rPr>
          <w:sz w:val="22"/>
        </w:rPr>
        <w:t xml:space="preserve"> would be needed to </w:t>
      </w:r>
      <w:r w:rsidR="00FD7BB1" w:rsidRPr="00C67731">
        <w:rPr>
          <w:sz w:val="22"/>
        </w:rPr>
        <w:t xml:space="preserve">provide </w:t>
      </w:r>
      <w:r w:rsidR="009B0277" w:rsidRPr="00C67731">
        <w:rPr>
          <w:sz w:val="22"/>
        </w:rPr>
        <w:t>support for differentiated priority for emergency calls</w:t>
      </w:r>
      <w:r w:rsidR="00B45901">
        <w:rPr>
          <w:sz w:val="22"/>
        </w:rPr>
        <w:t xml:space="preserve">. </w:t>
      </w:r>
      <w:r w:rsidR="009B0277" w:rsidRPr="00C67731">
        <w:rPr>
          <w:sz w:val="22"/>
        </w:rPr>
        <w:t xml:space="preserve">Current </w:t>
      </w:r>
      <w:proofErr w:type="spellStart"/>
      <w:r w:rsidR="009B0277" w:rsidRPr="00C67731">
        <w:rPr>
          <w:i/>
          <w:iCs/>
          <w:sz w:val="22"/>
        </w:rPr>
        <w:t>Passpoint</w:t>
      </w:r>
      <w:proofErr w:type="spellEnd"/>
      <w:r w:rsidR="009B0277" w:rsidRPr="00C67731">
        <w:rPr>
          <w:sz w:val="22"/>
        </w:rPr>
        <w:t xml:space="preserve"> service generally provides the same level of service to all devices that successfully authenticate</w:t>
      </w:r>
      <w:r w:rsidR="00B45901">
        <w:rPr>
          <w:sz w:val="22"/>
        </w:rPr>
        <w:t xml:space="preserve">. </w:t>
      </w:r>
      <w:r w:rsidR="009B0277" w:rsidRPr="00C67731">
        <w:rPr>
          <w:sz w:val="22"/>
        </w:rPr>
        <w:t>Proprietary features may exist that already support this functionality.</w:t>
      </w:r>
    </w:p>
    <w:p w14:paraId="49DDF843" w14:textId="77777777" w:rsidR="00A14F1B" w:rsidRPr="002964FA" w:rsidRDefault="00A14F1B" w:rsidP="00AF0029">
      <w:pPr>
        <w:pStyle w:val="Heading5"/>
        <w:rPr>
          <w:i w:val="0"/>
          <w:iCs w:val="0"/>
          <w:sz w:val="24"/>
          <w:szCs w:val="24"/>
        </w:rPr>
      </w:pPr>
      <w:bookmarkStart w:id="124" w:name="_Toc127451894"/>
      <w:r w:rsidRPr="002964FA">
        <w:rPr>
          <w:i w:val="0"/>
          <w:iCs w:val="0"/>
          <w:sz w:val="24"/>
          <w:szCs w:val="24"/>
        </w:rPr>
        <w:t>The local Wi-Fi network and the client device could support 802.11u</w:t>
      </w:r>
      <w:r w:rsidRPr="002964FA">
        <w:rPr>
          <w:i w:val="0"/>
          <w:iCs w:val="0"/>
          <w:sz w:val="24"/>
          <w:szCs w:val="24"/>
          <w:vertAlign w:val="superscript"/>
        </w:rPr>
        <w:t>TM</w:t>
      </w:r>
      <w:r w:rsidRPr="002964FA">
        <w:rPr>
          <w:i w:val="0"/>
          <w:iCs w:val="0"/>
          <w:sz w:val="24"/>
          <w:szCs w:val="24"/>
        </w:rPr>
        <w:t xml:space="preserve"> Emergency Access</w:t>
      </w:r>
      <w:bookmarkEnd w:id="124"/>
    </w:p>
    <w:p w14:paraId="6389FFD9" w14:textId="06C69EE8" w:rsidR="00A14F1B" w:rsidRPr="00C67731" w:rsidRDefault="00A14F1B" w:rsidP="00104C35">
      <w:pPr>
        <w:spacing w:after="120"/>
        <w:rPr>
          <w:sz w:val="22"/>
        </w:rPr>
      </w:pPr>
      <w:r w:rsidRPr="00C67731">
        <w:rPr>
          <w:sz w:val="22"/>
        </w:rPr>
        <w:t>An existing 802.11 feature allow</w:t>
      </w:r>
      <w:r w:rsidR="00427158" w:rsidRPr="00C67731">
        <w:rPr>
          <w:sz w:val="22"/>
        </w:rPr>
        <w:t>s</w:t>
      </w:r>
      <w:r w:rsidRPr="00C67731">
        <w:rPr>
          <w:sz w:val="22"/>
        </w:rPr>
        <w:t xml:space="preserve"> a client device to request access to an AP for the purposes of an emergency call and to provide a method for an AP to advertise this emergency call support</w:t>
      </w:r>
      <w:r w:rsidR="00B45901">
        <w:rPr>
          <w:sz w:val="22"/>
        </w:rPr>
        <w:t xml:space="preserve">. </w:t>
      </w:r>
      <w:r w:rsidRPr="00C67731">
        <w:rPr>
          <w:sz w:val="22"/>
        </w:rPr>
        <w:t xml:space="preserve">This feature remains optional, </w:t>
      </w:r>
      <w:r w:rsidR="006914E4" w:rsidRPr="006914E4">
        <w:rPr>
          <w:sz w:val="22"/>
        </w:rPr>
        <w:t>and as a result has rarely been implemented</w:t>
      </w:r>
      <w:r w:rsidRPr="00C67731">
        <w:rPr>
          <w:sz w:val="22"/>
        </w:rPr>
        <w:t>, and provides no security for the emergency call traffic over the air.</w:t>
      </w:r>
    </w:p>
    <w:p w14:paraId="40291C0C" w14:textId="69DAFE65" w:rsidR="00A14F1B" w:rsidRPr="00C67731" w:rsidRDefault="00A14F1B" w:rsidP="00A14F1B">
      <w:pPr>
        <w:rPr>
          <w:sz w:val="22"/>
        </w:rPr>
      </w:pPr>
      <w:r w:rsidRPr="00C67731">
        <w:rPr>
          <w:sz w:val="22"/>
        </w:rPr>
        <w:t>Similar methods could be defined to allow a client device to request access for emergency communications</w:t>
      </w:r>
      <w:r w:rsidR="00427158" w:rsidRPr="00C67731">
        <w:rPr>
          <w:sz w:val="22"/>
        </w:rPr>
        <w:t xml:space="preserve">, but use of the current 802.11u feature set </w:t>
      </w:r>
      <w:r w:rsidR="003D7E60" w:rsidRPr="00C67731">
        <w:rPr>
          <w:sz w:val="22"/>
        </w:rPr>
        <w:t>should be avoided</w:t>
      </w:r>
      <w:r w:rsidR="00427158" w:rsidRPr="00C67731">
        <w:rPr>
          <w:sz w:val="22"/>
        </w:rPr>
        <w:t xml:space="preserve"> due to the lack of security.</w:t>
      </w:r>
    </w:p>
    <w:p w14:paraId="0425C7A3" w14:textId="77777777" w:rsidR="00A14F1B" w:rsidRPr="002964FA" w:rsidRDefault="00A14F1B" w:rsidP="00250C63">
      <w:pPr>
        <w:pStyle w:val="Heading4"/>
        <w:rPr>
          <w:sz w:val="24"/>
          <w:szCs w:val="24"/>
        </w:rPr>
      </w:pPr>
      <w:bookmarkStart w:id="125" w:name="_Toc127451895"/>
      <w:r w:rsidRPr="002964FA">
        <w:rPr>
          <w:sz w:val="24"/>
          <w:szCs w:val="24"/>
        </w:rPr>
        <w:t>Internet Access</w:t>
      </w:r>
      <w:bookmarkEnd w:id="125"/>
    </w:p>
    <w:p w14:paraId="3868726F" w14:textId="5B1DAA81" w:rsidR="00A14F1B" w:rsidRPr="00C67731" w:rsidRDefault="00A14F1B" w:rsidP="00A14F1B">
      <w:pPr>
        <w:rPr>
          <w:sz w:val="22"/>
        </w:rPr>
      </w:pPr>
      <w:r w:rsidRPr="00C67731">
        <w:rPr>
          <w:sz w:val="22"/>
        </w:rPr>
        <w:t xml:space="preserve">Assuming the device successfully associates with the Wi-Fi network, the local network must not block internet access or prevent the mobile phone from establishing a secure tunnel to the core mobile network </w:t>
      </w:r>
      <w:r w:rsidRPr="00C67731">
        <w:rPr>
          <w:sz w:val="22"/>
        </w:rPr>
        <w:lastRenderedPageBreak/>
        <w:t>required by Wi-Fi Calling</w:t>
      </w:r>
      <w:r w:rsidR="00B45901">
        <w:rPr>
          <w:sz w:val="22"/>
        </w:rPr>
        <w:t xml:space="preserve">. </w:t>
      </w:r>
      <w:r w:rsidRPr="00C67731">
        <w:rPr>
          <w:sz w:val="22"/>
        </w:rPr>
        <w:t xml:space="preserve">Any network that supports </w:t>
      </w:r>
      <w:proofErr w:type="spellStart"/>
      <w:r w:rsidRPr="00C67731">
        <w:rPr>
          <w:i/>
          <w:iCs/>
          <w:sz w:val="22"/>
        </w:rPr>
        <w:t>Passpoint</w:t>
      </w:r>
      <w:proofErr w:type="spellEnd"/>
      <w:r w:rsidRPr="00C67731">
        <w:rPr>
          <w:sz w:val="22"/>
        </w:rPr>
        <w:t xml:space="preserve"> should also support Wi-Fi Calling.</w:t>
      </w:r>
    </w:p>
    <w:p w14:paraId="19FAEB56" w14:textId="793465D7" w:rsidR="00A14F1B" w:rsidRPr="00C67731" w:rsidRDefault="00A14F1B" w:rsidP="00A14F1B">
      <w:pPr>
        <w:rPr>
          <w:sz w:val="22"/>
        </w:rPr>
      </w:pPr>
      <w:r w:rsidRPr="00C67731">
        <w:rPr>
          <w:sz w:val="22"/>
        </w:rPr>
        <w:t>However, some network systems exist only to provide local communications within a smaller group of devices, notably in an industrial or factory setting</w:t>
      </w:r>
      <w:r w:rsidR="00B45901">
        <w:rPr>
          <w:sz w:val="22"/>
        </w:rPr>
        <w:t xml:space="preserve">. </w:t>
      </w:r>
      <w:r w:rsidRPr="00C67731">
        <w:rPr>
          <w:sz w:val="22"/>
        </w:rPr>
        <w:t>In those cases, the network is purposefully not connected to the Internet</w:t>
      </w:r>
      <w:r w:rsidR="00B45901">
        <w:rPr>
          <w:sz w:val="22"/>
        </w:rPr>
        <w:t xml:space="preserve">. </w:t>
      </w:r>
      <w:r w:rsidRPr="00C67731">
        <w:rPr>
          <w:sz w:val="22"/>
        </w:rPr>
        <w:t>If Access Network Query Protocol (ANQP) is implemented on the AP, this limitation could be indicated to help mitigate the risk of connecting to a network that lacks internet connectivity. A recommendation to avoid a smartphone user wasting time in an emergency situation is that any Wi-Fi deployments that do not provide Internet access should implement the Emergency Service Support ANQP elements and not indicate that emergency services are reachable using this AP. A change could be proposed with IEEE 802.11 to add an option that affirmatively indicates that emergency services are not reachable through that AP.</w:t>
      </w:r>
    </w:p>
    <w:p w14:paraId="4A230202" w14:textId="2AD3CE9F" w:rsidR="00A14F1B" w:rsidRPr="00C67731" w:rsidRDefault="00A14F1B" w:rsidP="00A14F1B">
      <w:pPr>
        <w:rPr>
          <w:sz w:val="22"/>
        </w:rPr>
      </w:pPr>
      <w:r w:rsidRPr="00C67731">
        <w:rPr>
          <w:sz w:val="22"/>
        </w:rPr>
        <w:t xml:space="preserve">Note </w:t>
      </w:r>
      <w:r w:rsidR="00C105AB" w:rsidRPr="00C67731">
        <w:rPr>
          <w:sz w:val="22"/>
        </w:rPr>
        <w:t>also</w:t>
      </w:r>
      <w:r w:rsidRPr="00C67731">
        <w:rPr>
          <w:sz w:val="22"/>
        </w:rPr>
        <w:t xml:space="preserve"> that the Emergency Call Number ANQP-element, when correctly provisioned, can provide one or more emergency phone numbers to a requesting device that will direct an emergency call toward a </w:t>
      </w:r>
      <w:r w:rsidR="00DC1004" w:rsidRPr="00C67731">
        <w:rPr>
          <w:sz w:val="22"/>
        </w:rPr>
        <w:t>PSAP/ECC</w:t>
      </w:r>
      <w:r w:rsidRPr="00C67731">
        <w:rPr>
          <w:sz w:val="22"/>
        </w:rPr>
        <w:t xml:space="preserve"> in the local geographic area of the device.</w:t>
      </w:r>
    </w:p>
    <w:p w14:paraId="3C10D04F" w14:textId="7C545043" w:rsidR="00A14F1B" w:rsidRPr="00C67731" w:rsidRDefault="00A14F1B" w:rsidP="00A14F1B">
      <w:pPr>
        <w:rPr>
          <w:sz w:val="22"/>
        </w:rPr>
      </w:pPr>
      <w:r w:rsidRPr="00C67731">
        <w:rPr>
          <w:sz w:val="22"/>
        </w:rPr>
        <w:t>Some systems funnel traffic back to centralized firewalled gateways</w:t>
      </w:r>
      <w:r w:rsidR="00B45901">
        <w:rPr>
          <w:sz w:val="22"/>
        </w:rPr>
        <w:t xml:space="preserve">. </w:t>
      </w:r>
      <w:r w:rsidRPr="00C67731">
        <w:rPr>
          <w:sz w:val="22"/>
        </w:rPr>
        <w:t>Even if a client device was able to connect to a local Wi-Fi network, its traffic might still be blocked by a firewall in the network if the device is not recognized as authorized to traverse the firewall to reach the Internet</w:t>
      </w:r>
      <w:r w:rsidR="00B45901">
        <w:rPr>
          <w:sz w:val="22"/>
        </w:rPr>
        <w:t xml:space="preserve">. </w:t>
      </w:r>
      <w:r w:rsidRPr="00C67731">
        <w:rPr>
          <w:sz w:val="22"/>
        </w:rPr>
        <w:t>Methods should be developed to ensure that any device accessing the network to initiate an emergency call be assigned to a role or profile that supports Wi-Fi Calling.</w:t>
      </w:r>
    </w:p>
    <w:p w14:paraId="6C142869" w14:textId="77777777" w:rsidR="00A14F1B" w:rsidRPr="002964FA" w:rsidRDefault="00A14F1B" w:rsidP="00250C63">
      <w:pPr>
        <w:pStyle w:val="Heading4"/>
        <w:rPr>
          <w:sz w:val="24"/>
          <w:szCs w:val="24"/>
        </w:rPr>
      </w:pPr>
      <w:bookmarkStart w:id="126" w:name="_Toc127451896"/>
      <w:r w:rsidRPr="002964FA">
        <w:rPr>
          <w:sz w:val="24"/>
          <w:szCs w:val="24"/>
        </w:rPr>
        <w:t>Wi-Fi Network Access Outstanding Issues</w:t>
      </w:r>
      <w:bookmarkEnd w:id="126"/>
    </w:p>
    <w:p w14:paraId="5C5F2972" w14:textId="77777777" w:rsidR="00A14F1B" w:rsidRPr="00C67731" w:rsidRDefault="00A14F1B" w:rsidP="00A14F1B">
      <w:pPr>
        <w:rPr>
          <w:sz w:val="22"/>
        </w:rPr>
      </w:pPr>
      <w:r w:rsidRPr="00C67731">
        <w:rPr>
          <w:sz w:val="22"/>
        </w:rPr>
        <w:t>The following outstanding issues exist for Wi-Fi network access:</w:t>
      </w:r>
    </w:p>
    <w:p w14:paraId="49C5EA6E" w14:textId="77777777" w:rsidR="00A14F1B" w:rsidRPr="00C67731" w:rsidRDefault="00A14F1B" w:rsidP="00D02974">
      <w:pPr>
        <w:pStyle w:val="ListParagraph"/>
        <w:widowControl/>
        <w:numPr>
          <w:ilvl w:val="0"/>
          <w:numId w:val="24"/>
        </w:numPr>
        <w:autoSpaceDE/>
        <w:autoSpaceDN/>
        <w:adjustRightInd/>
        <w:spacing w:after="160" w:line="259" w:lineRule="auto"/>
        <w:rPr>
          <w:sz w:val="22"/>
        </w:rPr>
      </w:pPr>
      <w:r w:rsidRPr="00C67731">
        <w:rPr>
          <w:sz w:val="22"/>
        </w:rPr>
        <w:t>Open public SSIDs are insecure and avoided by enterprises as well as residential users of Wi-Fi.</w:t>
      </w:r>
    </w:p>
    <w:p w14:paraId="48BF6D01" w14:textId="099E8B32" w:rsidR="00A14F1B" w:rsidRPr="00C67731" w:rsidRDefault="00A14F1B" w:rsidP="00D02974">
      <w:pPr>
        <w:pStyle w:val="ListParagraph"/>
        <w:widowControl/>
        <w:numPr>
          <w:ilvl w:val="0"/>
          <w:numId w:val="24"/>
        </w:numPr>
        <w:autoSpaceDE/>
        <w:autoSpaceDN/>
        <w:adjustRightInd/>
        <w:spacing w:after="160" w:line="259" w:lineRule="auto"/>
        <w:rPr>
          <w:sz w:val="22"/>
        </w:rPr>
      </w:pPr>
      <w:r w:rsidRPr="00C67731">
        <w:rPr>
          <w:sz w:val="22"/>
        </w:rPr>
        <w:t>OWE is not supported by most access points, enterprise systems and client devices</w:t>
      </w:r>
      <w:r w:rsidR="00B800A7" w:rsidRPr="00C67731">
        <w:rPr>
          <w:sz w:val="22"/>
        </w:rPr>
        <w:t>.</w:t>
      </w:r>
    </w:p>
    <w:p w14:paraId="72C5A08B" w14:textId="6E28DB3C" w:rsidR="00A14F1B" w:rsidRPr="00C67731" w:rsidRDefault="00A14F1B" w:rsidP="00D02974">
      <w:pPr>
        <w:pStyle w:val="ListParagraph"/>
        <w:widowControl/>
        <w:numPr>
          <w:ilvl w:val="0"/>
          <w:numId w:val="24"/>
        </w:numPr>
        <w:autoSpaceDE/>
        <w:autoSpaceDN/>
        <w:adjustRightInd/>
        <w:spacing w:after="160" w:line="259" w:lineRule="auto"/>
        <w:rPr>
          <w:sz w:val="22"/>
        </w:rPr>
      </w:pPr>
      <w:proofErr w:type="spellStart"/>
      <w:r w:rsidRPr="00C67731">
        <w:rPr>
          <w:i/>
          <w:iCs/>
          <w:sz w:val="22"/>
        </w:rPr>
        <w:t>Passpoint</w:t>
      </w:r>
      <w:proofErr w:type="spellEnd"/>
      <w:r w:rsidRPr="00C67731">
        <w:rPr>
          <w:sz w:val="22"/>
        </w:rPr>
        <w:t xml:space="preserve"> profiles are rarely provided to enterprise Wi-Fi systems and are not provided to residential retail AP devices. </w:t>
      </w:r>
      <w:proofErr w:type="spellStart"/>
      <w:r w:rsidRPr="00C67731">
        <w:rPr>
          <w:i/>
          <w:iCs/>
          <w:sz w:val="22"/>
        </w:rPr>
        <w:t>Passpoint</w:t>
      </w:r>
      <w:proofErr w:type="spellEnd"/>
      <w:r w:rsidRPr="00C67731">
        <w:rPr>
          <w:sz w:val="22"/>
        </w:rPr>
        <w:t xml:space="preserve"> profiles are not generally provided to international client devices.</w:t>
      </w:r>
      <w:r w:rsidR="00890CD7" w:rsidRPr="00C67731">
        <w:rPr>
          <w:sz w:val="22"/>
        </w:rPr>
        <w:t xml:space="preserve"> Definition of a new emergency calling indication </w:t>
      </w:r>
      <w:r w:rsidR="00427158" w:rsidRPr="00C67731">
        <w:rPr>
          <w:sz w:val="22"/>
        </w:rPr>
        <w:t>and associated profile w</w:t>
      </w:r>
      <w:r w:rsidR="00890CD7" w:rsidRPr="00C67731">
        <w:rPr>
          <w:sz w:val="22"/>
        </w:rPr>
        <w:t>ould be desirable.</w:t>
      </w:r>
    </w:p>
    <w:p w14:paraId="22ACE4E4" w14:textId="77777777" w:rsidR="00A14F1B" w:rsidRPr="00C67731" w:rsidRDefault="00A14F1B" w:rsidP="00D02974">
      <w:pPr>
        <w:pStyle w:val="ListParagraph"/>
        <w:widowControl/>
        <w:numPr>
          <w:ilvl w:val="0"/>
          <w:numId w:val="24"/>
        </w:numPr>
        <w:autoSpaceDE/>
        <w:autoSpaceDN/>
        <w:adjustRightInd/>
        <w:spacing w:after="160" w:line="259" w:lineRule="auto"/>
        <w:rPr>
          <w:sz w:val="22"/>
        </w:rPr>
      </w:pPr>
      <w:r w:rsidRPr="00C67731">
        <w:rPr>
          <w:sz w:val="22"/>
        </w:rPr>
        <w:t>Emergency Access using 802.11u is insecure and not supported by most APs or client devices.</w:t>
      </w:r>
    </w:p>
    <w:p w14:paraId="2010FFB4" w14:textId="77777777" w:rsidR="00B45901" w:rsidRDefault="00A14F1B" w:rsidP="00A14F1B">
      <w:pPr>
        <w:rPr>
          <w:sz w:val="22"/>
        </w:rPr>
      </w:pPr>
      <w:r w:rsidRPr="00C67731">
        <w:rPr>
          <w:sz w:val="22"/>
        </w:rPr>
        <w:t>To enable an entirely new option for users without Wi-Fi network credentials would require</w:t>
      </w:r>
      <w:r w:rsidR="00890CD7" w:rsidRPr="00C67731">
        <w:rPr>
          <w:sz w:val="22"/>
        </w:rPr>
        <w:t xml:space="preserve"> substantial</w:t>
      </w:r>
      <w:r w:rsidRPr="00C67731">
        <w:rPr>
          <w:sz w:val="22"/>
        </w:rPr>
        <w:t xml:space="preserve"> new standards development</w:t>
      </w:r>
      <w:r w:rsidR="00B45901">
        <w:rPr>
          <w:sz w:val="22"/>
        </w:rPr>
        <w:t>.</w:t>
      </w:r>
    </w:p>
    <w:p w14:paraId="45526D47" w14:textId="6C76AE7E" w:rsidR="00890CD7" w:rsidRPr="00C67731" w:rsidRDefault="00890CD7" w:rsidP="00A14F1B">
      <w:pPr>
        <w:rPr>
          <w:sz w:val="22"/>
        </w:rPr>
      </w:pPr>
    </w:p>
    <w:p w14:paraId="6CCC8D7C" w14:textId="6B13FA1B" w:rsidR="00A14F1B" w:rsidRPr="00C67731" w:rsidRDefault="00A14F1B" w:rsidP="00A14F1B">
      <w:pPr>
        <w:rPr>
          <w:sz w:val="22"/>
        </w:rPr>
      </w:pPr>
      <w:r w:rsidRPr="00C67731">
        <w:rPr>
          <w:sz w:val="22"/>
        </w:rPr>
        <w:t xml:space="preserve">Alternatively, more extensive support for </w:t>
      </w:r>
      <w:proofErr w:type="spellStart"/>
      <w:r w:rsidRPr="00C67731">
        <w:rPr>
          <w:i/>
          <w:iCs/>
          <w:sz w:val="22"/>
        </w:rPr>
        <w:t>Passpoint</w:t>
      </w:r>
      <w:proofErr w:type="spellEnd"/>
      <w:r w:rsidRPr="00C67731">
        <w:rPr>
          <w:sz w:val="22"/>
        </w:rPr>
        <w:t xml:space="preserve"> may provide a faster improvement for people who have currently active devices</w:t>
      </w:r>
      <w:r w:rsidR="00B45901">
        <w:rPr>
          <w:sz w:val="22"/>
        </w:rPr>
        <w:t xml:space="preserve">. </w:t>
      </w:r>
      <w:r w:rsidRPr="00C67731">
        <w:rPr>
          <w:sz w:val="22"/>
        </w:rPr>
        <w:t>It is important to note that it will not improve performance for NSI devices, or international roamers</w:t>
      </w:r>
      <w:r w:rsidR="006914E4" w:rsidRPr="006914E4">
        <w:rPr>
          <w:sz w:val="22"/>
        </w:rPr>
        <w:t xml:space="preserve"> absent broader international adoption</w:t>
      </w:r>
      <w:r w:rsidRPr="00C67731">
        <w:rPr>
          <w:sz w:val="22"/>
        </w:rPr>
        <w:t>.</w:t>
      </w:r>
    </w:p>
    <w:p w14:paraId="7E5CC04F" w14:textId="0A03F4BB" w:rsidR="00A14F1B" w:rsidRPr="002964FA" w:rsidRDefault="00A14F1B" w:rsidP="00250C63">
      <w:pPr>
        <w:pStyle w:val="Heading4"/>
        <w:rPr>
          <w:sz w:val="24"/>
          <w:szCs w:val="24"/>
        </w:rPr>
      </w:pPr>
      <w:bookmarkStart w:id="127" w:name="_Toc127451897"/>
      <w:r w:rsidRPr="002964FA">
        <w:rPr>
          <w:sz w:val="24"/>
          <w:szCs w:val="24"/>
        </w:rPr>
        <w:t>Location Determination Discussion</w:t>
      </w:r>
      <w:bookmarkStart w:id="128" w:name="_Hlk126060339"/>
      <w:r w:rsidR="00540241" w:rsidRPr="002964FA">
        <w:rPr>
          <w:sz w:val="24"/>
          <w:szCs w:val="24"/>
        </w:rPr>
        <w:t xml:space="preserve"> and Outstanding Issues</w:t>
      </w:r>
      <w:bookmarkEnd w:id="127"/>
      <w:bookmarkEnd w:id="128"/>
    </w:p>
    <w:p w14:paraId="30B7BE82" w14:textId="4DFAA56C" w:rsidR="00EC262A" w:rsidRPr="00EC262A" w:rsidRDefault="00EC262A" w:rsidP="00EC262A">
      <w:pPr>
        <w:rPr>
          <w:sz w:val="22"/>
        </w:rPr>
      </w:pPr>
      <w:r w:rsidRPr="00EC262A">
        <w:rPr>
          <w:sz w:val="22"/>
        </w:rPr>
        <w:t>Accurate determination of the phone’s location is important for call routing</w:t>
      </w:r>
      <w:r>
        <w:rPr>
          <w:sz w:val="22"/>
        </w:rPr>
        <w:t>,</w:t>
      </w:r>
      <w:r w:rsidRPr="00EC262A">
        <w:rPr>
          <w:sz w:val="22"/>
        </w:rPr>
        <w:t xml:space="preserve"> and to dispatch emergency services</w:t>
      </w:r>
      <w:r w:rsidR="00B45901">
        <w:rPr>
          <w:sz w:val="22"/>
        </w:rPr>
        <w:t xml:space="preserve">. </w:t>
      </w:r>
      <w:r w:rsidRPr="00EC262A">
        <w:rPr>
          <w:sz w:val="22"/>
        </w:rPr>
        <w:t>The recently updated rules for non-fixed interconnected VoIP services require the provision of dispatchable location with each 911 call if it is technically feasible, and if it is not feasible, the provision of verified Registered Location information (with or without additional action by the caller) or Alternative Location information, or the call is to be routed to a national emergency call center.</w:t>
      </w:r>
    </w:p>
    <w:p w14:paraId="14144AE2" w14:textId="77777777" w:rsidR="00EC262A" w:rsidRPr="00EC262A" w:rsidRDefault="00EC262A" w:rsidP="00EC262A">
      <w:pPr>
        <w:rPr>
          <w:sz w:val="22"/>
        </w:rPr>
      </w:pPr>
    </w:p>
    <w:p w14:paraId="698988C8" w14:textId="26B663BF" w:rsidR="00EC262A" w:rsidRPr="00EC262A" w:rsidRDefault="00EC262A" w:rsidP="00EC262A">
      <w:pPr>
        <w:rPr>
          <w:sz w:val="22"/>
        </w:rPr>
      </w:pPr>
      <w:r w:rsidRPr="00EC262A">
        <w:rPr>
          <w:sz w:val="22"/>
        </w:rPr>
        <w:t>Implementations of low latency device-based hybrid (DBH) location technologies for wireless emergency calls allow wireless devices that have access to information on their current location to present that information to the networks that are processing the call, e.g., the originating network</w:t>
      </w:r>
      <w:r w:rsidR="00B45901">
        <w:rPr>
          <w:sz w:val="22"/>
        </w:rPr>
        <w:t xml:space="preserve">. </w:t>
      </w:r>
      <w:r w:rsidRPr="00EC262A">
        <w:rPr>
          <w:sz w:val="22"/>
        </w:rPr>
        <w:t>This location information enables the originating network to route the incoming emergency call to the most appropriate emergency services network for routing to the appropriate PSAP/ECC, and for the PSAP/ECC to dispatch emergency responders to the calling device’s location.</w:t>
      </w:r>
    </w:p>
    <w:p w14:paraId="5C5141D6" w14:textId="77777777" w:rsidR="00EC262A" w:rsidRPr="00EC262A" w:rsidRDefault="00EC262A" w:rsidP="00EC262A">
      <w:pPr>
        <w:rPr>
          <w:sz w:val="22"/>
        </w:rPr>
      </w:pPr>
    </w:p>
    <w:p w14:paraId="3FDA68AD" w14:textId="77777777" w:rsidR="009E5A29" w:rsidRDefault="00EC262A" w:rsidP="00EC262A">
      <w:pPr>
        <w:rPr>
          <w:sz w:val="22"/>
        </w:rPr>
      </w:pPr>
      <w:r w:rsidRPr="00EC262A">
        <w:rPr>
          <w:sz w:val="22"/>
        </w:rPr>
        <w:t xml:space="preserve">Despite the progress with 911 location accuracy and location-based routing for wireless 911 calls, </w:t>
      </w:r>
      <w:r w:rsidRPr="00EC262A">
        <w:rPr>
          <w:sz w:val="22"/>
        </w:rPr>
        <w:lastRenderedPageBreak/>
        <w:t>consumer access to Wi-Fi Calling service still relies on the availability of user Registered Location - address information inputted to the carrier’s system prior to Wi-Fi Calling service initialization.</w:t>
      </w:r>
    </w:p>
    <w:p w14:paraId="34579F23" w14:textId="30E44290" w:rsidR="00EC262A" w:rsidRPr="00EC262A" w:rsidRDefault="00EC262A" w:rsidP="00EC262A">
      <w:pPr>
        <w:rPr>
          <w:sz w:val="22"/>
        </w:rPr>
      </w:pPr>
      <w:r w:rsidRPr="00EC262A">
        <w:rPr>
          <w:sz w:val="22"/>
        </w:rPr>
        <w:t xml:space="preserve">  </w:t>
      </w:r>
    </w:p>
    <w:p w14:paraId="2080C6E0" w14:textId="77777777" w:rsidR="00EC262A" w:rsidRPr="00EC262A" w:rsidRDefault="00EC262A" w:rsidP="00EC262A">
      <w:pPr>
        <w:rPr>
          <w:sz w:val="22"/>
        </w:rPr>
      </w:pPr>
      <w:r w:rsidRPr="00EC262A">
        <w:rPr>
          <w:sz w:val="22"/>
        </w:rPr>
        <w:t>This has multiple challenges:</w:t>
      </w:r>
    </w:p>
    <w:p w14:paraId="6FA424D7" w14:textId="06BE1CE8" w:rsidR="00B45901" w:rsidRDefault="00EC262A" w:rsidP="00D02974">
      <w:pPr>
        <w:pStyle w:val="ListParagraph"/>
        <w:numPr>
          <w:ilvl w:val="0"/>
          <w:numId w:val="42"/>
        </w:numPr>
        <w:rPr>
          <w:sz w:val="22"/>
        </w:rPr>
      </w:pPr>
      <w:r w:rsidRPr="007F5BDE">
        <w:rPr>
          <w:sz w:val="22"/>
        </w:rPr>
        <w:t>Due to previous regulatory requirements, current carrier implementations require a Registered Location from the customer where the service will first be used and must provide a means of updating that location at will and in a timely manner</w:t>
      </w:r>
      <w:r w:rsidR="00B45901">
        <w:rPr>
          <w:sz w:val="22"/>
        </w:rPr>
        <w:t xml:space="preserve">. </w:t>
      </w:r>
      <w:r w:rsidRPr="007F5BDE">
        <w:rPr>
          <w:sz w:val="22"/>
        </w:rPr>
        <w:t xml:space="preserve">Existing implementations and the regulatory framework that drove them must be considered along with the efforts to make Wi-Fi Calling to 911 more broadly available to callers without an associated Registered </w:t>
      </w:r>
      <w:r w:rsidR="00747C19">
        <w:rPr>
          <w:sz w:val="22"/>
        </w:rPr>
        <w:t>Location</w:t>
      </w:r>
      <w:r w:rsidR="00B45901">
        <w:rPr>
          <w:sz w:val="22"/>
        </w:rPr>
        <w:t>.</w:t>
      </w:r>
    </w:p>
    <w:p w14:paraId="7711C04F" w14:textId="295CFEB5" w:rsidR="009E5A29" w:rsidRPr="00EC262A" w:rsidRDefault="009E5A29" w:rsidP="00EC262A">
      <w:pPr>
        <w:rPr>
          <w:sz w:val="22"/>
        </w:rPr>
      </w:pPr>
    </w:p>
    <w:p w14:paraId="2E209B8B" w14:textId="62D121D9" w:rsidR="00EC262A" w:rsidRPr="007F5BDE" w:rsidRDefault="00EC262A" w:rsidP="00D02974">
      <w:pPr>
        <w:pStyle w:val="ListParagraph"/>
        <w:numPr>
          <w:ilvl w:val="0"/>
          <w:numId w:val="42"/>
        </w:numPr>
        <w:rPr>
          <w:sz w:val="22"/>
        </w:rPr>
      </w:pPr>
      <w:r w:rsidRPr="007F5BDE">
        <w:rPr>
          <w:sz w:val="22"/>
        </w:rPr>
        <w:t>The accuracy of the Registered Location for the purpose of 911 call handing is dependent on the device owner updating their address.</w:t>
      </w:r>
    </w:p>
    <w:p w14:paraId="0C0C71EE" w14:textId="77777777" w:rsidR="009E5A29" w:rsidRPr="00EC262A" w:rsidRDefault="009E5A29" w:rsidP="00EC262A">
      <w:pPr>
        <w:rPr>
          <w:sz w:val="22"/>
        </w:rPr>
      </w:pPr>
    </w:p>
    <w:p w14:paraId="33FBFD69" w14:textId="567A9583" w:rsidR="00EC262A" w:rsidRPr="007F5BDE" w:rsidRDefault="00EC262A" w:rsidP="00D02974">
      <w:pPr>
        <w:pStyle w:val="ListParagraph"/>
        <w:numPr>
          <w:ilvl w:val="0"/>
          <w:numId w:val="42"/>
        </w:numPr>
        <w:rPr>
          <w:sz w:val="22"/>
        </w:rPr>
      </w:pPr>
      <w:r w:rsidRPr="007F5BDE">
        <w:rPr>
          <w:sz w:val="22"/>
        </w:rPr>
        <w:t xml:space="preserve">At the time of the 911 call, service providers are required by FCC rules </w:t>
      </w:r>
      <w:r w:rsidR="009E5A29" w:rsidRPr="007F5BDE">
        <w:rPr>
          <w:sz w:val="22"/>
        </w:rPr>
        <w:t xml:space="preserve">derived from the RAY BAUM’S ACT </w:t>
      </w:r>
      <w:r w:rsidRPr="007F5BDE">
        <w:rPr>
          <w:sz w:val="22"/>
        </w:rPr>
        <w:t>to identify whether the service is being used to call 911 from a different location other than the Registered Location and if so, either</w:t>
      </w:r>
    </w:p>
    <w:p w14:paraId="65357DC8" w14:textId="77777777" w:rsidR="00EC262A" w:rsidRPr="007F5BDE" w:rsidRDefault="00EC262A" w:rsidP="00D02974">
      <w:pPr>
        <w:pStyle w:val="ListParagraph"/>
        <w:numPr>
          <w:ilvl w:val="1"/>
          <w:numId w:val="42"/>
        </w:numPr>
        <w:rPr>
          <w:sz w:val="22"/>
        </w:rPr>
      </w:pPr>
      <w:r w:rsidRPr="007F5BDE">
        <w:rPr>
          <w:sz w:val="22"/>
        </w:rPr>
        <w:t>Prompt the customer to provide a new Registered Location; or</w:t>
      </w:r>
    </w:p>
    <w:p w14:paraId="50275D4A" w14:textId="77777777" w:rsidR="00EC262A" w:rsidRPr="007F5BDE" w:rsidRDefault="00EC262A" w:rsidP="00D02974">
      <w:pPr>
        <w:pStyle w:val="ListParagraph"/>
        <w:numPr>
          <w:ilvl w:val="1"/>
          <w:numId w:val="42"/>
        </w:numPr>
        <w:rPr>
          <w:sz w:val="22"/>
        </w:rPr>
      </w:pPr>
      <w:r w:rsidRPr="007F5BDE">
        <w:rPr>
          <w:sz w:val="22"/>
        </w:rPr>
        <w:t>Update the Registered Location without requiring additional action by the customer.</w:t>
      </w:r>
    </w:p>
    <w:p w14:paraId="1132AE7C" w14:textId="77777777" w:rsidR="00EC262A" w:rsidRPr="00EC262A" w:rsidRDefault="00EC262A" w:rsidP="00EC262A">
      <w:pPr>
        <w:rPr>
          <w:sz w:val="22"/>
        </w:rPr>
      </w:pPr>
    </w:p>
    <w:p w14:paraId="09FC74F4" w14:textId="110D9AA2" w:rsidR="00B45901" w:rsidRDefault="00EC262A" w:rsidP="00EC262A">
      <w:pPr>
        <w:rPr>
          <w:sz w:val="22"/>
        </w:rPr>
      </w:pPr>
      <w:r w:rsidRPr="00EC262A">
        <w:rPr>
          <w:sz w:val="22"/>
        </w:rPr>
        <w:t>When Registered Location verification is not achieved, accurate Alternative Location information sourced from the device or other sources may be used when available for location-based routing and for emergency dispatch</w:t>
      </w:r>
      <w:r w:rsidR="00B45901">
        <w:rPr>
          <w:sz w:val="22"/>
        </w:rPr>
        <w:t xml:space="preserve">. </w:t>
      </w:r>
      <w:r w:rsidRPr="00EC262A">
        <w:rPr>
          <w:sz w:val="22"/>
        </w:rPr>
        <w:t>Routing calls to a national emergency call center is permitted, after a “good-faith” effort to obtain location data from all available location sources</w:t>
      </w:r>
      <w:r w:rsidR="00B45901">
        <w:rPr>
          <w:sz w:val="22"/>
        </w:rPr>
        <w:t>.</w:t>
      </w:r>
    </w:p>
    <w:p w14:paraId="5A8AE887" w14:textId="46F0410D" w:rsidR="00EC262A" w:rsidRPr="00EC262A" w:rsidRDefault="00EC262A" w:rsidP="00EC262A">
      <w:pPr>
        <w:rPr>
          <w:sz w:val="22"/>
        </w:rPr>
      </w:pPr>
    </w:p>
    <w:p w14:paraId="7DA500AE" w14:textId="77777777" w:rsidR="00B45901" w:rsidRDefault="00EC262A" w:rsidP="00EC262A">
      <w:pPr>
        <w:rPr>
          <w:sz w:val="22"/>
        </w:rPr>
      </w:pPr>
      <w:r w:rsidRPr="00EC262A">
        <w:rPr>
          <w:sz w:val="22"/>
        </w:rPr>
        <w:t>The broad availability of DBH location technologies combined with the deployment of location-based routing has led to improvements in location information for 911 over Wi-Fi over supporting networks, reducing the reliance upon a user-inputted Registered Location and associated challenges</w:t>
      </w:r>
      <w:r w:rsidR="00B45901">
        <w:rPr>
          <w:sz w:val="22"/>
        </w:rPr>
        <w:t>.</w:t>
      </w:r>
    </w:p>
    <w:p w14:paraId="078B88AE" w14:textId="09D9A53E" w:rsidR="00D87D1D" w:rsidRPr="002964FA" w:rsidRDefault="00D87D1D" w:rsidP="0025640D">
      <w:pPr>
        <w:pStyle w:val="Heading3"/>
        <w:rPr>
          <w:sz w:val="24"/>
          <w:szCs w:val="24"/>
        </w:rPr>
      </w:pPr>
      <w:bookmarkStart w:id="129" w:name="_Toc127451898"/>
      <w:r w:rsidRPr="002964FA">
        <w:rPr>
          <w:sz w:val="24"/>
          <w:szCs w:val="24"/>
        </w:rPr>
        <w:t xml:space="preserve">Automatic </w:t>
      </w:r>
      <w:r w:rsidR="00BF47AA" w:rsidRPr="002964FA">
        <w:rPr>
          <w:sz w:val="24"/>
          <w:szCs w:val="24"/>
        </w:rPr>
        <w:t>A</w:t>
      </w:r>
      <w:r w:rsidRPr="002964FA">
        <w:rPr>
          <w:sz w:val="24"/>
          <w:szCs w:val="24"/>
        </w:rPr>
        <w:t xml:space="preserve">ctivation of Wi-Fi Calling </w:t>
      </w:r>
      <w:r w:rsidR="00BF47AA" w:rsidRPr="002964FA">
        <w:rPr>
          <w:sz w:val="24"/>
          <w:szCs w:val="24"/>
        </w:rPr>
        <w:t>F</w:t>
      </w:r>
      <w:r w:rsidRPr="002964FA">
        <w:rPr>
          <w:sz w:val="24"/>
          <w:szCs w:val="24"/>
        </w:rPr>
        <w:t xml:space="preserve">eature (Use </w:t>
      </w:r>
      <w:r w:rsidR="00BF47AA" w:rsidRPr="002964FA">
        <w:rPr>
          <w:sz w:val="24"/>
          <w:szCs w:val="24"/>
        </w:rPr>
        <w:t>C</w:t>
      </w:r>
      <w:r w:rsidRPr="002964FA">
        <w:rPr>
          <w:sz w:val="24"/>
          <w:szCs w:val="24"/>
        </w:rPr>
        <w:t>ase #7</w:t>
      </w:r>
      <w:r w:rsidR="001432BB" w:rsidRPr="002964FA">
        <w:rPr>
          <w:sz w:val="24"/>
          <w:szCs w:val="24"/>
        </w:rPr>
        <w:t>)</w:t>
      </w:r>
      <w:bookmarkEnd w:id="129"/>
    </w:p>
    <w:tbl>
      <w:tblPr>
        <w:tblStyle w:val="GridTable7Colorful"/>
        <w:tblW w:w="0" w:type="auto"/>
        <w:tblInd w:w="-5" w:type="dxa"/>
        <w:tblLook w:val="04A0" w:firstRow="1" w:lastRow="0" w:firstColumn="1" w:lastColumn="0" w:noHBand="0" w:noVBand="1"/>
      </w:tblPr>
      <w:tblGrid>
        <w:gridCol w:w="2700"/>
        <w:gridCol w:w="6607"/>
      </w:tblGrid>
      <w:tr w:rsidR="00D87D1D" w:rsidRPr="00D85ED5" w14:paraId="4B234171" w14:textId="77777777" w:rsidTr="000215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00" w:type="dxa"/>
            <w:tcBorders>
              <w:bottom w:val="single" w:sz="4" w:space="0" w:color="auto"/>
            </w:tcBorders>
          </w:tcPr>
          <w:p w14:paraId="240C6B4A" w14:textId="728897BA" w:rsidR="00D87D1D" w:rsidRPr="00D85ED5" w:rsidRDefault="00D87D1D" w:rsidP="0002156D">
            <w:pPr>
              <w:rPr>
                <w:sz w:val="22"/>
              </w:rPr>
            </w:pPr>
            <w:bookmarkStart w:id="130" w:name="Use_Case_7"/>
            <w:r w:rsidRPr="00D85ED5">
              <w:rPr>
                <w:sz w:val="22"/>
              </w:rPr>
              <w:t>Use Case #7</w:t>
            </w:r>
            <w:bookmarkEnd w:id="130"/>
          </w:p>
        </w:tc>
        <w:tc>
          <w:tcPr>
            <w:tcW w:w="6607" w:type="dxa"/>
          </w:tcPr>
          <w:p w14:paraId="0B7CBB1F" w14:textId="125E3611" w:rsidR="00D87D1D" w:rsidRPr="00D85ED5" w:rsidRDefault="00D87D1D" w:rsidP="0002156D">
            <w:pPr>
              <w:cnfStyle w:val="100000000000" w:firstRow="1" w:lastRow="0" w:firstColumn="0" w:lastColumn="0" w:oddVBand="0" w:evenVBand="0" w:oddHBand="0" w:evenHBand="0" w:firstRowFirstColumn="0" w:firstRowLastColumn="0" w:lastRowFirstColumn="0" w:lastRowLastColumn="0"/>
              <w:rPr>
                <w:sz w:val="22"/>
              </w:rPr>
            </w:pPr>
            <w:r w:rsidRPr="00D85ED5">
              <w:rPr>
                <w:sz w:val="22"/>
              </w:rPr>
              <w:t xml:space="preserve">Automatic Activation of Wi-Fi Calling </w:t>
            </w:r>
          </w:p>
        </w:tc>
      </w:tr>
      <w:tr w:rsidR="00D87D1D" w:rsidRPr="00D85ED5" w14:paraId="45A5F942" w14:textId="77777777" w:rsidTr="00021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22927A33" w14:textId="77777777" w:rsidR="00D87D1D" w:rsidRPr="00D85ED5" w:rsidRDefault="00D87D1D" w:rsidP="0002156D">
            <w:pPr>
              <w:rPr>
                <w:sz w:val="22"/>
              </w:rPr>
            </w:pPr>
            <w:r w:rsidRPr="00D85ED5">
              <w:rPr>
                <w:sz w:val="22"/>
              </w:rPr>
              <w:t>Device</w:t>
            </w:r>
          </w:p>
        </w:tc>
        <w:tc>
          <w:tcPr>
            <w:tcW w:w="6607" w:type="dxa"/>
            <w:tcBorders>
              <w:left w:val="single" w:sz="4" w:space="0" w:color="auto"/>
            </w:tcBorders>
          </w:tcPr>
          <w:p w14:paraId="6866AA73" w14:textId="77777777" w:rsidR="00D87D1D" w:rsidRPr="00D85ED5" w:rsidRDefault="00D87D1D" w:rsidP="0002156D">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sz w:val="22"/>
              </w:rPr>
            </w:pPr>
            <w:r w:rsidRPr="00D85ED5">
              <w:rPr>
                <w:sz w:val="22"/>
              </w:rPr>
              <w:t xml:space="preserve">Smart Phone with </w:t>
            </w:r>
            <w:r w:rsidRPr="00D85ED5">
              <w:rPr>
                <w:sz w:val="22"/>
                <w:szCs w:val="21"/>
              </w:rPr>
              <w:t xml:space="preserve">cellular </w:t>
            </w:r>
            <w:r w:rsidRPr="00D85ED5">
              <w:rPr>
                <w:sz w:val="22"/>
              </w:rPr>
              <w:t>subscription</w:t>
            </w:r>
          </w:p>
        </w:tc>
      </w:tr>
      <w:tr w:rsidR="00D87D1D" w:rsidRPr="00D85ED5" w14:paraId="2AF08CBB" w14:textId="77777777" w:rsidTr="0002156D">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0B584002" w14:textId="77777777" w:rsidR="00D87D1D" w:rsidRPr="00D85ED5" w:rsidRDefault="00D87D1D" w:rsidP="0002156D">
            <w:pPr>
              <w:widowControl/>
              <w:autoSpaceDE/>
              <w:autoSpaceDN/>
              <w:adjustRightInd/>
              <w:contextualSpacing/>
              <w:rPr>
                <w:sz w:val="22"/>
              </w:rPr>
            </w:pPr>
            <w:r w:rsidRPr="00D85ED5">
              <w:rPr>
                <w:sz w:val="22"/>
              </w:rPr>
              <w:t xml:space="preserve">Cellular Network connectivity </w:t>
            </w:r>
          </w:p>
        </w:tc>
        <w:tc>
          <w:tcPr>
            <w:tcW w:w="6607" w:type="dxa"/>
            <w:tcBorders>
              <w:left w:val="single" w:sz="4" w:space="0" w:color="auto"/>
            </w:tcBorders>
          </w:tcPr>
          <w:p w14:paraId="539C36D6" w14:textId="66BF296A" w:rsidR="00D87D1D" w:rsidRPr="00D85ED5" w:rsidRDefault="00D87D1D" w:rsidP="0002156D">
            <w:pPr>
              <w:widowControl/>
              <w:autoSpaceDE/>
              <w:autoSpaceDN/>
              <w:adjustRightInd/>
              <w:contextualSpacing/>
              <w:cnfStyle w:val="000000000000" w:firstRow="0" w:lastRow="0" w:firstColumn="0" w:lastColumn="0" w:oddVBand="0" w:evenVBand="0" w:oddHBand="0" w:evenHBand="0" w:firstRowFirstColumn="0" w:firstRowLastColumn="0" w:lastRowFirstColumn="0" w:lastRowLastColumn="0"/>
              <w:rPr>
                <w:sz w:val="22"/>
              </w:rPr>
            </w:pPr>
            <w:r w:rsidRPr="00D85ED5">
              <w:rPr>
                <w:sz w:val="22"/>
                <w:szCs w:val="21"/>
              </w:rPr>
              <w:t>Device not connected to H-PLMN cellular, and V-PLMN is not available (including for limited-service mode). H-PLMN IMS services are operational (RAN</w:t>
            </w:r>
            <w:r w:rsidR="001432BB" w:rsidRPr="00D85ED5">
              <w:rPr>
                <w:sz w:val="22"/>
                <w:szCs w:val="21"/>
              </w:rPr>
              <w:t>s are not</w:t>
            </w:r>
            <w:r w:rsidRPr="00D85ED5">
              <w:rPr>
                <w:sz w:val="22"/>
                <w:szCs w:val="21"/>
              </w:rPr>
              <w:t xml:space="preserve"> reachable).</w:t>
            </w:r>
          </w:p>
        </w:tc>
      </w:tr>
      <w:tr w:rsidR="00D87D1D" w:rsidRPr="00D85ED5" w14:paraId="04B07C08" w14:textId="77777777" w:rsidTr="00021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6953A55E" w14:textId="77777777" w:rsidR="00D87D1D" w:rsidRPr="00D85ED5" w:rsidRDefault="00D87D1D" w:rsidP="0002156D">
            <w:pPr>
              <w:rPr>
                <w:sz w:val="22"/>
              </w:rPr>
            </w:pPr>
            <w:r w:rsidRPr="00D85ED5">
              <w:rPr>
                <w:sz w:val="22"/>
                <w:szCs w:val="21"/>
              </w:rPr>
              <w:t>Wi-Fi Access</w:t>
            </w:r>
          </w:p>
        </w:tc>
        <w:tc>
          <w:tcPr>
            <w:tcW w:w="6607" w:type="dxa"/>
            <w:tcBorders>
              <w:left w:val="single" w:sz="4" w:space="0" w:color="auto"/>
            </w:tcBorders>
          </w:tcPr>
          <w:p w14:paraId="48FBF345" w14:textId="1D00B161" w:rsidR="00D87D1D" w:rsidRPr="00D85ED5" w:rsidRDefault="00D87D1D" w:rsidP="0002156D">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sz w:val="22"/>
              </w:rPr>
            </w:pPr>
            <w:r w:rsidRPr="00D85ED5">
              <w:rPr>
                <w:sz w:val="22"/>
              </w:rPr>
              <w:t xml:space="preserve">Device is </w:t>
            </w:r>
            <w:r w:rsidR="0035247B" w:rsidRPr="00D85ED5">
              <w:rPr>
                <w:sz w:val="22"/>
              </w:rPr>
              <w:t xml:space="preserve">associated with </w:t>
            </w:r>
            <w:r w:rsidRPr="00D85ED5">
              <w:rPr>
                <w:sz w:val="22"/>
              </w:rPr>
              <w:t>a Wi-Fi access point</w:t>
            </w:r>
          </w:p>
        </w:tc>
      </w:tr>
      <w:tr w:rsidR="00D87D1D" w:rsidRPr="00D85ED5" w14:paraId="34EA0E49" w14:textId="77777777" w:rsidTr="0002156D">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0192E9D8" w14:textId="77777777" w:rsidR="00D87D1D" w:rsidRPr="00D85ED5" w:rsidRDefault="00D87D1D" w:rsidP="0002156D">
            <w:pPr>
              <w:rPr>
                <w:sz w:val="22"/>
              </w:rPr>
            </w:pPr>
            <w:r w:rsidRPr="00D85ED5">
              <w:rPr>
                <w:sz w:val="22"/>
              </w:rPr>
              <w:t>Wi-Fi Calling Feature</w:t>
            </w:r>
          </w:p>
        </w:tc>
        <w:tc>
          <w:tcPr>
            <w:tcW w:w="6607" w:type="dxa"/>
            <w:tcBorders>
              <w:left w:val="single" w:sz="4" w:space="0" w:color="auto"/>
            </w:tcBorders>
          </w:tcPr>
          <w:p w14:paraId="7C21BA03" w14:textId="77777777" w:rsidR="00D87D1D" w:rsidRPr="00D85ED5" w:rsidRDefault="00D87D1D" w:rsidP="0002156D">
            <w:pPr>
              <w:cnfStyle w:val="000000000000" w:firstRow="0" w:lastRow="0" w:firstColumn="0" w:lastColumn="0" w:oddVBand="0" w:evenVBand="0" w:oddHBand="0" w:evenHBand="0" w:firstRowFirstColumn="0" w:firstRowLastColumn="0" w:lastRowFirstColumn="0" w:lastRowLastColumn="0"/>
              <w:rPr>
                <w:sz w:val="22"/>
              </w:rPr>
            </w:pPr>
            <w:r w:rsidRPr="00D85ED5">
              <w:rPr>
                <w:sz w:val="22"/>
              </w:rPr>
              <w:t>Wi-Fi Calling is not enabled</w:t>
            </w:r>
          </w:p>
        </w:tc>
      </w:tr>
      <w:tr w:rsidR="00D87D1D" w:rsidRPr="00D85ED5" w14:paraId="7FDCBD31" w14:textId="77777777" w:rsidTr="00021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1232DC04" w14:textId="77777777" w:rsidR="00D87D1D" w:rsidRPr="00D85ED5" w:rsidRDefault="00D87D1D" w:rsidP="0002156D">
            <w:pPr>
              <w:rPr>
                <w:sz w:val="22"/>
              </w:rPr>
            </w:pPr>
            <w:r w:rsidRPr="00D85ED5">
              <w:rPr>
                <w:sz w:val="22"/>
              </w:rPr>
              <w:t>Description</w:t>
            </w:r>
          </w:p>
        </w:tc>
        <w:tc>
          <w:tcPr>
            <w:tcW w:w="6607" w:type="dxa"/>
            <w:tcBorders>
              <w:left w:val="single" w:sz="4" w:space="0" w:color="auto"/>
            </w:tcBorders>
          </w:tcPr>
          <w:p w14:paraId="442F4298" w14:textId="77777777" w:rsidR="00D87D1D" w:rsidRPr="00D85ED5" w:rsidRDefault="00D87D1D" w:rsidP="0002156D">
            <w:pPr>
              <w:cnfStyle w:val="000000100000" w:firstRow="0" w:lastRow="0" w:firstColumn="0" w:lastColumn="0" w:oddVBand="0" w:evenVBand="0" w:oddHBand="1" w:evenHBand="0" w:firstRowFirstColumn="0" w:firstRowLastColumn="0" w:lastRowFirstColumn="0" w:lastRowLastColumn="0"/>
              <w:rPr>
                <w:sz w:val="22"/>
              </w:rPr>
            </w:pPr>
            <w:r w:rsidRPr="00D85ED5">
              <w:rPr>
                <w:sz w:val="22"/>
              </w:rPr>
              <w:t>User dials 911 on native dialer</w:t>
            </w:r>
          </w:p>
          <w:p w14:paraId="641AA373" w14:textId="77777777" w:rsidR="00D87D1D" w:rsidRPr="00D85ED5" w:rsidRDefault="00D87D1D" w:rsidP="0002156D">
            <w:pPr>
              <w:cnfStyle w:val="000000100000" w:firstRow="0" w:lastRow="0" w:firstColumn="0" w:lastColumn="0" w:oddVBand="0" w:evenVBand="0" w:oddHBand="1" w:evenHBand="0" w:firstRowFirstColumn="0" w:firstRowLastColumn="0" w:lastRowFirstColumn="0" w:lastRowLastColumn="0"/>
              <w:rPr>
                <w:sz w:val="22"/>
              </w:rPr>
            </w:pPr>
            <w:r w:rsidRPr="00D85ED5">
              <w:rPr>
                <w:sz w:val="22"/>
              </w:rPr>
              <w:t>Current – Emergency call fails</w:t>
            </w:r>
          </w:p>
          <w:p w14:paraId="6CFD51A2" w14:textId="77777777" w:rsidR="00D87D1D" w:rsidRPr="00D85ED5" w:rsidRDefault="00D87D1D" w:rsidP="0002156D">
            <w:pPr>
              <w:cnfStyle w:val="000000100000" w:firstRow="0" w:lastRow="0" w:firstColumn="0" w:lastColumn="0" w:oddVBand="0" w:evenVBand="0" w:oddHBand="1" w:evenHBand="0" w:firstRowFirstColumn="0" w:firstRowLastColumn="0" w:lastRowFirstColumn="0" w:lastRowLastColumn="0"/>
              <w:rPr>
                <w:sz w:val="22"/>
              </w:rPr>
            </w:pPr>
            <w:r w:rsidRPr="00D85ED5">
              <w:rPr>
                <w:sz w:val="22"/>
              </w:rPr>
              <w:t>Possible Future – Wi-Fi Calling Feature is activated for the duration of the emergency call</w:t>
            </w:r>
          </w:p>
          <w:p w14:paraId="4D31B268" w14:textId="77777777" w:rsidR="00D87D1D" w:rsidRPr="00D85ED5" w:rsidRDefault="00D87D1D" w:rsidP="00D02974">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sz w:val="22"/>
              </w:rPr>
            </w:pPr>
            <w:r w:rsidRPr="00D85ED5">
              <w:rPr>
                <w:sz w:val="22"/>
              </w:rPr>
              <w:t>Emergency call originated over Wi-Fi radio</w:t>
            </w:r>
          </w:p>
          <w:p w14:paraId="069611AF" w14:textId="77777777" w:rsidR="00D87D1D" w:rsidRPr="00D85ED5" w:rsidRDefault="00D87D1D" w:rsidP="00D02974">
            <w:pPr>
              <w:pStyle w:val="ListParagraph"/>
              <w:widowControl/>
              <w:numPr>
                <w:ilvl w:val="0"/>
                <w:numId w:val="22"/>
              </w:numPr>
              <w:autoSpaceDE/>
              <w:autoSpaceDN/>
              <w:adjustRightInd/>
              <w:cnfStyle w:val="000000100000" w:firstRow="0" w:lastRow="0" w:firstColumn="0" w:lastColumn="0" w:oddVBand="0" w:evenVBand="0" w:oddHBand="1" w:evenHBand="0" w:firstRowFirstColumn="0" w:firstRowLastColumn="0" w:lastRowFirstColumn="0" w:lastRowLastColumn="0"/>
              <w:rPr>
                <w:sz w:val="22"/>
                <w:szCs w:val="21"/>
              </w:rPr>
            </w:pPr>
            <w:r w:rsidRPr="00D85ED5">
              <w:rPr>
                <w:sz w:val="22"/>
                <w:szCs w:val="21"/>
              </w:rPr>
              <w:t xml:space="preserve">Emergency call over Wi-Fi is home routed to carrier IMS </w:t>
            </w:r>
          </w:p>
          <w:p w14:paraId="11F50565" w14:textId="64F49B1C" w:rsidR="00D87D1D" w:rsidRPr="00D85ED5" w:rsidRDefault="00D87D1D" w:rsidP="00DE2C1D">
            <w:pPr>
              <w:widowControl/>
              <w:autoSpaceDE/>
              <w:autoSpaceDN/>
              <w:adjustRightInd/>
              <w:cnfStyle w:val="000000100000" w:firstRow="0" w:lastRow="0" w:firstColumn="0" w:lastColumn="0" w:oddVBand="0" w:evenVBand="0" w:oddHBand="1" w:evenHBand="0" w:firstRowFirstColumn="0" w:firstRowLastColumn="0" w:lastRowFirstColumn="0" w:lastRowLastColumn="0"/>
              <w:rPr>
                <w:sz w:val="22"/>
              </w:rPr>
            </w:pPr>
          </w:p>
        </w:tc>
      </w:tr>
    </w:tbl>
    <w:p w14:paraId="52530845" w14:textId="02580EF4" w:rsidR="00D87D1D" w:rsidRPr="00C67731" w:rsidRDefault="00D87D1D" w:rsidP="00D87D1D">
      <w:pPr>
        <w:rPr>
          <w:sz w:val="22"/>
        </w:rPr>
      </w:pPr>
    </w:p>
    <w:p w14:paraId="5671287D" w14:textId="760E8A88" w:rsidR="00D87D1D" w:rsidRPr="002964FA" w:rsidRDefault="00D87D1D" w:rsidP="00250C63">
      <w:pPr>
        <w:pStyle w:val="Heading4"/>
        <w:rPr>
          <w:sz w:val="24"/>
          <w:szCs w:val="24"/>
        </w:rPr>
      </w:pPr>
      <w:bookmarkStart w:id="131" w:name="_Toc127451899"/>
      <w:r w:rsidRPr="002964FA">
        <w:rPr>
          <w:sz w:val="24"/>
          <w:szCs w:val="24"/>
        </w:rPr>
        <w:t>Use Case #7 Description</w:t>
      </w:r>
      <w:bookmarkEnd w:id="131"/>
    </w:p>
    <w:p w14:paraId="4E2B330E" w14:textId="3AD24CB6" w:rsidR="00D87D1D" w:rsidRPr="00C67731" w:rsidRDefault="00D87D1D" w:rsidP="00D87D1D">
      <w:pPr>
        <w:rPr>
          <w:sz w:val="22"/>
        </w:rPr>
      </w:pPr>
      <w:r w:rsidRPr="00C67731">
        <w:rPr>
          <w:sz w:val="22"/>
        </w:rPr>
        <w:t>A person enters a building without cellular coverage, but with good Wi-Fi coverage</w:t>
      </w:r>
      <w:r w:rsidR="00B45901">
        <w:rPr>
          <w:sz w:val="22"/>
        </w:rPr>
        <w:t xml:space="preserve">. </w:t>
      </w:r>
      <w:r w:rsidRPr="00C67731">
        <w:rPr>
          <w:sz w:val="22"/>
        </w:rPr>
        <w:t>She is carrying a smartphone with a cellular subscription, but has not enabled Wi-Fi Calling</w:t>
      </w:r>
      <w:r w:rsidR="00B45901">
        <w:rPr>
          <w:sz w:val="22"/>
        </w:rPr>
        <w:t xml:space="preserve">. </w:t>
      </w:r>
      <w:r w:rsidRPr="00C67731">
        <w:rPr>
          <w:sz w:val="22"/>
        </w:rPr>
        <w:t>She has credentials for the Wi-Fi network and the smartphone is currently associated with the nearest AP</w:t>
      </w:r>
      <w:r w:rsidR="00B45901">
        <w:rPr>
          <w:sz w:val="22"/>
        </w:rPr>
        <w:t xml:space="preserve">. </w:t>
      </w:r>
      <w:r w:rsidRPr="00C67731">
        <w:rPr>
          <w:sz w:val="22"/>
        </w:rPr>
        <w:t>A local emergency has occurred, but has not disrupted operation of her service provider’s core cellular network</w:t>
      </w:r>
      <w:r w:rsidR="00B45901">
        <w:rPr>
          <w:sz w:val="22"/>
        </w:rPr>
        <w:t xml:space="preserve">. </w:t>
      </w:r>
      <w:r w:rsidRPr="00C67731">
        <w:rPr>
          <w:sz w:val="22"/>
        </w:rPr>
        <w:t xml:space="preserve">She requires </w:t>
      </w:r>
      <w:r w:rsidRPr="00C67731">
        <w:rPr>
          <w:sz w:val="22"/>
        </w:rPr>
        <w:lastRenderedPageBreak/>
        <w:t>emergency assistance.</w:t>
      </w:r>
    </w:p>
    <w:p w14:paraId="6AFCF087" w14:textId="77777777" w:rsidR="00AD7508" w:rsidRPr="00C67731" w:rsidRDefault="00AD7508" w:rsidP="00D87D1D">
      <w:pPr>
        <w:rPr>
          <w:sz w:val="22"/>
        </w:rPr>
      </w:pPr>
    </w:p>
    <w:p w14:paraId="6A526C49" w14:textId="2DB7DC9B" w:rsidR="00D87D1D" w:rsidRPr="00C67731" w:rsidRDefault="00D87D1D" w:rsidP="00D87D1D">
      <w:pPr>
        <w:rPr>
          <w:sz w:val="22"/>
        </w:rPr>
      </w:pPr>
      <w:r w:rsidRPr="00C67731">
        <w:rPr>
          <w:sz w:val="22"/>
        </w:rPr>
        <w:t xml:space="preserve">If she tries to dial 911 (or some other emergency assistance code), her emergency call will fail even though the relevant networking entities for an emergency call </w:t>
      </w:r>
      <w:r w:rsidR="00747C19">
        <w:rPr>
          <w:sz w:val="22"/>
        </w:rPr>
        <w:t>over</w:t>
      </w:r>
      <w:r w:rsidRPr="00C67731">
        <w:rPr>
          <w:sz w:val="22"/>
        </w:rPr>
        <w:t xml:space="preserve"> Wi-Fi are available because the Wi-Fi Calling feature has not been activated.</w:t>
      </w:r>
    </w:p>
    <w:p w14:paraId="7711224E" w14:textId="094BF970" w:rsidR="00D87D1D" w:rsidRPr="002964FA" w:rsidRDefault="00D87D1D" w:rsidP="00250C63">
      <w:pPr>
        <w:pStyle w:val="Heading4"/>
        <w:rPr>
          <w:sz w:val="24"/>
          <w:szCs w:val="24"/>
        </w:rPr>
      </w:pPr>
      <w:bookmarkStart w:id="132" w:name="_Toc127451900"/>
      <w:r w:rsidRPr="002964FA">
        <w:rPr>
          <w:sz w:val="24"/>
          <w:szCs w:val="24"/>
        </w:rPr>
        <w:t>Use Case #7 Feasibility Discussion and Outstanding Issues</w:t>
      </w:r>
      <w:bookmarkEnd w:id="132"/>
    </w:p>
    <w:p w14:paraId="675DF8DA" w14:textId="06350A13" w:rsidR="00D87D1D" w:rsidRPr="00C67731" w:rsidRDefault="00D87D1D" w:rsidP="00D87D1D">
      <w:pPr>
        <w:keepLines/>
        <w:widowControl/>
        <w:autoSpaceDE/>
        <w:autoSpaceDN/>
        <w:adjustRightInd/>
        <w:spacing w:after="160" w:line="259" w:lineRule="auto"/>
        <w:rPr>
          <w:sz w:val="22"/>
        </w:rPr>
      </w:pPr>
      <w:r w:rsidRPr="00C67731">
        <w:rPr>
          <w:sz w:val="22"/>
        </w:rPr>
        <w:t>The current interconnected VoIP calling regulatory framework has resulted in Wi-Fi Calling feature implementations that require the user</w:t>
      </w:r>
      <w:r w:rsidR="00747C19">
        <w:rPr>
          <w:sz w:val="22"/>
        </w:rPr>
        <w:t xml:space="preserve"> to</w:t>
      </w:r>
      <w:r w:rsidRPr="00C67731">
        <w:rPr>
          <w:sz w:val="22"/>
        </w:rPr>
        <w:t xml:space="preserve"> affirmatively activate Wi-Fi Calling and provides a registered location for emergency service purposes as part of service initialization. In cases such as the one discussed in this </w:t>
      </w:r>
      <w:r w:rsidR="004C65E3">
        <w:rPr>
          <w:sz w:val="22"/>
        </w:rPr>
        <w:t>Use Case</w:t>
      </w:r>
      <w:r w:rsidRPr="00C67731">
        <w:rPr>
          <w:sz w:val="22"/>
        </w:rPr>
        <w:t>, the technology has the capability of providing emergency calling services and the reception and routing of such a call is entirely feasible, but in many wireless operator and mobile device feature implementations, the network and the mobile device may not provide such a service.</w:t>
      </w:r>
    </w:p>
    <w:p w14:paraId="1F3A6C06" w14:textId="77777777" w:rsidR="00B45901" w:rsidRDefault="00F13858" w:rsidP="00F13858">
      <w:pPr>
        <w:widowControl/>
        <w:autoSpaceDE/>
        <w:autoSpaceDN/>
        <w:adjustRightInd/>
        <w:spacing w:after="160" w:line="259" w:lineRule="auto"/>
        <w:rPr>
          <w:sz w:val="22"/>
        </w:rPr>
      </w:pPr>
      <w:r w:rsidRPr="00C67731">
        <w:rPr>
          <w:sz w:val="22"/>
        </w:rPr>
        <w:t>It may be feasible</w:t>
      </w:r>
      <w:r w:rsidRPr="00C67731" w:rsidDel="00DE3267">
        <w:rPr>
          <w:sz w:val="22"/>
        </w:rPr>
        <w:t xml:space="preserve"> </w:t>
      </w:r>
      <w:r w:rsidRPr="00C67731">
        <w:rPr>
          <w:sz w:val="22"/>
        </w:rPr>
        <w:t xml:space="preserve">to support an emergency call attempt in the context of this </w:t>
      </w:r>
      <w:r w:rsidR="004C65E3">
        <w:rPr>
          <w:sz w:val="22"/>
        </w:rPr>
        <w:t>Use Case</w:t>
      </w:r>
      <w:r w:rsidRPr="00C67731">
        <w:rPr>
          <w:sz w:val="22"/>
        </w:rPr>
        <w:t xml:space="preserve"> by modifying device implementations to support some form(s) of automatic Wi-Fi Calling enablement, and enhancing network implementations to address issues related to location availability, emergency call routing, etc., as described below. One potential mechanism for addressing scenarios where a cellular network radio connection is unavailable is to have the device override device settings to allow temporary support for Wi-Fi Calling when (only) an emergency call attempt is made on a device that supports Wi-Fi access</w:t>
      </w:r>
      <w:r w:rsidR="00B45901">
        <w:rPr>
          <w:sz w:val="22"/>
        </w:rPr>
        <w:t>.</w:t>
      </w:r>
    </w:p>
    <w:p w14:paraId="0967DC01" w14:textId="5178B812" w:rsidR="00F13858" w:rsidRPr="00C67731" w:rsidRDefault="00F13858" w:rsidP="00F13858">
      <w:pPr>
        <w:widowControl/>
        <w:autoSpaceDE/>
        <w:autoSpaceDN/>
        <w:adjustRightInd/>
        <w:spacing w:after="160" w:line="259" w:lineRule="auto"/>
        <w:rPr>
          <w:sz w:val="22"/>
        </w:rPr>
      </w:pPr>
      <w:r w:rsidRPr="00C67731">
        <w:rPr>
          <w:sz w:val="22"/>
        </w:rPr>
        <w:t>Alternatively, the underlying operation of Wi-Fi capable devices could be changed to always allow emergency calling over Wi-Fi when the cellular network RAN is not accessible and a Wi-Fi association is active, regardless of whether the user has chosen to activate the Wi-Fi calling feature.</w:t>
      </w:r>
    </w:p>
    <w:p w14:paraId="16191888" w14:textId="77777777" w:rsidR="00B45901" w:rsidRDefault="00F13858" w:rsidP="00F13858">
      <w:pPr>
        <w:widowControl/>
        <w:autoSpaceDE/>
        <w:autoSpaceDN/>
        <w:adjustRightInd/>
        <w:spacing w:after="160" w:line="259" w:lineRule="auto"/>
        <w:rPr>
          <w:sz w:val="22"/>
        </w:rPr>
      </w:pPr>
      <w:r w:rsidRPr="00C67731">
        <w:rPr>
          <w:sz w:val="22"/>
        </w:rPr>
        <w:t>Assuming support for the enhancements described above, routing of the emergency call will be impacted by the availability and accuracy of emergency location information. In either of the scenarios described above, the device may be able to provide a location estimate in call establishment signaling associated with the emergency call that is sufficient to allow the call to be routed to the appropriate PSAP. Under current practices, where the RAN is not available, the IMS core network will not perform a proximity check of the device-based location by comparing it to a cell-based or other network-determined location  Although Registered Location may be available to the IMS core network due to a previous Wi-Fi Calling activation, that Registered Location may not reflect the caller’s current location and, without the availability of the RAN, cannot be verified prior to using it for emergency call routing</w:t>
      </w:r>
      <w:r w:rsidR="00B45901">
        <w:rPr>
          <w:sz w:val="22"/>
        </w:rPr>
        <w:t>.</w:t>
      </w:r>
    </w:p>
    <w:p w14:paraId="30324CCF" w14:textId="77777777" w:rsidR="00B45901" w:rsidRDefault="00F13858" w:rsidP="00F13858">
      <w:pPr>
        <w:widowControl/>
        <w:autoSpaceDE/>
        <w:autoSpaceDN/>
        <w:adjustRightInd/>
        <w:spacing w:after="160" w:line="259" w:lineRule="auto"/>
        <w:rPr>
          <w:sz w:val="22"/>
        </w:rPr>
      </w:pPr>
      <w:r w:rsidRPr="00C67731">
        <w:rPr>
          <w:sz w:val="22"/>
        </w:rPr>
        <w:t>If neither device-based location nor a verified Registered Location is available, the emergency call may be default-routed to a national emergency call center as a last resort, consistent with operator, regulatory, and PSAP policy, and provided that a good faith effort has been made to obtain location data from all available alternative location sources. This assumes that the device can determine a path to the IMS core network</w:t>
      </w:r>
      <w:r w:rsidR="00B45901">
        <w:rPr>
          <w:sz w:val="22"/>
        </w:rPr>
        <w:t>.</w:t>
      </w:r>
    </w:p>
    <w:p w14:paraId="588910B6" w14:textId="77777777" w:rsidR="00B45901" w:rsidRDefault="000B4FC0" w:rsidP="00F13858">
      <w:pPr>
        <w:widowControl/>
        <w:autoSpaceDE/>
        <w:autoSpaceDN/>
        <w:adjustRightInd/>
        <w:spacing w:after="160" w:line="259" w:lineRule="auto"/>
        <w:rPr>
          <w:sz w:val="22"/>
        </w:rPr>
      </w:pPr>
      <w:r w:rsidRPr="0033751A">
        <w:rPr>
          <w:sz w:val="22"/>
        </w:rPr>
        <w:t xml:space="preserve">If Wi-Fi Calling is automatically activated because the caller has dialed 911, some implementations </w:t>
      </w:r>
      <w:r w:rsidR="0033751A" w:rsidRPr="0033751A">
        <w:rPr>
          <w:sz w:val="22"/>
        </w:rPr>
        <w:t>may be limited in the</w:t>
      </w:r>
      <w:r w:rsidR="00747C19">
        <w:rPr>
          <w:sz w:val="22"/>
        </w:rPr>
        <w:t>ir</w:t>
      </w:r>
      <w:r w:rsidR="0033751A" w:rsidRPr="0033751A">
        <w:rPr>
          <w:sz w:val="22"/>
        </w:rPr>
        <w:t xml:space="preserve"> ability to determine a serving </w:t>
      </w:r>
      <w:proofErr w:type="spellStart"/>
      <w:r w:rsidR="0033751A" w:rsidRPr="0033751A">
        <w:rPr>
          <w:sz w:val="22"/>
        </w:rPr>
        <w:t>ePDG</w:t>
      </w:r>
      <w:proofErr w:type="spellEnd"/>
      <w:r w:rsidR="0033751A" w:rsidRPr="0033751A">
        <w:rPr>
          <w:sz w:val="22"/>
        </w:rPr>
        <w:t xml:space="preserve"> and provide location information for call routing and dispatch</w:t>
      </w:r>
      <w:r w:rsidR="00747C19">
        <w:rPr>
          <w:sz w:val="22"/>
        </w:rPr>
        <w:t>. In these cases</w:t>
      </w:r>
      <w:r w:rsidR="0033751A" w:rsidRPr="0033751A">
        <w:rPr>
          <w:sz w:val="22"/>
        </w:rPr>
        <w:t xml:space="preserve">, </w:t>
      </w:r>
      <w:r w:rsidR="00F13858" w:rsidRPr="0033751A">
        <w:rPr>
          <w:sz w:val="22"/>
        </w:rPr>
        <w:t xml:space="preserve">the device may not be able </w:t>
      </w:r>
      <w:r w:rsidR="00F26324" w:rsidRPr="0033751A">
        <w:rPr>
          <w:sz w:val="22"/>
        </w:rPr>
        <w:t>to attach</w:t>
      </w:r>
      <w:r w:rsidR="0033751A" w:rsidRPr="0033751A">
        <w:rPr>
          <w:sz w:val="22"/>
        </w:rPr>
        <w:t xml:space="preserve"> </w:t>
      </w:r>
      <w:r w:rsidR="00F13858" w:rsidRPr="0033751A">
        <w:rPr>
          <w:sz w:val="22"/>
        </w:rPr>
        <w:t>to the IMS core network</w:t>
      </w:r>
      <w:r w:rsidR="00B45901">
        <w:rPr>
          <w:sz w:val="22"/>
        </w:rPr>
        <w:t>.</w:t>
      </w:r>
    </w:p>
    <w:p w14:paraId="0B4A97AD" w14:textId="23D25EBC" w:rsidR="00F13858" w:rsidRPr="00C67731" w:rsidRDefault="00F13858" w:rsidP="00F13858">
      <w:pPr>
        <w:widowControl/>
        <w:autoSpaceDE/>
        <w:autoSpaceDN/>
        <w:adjustRightInd/>
        <w:spacing w:after="160" w:line="259" w:lineRule="auto"/>
        <w:rPr>
          <w:sz w:val="22"/>
        </w:rPr>
      </w:pPr>
      <w:r w:rsidRPr="00C67731">
        <w:rPr>
          <w:sz w:val="22"/>
        </w:rPr>
        <w:t>This is another scenario where emergency calls could be routed to a national call center that is designated to handle such calls; however, in this case, the device, upon recognizing that the emergency call is to use Wi-Fi access, would need to be able to identify a path to that call center.</w:t>
      </w:r>
    </w:p>
    <w:p w14:paraId="044FD32D" w14:textId="4D46AA13" w:rsidR="00B7245B" w:rsidRPr="00C67731" w:rsidRDefault="00B7245B" w:rsidP="00B7245B">
      <w:pPr>
        <w:widowControl/>
        <w:autoSpaceDE/>
        <w:autoSpaceDN/>
        <w:adjustRightInd/>
        <w:spacing w:after="160" w:line="259" w:lineRule="auto"/>
        <w:rPr>
          <w:sz w:val="22"/>
        </w:rPr>
      </w:pPr>
      <w:r w:rsidRPr="00C67731">
        <w:rPr>
          <w:sz w:val="22"/>
        </w:rPr>
        <w:t xml:space="preserve">For any of the scenarios discussed in the context of this </w:t>
      </w:r>
      <w:r w:rsidR="004C65E3">
        <w:rPr>
          <w:sz w:val="22"/>
        </w:rPr>
        <w:t>Use Case</w:t>
      </w:r>
      <w:r w:rsidRPr="00C67731">
        <w:rPr>
          <w:sz w:val="22"/>
        </w:rPr>
        <w:t xml:space="preserve">, an important question for investigation is the proper length of the call-back time and associated call features. Section 3.3.4 identifies support for PSAP callback as an important feature of </w:t>
      </w:r>
      <w:r w:rsidR="00B75E80">
        <w:rPr>
          <w:sz w:val="22"/>
        </w:rPr>
        <w:t>911</w:t>
      </w:r>
      <w:r w:rsidRPr="00C67731">
        <w:rPr>
          <w:sz w:val="22"/>
        </w:rPr>
        <w:t xml:space="preserve">, however, discussions within the CSRIC group suggest that </w:t>
      </w:r>
      <w:r w:rsidRPr="00C67731">
        <w:rPr>
          <w:sz w:val="22"/>
        </w:rPr>
        <w:lastRenderedPageBreak/>
        <w:t>the length of time within which a PSAP may attempt to call back the emergency caller is unclear</w:t>
      </w:r>
      <w:r w:rsidR="00B45901">
        <w:rPr>
          <w:sz w:val="22"/>
        </w:rPr>
        <w:t xml:space="preserve">. </w:t>
      </w:r>
      <w:r w:rsidRPr="00C67731">
        <w:rPr>
          <w:sz w:val="22"/>
        </w:rPr>
        <w:t>If the emergency caller returns to cellular coverage, then callback is not an issue</w:t>
      </w:r>
      <w:r w:rsidR="00B45901">
        <w:rPr>
          <w:sz w:val="22"/>
        </w:rPr>
        <w:t xml:space="preserve">. </w:t>
      </w:r>
      <w:r w:rsidRPr="00C67731">
        <w:rPr>
          <w:sz w:val="22"/>
        </w:rPr>
        <w:t>If Wi-Fi Calling that has been automatically activated remains active for some period of time after the emergency call has terminated to allow for receipt of PSAP callbacks, further investigation is needed to determine whether incoming non-emergency calls would or could be blocked, or the emergency caller would be allowed to initiate non-emergency calls during the time that Wi-Fi Calling remains active.</w:t>
      </w:r>
    </w:p>
    <w:p w14:paraId="05652544" w14:textId="0EA10DAB" w:rsidR="00B7245B" w:rsidRPr="00C67731" w:rsidRDefault="00B7245B" w:rsidP="00B7245B">
      <w:pPr>
        <w:widowControl/>
        <w:autoSpaceDE/>
        <w:autoSpaceDN/>
        <w:adjustRightInd/>
        <w:spacing w:after="160" w:line="259" w:lineRule="auto"/>
        <w:rPr>
          <w:sz w:val="22"/>
        </w:rPr>
      </w:pPr>
      <w:r w:rsidRPr="00C67731">
        <w:rPr>
          <w:sz w:val="22"/>
        </w:rPr>
        <w:t xml:space="preserve">Section 3.3.4 identifies the importance of maintaining a </w:t>
      </w:r>
      <w:r w:rsidR="00B75E80">
        <w:rPr>
          <w:sz w:val="22"/>
        </w:rPr>
        <w:t>911</w:t>
      </w:r>
      <w:r w:rsidRPr="00C67731">
        <w:rPr>
          <w:sz w:val="22"/>
        </w:rPr>
        <w:t xml:space="preserve"> call when a caller moves outside of the serving area of the cell or Wi-Fi Access Point (AP) to which the call is initially connected. See Section </w:t>
      </w:r>
      <w:r w:rsidR="00747C19">
        <w:rPr>
          <w:sz w:val="22"/>
        </w:rPr>
        <w:fldChar w:fldCharType="begin"/>
      </w:r>
      <w:r w:rsidR="00747C19">
        <w:rPr>
          <w:sz w:val="22"/>
        </w:rPr>
        <w:instrText xml:space="preserve"> REF _Ref127179741 \r \h </w:instrText>
      </w:r>
      <w:r w:rsidR="00747C19">
        <w:rPr>
          <w:sz w:val="22"/>
        </w:rPr>
      </w:r>
      <w:r w:rsidR="00747C19">
        <w:rPr>
          <w:sz w:val="22"/>
        </w:rPr>
        <w:fldChar w:fldCharType="separate"/>
      </w:r>
      <w:r w:rsidR="00B64F48">
        <w:rPr>
          <w:sz w:val="22"/>
        </w:rPr>
        <w:t>4.6</w:t>
      </w:r>
      <w:r w:rsidR="00747C19">
        <w:rPr>
          <w:sz w:val="22"/>
        </w:rPr>
        <w:fldChar w:fldCharType="end"/>
      </w:r>
      <w:r w:rsidRPr="00C67731">
        <w:rPr>
          <w:sz w:val="22"/>
        </w:rPr>
        <w:t xml:space="preserve"> for further discussion of handovers between Wi-Fi APs, as well as Wi-Fi to cellular handovers, that may be applicable to this </w:t>
      </w:r>
      <w:r w:rsidR="004C65E3">
        <w:rPr>
          <w:sz w:val="22"/>
        </w:rPr>
        <w:t>Use Case</w:t>
      </w:r>
      <w:r w:rsidRPr="00C67731">
        <w:rPr>
          <w:sz w:val="22"/>
        </w:rPr>
        <w:t>.</w:t>
      </w:r>
    </w:p>
    <w:p w14:paraId="145352DC" w14:textId="7548CC08" w:rsidR="00B7245B" w:rsidRPr="00C67731" w:rsidRDefault="00B7245B" w:rsidP="00B7245B">
      <w:pPr>
        <w:widowControl/>
        <w:autoSpaceDE/>
        <w:autoSpaceDN/>
        <w:adjustRightInd/>
        <w:spacing w:after="160" w:line="259" w:lineRule="auto"/>
        <w:rPr>
          <w:sz w:val="22"/>
        </w:rPr>
      </w:pPr>
      <w:r w:rsidRPr="00C67731">
        <w:rPr>
          <w:sz w:val="22"/>
        </w:rPr>
        <w:t xml:space="preserve">The criteria described in Section 3.3.4 identifies the desirability of providing an indication to the PSAP that a call originated as a Voice over Wi-Fi call. As described in Section </w:t>
      </w:r>
      <w:r w:rsidR="00FF3EEC">
        <w:rPr>
          <w:sz w:val="22"/>
        </w:rPr>
        <w:fldChar w:fldCharType="begin"/>
      </w:r>
      <w:r w:rsidR="00FF3EEC">
        <w:rPr>
          <w:sz w:val="22"/>
        </w:rPr>
        <w:instrText xml:space="preserve"> REF _Ref116910200 \r \h </w:instrText>
      </w:r>
      <w:r w:rsidR="00FF3EEC">
        <w:rPr>
          <w:sz w:val="22"/>
        </w:rPr>
      </w:r>
      <w:r w:rsidR="00FF3EEC">
        <w:rPr>
          <w:sz w:val="22"/>
        </w:rPr>
        <w:fldChar w:fldCharType="separate"/>
      </w:r>
      <w:r w:rsidR="00B64F48">
        <w:rPr>
          <w:sz w:val="22"/>
        </w:rPr>
        <w:t>5.1.2.1</w:t>
      </w:r>
      <w:r w:rsidR="00FF3EEC">
        <w:rPr>
          <w:sz w:val="22"/>
        </w:rPr>
        <w:fldChar w:fldCharType="end"/>
      </w:r>
      <w:r w:rsidRPr="00C67731">
        <w:rPr>
          <w:sz w:val="22"/>
        </w:rPr>
        <w:t xml:space="preserve">, Additional Data delivered with an emergency call may be used to indicate that the call </w:t>
      </w:r>
      <w:r w:rsidR="00270329" w:rsidRPr="00C67731">
        <w:rPr>
          <w:sz w:val="22"/>
        </w:rPr>
        <w:t>originated</w:t>
      </w:r>
      <w:r w:rsidRPr="00C67731">
        <w:rPr>
          <w:sz w:val="22"/>
        </w:rPr>
        <w:t xml:space="preserve"> using Wi</w:t>
      </w:r>
      <w:r w:rsidR="00270329" w:rsidRPr="00C67731">
        <w:rPr>
          <w:sz w:val="22"/>
        </w:rPr>
        <w:noBreakHyphen/>
      </w:r>
      <w:r w:rsidRPr="00C67731">
        <w:rPr>
          <w:sz w:val="22"/>
        </w:rPr>
        <w:t>Fi access</w:t>
      </w:r>
      <w:r w:rsidR="00B45901">
        <w:rPr>
          <w:sz w:val="22"/>
        </w:rPr>
        <w:t xml:space="preserve">. </w:t>
      </w:r>
      <w:r w:rsidRPr="00C67731">
        <w:rPr>
          <w:sz w:val="22"/>
        </w:rPr>
        <w:t xml:space="preserve">In a legacy </w:t>
      </w:r>
      <w:r w:rsidR="00D319A0">
        <w:rPr>
          <w:sz w:val="22"/>
        </w:rPr>
        <w:t>911</w:t>
      </w:r>
      <w:r w:rsidRPr="00C67731">
        <w:rPr>
          <w:sz w:val="22"/>
        </w:rPr>
        <w:t xml:space="preserve"> or transitional NG</w:t>
      </w:r>
      <w:r w:rsidR="00B75E80">
        <w:rPr>
          <w:sz w:val="22"/>
        </w:rPr>
        <w:t>911</w:t>
      </w:r>
      <w:r w:rsidRPr="00C67731">
        <w:rPr>
          <w:sz w:val="22"/>
        </w:rPr>
        <w:t xml:space="preserve"> environment, existing implementations use ALI data fields, such as the Customer Name/Service field, to convey to the PSAP the fact that the emergency call originated as a Wi-Fi call. Since this </w:t>
      </w:r>
      <w:r w:rsidR="004C65E3">
        <w:rPr>
          <w:sz w:val="22"/>
        </w:rPr>
        <w:t>Use Case</w:t>
      </w:r>
      <w:r w:rsidRPr="00C67731">
        <w:rPr>
          <w:sz w:val="22"/>
        </w:rPr>
        <w:t xml:space="preserve"> describes a scenario where an emergency call is routed using Wi-Fi access to an IMS core network, it can be assumed that the IMS core network will populate the relevant information in the Additional Data that it creates.</w:t>
      </w:r>
    </w:p>
    <w:p w14:paraId="7CFF8337" w14:textId="14B4E9BB" w:rsidR="00B45901" w:rsidRDefault="00B7245B" w:rsidP="00B7245B">
      <w:pPr>
        <w:widowControl/>
        <w:autoSpaceDE/>
        <w:autoSpaceDN/>
        <w:adjustRightInd/>
        <w:spacing w:after="160" w:line="259" w:lineRule="auto"/>
        <w:rPr>
          <w:sz w:val="22"/>
        </w:rPr>
      </w:pPr>
      <w:r w:rsidRPr="00C67731">
        <w:rPr>
          <w:sz w:val="22"/>
        </w:rPr>
        <w:t xml:space="preserve">Since this </w:t>
      </w:r>
      <w:r w:rsidR="004C65E3">
        <w:rPr>
          <w:sz w:val="22"/>
        </w:rPr>
        <w:t>Use Case</w:t>
      </w:r>
      <w:r w:rsidRPr="00C67731">
        <w:rPr>
          <w:sz w:val="22"/>
        </w:rPr>
        <w:t xml:space="preserve"> assumes that the caller has a cellular subscription and that </w:t>
      </w:r>
      <w:r w:rsidR="00B75E80">
        <w:rPr>
          <w:sz w:val="22"/>
        </w:rPr>
        <w:t>911</w:t>
      </w:r>
      <w:r w:rsidRPr="00C67731">
        <w:rPr>
          <w:sz w:val="22"/>
        </w:rPr>
        <w:t xml:space="preserve"> calls are routed via an IMS core network, SHAKEN functionality supported by the IMS core network can provide caller identity authentication for </w:t>
      </w:r>
      <w:r w:rsidR="00B75E80">
        <w:rPr>
          <w:sz w:val="22"/>
        </w:rPr>
        <w:t>911</w:t>
      </w:r>
      <w:r w:rsidRPr="00C67731">
        <w:rPr>
          <w:sz w:val="22"/>
        </w:rPr>
        <w:t xml:space="preserve"> calls in the context of this </w:t>
      </w:r>
      <w:r w:rsidR="004C65E3">
        <w:rPr>
          <w:sz w:val="22"/>
        </w:rPr>
        <w:t>Use Case</w:t>
      </w:r>
      <w:r w:rsidR="00B45901">
        <w:rPr>
          <w:sz w:val="22"/>
        </w:rPr>
        <w:t xml:space="preserve">. </w:t>
      </w:r>
      <w:r w:rsidRPr="00C67731">
        <w:rPr>
          <w:sz w:val="22"/>
        </w:rPr>
        <w:t xml:space="preserve">As described in Section 3.3.4, this will allow Public Safety to assess the legitimacy of caller identity information delivered with those </w:t>
      </w:r>
      <w:r w:rsidR="00B75E80">
        <w:rPr>
          <w:sz w:val="22"/>
        </w:rPr>
        <w:t>911</w:t>
      </w:r>
      <w:r w:rsidRPr="00C67731">
        <w:rPr>
          <w:sz w:val="22"/>
        </w:rPr>
        <w:t xml:space="preserve"> calls</w:t>
      </w:r>
      <w:r w:rsidR="00B45901">
        <w:rPr>
          <w:sz w:val="22"/>
        </w:rPr>
        <w:t>.</w:t>
      </w:r>
    </w:p>
    <w:p w14:paraId="6F894E2D" w14:textId="0914C613" w:rsidR="00D87D1D" w:rsidRPr="002964FA" w:rsidRDefault="00D87D1D" w:rsidP="00250C63">
      <w:pPr>
        <w:pStyle w:val="Heading4"/>
        <w:rPr>
          <w:sz w:val="24"/>
          <w:szCs w:val="24"/>
        </w:rPr>
      </w:pPr>
      <w:bookmarkStart w:id="133" w:name="_Toc127451901"/>
      <w:r w:rsidRPr="002964FA">
        <w:rPr>
          <w:sz w:val="24"/>
          <w:szCs w:val="24"/>
        </w:rPr>
        <w:t>Automatic Activation of Wi-Fi Calling Outstanding Issues</w:t>
      </w:r>
      <w:bookmarkEnd w:id="133"/>
    </w:p>
    <w:p w14:paraId="0188F708" w14:textId="2EA705B9" w:rsidR="00D87D1D" w:rsidRPr="00C67731" w:rsidRDefault="00D87D1D" w:rsidP="005862B9">
      <w:pPr>
        <w:spacing w:after="120"/>
        <w:rPr>
          <w:sz w:val="22"/>
        </w:rPr>
      </w:pPr>
      <w:r w:rsidRPr="00C67731">
        <w:rPr>
          <w:sz w:val="22"/>
        </w:rPr>
        <w:t>Under the current interconnected VoIP calling regulatory framework, affirmative user action is required to enable Wi-Fi Calling on a device</w:t>
      </w:r>
      <w:r w:rsidR="00B45901">
        <w:rPr>
          <w:sz w:val="22"/>
        </w:rPr>
        <w:t xml:space="preserve">. </w:t>
      </w:r>
      <w:r w:rsidRPr="00C67731">
        <w:rPr>
          <w:sz w:val="22"/>
        </w:rPr>
        <w:t>Users who have not activated the Wi-Fi Calling feature on their phone may not realize that they are reducing the number of situations in which they can successfully make emergency calls. The users may not want to enable Wi-Fi Calling for other reasons.</w:t>
      </w:r>
    </w:p>
    <w:p w14:paraId="7E79A9EC" w14:textId="1CDFED30" w:rsidR="00D87D1D" w:rsidRPr="00C67731" w:rsidRDefault="00CB3507" w:rsidP="00D87D1D">
      <w:pPr>
        <w:rPr>
          <w:sz w:val="22"/>
        </w:rPr>
      </w:pPr>
      <w:r>
        <w:rPr>
          <w:sz w:val="22"/>
        </w:rPr>
        <w:t>P</w:t>
      </w:r>
      <w:r w:rsidR="00D87D1D" w:rsidRPr="00C67731">
        <w:rPr>
          <w:sz w:val="22"/>
        </w:rPr>
        <w:t xml:space="preserve">ossible improvements to the current situation </w:t>
      </w:r>
      <w:r>
        <w:rPr>
          <w:sz w:val="22"/>
        </w:rPr>
        <w:t>include</w:t>
      </w:r>
      <w:r w:rsidR="00D87D1D" w:rsidRPr="00C67731">
        <w:rPr>
          <w:sz w:val="22"/>
        </w:rPr>
        <w:t>:</w:t>
      </w:r>
    </w:p>
    <w:p w14:paraId="1C78AF89" w14:textId="569A0027" w:rsidR="00D87D1D" w:rsidRPr="00C67731" w:rsidRDefault="00D87D1D" w:rsidP="00D02974">
      <w:pPr>
        <w:pStyle w:val="ListParagraph"/>
        <w:numPr>
          <w:ilvl w:val="0"/>
          <w:numId w:val="25"/>
        </w:numPr>
        <w:spacing w:after="120"/>
        <w:contextualSpacing w:val="0"/>
        <w:rPr>
          <w:sz w:val="22"/>
        </w:rPr>
      </w:pPr>
      <w:r w:rsidRPr="00C67731">
        <w:rPr>
          <w:sz w:val="22"/>
        </w:rPr>
        <w:t>It is possible the cellular service providers encourage users to activate Wi-Fi Calling by emphasizing the improved emergency calling options.</w:t>
      </w:r>
    </w:p>
    <w:p w14:paraId="5CF2CFE4" w14:textId="255021A0" w:rsidR="00D87D1D" w:rsidRPr="00C67731" w:rsidRDefault="00D87D1D" w:rsidP="00D02974">
      <w:pPr>
        <w:pStyle w:val="ListParagraph"/>
        <w:keepLines/>
        <w:numPr>
          <w:ilvl w:val="0"/>
          <w:numId w:val="25"/>
        </w:numPr>
        <w:spacing w:after="120"/>
        <w:contextualSpacing w:val="0"/>
        <w:rPr>
          <w:sz w:val="22"/>
        </w:rPr>
      </w:pPr>
      <w:r w:rsidRPr="00C67731">
        <w:rPr>
          <w:sz w:val="22"/>
        </w:rPr>
        <w:t>It may be feasible for cellular service providers to automatically enable Emergency Calling Over Wi-Fi as a new feature</w:t>
      </w:r>
      <w:r w:rsidR="00B45901">
        <w:rPr>
          <w:sz w:val="22"/>
        </w:rPr>
        <w:t xml:space="preserve">. </w:t>
      </w:r>
      <w:r w:rsidRPr="00C67731">
        <w:rPr>
          <w:sz w:val="22"/>
        </w:rPr>
        <w:t xml:space="preserve">Similar to the current emergency calling behavior that uses a cellular connection for 911 calls even if the user has enabled Wi-Fi calling, an additional feature could be defined that will allow a 911 call attempt to automatically go over Wi-Fi if the cellular network is not available. </w:t>
      </w:r>
      <w:r w:rsidR="0090684A" w:rsidRPr="0090684A">
        <w:rPr>
          <w:sz w:val="22"/>
        </w:rPr>
        <w:t>The current requirement to collect a registered customer location before enabling service is an impediment.</w:t>
      </w:r>
    </w:p>
    <w:p w14:paraId="67E9C27A" w14:textId="77777777" w:rsidR="00B45901" w:rsidRDefault="00D87D1D" w:rsidP="00D02974">
      <w:pPr>
        <w:pStyle w:val="ListParagraph"/>
        <w:keepLines/>
        <w:numPr>
          <w:ilvl w:val="0"/>
          <w:numId w:val="25"/>
        </w:numPr>
        <w:spacing w:after="120"/>
        <w:contextualSpacing w:val="0"/>
        <w:rPr>
          <w:sz w:val="22"/>
        </w:rPr>
      </w:pPr>
      <w:r w:rsidRPr="00C67731">
        <w:rPr>
          <w:sz w:val="22"/>
        </w:rPr>
        <w:t>Alternatively, it may be feasible</w:t>
      </w:r>
      <w:r w:rsidRPr="00C67731" w:rsidDel="00DE3267">
        <w:rPr>
          <w:sz w:val="22"/>
        </w:rPr>
        <w:t xml:space="preserve"> </w:t>
      </w:r>
      <w:r w:rsidRPr="00C67731">
        <w:rPr>
          <w:sz w:val="22"/>
        </w:rPr>
        <w:t>for implementations to allow an emergency call attempt to activate the Wi-Fi Calling feature on a device that does not already have Wi-Fi Calling enabled, without user interaction, when the cellular network is unavailable</w:t>
      </w:r>
      <w:r w:rsidR="00B45901">
        <w:rPr>
          <w:sz w:val="22"/>
        </w:rPr>
        <w:t>.</w:t>
      </w:r>
    </w:p>
    <w:p w14:paraId="28CB18EF" w14:textId="1470369F" w:rsidR="00D87D1D" w:rsidRPr="00C67731" w:rsidRDefault="00D87D1D" w:rsidP="00D87D1D">
      <w:pPr>
        <w:spacing w:after="120"/>
        <w:rPr>
          <w:sz w:val="22"/>
        </w:rPr>
      </w:pPr>
      <w:r w:rsidRPr="00C67731">
        <w:rPr>
          <w:sz w:val="22"/>
        </w:rPr>
        <w:t xml:space="preserve">The use of auto-enablement of Wi-Fi calling for emergency calls when the cellular network is not available will need careful investigation to determine whether, once activated, it is limited to emergency calling and </w:t>
      </w:r>
      <w:r w:rsidR="00DC1004" w:rsidRPr="00C67731">
        <w:rPr>
          <w:sz w:val="22"/>
        </w:rPr>
        <w:t>PSAP/ECC</w:t>
      </w:r>
      <w:r w:rsidRPr="00C67731">
        <w:rPr>
          <w:sz w:val="22"/>
        </w:rPr>
        <w:t xml:space="preserve"> calling or if non-emergency calls should also be available</w:t>
      </w:r>
      <w:r w:rsidR="00B45901">
        <w:rPr>
          <w:sz w:val="22"/>
        </w:rPr>
        <w:t xml:space="preserve">. </w:t>
      </w:r>
      <w:r w:rsidR="00DC1004" w:rsidRPr="00C67731">
        <w:rPr>
          <w:sz w:val="22"/>
        </w:rPr>
        <w:t>PSAP/ECC</w:t>
      </w:r>
      <w:r w:rsidRPr="00C67731">
        <w:rPr>
          <w:sz w:val="22"/>
        </w:rPr>
        <w:t xml:space="preserve"> callbacks should be supported for some period of time</w:t>
      </w:r>
      <w:r w:rsidR="00B45901">
        <w:rPr>
          <w:sz w:val="22"/>
        </w:rPr>
        <w:t xml:space="preserve">. </w:t>
      </w:r>
      <w:r w:rsidR="00FF3EEC">
        <w:rPr>
          <w:sz w:val="22"/>
        </w:rPr>
        <w:t xml:space="preserve">(See </w:t>
      </w:r>
      <w:r w:rsidRPr="00C67731">
        <w:rPr>
          <w:sz w:val="22"/>
        </w:rPr>
        <w:t xml:space="preserve">RFC7090 </w:t>
      </w:r>
      <w:r w:rsidR="00FF3EEC">
        <w:rPr>
          <w:sz w:val="22"/>
        </w:rPr>
        <w:t>and</w:t>
      </w:r>
      <w:r w:rsidRPr="00C67731">
        <w:rPr>
          <w:sz w:val="22"/>
        </w:rPr>
        <w:t xml:space="preserve"> RFC6881</w:t>
      </w:r>
      <w:r w:rsidR="00FF3EEC" w:rsidRPr="00FF3EEC">
        <w:rPr>
          <w:sz w:val="22"/>
        </w:rPr>
        <w:t xml:space="preserve"> for further discussion</w:t>
      </w:r>
      <w:r w:rsidR="00FF3EEC">
        <w:rPr>
          <w:sz w:val="22"/>
        </w:rPr>
        <w:t>.)</w:t>
      </w:r>
      <w:r w:rsidRPr="00C67731">
        <w:rPr>
          <w:sz w:val="22"/>
        </w:rPr>
        <w:t xml:space="preserve">  </w:t>
      </w:r>
    </w:p>
    <w:p w14:paraId="5AD11418" w14:textId="4385BB04" w:rsidR="00FE148B" w:rsidRPr="002964FA" w:rsidRDefault="0061525B" w:rsidP="0025640D">
      <w:pPr>
        <w:pStyle w:val="Heading3"/>
        <w:pageBreakBefore/>
        <w:rPr>
          <w:sz w:val="24"/>
          <w:szCs w:val="24"/>
        </w:rPr>
      </w:pPr>
      <w:bookmarkStart w:id="134" w:name="_Toc127451902"/>
      <w:r w:rsidRPr="002964FA">
        <w:rPr>
          <w:sz w:val="24"/>
          <w:szCs w:val="24"/>
        </w:rPr>
        <w:lastRenderedPageBreak/>
        <w:t xml:space="preserve">911 over Wi-Fi from a device with an International subscription </w:t>
      </w:r>
      <w:r w:rsidR="00FE148B" w:rsidRPr="002964FA">
        <w:rPr>
          <w:sz w:val="24"/>
          <w:szCs w:val="24"/>
        </w:rPr>
        <w:t xml:space="preserve">(Use </w:t>
      </w:r>
      <w:r w:rsidR="005F0808" w:rsidRPr="002964FA">
        <w:rPr>
          <w:sz w:val="24"/>
          <w:szCs w:val="24"/>
        </w:rPr>
        <w:t>C</w:t>
      </w:r>
      <w:r w:rsidR="00FE148B" w:rsidRPr="002964FA">
        <w:rPr>
          <w:sz w:val="24"/>
          <w:szCs w:val="24"/>
        </w:rPr>
        <w:t>ase #</w:t>
      </w:r>
      <w:r w:rsidR="00021E8A" w:rsidRPr="002964FA">
        <w:rPr>
          <w:sz w:val="24"/>
          <w:szCs w:val="24"/>
        </w:rPr>
        <w:t>8</w:t>
      </w:r>
      <w:r w:rsidR="00FE148B" w:rsidRPr="002964FA">
        <w:rPr>
          <w:sz w:val="24"/>
          <w:szCs w:val="24"/>
        </w:rPr>
        <w:t>)</w:t>
      </w:r>
      <w:bookmarkEnd w:id="134"/>
    </w:p>
    <w:tbl>
      <w:tblPr>
        <w:tblStyle w:val="GridTable7Colorful"/>
        <w:tblW w:w="0" w:type="auto"/>
        <w:tblInd w:w="-10" w:type="dxa"/>
        <w:tblLayout w:type="fixed"/>
        <w:tblLook w:val="04A0" w:firstRow="1" w:lastRow="0" w:firstColumn="1" w:lastColumn="0" w:noHBand="0" w:noVBand="1"/>
      </w:tblPr>
      <w:tblGrid>
        <w:gridCol w:w="2707"/>
        <w:gridCol w:w="6610"/>
      </w:tblGrid>
      <w:tr w:rsidR="001432BB" w:rsidRPr="00D85ED5" w14:paraId="51FBAD23" w14:textId="77777777" w:rsidTr="001432BB">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707" w:type="dxa"/>
            <w:tcBorders>
              <w:bottom w:val="single" w:sz="4" w:space="0" w:color="auto"/>
            </w:tcBorders>
            <w:hideMark/>
          </w:tcPr>
          <w:p w14:paraId="54AB8B3D" w14:textId="77777777" w:rsidR="001432BB" w:rsidRPr="00D85ED5" w:rsidRDefault="001432BB" w:rsidP="007070D2">
            <w:pPr>
              <w:rPr>
                <w:sz w:val="22"/>
              </w:rPr>
            </w:pPr>
            <w:bookmarkStart w:id="135" w:name="Use_Case_8"/>
            <w:bookmarkStart w:id="136" w:name="_Hlk127194531"/>
            <w:r w:rsidRPr="00D85ED5">
              <w:rPr>
                <w:sz w:val="22"/>
              </w:rPr>
              <w:t>Use Case #8</w:t>
            </w:r>
            <w:bookmarkEnd w:id="135"/>
          </w:p>
        </w:tc>
        <w:tc>
          <w:tcPr>
            <w:tcW w:w="6610" w:type="dxa"/>
            <w:tcBorders>
              <w:bottom w:val="single" w:sz="4" w:space="0" w:color="666666" w:themeColor="text1" w:themeTint="99"/>
            </w:tcBorders>
            <w:hideMark/>
          </w:tcPr>
          <w:p w14:paraId="5409962D" w14:textId="77777777" w:rsidR="001432BB" w:rsidRPr="00D85ED5" w:rsidRDefault="001432BB" w:rsidP="007070D2">
            <w:pPr>
              <w:cnfStyle w:val="100000000000" w:firstRow="1" w:lastRow="0" w:firstColumn="0" w:lastColumn="0" w:oddVBand="0" w:evenVBand="0" w:oddHBand="0" w:evenHBand="0" w:firstRowFirstColumn="0" w:firstRowLastColumn="0" w:lastRowFirstColumn="0" w:lastRowLastColumn="0"/>
              <w:rPr>
                <w:sz w:val="22"/>
                <w:szCs w:val="21"/>
              </w:rPr>
            </w:pPr>
            <w:r w:rsidRPr="00D85ED5">
              <w:rPr>
                <w:sz w:val="22"/>
              </w:rPr>
              <w:t xml:space="preserve">911 over Wi-Fi from a device with an International subscription </w:t>
            </w:r>
          </w:p>
          <w:p w14:paraId="0ED30F39" w14:textId="77777777" w:rsidR="001432BB" w:rsidRPr="00D85ED5" w:rsidRDefault="001432BB" w:rsidP="007070D2">
            <w:pPr>
              <w:cnfStyle w:val="100000000000" w:firstRow="1" w:lastRow="0" w:firstColumn="0" w:lastColumn="0" w:oddVBand="0" w:evenVBand="0" w:oddHBand="0" w:evenHBand="0" w:firstRowFirstColumn="0" w:firstRowLastColumn="0" w:lastRowFirstColumn="0" w:lastRowLastColumn="0"/>
              <w:rPr>
                <w:sz w:val="22"/>
              </w:rPr>
            </w:pPr>
          </w:p>
        </w:tc>
      </w:tr>
      <w:tr w:rsidR="001432BB" w:rsidRPr="00D85ED5" w14:paraId="1E287E92" w14:textId="77777777" w:rsidTr="001432B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07" w:type="dxa"/>
            <w:tcBorders>
              <w:top w:val="single" w:sz="4" w:space="0" w:color="auto"/>
              <w:left w:val="single" w:sz="4" w:space="0" w:color="auto"/>
              <w:bottom w:val="single" w:sz="4" w:space="0" w:color="auto"/>
              <w:right w:val="single" w:sz="4" w:space="0" w:color="auto"/>
            </w:tcBorders>
            <w:hideMark/>
          </w:tcPr>
          <w:p w14:paraId="3F2DF0BB" w14:textId="77777777" w:rsidR="001432BB" w:rsidRPr="00D85ED5" w:rsidRDefault="001432BB" w:rsidP="007070D2">
            <w:pPr>
              <w:rPr>
                <w:sz w:val="22"/>
              </w:rPr>
            </w:pPr>
            <w:r w:rsidRPr="00D85ED5">
              <w:rPr>
                <w:sz w:val="22"/>
              </w:rPr>
              <w:t>Device</w:t>
            </w:r>
          </w:p>
        </w:tc>
        <w:tc>
          <w:tcPr>
            <w:tcW w:w="66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607907AE" w14:textId="77777777" w:rsidR="001432BB" w:rsidRPr="00D85ED5" w:rsidRDefault="001432BB" w:rsidP="007070D2">
            <w:pPr>
              <w:cnfStyle w:val="000000100000" w:firstRow="0" w:lastRow="0" w:firstColumn="0" w:lastColumn="0" w:oddVBand="0" w:evenVBand="0" w:oddHBand="1" w:evenHBand="0" w:firstRowFirstColumn="0" w:firstRowLastColumn="0" w:lastRowFirstColumn="0" w:lastRowLastColumn="0"/>
              <w:rPr>
                <w:sz w:val="22"/>
                <w:szCs w:val="21"/>
              </w:rPr>
            </w:pPr>
            <w:r w:rsidRPr="00D85ED5">
              <w:rPr>
                <w:sz w:val="22"/>
              </w:rPr>
              <w:t>Smart phone with an international cellular subscription located in the United States</w:t>
            </w:r>
          </w:p>
        </w:tc>
      </w:tr>
      <w:tr w:rsidR="001432BB" w:rsidRPr="00D85ED5" w14:paraId="0874BD6B" w14:textId="77777777" w:rsidTr="001432BB">
        <w:trPr>
          <w:cantSplit/>
        </w:trPr>
        <w:tc>
          <w:tcPr>
            <w:cnfStyle w:val="001000000000" w:firstRow="0" w:lastRow="0" w:firstColumn="1" w:lastColumn="0" w:oddVBand="0" w:evenVBand="0" w:oddHBand="0" w:evenHBand="0" w:firstRowFirstColumn="0" w:firstRowLastColumn="0" w:lastRowFirstColumn="0" w:lastRowLastColumn="0"/>
            <w:tcW w:w="2707" w:type="dxa"/>
            <w:tcBorders>
              <w:top w:val="single" w:sz="4" w:space="0" w:color="auto"/>
              <w:left w:val="single" w:sz="4" w:space="0" w:color="auto"/>
              <w:bottom w:val="single" w:sz="4" w:space="0" w:color="auto"/>
              <w:right w:val="single" w:sz="4" w:space="0" w:color="auto"/>
            </w:tcBorders>
            <w:hideMark/>
          </w:tcPr>
          <w:p w14:paraId="128C7125" w14:textId="77777777" w:rsidR="001432BB" w:rsidRPr="00D85ED5" w:rsidRDefault="001432BB" w:rsidP="007070D2">
            <w:pPr>
              <w:rPr>
                <w:sz w:val="22"/>
                <w:szCs w:val="22"/>
              </w:rPr>
            </w:pPr>
            <w:r w:rsidRPr="00D85ED5">
              <w:rPr>
                <w:sz w:val="22"/>
                <w:szCs w:val="22"/>
              </w:rPr>
              <w:t xml:space="preserve">Cellular Network connectivity </w:t>
            </w:r>
          </w:p>
        </w:tc>
        <w:tc>
          <w:tcPr>
            <w:tcW w:w="66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867FD7F" w14:textId="77777777" w:rsidR="001432BB" w:rsidRPr="00D85ED5" w:rsidRDefault="001432BB" w:rsidP="007070D2">
            <w:pPr>
              <w:cnfStyle w:val="000000000000" w:firstRow="0" w:lastRow="0" w:firstColumn="0" w:lastColumn="0" w:oddVBand="0" w:evenVBand="0" w:oddHBand="0" w:evenHBand="0" w:firstRowFirstColumn="0" w:firstRowLastColumn="0" w:lastRowFirstColumn="0" w:lastRowLastColumn="0"/>
              <w:rPr>
                <w:sz w:val="22"/>
                <w:szCs w:val="22"/>
              </w:rPr>
            </w:pPr>
            <w:r w:rsidRPr="00D85ED5">
              <w:rPr>
                <w:sz w:val="22"/>
                <w:szCs w:val="22"/>
              </w:rPr>
              <w:t>Device not connected to V-PLMN (including for limited-service mode). H-PLMN and V-PLMN IMS services are operational (RANs are not reachable).</w:t>
            </w:r>
          </w:p>
        </w:tc>
      </w:tr>
      <w:tr w:rsidR="001432BB" w:rsidRPr="00D85ED5" w14:paraId="6E21CDC8" w14:textId="77777777" w:rsidTr="001432B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07" w:type="dxa"/>
            <w:tcBorders>
              <w:top w:val="single" w:sz="4" w:space="0" w:color="auto"/>
              <w:left w:val="single" w:sz="4" w:space="0" w:color="auto"/>
              <w:bottom w:val="single" w:sz="4" w:space="0" w:color="auto"/>
              <w:right w:val="single" w:sz="4" w:space="0" w:color="auto"/>
            </w:tcBorders>
            <w:hideMark/>
          </w:tcPr>
          <w:p w14:paraId="019361E7" w14:textId="77777777" w:rsidR="001432BB" w:rsidRPr="00D85ED5" w:rsidRDefault="001432BB" w:rsidP="007070D2">
            <w:pPr>
              <w:rPr>
                <w:sz w:val="22"/>
              </w:rPr>
            </w:pPr>
            <w:r w:rsidRPr="00D85ED5">
              <w:rPr>
                <w:sz w:val="22"/>
                <w:szCs w:val="21"/>
              </w:rPr>
              <w:t>Wi-Fi Access</w:t>
            </w:r>
          </w:p>
        </w:tc>
        <w:tc>
          <w:tcPr>
            <w:tcW w:w="66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E1F9EF5" w14:textId="066DAEB0" w:rsidR="001432BB" w:rsidRPr="00D85ED5" w:rsidRDefault="001432BB" w:rsidP="007070D2">
            <w:pPr>
              <w:cnfStyle w:val="000000100000" w:firstRow="0" w:lastRow="0" w:firstColumn="0" w:lastColumn="0" w:oddVBand="0" w:evenVBand="0" w:oddHBand="1" w:evenHBand="0" w:firstRowFirstColumn="0" w:firstRowLastColumn="0" w:lastRowFirstColumn="0" w:lastRowLastColumn="0"/>
              <w:rPr>
                <w:sz w:val="22"/>
              </w:rPr>
            </w:pPr>
            <w:r w:rsidRPr="00D85ED5">
              <w:rPr>
                <w:sz w:val="22"/>
              </w:rPr>
              <w:t xml:space="preserve">Device is </w:t>
            </w:r>
            <w:r w:rsidR="0035247B" w:rsidRPr="00D85ED5">
              <w:rPr>
                <w:sz w:val="22"/>
              </w:rPr>
              <w:t>associated with a</w:t>
            </w:r>
            <w:r w:rsidRPr="00D85ED5">
              <w:rPr>
                <w:sz w:val="22"/>
              </w:rPr>
              <w:t xml:space="preserve"> Wi-Fi access point</w:t>
            </w:r>
          </w:p>
        </w:tc>
      </w:tr>
      <w:tr w:rsidR="001432BB" w:rsidRPr="00D85ED5" w14:paraId="29960CDB" w14:textId="77777777" w:rsidTr="001432BB">
        <w:trPr>
          <w:cantSplit/>
        </w:trPr>
        <w:tc>
          <w:tcPr>
            <w:cnfStyle w:val="001000000000" w:firstRow="0" w:lastRow="0" w:firstColumn="1" w:lastColumn="0" w:oddVBand="0" w:evenVBand="0" w:oddHBand="0" w:evenHBand="0" w:firstRowFirstColumn="0" w:firstRowLastColumn="0" w:lastRowFirstColumn="0" w:lastRowLastColumn="0"/>
            <w:tcW w:w="2707" w:type="dxa"/>
            <w:tcBorders>
              <w:top w:val="single" w:sz="4" w:space="0" w:color="auto"/>
              <w:left w:val="single" w:sz="4" w:space="0" w:color="auto"/>
              <w:bottom w:val="single" w:sz="4" w:space="0" w:color="auto"/>
              <w:right w:val="single" w:sz="4" w:space="0" w:color="auto"/>
            </w:tcBorders>
            <w:hideMark/>
          </w:tcPr>
          <w:p w14:paraId="21E06084" w14:textId="77777777" w:rsidR="001432BB" w:rsidRPr="00D85ED5" w:rsidRDefault="001432BB" w:rsidP="007070D2">
            <w:pPr>
              <w:rPr>
                <w:sz w:val="22"/>
              </w:rPr>
            </w:pPr>
            <w:r w:rsidRPr="00D85ED5">
              <w:rPr>
                <w:sz w:val="22"/>
              </w:rPr>
              <w:t>Wi-Fi Calling Feature</w:t>
            </w:r>
          </w:p>
        </w:tc>
        <w:tc>
          <w:tcPr>
            <w:tcW w:w="66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7E36492" w14:textId="77777777" w:rsidR="001432BB" w:rsidRPr="00D85ED5" w:rsidRDefault="001432BB" w:rsidP="007070D2">
            <w:pPr>
              <w:cnfStyle w:val="000000000000" w:firstRow="0" w:lastRow="0" w:firstColumn="0" w:lastColumn="0" w:oddVBand="0" w:evenVBand="0" w:oddHBand="0" w:evenHBand="0" w:firstRowFirstColumn="0" w:firstRowLastColumn="0" w:lastRowFirstColumn="0" w:lastRowLastColumn="0"/>
              <w:rPr>
                <w:sz w:val="22"/>
              </w:rPr>
            </w:pPr>
            <w:r w:rsidRPr="00D85ED5">
              <w:rPr>
                <w:sz w:val="22"/>
              </w:rPr>
              <w:t>Wi-Fi Calling is enabled</w:t>
            </w:r>
          </w:p>
        </w:tc>
      </w:tr>
      <w:tr w:rsidR="001432BB" w:rsidRPr="00D85ED5" w14:paraId="07E6BC9E" w14:textId="77777777" w:rsidTr="001432B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07" w:type="dxa"/>
            <w:tcBorders>
              <w:top w:val="single" w:sz="4" w:space="0" w:color="auto"/>
              <w:left w:val="single" w:sz="4" w:space="0" w:color="auto"/>
              <w:bottom w:val="single" w:sz="4" w:space="0" w:color="auto"/>
              <w:right w:val="single" w:sz="4" w:space="0" w:color="auto"/>
            </w:tcBorders>
            <w:hideMark/>
          </w:tcPr>
          <w:p w14:paraId="7C7802E6" w14:textId="77777777" w:rsidR="001432BB" w:rsidRPr="00D85ED5" w:rsidRDefault="001432BB" w:rsidP="007070D2">
            <w:pPr>
              <w:rPr>
                <w:sz w:val="22"/>
              </w:rPr>
            </w:pPr>
            <w:r w:rsidRPr="00D85ED5">
              <w:rPr>
                <w:sz w:val="22"/>
              </w:rPr>
              <w:t>Description</w:t>
            </w:r>
          </w:p>
        </w:tc>
        <w:tc>
          <w:tcPr>
            <w:tcW w:w="66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3142D7D" w14:textId="77777777" w:rsidR="001432BB" w:rsidRPr="00D85ED5" w:rsidRDefault="001432BB" w:rsidP="007070D2">
            <w:pPr>
              <w:cnfStyle w:val="000000100000" w:firstRow="0" w:lastRow="0" w:firstColumn="0" w:lastColumn="0" w:oddVBand="0" w:evenVBand="0" w:oddHBand="1" w:evenHBand="0" w:firstRowFirstColumn="0" w:firstRowLastColumn="0" w:lastRowFirstColumn="0" w:lastRowLastColumn="0"/>
              <w:rPr>
                <w:sz w:val="22"/>
              </w:rPr>
            </w:pPr>
            <w:r w:rsidRPr="00D85ED5">
              <w:rPr>
                <w:sz w:val="22"/>
              </w:rPr>
              <w:t>User dials 911 (or any recognized emergency number) on native dialer</w:t>
            </w:r>
          </w:p>
          <w:p w14:paraId="5821D8AB" w14:textId="42EFBBDC" w:rsidR="001432BB" w:rsidRPr="00D85ED5" w:rsidRDefault="001432BB" w:rsidP="007070D2">
            <w:pPr>
              <w:cnfStyle w:val="000000100000" w:firstRow="0" w:lastRow="0" w:firstColumn="0" w:lastColumn="0" w:oddVBand="0" w:evenVBand="0" w:oddHBand="1" w:evenHBand="0" w:firstRowFirstColumn="0" w:firstRowLastColumn="0" w:lastRowFirstColumn="0" w:lastRowLastColumn="0"/>
              <w:rPr>
                <w:sz w:val="22"/>
              </w:rPr>
            </w:pPr>
            <w:r w:rsidRPr="00D85ED5">
              <w:rPr>
                <w:sz w:val="22"/>
              </w:rPr>
              <w:t>Current – The emergency call is originated over Wi-Fi and is interconnected to the H-PLMN IMS network in the home count</w:t>
            </w:r>
            <w:r w:rsidR="00D053FB">
              <w:rPr>
                <w:sz w:val="22"/>
              </w:rPr>
              <w:t>r</w:t>
            </w:r>
            <w:r w:rsidRPr="00D85ED5">
              <w:rPr>
                <w:sz w:val="22"/>
              </w:rPr>
              <w:t>y configured on the SIM card</w:t>
            </w:r>
          </w:p>
          <w:p w14:paraId="2582042B" w14:textId="77777777" w:rsidR="001432BB" w:rsidRPr="00D85ED5" w:rsidRDefault="001432BB" w:rsidP="007070D2">
            <w:pPr>
              <w:cnfStyle w:val="000000100000" w:firstRow="0" w:lastRow="0" w:firstColumn="0" w:lastColumn="0" w:oddVBand="0" w:evenVBand="0" w:oddHBand="1" w:evenHBand="0" w:firstRowFirstColumn="0" w:firstRowLastColumn="0" w:lastRowFirstColumn="0" w:lastRowLastColumn="0"/>
              <w:rPr>
                <w:sz w:val="22"/>
              </w:rPr>
            </w:pPr>
            <w:r w:rsidRPr="00D85ED5">
              <w:rPr>
                <w:sz w:val="22"/>
              </w:rPr>
              <w:t xml:space="preserve">Possible Future – Emergency call over Wi-Fi is interconnected to a V-PLMN IMS network </w:t>
            </w:r>
          </w:p>
        </w:tc>
      </w:tr>
      <w:bookmarkEnd w:id="136"/>
    </w:tbl>
    <w:p w14:paraId="37A61478" w14:textId="77777777" w:rsidR="00FE148B" w:rsidRPr="004D0F99" w:rsidRDefault="00FE148B" w:rsidP="00FE148B">
      <w:pPr>
        <w:rPr>
          <w:sz w:val="22"/>
        </w:rPr>
      </w:pPr>
    </w:p>
    <w:p w14:paraId="60DB7BAA" w14:textId="6F70306D" w:rsidR="00FE148B" w:rsidRPr="002964FA" w:rsidRDefault="00FE148B" w:rsidP="00250C63">
      <w:pPr>
        <w:pStyle w:val="Heading4"/>
        <w:rPr>
          <w:sz w:val="24"/>
          <w:szCs w:val="24"/>
        </w:rPr>
      </w:pPr>
      <w:bookmarkStart w:id="137" w:name="_Toc127451903"/>
      <w:r w:rsidRPr="002964FA">
        <w:rPr>
          <w:sz w:val="24"/>
          <w:szCs w:val="24"/>
        </w:rPr>
        <w:t xml:space="preserve">Use Case </w:t>
      </w:r>
      <w:r w:rsidR="0061525B" w:rsidRPr="002964FA">
        <w:rPr>
          <w:sz w:val="24"/>
          <w:szCs w:val="24"/>
        </w:rPr>
        <w:t>8</w:t>
      </w:r>
      <w:r w:rsidRPr="002964FA">
        <w:rPr>
          <w:sz w:val="24"/>
          <w:szCs w:val="24"/>
        </w:rPr>
        <w:t xml:space="preserve"> Description</w:t>
      </w:r>
      <w:bookmarkEnd w:id="137"/>
    </w:p>
    <w:p w14:paraId="6EA329DC" w14:textId="5BE048A2" w:rsidR="001432BB" w:rsidRPr="00653CF0" w:rsidRDefault="001432BB" w:rsidP="001432BB">
      <w:pPr>
        <w:spacing w:after="120"/>
        <w:rPr>
          <w:sz w:val="22"/>
          <w:szCs w:val="22"/>
        </w:rPr>
      </w:pPr>
      <w:r w:rsidRPr="00653CF0">
        <w:rPr>
          <w:sz w:val="22"/>
          <w:szCs w:val="22"/>
        </w:rPr>
        <w:t>A person with cellular roaming coverage enters a building with good Wi-Fi coverage</w:t>
      </w:r>
      <w:r w:rsidR="00B45901">
        <w:rPr>
          <w:sz w:val="22"/>
          <w:szCs w:val="22"/>
        </w:rPr>
        <w:t xml:space="preserve">. </w:t>
      </w:r>
      <w:r w:rsidR="00B13E1E" w:rsidRPr="00653CF0">
        <w:rPr>
          <w:sz w:val="22"/>
          <w:szCs w:val="22"/>
        </w:rPr>
        <w:t xml:space="preserve">The caller </w:t>
      </w:r>
      <w:r w:rsidRPr="00653CF0">
        <w:rPr>
          <w:sz w:val="22"/>
          <w:szCs w:val="22"/>
        </w:rPr>
        <w:t xml:space="preserve">is carrying a smartphone with a subscription to a service provider located in </w:t>
      </w:r>
      <w:r w:rsidR="00B13E1E" w:rsidRPr="00653CF0">
        <w:rPr>
          <w:sz w:val="22"/>
          <w:szCs w:val="22"/>
        </w:rPr>
        <w:t>t</w:t>
      </w:r>
      <w:r w:rsidRPr="00653CF0">
        <w:rPr>
          <w:sz w:val="22"/>
          <w:szCs w:val="22"/>
        </w:rPr>
        <w:t>he</w:t>
      </w:r>
      <w:r w:rsidR="00B13E1E" w:rsidRPr="00653CF0">
        <w:rPr>
          <w:sz w:val="22"/>
          <w:szCs w:val="22"/>
        </w:rPr>
        <w:t>i</w:t>
      </w:r>
      <w:r w:rsidRPr="00653CF0">
        <w:rPr>
          <w:sz w:val="22"/>
          <w:szCs w:val="22"/>
        </w:rPr>
        <w:t>r home country and has Wi-Fi Calling enabled</w:t>
      </w:r>
      <w:r w:rsidR="00B45901">
        <w:rPr>
          <w:sz w:val="22"/>
          <w:szCs w:val="22"/>
        </w:rPr>
        <w:t xml:space="preserve">. </w:t>
      </w:r>
      <w:r w:rsidRPr="00653CF0">
        <w:rPr>
          <w:sz w:val="22"/>
          <w:szCs w:val="22"/>
        </w:rPr>
        <w:t xml:space="preserve">A local catastrophic event occurs causing all the cellular radios in the vicinity to </w:t>
      </w:r>
      <w:r w:rsidR="00D053FB">
        <w:rPr>
          <w:sz w:val="22"/>
          <w:szCs w:val="22"/>
        </w:rPr>
        <w:t>become</w:t>
      </w:r>
      <w:r w:rsidRPr="00653CF0">
        <w:rPr>
          <w:sz w:val="22"/>
          <w:szCs w:val="22"/>
        </w:rPr>
        <w:t xml:space="preserve"> unavailable but has not impacted the Wi-Fi infrastructure to which her device is connected, Wi-Fi Calling service through her home service provider, or the IMS core networks of potential roaming service providers</w:t>
      </w:r>
      <w:r w:rsidR="00B45901">
        <w:rPr>
          <w:sz w:val="22"/>
          <w:szCs w:val="22"/>
        </w:rPr>
        <w:t xml:space="preserve">. </w:t>
      </w:r>
      <w:r w:rsidR="00B13E1E" w:rsidRPr="00653CF0">
        <w:rPr>
          <w:sz w:val="22"/>
          <w:szCs w:val="22"/>
        </w:rPr>
        <w:t xml:space="preserve">The caller </w:t>
      </w:r>
      <w:r w:rsidRPr="00653CF0">
        <w:rPr>
          <w:sz w:val="22"/>
          <w:szCs w:val="22"/>
        </w:rPr>
        <w:t>requires emergency assistance.</w:t>
      </w:r>
    </w:p>
    <w:p w14:paraId="0489DF9A" w14:textId="25D9F9CA" w:rsidR="001432BB" w:rsidRPr="00653CF0" w:rsidRDefault="001432BB" w:rsidP="009C40B5">
      <w:pPr>
        <w:spacing w:after="120"/>
        <w:rPr>
          <w:sz w:val="22"/>
          <w:szCs w:val="22"/>
        </w:rPr>
      </w:pPr>
      <w:r w:rsidRPr="00653CF0">
        <w:rPr>
          <w:sz w:val="22"/>
          <w:szCs w:val="22"/>
        </w:rPr>
        <w:t xml:space="preserve">If </w:t>
      </w:r>
      <w:r w:rsidR="00B13E1E" w:rsidRPr="00653CF0">
        <w:rPr>
          <w:sz w:val="22"/>
          <w:szCs w:val="22"/>
        </w:rPr>
        <w:t xml:space="preserve">the caller </w:t>
      </w:r>
      <w:r w:rsidRPr="00653CF0">
        <w:rPr>
          <w:sz w:val="22"/>
          <w:szCs w:val="22"/>
        </w:rPr>
        <w:t xml:space="preserve">tries to dial 911 (or any recognized emergency number) </w:t>
      </w:r>
      <w:r w:rsidR="00B13E1E" w:rsidRPr="00653CF0">
        <w:rPr>
          <w:sz w:val="22"/>
          <w:szCs w:val="22"/>
        </w:rPr>
        <w:t xml:space="preserve">that </w:t>
      </w:r>
      <w:r w:rsidRPr="00653CF0">
        <w:rPr>
          <w:sz w:val="22"/>
          <w:szCs w:val="22"/>
        </w:rPr>
        <w:t xml:space="preserve">emergency call would originate over Wi-Fi over the established home </w:t>
      </w:r>
      <w:proofErr w:type="spellStart"/>
      <w:r w:rsidRPr="00653CF0">
        <w:rPr>
          <w:sz w:val="22"/>
          <w:szCs w:val="22"/>
        </w:rPr>
        <w:t>ePDG</w:t>
      </w:r>
      <w:proofErr w:type="spellEnd"/>
      <w:r w:rsidRPr="00653CF0">
        <w:rPr>
          <w:sz w:val="22"/>
          <w:szCs w:val="22"/>
        </w:rPr>
        <w:t xml:space="preserve"> connection and home route to </w:t>
      </w:r>
      <w:r w:rsidR="00B13E1E" w:rsidRPr="00653CF0">
        <w:rPr>
          <w:sz w:val="22"/>
          <w:szCs w:val="22"/>
        </w:rPr>
        <w:t xml:space="preserve">the caller’s </w:t>
      </w:r>
      <w:r w:rsidRPr="00653CF0">
        <w:rPr>
          <w:sz w:val="22"/>
          <w:szCs w:val="22"/>
        </w:rPr>
        <w:t xml:space="preserve">service provider’s IMS network for call processing even though there are roaming IMS networks available for </w:t>
      </w:r>
      <w:r w:rsidR="00D053FB" w:rsidRPr="00D053FB">
        <w:rPr>
          <w:sz w:val="22"/>
          <w:szCs w:val="22"/>
        </w:rPr>
        <w:t>Local Breakout (</w:t>
      </w:r>
      <w:r w:rsidRPr="00653CF0">
        <w:rPr>
          <w:sz w:val="22"/>
          <w:szCs w:val="22"/>
        </w:rPr>
        <w:t>LBO</w:t>
      </w:r>
      <w:r w:rsidR="00D053FB">
        <w:rPr>
          <w:sz w:val="22"/>
          <w:szCs w:val="22"/>
        </w:rPr>
        <w:t>)</w:t>
      </w:r>
      <w:r w:rsidRPr="00653CF0">
        <w:rPr>
          <w:sz w:val="22"/>
          <w:szCs w:val="22"/>
        </w:rPr>
        <w:t xml:space="preserve"> directly to the local PSAP/ECC. This presents significant operational concerns as the ability of the home IMS network to transfer the emergency call and associated data internationally to the PSAP/ECC in the United States could be limited.</w:t>
      </w:r>
    </w:p>
    <w:p w14:paraId="054D218D" w14:textId="77777777" w:rsidR="00B45901" w:rsidRDefault="00B13E1E" w:rsidP="00B13E1E">
      <w:pPr>
        <w:spacing w:after="120"/>
        <w:rPr>
          <w:sz w:val="22"/>
          <w:szCs w:val="22"/>
        </w:rPr>
      </w:pPr>
      <w:r w:rsidRPr="001654D2">
        <w:rPr>
          <w:sz w:val="22"/>
          <w:szCs w:val="22"/>
        </w:rPr>
        <w:t>As an alternative to interconnecting with the home network, the call could instead be interconnected with a visited network in the US if there is a roaming agreement with such a network. This alternative is supported in international 3GPP standards but is not commonly implemented</w:t>
      </w:r>
      <w:r w:rsidR="001654D2">
        <w:rPr>
          <w:sz w:val="22"/>
          <w:szCs w:val="22"/>
        </w:rPr>
        <w:t>.</w:t>
      </w:r>
      <w:r w:rsidRPr="001654D2">
        <w:rPr>
          <w:sz w:val="22"/>
          <w:szCs w:val="22"/>
        </w:rPr>
        <w:t xml:space="preserve"> This would avoid international PSAP routing problems and would be very similar to support of a 911 call over a Cellular Network for International Roaming (Use Case #2) at an IMS level</w:t>
      </w:r>
      <w:r w:rsidR="00B45901">
        <w:rPr>
          <w:sz w:val="22"/>
          <w:szCs w:val="22"/>
        </w:rPr>
        <w:t>.</w:t>
      </w:r>
    </w:p>
    <w:p w14:paraId="00477165" w14:textId="32C6879B" w:rsidR="001432BB" w:rsidRPr="002964FA" w:rsidRDefault="001432BB" w:rsidP="00250C63">
      <w:pPr>
        <w:pStyle w:val="Heading4"/>
        <w:rPr>
          <w:sz w:val="24"/>
          <w:szCs w:val="24"/>
        </w:rPr>
      </w:pPr>
      <w:bookmarkStart w:id="138" w:name="_Toc127451904"/>
      <w:r w:rsidRPr="002964FA">
        <w:rPr>
          <w:sz w:val="24"/>
          <w:szCs w:val="24"/>
        </w:rPr>
        <w:t>Use Case #8 Feasibility Discussion</w:t>
      </w:r>
      <w:bookmarkEnd w:id="138"/>
      <w:r w:rsidRPr="002964FA">
        <w:rPr>
          <w:sz w:val="24"/>
          <w:szCs w:val="24"/>
        </w:rPr>
        <w:t xml:space="preserve"> </w:t>
      </w:r>
    </w:p>
    <w:p w14:paraId="180C67C3" w14:textId="77777777" w:rsidR="00B45901" w:rsidRDefault="001432BB" w:rsidP="001432BB">
      <w:pPr>
        <w:spacing w:after="120"/>
        <w:rPr>
          <w:sz w:val="22"/>
          <w:szCs w:val="22"/>
        </w:rPr>
      </w:pPr>
      <w:r w:rsidRPr="00653CF0">
        <w:rPr>
          <w:sz w:val="22"/>
          <w:szCs w:val="22"/>
        </w:rPr>
        <w:t xml:space="preserve">In scenarios such as the one discussed in this </w:t>
      </w:r>
      <w:r w:rsidR="004C65E3">
        <w:rPr>
          <w:sz w:val="22"/>
          <w:szCs w:val="22"/>
        </w:rPr>
        <w:t>Use Case</w:t>
      </w:r>
      <w:r w:rsidRPr="00653CF0">
        <w:rPr>
          <w:sz w:val="22"/>
          <w:szCs w:val="22"/>
        </w:rPr>
        <w:t xml:space="preserve">, the technology may have the capability to leverage </w:t>
      </w:r>
      <w:r w:rsidR="00D053FB">
        <w:rPr>
          <w:sz w:val="22"/>
          <w:szCs w:val="22"/>
        </w:rPr>
        <w:t xml:space="preserve">the </w:t>
      </w:r>
      <w:r w:rsidRPr="00653CF0">
        <w:rPr>
          <w:sz w:val="22"/>
          <w:szCs w:val="22"/>
        </w:rPr>
        <w:t xml:space="preserve">3GPP LBO roaming architecture for providing emergency Wi-Fi Calling service directly to the local PSAP/ECC. It may be feasible to support 3GPP LBO for Wi-Fi Calling with device and network enhancements that would allow for the on-demand selection of a VPLMN </w:t>
      </w:r>
      <w:proofErr w:type="spellStart"/>
      <w:r w:rsidRPr="00653CF0">
        <w:rPr>
          <w:sz w:val="22"/>
          <w:szCs w:val="22"/>
        </w:rPr>
        <w:t>ePDG</w:t>
      </w:r>
      <w:proofErr w:type="spellEnd"/>
      <w:r w:rsidRPr="00653CF0">
        <w:rPr>
          <w:sz w:val="22"/>
          <w:szCs w:val="22"/>
        </w:rPr>
        <w:t xml:space="preserve"> for emergency services. The emergency </w:t>
      </w:r>
      <w:proofErr w:type="spellStart"/>
      <w:r w:rsidRPr="00653CF0">
        <w:rPr>
          <w:sz w:val="22"/>
          <w:szCs w:val="22"/>
        </w:rPr>
        <w:t>ePDG</w:t>
      </w:r>
      <w:proofErr w:type="spellEnd"/>
      <w:r w:rsidRPr="00653CF0">
        <w:rPr>
          <w:sz w:val="22"/>
          <w:szCs w:val="22"/>
        </w:rPr>
        <w:t xml:space="preserve"> section procedure would require devices to determine the country it is located in and store a list of potential supporting VPLMNs. When a device determines to be located in a country other than its home country, it may query </w:t>
      </w:r>
      <w:r w:rsidR="00D053FB" w:rsidRPr="00D053FB">
        <w:rPr>
          <w:sz w:val="22"/>
          <w:szCs w:val="22"/>
        </w:rPr>
        <w:t>a Domain Name System (</w:t>
      </w:r>
      <w:r w:rsidRPr="00653CF0">
        <w:rPr>
          <w:sz w:val="22"/>
          <w:szCs w:val="22"/>
        </w:rPr>
        <w:t>DNS</w:t>
      </w:r>
      <w:r w:rsidR="00D053FB">
        <w:rPr>
          <w:sz w:val="22"/>
          <w:szCs w:val="22"/>
        </w:rPr>
        <w:t>)</w:t>
      </w:r>
      <w:r w:rsidRPr="00653CF0">
        <w:rPr>
          <w:sz w:val="22"/>
          <w:szCs w:val="22"/>
        </w:rPr>
        <w:t xml:space="preserve"> with a</w:t>
      </w:r>
      <w:r w:rsidR="00D053FB">
        <w:rPr>
          <w:sz w:val="22"/>
          <w:szCs w:val="22"/>
        </w:rPr>
        <w:t xml:space="preserve"> Fully Qualified Domain Name</w:t>
      </w:r>
      <w:r w:rsidRPr="00653CF0">
        <w:rPr>
          <w:sz w:val="22"/>
          <w:szCs w:val="22"/>
        </w:rPr>
        <w:t xml:space="preserve"> </w:t>
      </w:r>
      <w:r w:rsidR="00D053FB">
        <w:rPr>
          <w:sz w:val="22"/>
          <w:szCs w:val="22"/>
        </w:rPr>
        <w:t>(</w:t>
      </w:r>
      <w:r w:rsidRPr="00653CF0">
        <w:rPr>
          <w:sz w:val="22"/>
          <w:szCs w:val="22"/>
        </w:rPr>
        <w:t>FQDN</w:t>
      </w:r>
      <w:r w:rsidR="00D053FB">
        <w:rPr>
          <w:sz w:val="22"/>
          <w:szCs w:val="22"/>
        </w:rPr>
        <w:t>)</w:t>
      </w:r>
      <w:r w:rsidRPr="00653CF0">
        <w:rPr>
          <w:sz w:val="22"/>
          <w:szCs w:val="22"/>
        </w:rPr>
        <w:t xml:space="preserve"> containing VPLMN information for location-specific emergency </w:t>
      </w:r>
      <w:proofErr w:type="spellStart"/>
      <w:r w:rsidRPr="00653CF0">
        <w:rPr>
          <w:sz w:val="22"/>
          <w:szCs w:val="22"/>
        </w:rPr>
        <w:t>ePDG</w:t>
      </w:r>
      <w:proofErr w:type="spellEnd"/>
      <w:r w:rsidRPr="00653CF0">
        <w:rPr>
          <w:sz w:val="22"/>
          <w:szCs w:val="22"/>
        </w:rPr>
        <w:t xml:space="preserve"> selection within the roaming </w:t>
      </w:r>
      <w:r w:rsidR="005F5A8E" w:rsidRPr="00653CF0">
        <w:rPr>
          <w:sz w:val="22"/>
          <w:szCs w:val="22"/>
        </w:rPr>
        <w:t>partner</w:t>
      </w:r>
      <w:r w:rsidR="005F5A8E">
        <w:rPr>
          <w:sz w:val="22"/>
          <w:szCs w:val="22"/>
        </w:rPr>
        <w:t>’</w:t>
      </w:r>
      <w:r w:rsidR="005F5A8E" w:rsidRPr="00653CF0">
        <w:rPr>
          <w:sz w:val="22"/>
          <w:szCs w:val="22"/>
        </w:rPr>
        <w:t>s</w:t>
      </w:r>
      <w:r w:rsidRPr="00653CF0">
        <w:rPr>
          <w:sz w:val="22"/>
          <w:szCs w:val="22"/>
        </w:rPr>
        <w:t xml:space="preserve"> PLMN. The roaming PLMN could return a list of geographically diverse </w:t>
      </w:r>
      <w:proofErr w:type="spellStart"/>
      <w:r w:rsidRPr="00653CF0">
        <w:rPr>
          <w:sz w:val="22"/>
          <w:szCs w:val="22"/>
        </w:rPr>
        <w:t>ePDGs</w:t>
      </w:r>
      <w:proofErr w:type="spellEnd"/>
      <w:r w:rsidRPr="00653CF0">
        <w:rPr>
          <w:sz w:val="22"/>
          <w:szCs w:val="22"/>
        </w:rPr>
        <w:t xml:space="preserve"> that service the local area but remain available </w:t>
      </w:r>
      <w:r w:rsidR="00C105AB" w:rsidRPr="00653CF0">
        <w:rPr>
          <w:sz w:val="22"/>
          <w:szCs w:val="22"/>
        </w:rPr>
        <w:t>due to</w:t>
      </w:r>
      <w:r w:rsidRPr="00653CF0">
        <w:rPr>
          <w:sz w:val="22"/>
          <w:szCs w:val="22"/>
        </w:rPr>
        <w:t xml:space="preserve"> their remoteness to the catastrophic event</w:t>
      </w:r>
      <w:r w:rsidR="00B45901">
        <w:rPr>
          <w:sz w:val="22"/>
          <w:szCs w:val="22"/>
        </w:rPr>
        <w:t>.</w:t>
      </w:r>
    </w:p>
    <w:p w14:paraId="60BF7F29" w14:textId="2776EA6F" w:rsidR="001432BB" w:rsidRPr="002964FA" w:rsidRDefault="001432BB" w:rsidP="00250C63">
      <w:pPr>
        <w:pStyle w:val="Heading4"/>
        <w:rPr>
          <w:sz w:val="24"/>
          <w:szCs w:val="24"/>
        </w:rPr>
      </w:pPr>
      <w:bookmarkStart w:id="139" w:name="_Toc127451905"/>
      <w:r w:rsidRPr="002964FA">
        <w:rPr>
          <w:sz w:val="24"/>
          <w:szCs w:val="24"/>
        </w:rPr>
        <w:lastRenderedPageBreak/>
        <w:t xml:space="preserve">Use Case #8 Outstanding </w:t>
      </w:r>
      <w:r w:rsidR="00BF47AA" w:rsidRPr="002964FA">
        <w:rPr>
          <w:sz w:val="24"/>
          <w:szCs w:val="24"/>
        </w:rPr>
        <w:t>I</w:t>
      </w:r>
      <w:r w:rsidRPr="002964FA">
        <w:rPr>
          <w:sz w:val="24"/>
          <w:szCs w:val="24"/>
        </w:rPr>
        <w:t>ssues</w:t>
      </w:r>
      <w:bookmarkEnd w:id="139"/>
    </w:p>
    <w:p w14:paraId="5C50E7DF" w14:textId="77777777" w:rsidR="001432BB" w:rsidRPr="00653CF0" w:rsidRDefault="001432BB" w:rsidP="001432BB">
      <w:pPr>
        <w:spacing w:after="120"/>
        <w:rPr>
          <w:sz w:val="22"/>
          <w:szCs w:val="22"/>
        </w:rPr>
      </w:pPr>
      <w:r w:rsidRPr="00653CF0">
        <w:rPr>
          <w:sz w:val="22"/>
          <w:szCs w:val="22"/>
        </w:rPr>
        <w:t>The addition of Wi-Fi roaming for emergency services would likely need to be added to commercial cellular roaming agreements to support reciprocal roaming capability for US travelers abroad and to ensure interoperability between the devices and VPLMN IMS networks.</w:t>
      </w:r>
    </w:p>
    <w:p w14:paraId="3F5F4D59" w14:textId="77777777" w:rsidR="00B45901" w:rsidRDefault="001432BB" w:rsidP="001432BB">
      <w:pPr>
        <w:spacing w:after="120"/>
        <w:rPr>
          <w:sz w:val="22"/>
          <w:szCs w:val="22"/>
        </w:rPr>
      </w:pPr>
      <w:r w:rsidRPr="00653CF0">
        <w:rPr>
          <w:sz w:val="22"/>
          <w:szCs w:val="22"/>
        </w:rPr>
        <w:t>The device must be able to reliably convey location information using standards-based signaling at call setup for a VPLMN IMS core network to deliver the emergency call directly to the appropriate PSAP/ECC. When device location is unavailable, the emergency call should be routed to a national call center to assist the caller with accessing local emergency services. A dedicated national call center capable of supporting a large influx of emergency calls from multiple service providers should be considered for handling these calls</w:t>
      </w:r>
      <w:r w:rsidR="00B45901">
        <w:rPr>
          <w:sz w:val="22"/>
          <w:szCs w:val="22"/>
        </w:rPr>
        <w:t>.</w:t>
      </w:r>
    </w:p>
    <w:p w14:paraId="1673275E" w14:textId="77777777" w:rsidR="00B45901" w:rsidRDefault="00FE148B" w:rsidP="00FE148B">
      <w:pPr>
        <w:spacing w:after="120"/>
        <w:rPr>
          <w:sz w:val="22"/>
          <w:szCs w:val="22"/>
        </w:rPr>
      </w:pPr>
      <w:r w:rsidRPr="00653CF0">
        <w:rPr>
          <w:sz w:val="22"/>
          <w:szCs w:val="22"/>
        </w:rPr>
        <w:t xml:space="preserve">If the call is IMS-originated, device-provided location can populate the </w:t>
      </w:r>
      <w:r w:rsidR="00D053FB" w:rsidRPr="00D053FB">
        <w:rPr>
          <w:sz w:val="22"/>
          <w:szCs w:val="22"/>
        </w:rPr>
        <w:t xml:space="preserve">Presence Information Data Format – Location Object (PIDF-LO) in the </w:t>
      </w:r>
      <w:r w:rsidRPr="00653CF0">
        <w:rPr>
          <w:sz w:val="22"/>
          <w:szCs w:val="22"/>
        </w:rPr>
        <w:t>SIP INVITE with the user’s true location. In end-state NG</w:t>
      </w:r>
      <w:r w:rsidR="00B75E80">
        <w:rPr>
          <w:sz w:val="22"/>
          <w:szCs w:val="22"/>
        </w:rPr>
        <w:t>911</w:t>
      </w:r>
      <w:r w:rsidRPr="00653CF0">
        <w:rPr>
          <w:sz w:val="22"/>
          <w:szCs w:val="22"/>
        </w:rPr>
        <w:t xml:space="preserve"> this allows the call to be recursively routed via ECRFs and Forest Guides to the correct </w:t>
      </w:r>
      <w:r w:rsidR="00DC1004" w:rsidRPr="00653CF0">
        <w:rPr>
          <w:sz w:val="22"/>
          <w:szCs w:val="22"/>
        </w:rPr>
        <w:t>PSAP/ECC</w:t>
      </w:r>
      <w:r w:rsidRPr="00653CF0">
        <w:rPr>
          <w:sz w:val="22"/>
          <w:szCs w:val="22"/>
        </w:rPr>
        <w:t>. In transitional NG</w:t>
      </w:r>
      <w:r w:rsidR="00B75E80">
        <w:rPr>
          <w:sz w:val="22"/>
          <w:szCs w:val="22"/>
        </w:rPr>
        <w:t>911</w:t>
      </w:r>
      <w:r w:rsidRPr="00653CF0">
        <w:rPr>
          <w:sz w:val="22"/>
          <w:szCs w:val="22"/>
        </w:rPr>
        <w:t xml:space="preserve"> (when not all elements are NG</w:t>
      </w:r>
      <w:r w:rsidR="00B75E80">
        <w:rPr>
          <w:sz w:val="22"/>
          <w:szCs w:val="22"/>
        </w:rPr>
        <w:t>911</w:t>
      </w:r>
      <w:r w:rsidRPr="00653CF0">
        <w:rPr>
          <w:sz w:val="22"/>
          <w:szCs w:val="22"/>
        </w:rPr>
        <w:t xml:space="preserve"> conformant end-to-end), device-provided PIDF-LO location information can make international call transfer take less time as the true location of the caller is already known</w:t>
      </w:r>
      <w:r w:rsidR="00B45901">
        <w:rPr>
          <w:sz w:val="22"/>
          <w:szCs w:val="22"/>
        </w:rPr>
        <w:t>.</w:t>
      </w:r>
    </w:p>
    <w:p w14:paraId="523918B1" w14:textId="519684D8" w:rsidR="00FE148B" w:rsidRPr="00653CF0" w:rsidRDefault="00FE148B" w:rsidP="00FE148B">
      <w:pPr>
        <w:rPr>
          <w:sz w:val="22"/>
          <w:szCs w:val="22"/>
        </w:rPr>
      </w:pPr>
      <w:r w:rsidRPr="00653CF0">
        <w:rPr>
          <w:sz w:val="22"/>
          <w:szCs w:val="22"/>
        </w:rPr>
        <w:t>The call may also be routed to a call triage center to assist the caller with accessing local emergency services. The call may also present a recorded announcement instructing the caller to provide information about contacting local emergency services, or that the service is not available. This is the responsibility of the home operator.</w:t>
      </w:r>
    </w:p>
    <w:p w14:paraId="29715CDF" w14:textId="0FBFD06B" w:rsidR="00FE148B" w:rsidRPr="002964FA" w:rsidRDefault="000A5D5E" w:rsidP="00250C63">
      <w:pPr>
        <w:pStyle w:val="Heading3"/>
        <w:rPr>
          <w:sz w:val="24"/>
          <w:szCs w:val="24"/>
        </w:rPr>
      </w:pPr>
      <w:bookmarkStart w:id="140" w:name="_Toc127451906"/>
      <w:r w:rsidRPr="002964FA">
        <w:rPr>
          <w:sz w:val="24"/>
          <w:szCs w:val="24"/>
        </w:rPr>
        <w:t xml:space="preserve">Emergency Access to </w:t>
      </w:r>
      <w:r w:rsidR="00BF47AA" w:rsidRPr="002964FA">
        <w:rPr>
          <w:sz w:val="24"/>
          <w:szCs w:val="24"/>
        </w:rPr>
        <w:t>N</w:t>
      </w:r>
      <w:r w:rsidRPr="002964FA">
        <w:rPr>
          <w:sz w:val="24"/>
          <w:szCs w:val="24"/>
        </w:rPr>
        <w:t xml:space="preserve">earby Wi-Fi AP </w:t>
      </w:r>
      <w:r w:rsidR="00BF47AA" w:rsidRPr="002964FA">
        <w:rPr>
          <w:sz w:val="24"/>
          <w:szCs w:val="24"/>
        </w:rPr>
        <w:t>W</w:t>
      </w:r>
      <w:r w:rsidRPr="002964FA">
        <w:rPr>
          <w:sz w:val="24"/>
          <w:szCs w:val="24"/>
        </w:rPr>
        <w:t xml:space="preserve">hen </w:t>
      </w:r>
      <w:r w:rsidR="00BF47AA" w:rsidRPr="002964FA">
        <w:rPr>
          <w:sz w:val="24"/>
          <w:szCs w:val="24"/>
        </w:rPr>
        <w:t>C</w:t>
      </w:r>
      <w:r w:rsidRPr="002964FA">
        <w:rPr>
          <w:sz w:val="24"/>
          <w:szCs w:val="24"/>
        </w:rPr>
        <w:t xml:space="preserve">ellular RAN, Core and IMS </w:t>
      </w:r>
      <w:r w:rsidR="00D053FB" w:rsidRPr="002964FA">
        <w:rPr>
          <w:sz w:val="24"/>
          <w:szCs w:val="24"/>
        </w:rPr>
        <w:t>are</w:t>
      </w:r>
      <w:r w:rsidRPr="002964FA">
        <w:rPr>
          <w:sz w:val="24"/>
          <w:szCs w:val="24"/>
        </w:rPr>
        <w:t xml:space="preserve"> </w:t>
      </w:r>
      <w:r w:rsidR="00BF47AA" w:rsidRPr="002964FA">
        <w:rPr>
          <w:sz w:val="24"/>
          <w:szCs w:val="24"/>
        </w:rPr>
        <w:t>N</w:t>
      </w:r>
      <w:r w:rsidRPr="002964FA">
        <w:rPr>
          <w:sz w:val="24"/>
          <w:szCs w:val="24"/>
        </w:rPr>
        <w:t xml:space="preserve">ot </w:t>
      </w:r>
      <w:r w:rsidR="00BF47AA" w:rsidRPr="002964FA">
        <w:rPr>
          <w:sz w:val="24"/>
          <w:szCs w:val="24"/>
        </w:rPr>
        <w:t>A</w:t>
      </w:r>
      <w:r w:rsidRPr="002964FA">
        <w:rPr>
          <w:sz w:val="24"/>
          <w:szCs w:val="24"/>
        </w:rPr>
        <w:t xml:space="preserve">vailable (Use </w:t>
      </w:r>
      <w:r w:rsidR="005F0808" w:rsidRPr="002964FA">
        <w:rPr>
          <w:sz w:val="24"/>
          <w:szCs w:val="24"/>
        </w:rPr>
        <w:t>C</w:t>
      </w:r>
      <w:r w:rsidRPr="002964FA">
        <w:rPr>
          <w:sz w:val="24"/>
          <w:szCs w:val="24"/>
        </w:rPr>
        <w:t>ase #</w:t>
      </w:r>
      <w:r w:rsidR="006D0A3E" w:rsidRPr="002964FA">
        <w:rPr>
          <w:sz w:val="24"/>
          <w:szCs w:val="24"/>
        </w:rPr>
        <w:t>9</w:t>
      </w:r>
      <w:r w:rsidRPr="002964FA">
        <w:rPr>
          <w:sz w:val="24"/>
          <w:szCs w:val="24"/>
        </w:rPr>
        <w:t>)</w:t>
      </w:r>
      <w:bookmarkEnd w:id="140"/>
    </w:p>
    <w:p w14:paraId="14831235" w14:textId="4AE8549C" w:rsidR="000A5D5E" w:rsidRPr="00653CF0" w:rsidRDefault="000A5D5E" w:rsidP="00B43CFE">
      <w:pPr>
        <w:rPr>
          <w:sz w:val="22"/>
          <w:szCs w:val="22"/>
        </w:rPr>
      </w:pPr>
      <w:r w:rsidRPr="00653CF0">
        <w:rPr>
          <w:sz w:val="22"/>
          <w:szCs w:val="22"/>
        </w:rPr>
        <w:t xml:space="preserve">This Use </w:t>
      </w:r>
      <w:r w:rsidR="001432BB" w:rsidRPr="00653CF0">
        <w:rPr>
          <w:sz w:val="22"/>
          <w:szCs w:val="22"/>
        </w:rPr>
        <w:t>C</w:t>
      </w:r>
      <w:r w:rsidRPr="00653CF0">
        <w:rPr>
          <w:sz w:val="22"/>
          <w:szCs w:val="22"/>
        </w:rPr>
        <w:t xml:space="preserve">ase is associated with </w:t>
      </w:r>
      <w:r w:rsidRPr="00653CF0">
        <w:rPr>
          <w:sz w:val="22"/>
          <w:szCs w:val="22"/>
        </w:rPr>
        <w:fldChar w:fldCharType="begin"/>
      </w:r>
      <w:r w:rsidRPr="00653CF0">
        <w:rPr>
          <w:sz w:val="22"/>
          <w:szCs w:val="22"/>
        </w:rPr>
        <w:instrText xml:space="preserve"> REF _Ref118112969 \h </w:instrText>
      </w:r>
      <w:r w:rsidR="00653CF0">
        <w:rPr>
          <w:sz w:val="22"/>
          <w:szCs w:val="22"/>
        </w:rPr>
        <w:instrText xml:space="preserve"> \* MERGEFORMAT </w:instrText>
      </w:r>
      <w:r w:rsidRPr="00653CF0">
        <w:rPr>
          <w:sz w:val="22"/>
          <w:szCs w:val="22"/>
        </w:rPr>
      </w:r>
      <w:r w:rsidRPr="00653CF0">
        <w:rPr>
          <w:sz w:val="22"/>
          <w:szCs w:val="22"/>
        </w:rPr>
        <w:fldChar w:fldCharType="separate"/>
      </w:r>
      <w:r w:rsidR="00B64F48" w:rsidRPr="00B64F48">
        <w:rPr>
          <w:sz w:val="22"/>
          <w:szCs w:val="22"/>
        </w:rPr>
        <w:t xml:space="preserve">Figure </w:t>
      </w:r>
      <w:r w:rsidR="00B64F48" w:rsidRPr="00B64F48">
        <w:rPr>
          <w:noProof/>
          <w:sz w:val="22"/>
          <w:szCs w:val="22"/>
        </w:rPr>
        <w:t>7</w:t>
      </w:r>
      <w:r w:rsidR="00B64F48" w:rsidRPr="00B64F48">
        <w:rPr>
          <w:sz w:val="22"/>
          <w:szCs w:val="22"/>
        </w:rPr>
        <w:t>: 911 Origination -  No Access to Cellular Network - Modified IETF Solution</w:t>
      </w:r>
      <w:r w:rsidRPr="00653CF0">
        <w:rPr>
          <w:sz w:val="22"/>
          <w:szCs w:val="22"/>
        </w:rPr>
        <w:fldChar w:fldCharType="end"/>
      </w:r>
      <w:r w:rsidRPr="00653CF0">
        <w:rPr>
          <w:sz w:val="22"/>
          <w:szCs w:val="22"/>
        </w:rPr>
        <w:t>.</w:t>
      </w:r>
    </w:p>
    <w:p w14:paraId="709DEA12" w14:textId="77777777" w:rsidR="000A5D5E" w:rsidRPr="00653CF0" w:rsidRDefault="000A5D5E" w:rsidP="000A5D5E">
      <w:pPr>
        <w:rPr>
          <w:sz w:val="22"/>
          <w:szCs w:val="22"/>
        </w:rPr>
      </w:pPr>
    </w:p>
    <w:tbl>
      <w:tblPr>
        <w:tblStyle w:val="GridTable7Colorfu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607"/>
      </w:tblGrid>
      <w:tr w:rsidR="00850471" w:rsidRPr="00D85ED5" w14:paraId="7ECF97BD" w14:textId="77777777" w:rsidTr="00BA54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00" w:type="dxa"/>
            <w:shd w:val="clear" w:color="auto" w:fill="auto"/>
          </w:tcPr>
          <w:p w14:paraId="617FA843" w14:textId="3D10FB72" w:rsidR="00850471" w:rsidRPr="00D85ED5" w:rsidRDefault="00850471" w:rsidP="000A5D5E">
            <w:pPr>
              <w:rPr>
                <w:b w:val="0"/>
                <w:bCs w:val="0"/>
                <w:sz w:val="22"/>
                <w:szCs w:val="22"/>
              </w:rPr>
            </w:pPr>
            <w:bookmarkStart w:id="141" w:name="Use_Case_9"/>
            <w:r w:rsidRPr="00D85ED5">
              <w:rPr>
                <w:b w:val="0"/>
                <w:bCs w:val="0"/>
                <w:sz w:val="22"/>
              </w:rPr>
              <w:t>Use Case #9</w:t>
            </w:r>
            <w:bookmarkEnd w:id="141"/>
          </w:p>
        </w:tc>
        <w:tc>
          <w:tcPr>
            <w:tcW w:w="6607" w:type="dxa"/>
            <w:shd w:val="clear" w:color="auto" w:fill="auto"/>
          </w:tcPr>
          <w:p w14:paraId="7966FB9C" w14:textId="118801D7" w:rsidR="00850471" w:rsidRPr="00D85ED5" w:rsidRDefault="00850471" w:rsidP="000A5D5E">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D85ED5">
              <w:rPr>
                <w:b w:val="0"/>
                <w:bCs w:val="0"/>
                <w:sz w:val="22"/>
              </w:rPr>
              <w:t>Emergency Access to nearby Wi-Fi AP when cellular RAN, Core and IMS is not available</w:t>
            </w:r>
          </w:p>
        </w:tc>
      </w:tr>
      <w:tr w:rsidR="000A5D5E" w:rsidRPr="00D85ED5" w14:paraId="4036721E" w14:textId="77777777" w:rsidTr="00B43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left w:val="none" w:sz="0" w:space="0" w:color="auto"/>
              <w:bottom w:val="none" w:sz="0" w:space="0" w:color="auto"/>
            </w:tcBorders>
            <w:shd w:val="clear" w:color="auto" w:fill="auto"/>
          </w:tcPr>
          <w:p w14:paraId="7529992A" w14:textId="77777777" w:rsidR="000A5D5E" w:rsidRPr="00D85ED5" w:rsidRDefault="000A5D5E" w:rsidP="000A5D5E">
            <w:pPr>
              <w:jc w:val="left"/>
              <w:rPr>
                <w:b/>
                <w:bCs/>
                <w:i w:val="0"/>
                <w:iCs w:val="0"/>
                <w:color w:val="auto"/>
                <w:sz w:val="22"/>
                <w:szCs w:val="22"/>
              </w:rPr>
            </w:pPr>
            <w:r w:rsidRPr="00D85ED5">
              <w:rPr>
                <w:i w:val="0"/>
                <w:iCs w:val="0"/>
                <w:color w:val="auto"/>
                <w:sz w:val="22"/>
                <w:szCs w:val="22"/>
              </w:rPr>
              <w:t>Device</w:t>
            </w:r>
          </w:p>
        </w:tc>
        <w:tc>
          <w:tcPr>
            <w:tcW w:w="6607" w:type="dxa"/>
            <w:shd w:val="clear" w:color="auto" w:fill="D9D9D9" w:themeFill="background1" w:themeFillShade="D9"/>
          </w:tcPr>
          <w:p w14:paraId="57E5DE5C" w14:textId="7468EF69" w:rsidR="000A5D5E" w:rsidRPr="003B5F29" w:rsidRDefault="000A5D5E" w:rsidP="000A5D5E">
            <w:pPr>
              <w:cnfStyle w:val="000000100000" w:firstRow="0" w:lastRow="0" w:firstColumn="0" w:lastColumn="0" w:oddVBand="0" w:evenVBand="0" w:oddHBand="1" w:evenHBand="0" w:firstRowFirstColumn="0" w:firstRowLastColumn="0" w:lastRowFirstColumn="0" w:lastRowLastColumn="0"/>
              <w:rPr>
                <w:sz w:val="22"/>
              </w:rPr>
            </w:pPr>
            <w:r w:rsidRPr="003B5F29">
              <w:rPr>
                <w:sz w:val="22"/>
              </w:rPr>
              <w:t xml:space="preserve">The </w:t>
            </w:r>
            <w:r w:rsidR="004C65E3" w:rsidRPr="003B5F29">
              <w:rPr>
                <w:sz w:val="22"/>
              </w:rPr>
              <w:t>Use Case</w:t>
            </w:r>
            <w:r w:rsidRPr="003B5F29">
              <w:rPr>
                <w:sz w:val="22"/>
              </w:rPr>
              <w:t xml:space="preserve"> applies to devices with </w:t>
            </w:r>
          </w:p>
          <w:p w14:paraId="2890643D" w14:textId="77777777" w:rsidR="000A5D5E" w:rsidRPr="003B5F29" w:rsidRDefault="000A5D5E" w:rsidP="00D02974">
            <w:pPr>
              <w:numPr>
                <w:ilvl w:val="0"/>
                <w:numId w:val="29"/>
              </w:numPr>
              <w:cnfStyle w:val="000000100000" w:firstRow="0" w:lastRow="0" w:firstColumn="0" w:lastColumn="0" w:oddVBand="0" w:evenVBand="0" w:oddHBand="1" w:evenHBand="0" w:firstRowFirstColumn="0" w:firstRowLastColumn="0" w:lastRowFirstColumn="0" w:lastRowLastColumn="0"/>
              <w:rPr>
                <w:sz w:val="22"/>
              </w:rPr>
            </w:pPr>
            <w:r w:rsidRPr="003B5F29">
              <w:rPr>
                <w:sz w:val="22"/>
              </w:rPr>
              <w:t>Wi-Fi-only interface and no SIM</w:t>
            </w:r>
          </w:p>
          <w:p w14:paraId="46623274" w14:textId="77777777" w:rsidR="000A5D5E" w:rsidRPr="003B5F29" w:rsidRDefault="000A5D5E" w:rsidP="00D02974">
            <w:pPr>
              <w:numPr>
                <w:ilvl w:val="0"/>
                <w:numId w:val="29"/>
              </w:numPr>
              <w:cnfStyle w:val="000000100000" w:firstRow="0" w:lastRow="0" w:firstColumn="0" w:lastColumn="0" w:oddVBand="0" w:evenVBand="0" w:oddHBand="1" w:evenHBand="0" w:firstRowFirstColumn="0" w:firstRowLastColumn="0" w:lastRowFirstColumn="0" w:lastRowLastColumn="0"/>
              <w:rPr>
                <w:sz w:val="22"/>
              </w:rPr>
            </w:pPr>
            <w:r w:rsidRPr="003B5F29">
              <w:rPr>
                <w:sz w:val="22"/>
              </w:rPr>
              <w:t xml:space="preserve"> Both cellular and W-Fi interfaces</w:t>
            </w:r>
          </w:p>
        </w:tc>
      </w:tr>
      <w:tr w:rsidR="000A5D5E" w:rsidRPr="00D85ED5" w14:paraId="7F151259" w14:textId="77777777" w:rsidTr="00BA5417">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left w:val="none" w:sz="0" w:space="0" w:color="auto"/>
              <w:bottom w:val="none" w:sz="0" w:space="0" w:color="auto"/>
            </w:tcBorders>
            <w:shd w:val="clear" w:color="auto" w:fill="auto"/>
          </w:tcPr>
          <w:p w14:paraId="03C4CAE9" w14:textId="77777777" w:rsidR="000A5D5E" w:rsidRPr="00D85ED5" w:rsidRDefault="000A5D5E" w:rsidP="000A5D5E">
            <w:pPr>
              <w:jc w:val="left"/>
              <w:rPr>
                <w:i w:val="0"/>
                <w:iCs w:val="0"/>
                <w:color w:val="auto"/>
                <w:sz w:val="22"/>
                <w:szCs w:val="22"/>
              </w:rPr>
            </w:pPr>
            <w:r w:rsidRPr="00D85ED5">
              <w:rPr>
                <w:i w:val="0"/>
                <w:iCs w:val="0"/>
                <w:color w:val="auto"/>
                <w:sz w:val="22"/>
                <w:szCs w:val="22"/>
              </w:rPr>
              <w:t xml:space="preserve">Cellular Network connectivity </w:t>
            </w:r>
          </w:p>
        </w:tc>
        <w:tc>
          <w:tcPr>
            <w:tcW w:w="6607" w:type="dxa"/>
            <w:shd w:val="clear" w:color="auto" w:fill="auto"/>
          </w:tcPr>
          <w:p w14:paraId="2FA8F03D" w14:textId="0B5E7982" w:rsidR="000A5D5E" w:rsidRPr="00D85ED5" w:rsidRDefault="000A5D5E" w:rsidP="000A5D5E">
            <w:pPr>
              <w:cnfStyle w:val="000000000000" w:firstRow="0" w:lastRow="0" w:firstColumn="0" w:lastColumn="0" w:oddVBand="0" w:evenVBand="0" w:oddHBand="0" w:evenHBand="0" w:firstRowFirstColumn="0" w:firstRowLastColumn="0" w:lastRowFirstColumn="0" w:lastRowLastColumn="0"/>
              <w:rPr>
                <w:color w:val="auto"/>
                <w:sz w:val="22"/>
                <w:szCs w:val="22"/>
              </w:rPr>
            </w:pPr>
            <w:r w:rsidRPr="00D85ED5">
              <w:rPr>
                <w:color w:val="auto"/>
                <w:sz w:val="22"/>
                <w:szCs w:val="22"/>
              </w:rPr>
              <w:t xml:space="preserve">Home or visiting cellular RAN, Core and IMS connectivity </w:t>
            </w:r>
            <w:r w:rsidR="00D053FB">
              <w:rPr>
                <w:color w:val="auto"/>
                <w:sz w:val="22"/>
                <w:szCs w:val="22"/>
              </w:rPr>
              <w:t>are</w:t>
            </w:r>
            <w:r w:rsidRPr="00D85ED5">
              <w:rPr>
                <w:color w:val="auto"/>
                <w:sz w:val="22"/>
                <w:szCs w:val="22"/>
              </w:rPr>
              <w:t xml:space="preserve"> not available</w:t>
            </w:r>
          </w:p>
        </w:tc>
      </w:tr>
      <w:tr w:rsidR="00BA5417" w:rsidRPr="00D85ED5" w14:paraId="0B9FD10A" w14:textId="77777777" w:rsidTr="00BA5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left w:val="none" w:sz="0" w:space="0" w:color="auto"/>
              <w:bottom w:val="none" w:sz="0" w:space="0" w:color="auto"/>
            </w:tcBorders>
            <w:shd w:val="clear" w:color="auto" w:fill="auto"/>
          </w:tcPr>
          <w:p w14:paraId="0ABCF300" w14:textId="1220691B" w:rsidR="00BA5417" w:rsidRPr="00D85ED5" w:rsidRDefault="00BA5417" w:rsidP="009E0D21">
            <w:pPr>
              <w:jc w:val="left"/>
              <w:rPr>
                <w:i w:val="0"/>
                <w:iCs w:val="0"/>
                <w:color w:val="auto"/>
                <w:sz w:val="22"/>
                <w:szCs w:val="22"/>
              </w:rPr>
            </w:pPr>
            <w:r w:rsidRPr="00D85ED5">
              <w:rPr>
                <w:i w:val="0"/>
                <w:iCs w:val="0"/>
                <w:color w:val="auto"/>
                <w:sz w:val="22"/>
                <w:szCs w:val="22"/>
              </w:rPr>
              <w:t>VoIP Service Provider</w:t>
            </w:r>
          </w:p>
        </w:tc>
        <w:tc>
          <w:tcPr>
            <w:tcW w:w="6607" w:type="dxa"/>
            <w:shd w:val="clear" w:color="auto" w:fill="auto"/>
          </w:tcPr>
          <w:p w14:paraId="0DC2F78F" w14:textId="006CDD52" w:rsidR="00BA5417" w:rsidRPr="00D85ED5" w:rsidRDefault="00BA5417" w:rsidP="00BA5417">
            <w:pPr>
              <w:cnfStyle w:val="000000100000" w:firstRow="0" w:lastRow="0" w:firstColumn="0" w:lastColumn="0" w:oddVBand="0" w:evenVBand="0" w:oddHBand="1" w:evenHBand="0" w:firstRowFirstColumn="0" w:firstRowLastColumn="0" w:lastRowFirstColumn="0" w:lastRowLastColumn="0"/>
              <w:rPr>
                <w:sz w:val="22"/>
                <w:szCs w:val="22"/>
              </w:rPr>
            </w:pPr>
            <w:r w:rsidRPr="00D85ED5">
              <w:rPr>
                <w:sz w:val="22"/>
                <w:szCs w:val="22"/>
              </w:rPr>
              <w:t>There is a common VoIP service provider who supports the modified IETF solution.</w:t>
            </w:r>
          </w:p>
        </w:tc>
      </w:tr>
      <w:tr w:rsidR="000A5D5E" w:rsidRPr="00D85ED5" w14:paraId="0690D76F" w14:textId="77777777" w:rsidTr="00B43CFE">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left w:val="none" w:sz="0" w:space="0" w:color="auto"/>
              <w:bottom w:val="none" w:sz="0" w:space="0" w:color="auto"/>
            </w:tcBorders>
            <w:shd w:val="clear" w:color="auto" w:fill="auto"/>
          </w:tcPr>
          <w:p w14:paraId="666DD764" w14:textId="77777777" w:rsidR="000A5D5E" w:rsidRPr="00D85ED5" w:rsidRDefault="000A5D5E" w:rsidP="000A5D5E">
            <w:pPr>
              <w:jc w:val="left"/>
              <w:rPr>
                <w:i w:val="0"/>
                <w:iCs w:val="0"/>
                <w:color w:val="auto"/>
                <w:sz w:val="22"/>
                <w:szCs w:val="22"/>
              </w:rPr>
            </w:pPr>
            <w:r w:rsidRPr="00D85ED5">
              <w:rPr>
                <w:i w:val="0"/>
                <w:iCs w:val="0"/>
                <w:color w:val="auto"/>
                <w:sz w:val="22"/>
                <w:szCs w:val="22"/>
              </w:rPr>
              <w:t>Wi-Fi Access</w:t>
            </w:r>
          </w:p>
        </w:tc>
        <w:tc>
          <w:tcPr>
            <w:tcW w:w="6607" w:type="dxa"/>
            <w:shd w:val="clear" w:color="auto" w:fill="D9D9D9" w:themeFill="background1" w:themeFillShade="D9"/>
          </w:tcPr>
          <w:p w14:paraId="1EED094C" w14:textId="764D3A08" w:rsidR="000A5D5E" w:rsidRPr="00B43CFE" w:rsidRDefault="006068C4" w:rsidP="000A5D5E">
            <w:pPr>
              <w:cnfStyle w:val="000000000000" w:firstRow="0" w:lastRow="0" w:firstColumn="0" w:lastColumn="0" w:oddVBand="0" w:evenVBand="0" w:oddHBand="0" w:evenHBand="0" w:firstRowFirstColumn="0" w:firstRowLastColumn="0" w:lastRowFirstColumn="0" w:lastRowLastColumn="0"/>
              <w:rPr>
                <w:sz w:val="22"/>
              </w:rPr>
            </w:pPr>
            <w:r w:rsidRPr="00B43CFE">
              <w:rPr>
                <w:sz w:val="22"/>
              </w:rPr>
              <w:t>Device is associated with a Wi-Fi Access Point.</w:t>
            </w:r>
          </w:p>
          <w:p w14:paraId="068A66A7" w14:textId="77777777" w:rsidR="000A5D5E" w:rsidRPr="00B43CFE" w:rsidRDefault="000A5D5E" w:rsidP="000A5D5E">
            <w:pPr>
              <w:cnfStyle w:val="000000000000" w:firstRow="0" w:lastRow="0" w:firstColumn="0" w:lastColumn="0" w:oddVBand="0" w:evenVBand="0" w:oddHBand="0" w:evenHBand="0" w:firstRowFirstColumn="0" w:firstRowLastColumn="0" w:lastRowFirstColumn="0" w:lastRowLastColumn="0"/>
              <w:rPr>
                <w:sz w:val="22"/>
              </w:rPr>
            </w:pPr>
          </w:p>
        </w:tc>
      </w:tr>
      <w:tr w:rsidR="000A5D5E" w:rsidRPr="00D85ED5" w14:paraId="66ACF5C3" w14:textId="77777777" w:rsidTr="00BA5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left w:val="none" w:sz="0" w:space="0" w:color="auto"/>
              <w:bottom w:val="none" w:sz="0" w:space="0" w:color="auto"/>
            </w:tcBorders>
            <w:shd w:val="clear" w:color="auto" w:fill="auto"/>
          </w:tcPr>
          <w:p w14:paraId="7DA56ABA" w14:textId="77777777" w:rsidR="000A5D5E" w:rsidRPr="00D85ED5" w:rsidRDefault="000A5D5E" w:rsidP="000A5D5E">
            <w:pPr>
              <w:jc w:val="left"/>
              <w:rPr>
                <w:i w:val="0"/>
                <w:iCs w:val="0"/>
                <w:color w:val="auto"/>
                <w:sz w:val="22"/>
                <w:szCs w:val="22"/>
              </w:rPr>
            </w:pPr>
            <w:r w:rsidRPr="00D85ED5">
              <w:rPr>
                <w:i w:val="0"/>
                <w:iCs w:val="0"/>
                <w:color w:val="auto"/>
                <w:sz w:val="22"/>
                <w:szCs w:val="22"/>
              </w:rPr>
              <w:t>Wi-Fi Calling Feature</w:t>
            </w:r>
          </w:p>
        </w:tc>
        <w:tc>
          <w:tcPr>
            <w:tcW w:w="6607" w:type="dxa"/>
            <w:shd w:val="clear" w:color="auto" w:fill="auto"/>
          </w:tcPr>
          <w:p w14:paraId="4DFC649F" w14:textId="77777777" w:rsidR="000A5D5E" w:rsidRPr="00D85ED5" w:rsidRDefault="000A5D5E" w:rsidP="000A5D5E">
            <w:pPr>
              <w:cnfStyle w:val="000000100000" w:firstRow="0" w:lastRow="0" w:firstColumn="0" w:lastColumn="0" w:oddVBand="0" w:evenVBand="0" w:oddHBand="1" w:evenHBand="0" w:firstRowFirstColumn="0" w:firstRowLastColumn="0" w:lastRowFirstColumn="0" w:lastRowLastColumn="0"/>
              <w:rPr>
                <w:color w:val="auto"/>
                <w:sz w:val="22"/>
                <w:szCs w:val="22"/>
              </w:rPr>
            </w:pPr>
            <w:r w:rsidRPr="00D85ED5">
              <w:rPr>
                <w:color w:val="auto"/>
                <w:sz w:val="22"/>
                <w:szCs w:val="22"/>
              </w:rPr>
              <w:t>Wi-Fi Calling is enabled</w:t>
            </w:r>
          </w:p>
        </w:tc>
      </w:tr>
      <w:tr w:rsidR="000A5D5E" w:rsidRPr="00D85ED5" w14:paraId="5A38C358" w14:textId="77777777" w:rsidTr="00B43CFE">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left w:val="none" w:sz="0" w:space="0" w:color="auto"/>
              <w:bottom w:val="none" w:sz="0" w:space="0" w:color="auto"/>
            </w:tcBorders>
            <w:shd w:val="clear" w:color="auto" w:fill="auto"/>
          </w:tcPr>
          <w:p w14:paraId="145D170E" w14:textId="77777777" w:rsidR="000A5D5E" w:rsidRPr="00D85ED5" w:rsidRDefault="000A5D5E" w:rsidP="000A5D5E">
            <w:pPr>
              <w:jc w:val="left"/>
              <w:rPr>
                <w:i w:val="0"/>
                <w:iCs w:val="0"/>
                <w:color w:val="auto"/>
                <w:sz w:val="22"/>
                <w:szCs w:val="22"/>
              </w:rPr>
            </w:pPr>
            <w:r w:rsidRPr="00D85ED5">
              <w:rPr>
                <w:i w:val="0"/>
                <w:iCs w:val="0"/>
                <w:color w:val="auto"/>
                <w:sz w:val="22"/>
                <w:szCs w:val="22"/>
              </w:rPr>
              <w:t>Description</w:t>
            </w:r>
          </w:p>
        </w:tc>
        <w:tc>
          <w:tcPr>
            <w:tcW w:w="6607" w:type="dxa"/>
            <w:shd w:val="clear" w:color="auto" w:fill="D9D9D9" w:themeFill="background1" w:themeFillShade="D9"/>
          </w:tcPr>
          <w:p w14:paraId="524A2610" w14:textId="77777777" w:rsidR="000A5D5E" w:rsidRPr="00D85ED5" w:rsidRDefault="000A5D5E" w:rsidP="000A5D5E">
            <w:pPr>
              <w:cnfStyle w:val="000000000000" w:firstRow="0" w:lastRow="0" w:firstColumn="0" w:lastColumn="0" w:oddVBand="0" w:evenVBand="0" w:oddHBand="0" w:evenHBand="0" w:firstRowFirstColumn="0" w:firstRowLastColumn="0" w:lastRowFirstColumn="0" w:lastRowLastColumn="0"/>
              <w:rPr>
                <w:color w:val="auto"/>
                <w:sz w:val="22"/>
                <w:szCs w:val="22"/>
              </w:rPr>
            </w:pPr>
            <w:r w:rsidRPr="00D85ED5">
              <w:rPr>
                <w:color w:val="auto"/>
                <w:sz w:val="22"/>
                <w:szCs w:val="22"/>
              </w:rPr>
              <w:t>User dials 911 on native dialer</w:t>
            </w:r>
          </w:p>
          <w:p w14:paraId="01A31393" w14:textId="2CA44830" w:rsidR="000A5D5E" w:rsidRPr="00D85ED5" w:rsidRDefault="000A5D5E" w:rsidP="000A5D5E">
            <w:pPr>
              <w:cnfStyle w:val="000000000000" w:firstRow="0" w:lastRow="0" w:firstColumn="0" w:lastColumn="0" w:oddVBand="0" w:evenVBand="0" w:oddHBand="0" w:evenHBand="0" w:firstRowFirstColumn="0" w:firstRowLastColumn="0" w:lastRowFirstColumn="0" w:lastRowLastColumn="0"/>
              <w:rPr>
                <w:color w:val="auto"/>
                <w:sz w:val="22"/>
                <w:szCs w:val="22"/>
              </w:rPr>
            </w:pPr>
            <w:r w:rsidRPr="00D85ED5">
              <w:rPr>
                <w:color w:val="auto"/>
                <w:sz w:val="22"/>
                <w:szCs w:val="22"/>
              </w:rPr>
              <w:t xml:space="preserve">Current – Emergency call fails for there are no known </w:t>
            </w:r>
            <w:r w:rsidR="005F5631" w:rsidRPr="00D85ED5">
              <w:rPr>
                <w:color w:val="auto"/>
                <w:sz w:val="22"/>
                <w:szCs w:val="22"/>
              </w:rPr>
              <w:t>communications</w:t>
            </w:r>
            <w:r w:rsidRPr="00D85ED5">
              <w:rPr>
                <w:color w:val="auto"/>
                <w:sz w:val="22"/>
                <w:szCs w:val="22"/>
              </w:rPr>
              <w:t xml:space="preserve"> servers to route the </w:t>
            </w:r>
            <w:r w:rsidR="00B75E80" w:rsidRPr="00D85ED5">
              <w:rPr>
                <w:color w:val="auto"/>
                <w:sz w:val="22"/>
                <w:szCs w:val="22"/>
              </w:rPr>
              <w:t>911</w:t>
            </w:r>
            <w:r w:rsidRPr="00D85ED5">
              <w:rPr>
                <w:color w:val="auto"/>
                <w:sz w:val="22"/>
                <w:szCs w:val="22"/>
              </w:rPr>
              <w:t xml:space="preserve"> calls</w:t>
            </w:r>
          </w:p>
          <w:p w14:paraId="6832A71F" w14:textId="77777777" w:rsidR="000A5D5E" w:rsidRPr="00D85ED5" w:rsidRDefault="000A5D5E" w:rsidP="000A5D5E">
            <w:pPr>
              <w:cnfStyle w:val="000000000000" w:firstRow="0" w:lastRow="0" w:firstColumn="0" w:lastColumn="0" w:oddVBand="0" w:evenVBand="0" w:oddHBand="0" w:evenHBand="0" w:firstRowFirstColumn="0" w:firstRowLastColumn="0" w:lastRowFirstColumn="0" w:lastRowLastColumn="0"/>
              <w:rPr>
                <w:color w:val="auto"/>
                <w:sz w:val="22"/>
                <w:szCs w:val="22"/>
              </w:rPr>
            </w:pPr>
          </w:p>
          <w:p w14:paraId="7A423D5B" w14:textId="492C10B5" w:rsidR="000A5D5E" w:rsidRPr="00D85ED5" w:rsidRDefault="000A5D5E" w:rsidP="000A5D5E">
            <w:pPr>
              <w:cnfStyle w:val="000000000000" w:firstRow="0" w:lastRow="0" w:firstColumn="0" w:lastColumn="0" w:oddVBand="0" w:evenVBand="0" w:oddHBand="0" w:evenHBand="0" w:firstRowFirstColumn="0" w:firstRowLastColumn="0" w:lastRowFirstColumn="0" w:lastRowLastColumn="0"/>
              <w:rPr>
                <w:color w:val="auto"/>
                <w:sz w:val="22"/>
                <w:szCs w:val="22"/>
              </w:rPr>
            </w:pPr>
            <w:r w:rsidRPr="00D85ED5">
              <w:rPr>
                <w:color w:val="auto"/>
                <w:sz w:val="22"/>
                <w:szCs w:val="22"/>
              </w:rPr>
              <w:t xml:space="preserve">Possible Future – A designated entity deploys and operates </w:t>
            </w:r>
            <w:r w:rsidR="005F5631" w:rsidRPr="00D85ED5">
              <w:rPr>
                <w:color w:val="auto"/>
                <w:sz w:val="22"/>
                <w:szCs w:val="22"/>
              </w:rPr>
              <w:t xml:space="preserve">communications </w:t>
            </w:r>
            <w:r w:rsidRPr="00D85ED5">
              <w:rPr>
                <w:color w:val="auto"/>
                <w:sz w:val="22"/>
                <w:szCs w:val="22"/>
              </w:rPr>
              <w:t>servers to receive a</w:t>
            </w:r>
            <w:r w:rsidR="00D053FB">
              <w:rPr>
                <w:color w:val="auto"/>
                <w:sz w:val="22"/>
                <w:szCs w:val="22"/>
              </w:rPr>
              <w:t>n</w:t>
            </w:r>
            <w:r w:rsidRPr="00D85ED5">
              <w:rPr>
                <w:color w:val="auto"/>
                <w:sz w:val="22"/>
                <w:szCs w:val="22"/>
              </w:rPr>
              <w:t xml:space="preserve">d route </w:t>
            </w:r>
            <w:r w:rsidR="00B75E80" w:rsidRPr="00D85ED5">
              <w:rPr>
                <w:color w:val="auto"/>
                <w:sz w:val="22"/>
                <w:szCs w:val="22"/>
              </w:rPr>
              <w:t>911</w:t>
            </w:r>
            <w:r w:rsidRPr="00D85ED5">
              <w:rPr>
                <w:color w:val="auto"/>
                <w:sz w:val="22"/>
                <w:szCs w:val="22"/>
              </w:rPr>
              <w:t xml:space="preserve"> calls in this corner case. It is assumed that the devices are pre-provisioned with these </w:t>
            </w:r>
            <w:r w:rsidR="005F5631" w:rsidRPr="00D85ED5">
              <w:rPr>
                <w:color w:val="auto"/>
                <w:sz w:val="22"/>
                <w:szCs w:val="22"/>
              </w:rPr>
              <w:t xml:space="preserve">communications </w:t>
            </w:r>
            <w:r w:rsidRPr="00D85ED5">
              <w:rPr>
                <w:color w:val="auto"/>
                <w:sz w:val="22"/>
                <w:szCs w:val="22"/>
              </w:rPr>
              <w:t>servers</w:t>
            </w:r>
            <w:r w:rsidR="005F5A8E">
              <w:rPr>
                <w:color w:val="auto"/>
                <w:sz w:val="22"/>
                <w:szCs w:val="22"/>
              </w:rPr>
              <w:t>’</w:t>
            </w:r>
            <w:r w:rsidRPr="00D85ED5">
              <w:rPr>
                <w:color w:val="auto"/>
                <w:sz w:val="22"/>
                <w:szCs w:val="22"/>
              </w:rPr>
              <w:t xml:space="preserve"> information.</w:t>
            </w:r>
          </w:p>
        </w:tc>
      </w:tr>
    </w:tbl>
    <w:p w14:paraId="4EAAE767" w14:textId="77777777" w:rsidR="000A5D5E" w:rsidRPr="002964FA" w:rsidRDefault="000A5D5E" w:rsidP="00250C63">
      <w:pPr>
        <w:pStyle w:val="Heading4"/>
        <w:rPr>
          <w:sz w:val="24"/>
          <w:szCs w:val="24"/>
        </w:rPr>
      </w:pPr>
      <w:bookmarkStart w:id="142" w:name="_Toc127451907"/>
      <w:r w:rsidRPr="002964FA">
        <w:rPr>
          <w:sz w:val="24"/>
          <w:szCs w:val="24"/>
        </w:rPr>
        <w:lastRenderedPageBreak/>
        <w:t>Background</w:t>
      </w:r>
      <w:bookmarkEnd w:id="142"/>
    </w:p>
    <w:p w14:paraId="6F9D48C7" w14:textId="4E51F6F5" w:rsidR="000A5D5E" w:rsidRPr="00653CF0" w:rsidRDefault="000A5D5E" w:rsidP="000A5D5E">
      <w:pPr>
        <w:rPr>
          <w:sz w:val="22"/>
          <w:szCs w:val="22"/>
        </w:rPr>
      </w:pPr>
      <w:r w:rsidRPr="00653CF0">
        <w:rPr>
          <w:sz w:val="22"/>
          <w:szCs w:val="22"/>
        </w:rPr>
        <w:t xml:space="preserve">The following diagram titled </w:t>
      </w:r>
      <w:r w:rsidRPr="00653CF0">
        <w:rPr>
          <w:i/>
          <w:iCs/>
          <w:sz w:val="22"/>
          <w:szCs w:val="22"/>
        </w:rPr>
        <w:t>Figure 7.1</w:t>
      </w:r>
      <w:r w:rsidR="006A6FE9">
        <w:rPr>
          <w:i/>
          <w:iCs/>
          <w:sz w:val="22"/>
          <w:szCs w:val="22"/>
        </w:rPr>
        <w:t>:</w:t>
      </w:r>
      <w:r w:rsidRPr="00653CF0">
        <w:rPr>
          <w:i/>
          <w:iCs/>
          <w:sz w:val="22"/>
          <w:szCs w:val="22"/>
        </w:rPr>
        <w:t xml:space="preserve"> Potential Paths for Emergency Call from Mobile Device to Emergency Services</w:t>
      </w:r>
      <w:r w:rsidRPr="00653CF0" w:rsidDel="00F25DCE">
        <w:rPr>
          <w:sz w:val="22"/>
          <w:szCs w:val="22"/>
        </w:rPr>
        <w:t xml:space="preserve"> </w:t>
      </w:r>
      <w:r w:rsidRPr="00653CF0">
        <w:rPr>
          <w:sz w:val="22"/>
          <w:szCs w:val="22"/>
        </w:rPr>
        <w:t xml:space="preserve">included within in </w:t>
      </w:r>
      <w:r w:rsidRPr="00653CF0">
        <w:rPr>
          <w:i/>
          <w:iCs/>
          <w:sz w:val="22"/>
          <w:szCs w:val="22"/>
        </w:rPr>
        <w:t>ATIS-I-0000053, Wi-Fi Emergency Calling Landscape Assessment, September 2016</w:t>
      </w:r>
      <w:r w:rsidRPr="00653CF0">
        <w:rPr>
          <w:sz w:val="22"/>
          <w:szCs w:val="22"/>
        </w:rPr>
        <w:t xml:space="preserve">, identifies several scenarios in which </w:t>
      </w:r>
      <w:r w:rsidR="00B75E80">
        <w:rPr>
          <w:sz w:val="22"/>
          <w:szCs w:val="22"/>
        </w:rPr>
        <w:t>911</w:t>
      </w:r>
      <w:r w:rsidRPr="00653CF0">
        <w:rPr>
          <w:sz w:val="22"/>
          <w:szCs w:val="22"/>
        </w:rPr>
        <w:t xml:space="preserve"> call support is required. The Use Case in this section focuses on the red arrow, which shows a connection between the calling device and </w:t>
      </w:r>
      <w:r w:rsidR="00DC1004" w:rsidRPr="00653CF0">
        <w:rPr>
          <w:sz w:val="22"/>
          <w:szCs w:val="22"/>
        </w:rPr>
        <w:t>PSAP/ECC</w:t>
      </w:r>
      <w:r w:rsidRPr="00653CF0">
        <w:rPr>
          <w:sz w:val="22"/>
          <w:szCs w:val="22"/>
        </w:rPr>
        <w:t xml:space="preserve">, through the </w:t>
      </w:r>
      <w:r w:rsidR="006A6FE9" w:rsidRPr="006A6FE9">
        <w:rPr>
          <w:sz w:val="22"/>
          <w:szCs w:val="22"/>
        </w:rPr>
        <w:t>Internet Service Provider (</w:t>
      </w:r>
      <w:r w:rsidRPr="00653CF0">
        <w:rPr>
          <w:sz w:val="22"/>
          <w:szCs w:val="22"/>
        </w:rPr>
        <w:t>ISP</w:t>
      </w:r>
      <w:r w:rsidR="006A6FE9">
        <w:rPr>
          <w:sz w:val="22"/>
          <w:szCs w:val="22"/>
        </w:rPr>
        <w:t>)</w:t>
      </w:r>
      <w:r w:rsidRPr="00653CF0">
        <w:rPr>
          <w:sz w:val="22"/>
          <w:szCs w:val="22"/>
        </w:rPr>
        <w:t xml:space="preserve"> broadband </w:t>
      </w:r>
      <w:r w:rsidR="009E0D21" w:rsidRPr="00653CF0">
        <w:rPr>
          <w:sz w:val="22"/>
          <w:szCs w:val="22"/>
        </w:rPr>
        <w:t xml:space="preserve">network and with a common VoIP </w:t>
      </w:r>
      <w:r w:rsidR="006A6FE9" w:rsidRPr="006A6FE9">
        <w:rPr>
          <w:sz w:val="22"/>
          <w:szCs w:val="22"/>
        </w:rPr>
        <w:t>Service Provider (</w:t>
      </w:r>
      <w:r w:rsidR="009E0D21" w:rsidRPr="00653CF0">
        <w:rPr>
          <w:sz w:val="22"/>
          <w:szCs w:val="22"/>
        </w:rPr>
        <w:t>SP who supports the modified IETF solution but requires no subscription</w:t>
      </w:r>
      <w:r w:rsidRPr="00653CF0">
        <w:rPr>
          <w:sz w:val="22"/>
          <w:szCs w:val="22"/>
        </w:rPr>
        <w:t>.</w:t>
      </w:r>
    </w:p>
    <w:p w14:paraId="7FFDE97C" w14:textId="77777777" w:rsidR="000A5D5E" w:rsidRPr="00C67731" w:rsidRDefault="000A5D5E" w:rsidP="000A5D5E">
      <w:pPr>
        <w:rPr>
          <w:sz w:val="22"/>
          <w:szCs w:val="24"/>
        </w:rPr>
      </w:pPr>
    </w:p>
    <w:p w14:paraId="4AF3292A" w14:textId="77777777" w:rsidR="000A5D5E" w:rsidRPr="000A5D5E" w:rsidRDefault="000A5D5E" w:rsidP="00540FB8">
      <w:pPr>
        <w:jc w:val="center"/>
        <w:rPr>
          <w:szCs w:val="24"/>
        </w:rPr>
      </w:pPr>
      <w:r w:rsidRPr="000A5D5E">
        <w:rPr>
          <w:b/>
          <w:bCs/>
          <w:noProof/>
          <w:szCs w:val="24"/>
        </w:rPr>
        <w:drawing>
          <wp:inline distT="0" distB="0" distL="0" distR="0" wp14:anchorId="55FF66C7" wp14:editId="4216D2A2">
            <wp:extent cx="4393565" cy="3027963"/>
            <wp:effectExtent l="0" t="0" r="635" b="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6870" cy="3044025"/>
                    </a:xfrm>
                    <a:prstGeom prst="rect">
                      <a:avLst/>
                    </a:prstGeom>
                  </pic:spPr>
                </pic:pic>
              </a:graphicData>
            </a:graphic>
          </wp:inline>
        </w:drawing>
      </w:r>
    </w:p>
    <w:p w14:paraId="6D7F187B" w14:textId="77777777" w:rsidR="000A5D5E" w:rsidRPr="00C67731" w:rsidRDefault="000A5D5E" w:rsidP="000A5D5E">
      <w:pPr>
        <w:rPr>
          <w:sz w:val="22"/>
          <w:szCs w:val="24"/>
        </w:rPr>
      </w:pPr>
    </w:p>
    <w:p w14:paraId="3FDB19EC" w14:textId="05A24C61" w:rsidR="000A5D5E" w:rsidRPr="002964FA" w:rsidRDefault="000A5D5E" w:rsidP="00250C63">
      <w:pPr>
        <w:pStyle w:val="Heading4"/>
        <w:rPr>
          <w:sz w:val="24"/>
          <w:szCs w:val="24"/>
        </w:rPr>
      </w:pPr>
      <w:bookmarkStart w:id="143" w:name="_Toc127451908"/>
      <w:r w:rsidRPr="002964FA">
        <w:rPr>
          <w:sz w:val="24"/>
          <w:szCs w:val="24"/>
        </w:rPr>
        <w:t xml:space="preserve">Use Case </w:t>
      </w:r>
      <w:r w:rsidR="006068C4" w:rsidRPr="002964FA">
        <w:rPr>
          <w:sz w:val="24"/>
          <w:szCs w:val="24"/>
        </w:rPr>
        <w:t>#</w:t>
      </w:r>
      <w:r w:rsidR="00F179DD" w:rsidRPr="002964FA">
        <w:rPr>
          <w:sz w:val="24"/>
          <w:szCs w:val="24"/>
        </w:rPr>
        <w:t>9</w:t>
      </w:r>
      <w:r w:rsidRPr="002964FA">
        <w:rPr>
          <w:sz w:val="24"/>
          <w:szCs w:val="24"/>
        </w:rPr>
        <w:t xml:space="preserve"> Description</w:t>
      </w:r>
      <w:bookmarkEnd w:id="143"/>
    </w:p>
    <w:p w14:paraId="2F17BDD7" w14:textId="77777777" w:rsidR="00B45901" w:rsidRDefault="000A5D5E" w:rsidP="000A5D5E">
      <w:pPr>
        <w:rPr>
          <w:sz w:val="22"/>
          <w:szCs w:val="22"/>
        </w:rPr>
      </w:pPr>
      <w:r w:rsidRPr="00653CF0">
        <w:rPr>
          <w:sz w:val="22"/>
          <w:szCs w:val="22"/>
        </w:rPr>
        <w:t xml:space="preserve">The caller is currently in a natural disaster area </w:t>
      </w:r>
      <w:r w:rsidR="00AC23EC" w:rsidRPr="00653CF0">
        <w:rPr>
          <w:sz w:val="22"/>
          <w:szCs w:val="22"/>
        </w:rPr>
        <w:t xml:space="preserve">and </w:t>
      </w:r>
      <w:r w:rsidRPr="00653CF0">
        <w:rPr>
          <w:sz w:val="22"/>
          <w:szCs w:val="22"/>
        </w:rPr>
        <w:t xml:space="preserve">wants to make an emergency voice call. Unfortunately, the tornado took down several nearby cellular towers, and the power failure at the nearby data center also impacted the cellular IP Multimedia System (IMS) and core infrastructure. Fortunately, a nearby Wi-Fi network with internet access is accessible to the caller. The caller associates </w:t>
      </w:r>
      <w:r w:rsidR="006068C4" w:rsidRPr="00653CF0">
        <w:rPr>
          <w:sz w:val="22"/>
          <w:szCs w:val="22"/>
        </w:rPr>
        <w:t xml:space="preserve">their device </w:t>
      </w:r>
      <w:r w:rsidRPr="00653CF0">
        <w:rPr>
          <w:sz w:val="22"/>
          <w:szCs w:val="22"/>
        </w:rPr>
        <w:t xml:space="preserve">with the Wi-Fi network. Upon joining the Wi-Fi network, the caller dials 911 on the </w:t>
      </w:r>
      <w:r w:rsidR="006068C4" w:rsidRPr="00653CF0">
        <w:rPr>
          <w:sz w:val="22"/>
          <w:szCs w:val="22"/>
        </w:rPr>
        <w:t xml:space="preserve">device’s </w:t>
      </w:r>
      <w:r w:rsidRPr="00653CF0">
        <w:rPr>
          <w:sz w:val="22"/>
          <w:szCs w:val="22"/>
        </w:rPr>
        <w:t>native dialer</w:t>
      </w:r>
      <w:r w:rsidR="00B45901">
        <w:rPr>
          <w:sz w:val="22"/>
          <w:szCs w:val="22"/>
        </w:rPr>
        <w:t>.</w:t>
      </w:r>
    </w:p>
    <w:p w14:paraId="3168DCC3" w14:textId="207B23C3" w:rsidR="000A5D5E" w:rsidRPr="002964FA" w:rsidRDefault="00B75E80" w:rsidP="00250C63">
      <w:pPr>
        <w:pStyle w:val="Heading4"/>
        <w:rPr>
          <w:sz w:val="24"/>
          <w:szCs w:val="24"/>
        </w:rPr>
      </w:pPr>
      <w:bookmarkStart w:id="144" w:name="_Toc127451909"/>
      <w:r w:rsidRPr="002964FA">
        <w:rPr>
          <w:sz w:val="24"/>
          <w:szCs w:val="24"/>
        </w:rPr>
        <w:t>911</w:t>
      </w:r>
      <w:r w:rsidR="006068C4" w:rsidRPr="002964FA">
        <w:rPr>
          <w:sz w:val="24"/>
          <w:szCs w:val="24"/>
        </w:rPr>
        <w:t xml:space="preserve"> </w:t>
      </w:r>
      <w:r w:rsidR="00C15D6C" w:rsidRPr="002964FA">
        <w:rPr>
          <w:sz w:val="24"/>
          <w:szCs w:val="24"/>
        </w:rPr>
        <w:t xml:space="preserve">Communications </w:t>
      </w:r>
      <w:r w:rsidR="000A5D5E" w:rsidRPr="002964FA">
        <w:rPr>
          <w:sz w:val="24"/>
          <w:szCs w:val="24"/>
        </w:rPr>
        <w:t xml:space="preserve">Server </w:t>
      </w:r>
      <w:r w:rsidR="006068C4" w:rsidRPr="002964FA">
        <w:rPr>
          <w:sz w:val="24"/>
          <w:szCs w:val="24"/>
        </w:rPr>
        <w:t>Proposal</w:t>
      </w:r>
      <w:bookmarkEnd w:id="144"/>
    </w:p>
    <w:p w14:paraId="770AB41D" w14:textId="16A46E95" w:rsidR="006068C4" w:rsidRPr="00653CF0" w:rsidRDefault="006068C4" w:rsidP="006068C4">
      <w:pPr>
        <w:rPr>
          <w:sz w:val="22"/>
          <w:szCs w:val="22"/>
        </w:rPr>
      </w:pPr>
      <w:r w:rsidRPr="00653CF0">
        <w:rPr>
          <w:sz w:val="22"/>
          <w:szCs w:val="22"/>
        </w:rPr>
        <w:t xml:space="preserve">This proposal envisions a handful of </w:t>
      </w:r>
      <w:r w:rsidR="00B75E80">
        <w:rPr>
          <w:sz w:val="22"/>
          <w:szCs w:val="22"/>
        </w:rPr>
        <w:t>911</w:t>
      </w:r>
      <w:r w:rsidRPr="00653CF0">
        <w:rPr>
          <w:sz w:val="22"/>
          <w:szCs w:val="22"/>
        </w:rPr>
        <w:t xml:space="preserve"> </w:t>
      </w:r>
      <w:r w:rsidR="00C15D6C">
        <w:rPr>
          <w:sz w:val="22"/>
          <w:szCs w:val="22"/>
        </w:rPr>
        <w:t>communications</w:t>
      </w:r>
      <w:r w:rsidRPr="00653CF0">
        <w:rPr>
          <w:sz w:val="22"/>
          <w:szCs w:val="22"/>
        </w:rPr>
        <w:t xml:space="preserve"> call routing servers serving all of the United States. Their only job is to receive </w:t>
      </w:r>
      <w:r w:rsidR="00B75E80">
        <w:rPr>
          <w:sz w:val="22"/>
          <w:szCs w:val="22"/>
        </w:rPr>
        <w:t>911</w:t>
      </w:r>
      <w:r w:rsidRPr="00653CF0">
        <w:rPr>
          <w:sz w:val="22"/>
          <w:szCs w:val="22"/>
        </w:rPr>
        <w:t xml:space="preserve"> calls for the above </w:t>
      </w:r>
      <w:r w:rsidR="004C65E3">
        <w:rPr>
          <w:sz w:val="22"/>
          <w:szCs w:val="22"/>
        </w:rPr>
        <w:t>Use Case</w:t>
      </w:r>
      <w:r w:rsidRPr="00653CF0">
        <w:rPr>
          <w:sz w:val="22"/>
          <w:szCs w:val="22"/>
        </w:rPr>
        <w:t xml:space="preserve"> and route them to the correct PSAP/ECC based on the location information supplied by the handset</w:t>
      </w:r>
      <w:r w:rsidRPr="00653CF0" w:rsidDel="00815231">
        <w:rPr>
          <w:sz w:val="22"/>
          <w:szCs w:val="22"/>
        </w:rPr>
        <w:t xml:space="preserve"> </w:t>
      </w:r>
      <w:r w:rsidRPr="00653CF0">
        <w:rPr>
          <w:sz w:val="22"/>
          <w:szCs w:val="22"/>
        </w:rPr>
        <w:t>in the signaling messages. The service should be capable of Location Based Routing (LBR).</w:t>
      </w:r>
    </w:p>
    <w:p w14:paraId="70ACB11F" w14:textId="035498EC" w:rsidR="006068C4" w:rsidRPr="00653CF0" w:rsidRDefault="006068C4" w:rsidP="00D72338">
      <w:pPr>
        <w:spacing w:after="120"/>
        <w:rPr>
          <w:sz w:val="22"/>
          <w:szCs w:val="22"/>
        </w:rPr>
      </w:pPr>
      <w:r w:rsidRPr="00653CF0">
        <w:rPr>
          <w:sz w:val="22"/>
          <w:szCs w:val="22"/>
        </w:rPr>
        <w:t xml:space="preserve">The idea of an entity, other than the </w:t>
      </w:r>
      <w:r w:rsidR="00C15D6C">
        <w:rPr>
          <w:sz w:val="22"/>
          <w:szCs w:val="22"/>
        </w:rPr>
        <w:t>communications</w:t>
      </w:r>
      <w:r w:rsidRPr="00653CF0">
        <w:rPr>
          <w:sz w:val="22"/>
          <w:szCs w:val="22"/>
        </w:rPr>
        <w:t xml:space="preserve"> service provider (e.g., CMRS provider) with whom the end user has no direct relationship, communicating directly with the end-user handset for </w:t>
      </w:r>
      <w:r w:rsidR="00B75E80">
        <w:rPr>
          <w:sz w:val="22"/>
          <w:szCs w:val="22"/>
        </w:rPr>
        <w:t>911</w:t>
      </w:r>
      <w:r w:rsidRPr="00653CF0">
        <w:rPr>
          <w:sz w:val="22"/>
          <w:szCs w:val="22"/>
        </w:rPr>
        <w:t xml:space="preserve"> call routing will require new specification development and interoperability testing for the </w:t>
      </w:r>
      <w:r w:rsidR="00B75E80">
        <w:rPr>
          <w:sz w:val="22"/>
          <w:szCs w:val="22"/>
        </w:rPr>
        <w:t>911</w:t>
      </w:r>
      <w:r w:rsidRPr="00653CF0">
        <w:rPr>
          <w:sz w:val="22"/>
          <w:szCs w:val="22"/>
        </w:rPr>
        <w:t xml:space="preserve"> calls to work seamlessly and reliably. There are several IETF RFCs that can provide foundational technology but a separate document will be needed to describe the end-to-end working of the proposed system.</w:t>
      </w:r>
    </w:p>
    <w:p w14:paraId="10AB7898" w14:textId="77777777" w:rsidR="000A5D5E" w:rsidRPr="00C67731" w:rsidRDefault="000A5D5E" w:rsidP="000A5D5E">
      <w:pPr>
        <w:rPr>
          <w:sz w:val="22"/>
          <w:szCs w:val="24"/>
        </w:rPr>
      </w:pPr>
      <w:r w:rsidRPr="00C67731">
        <w:rPr>
          <w:b/>
          <w:bCs/>
          <w:sz w:val="22"/>
          <w:szCs w:val="24"/>
        </w:rPr>
        <w:t>Assumptions and considerations</w:t>
      </w:r>
      <w:r w:rsidRPr="00C67731">
        <w:rPr>
          <w:sz w:val="22"/>
          <w:szCs w:val="24"/>
        </w:rPr>
        <w:t>:</w:t>
      </w:r>
    </w:p>
    <w:p w14:paraId="1D3E2115" w14:textId="79964DC6" w:rsidR="000A5D5E" w:rsidRPr="00653CF0" w:rsidRDefault="000A5D5E" w:rsidP="00D02974">
      <w:pPr>
        <w:numPr>
          <w:ilvl w:val="0"/>
          <w:numId w:val="28"/>
        </w:numPr>
        <w:rPr>
          <w:sz w:val="22"/>
          <w:szCs w:val="22"/>
        </w:rPr>
      </w:pPr>
      <w:r w:rsidRPr="00653CF0">
        <w:rPr>
          <w:sz w:val="22"/>
          <w:szCs w:val="22"/>
        </w:rPr>
        <w:t xml:space="preserve">The handset is capable of determining its geolocation (e.g., using onboard GPS) and reporting it to the </w:t>
      </w:r>
      <w:r w:rsidR="00B75E80">
        <w:rPr>
          <w:sz w:val="22"/>
          <w:szCs w:val="22"/>
        </w:rPr>
        <w:t>911</w:t>
      </w:r>
      <w:r w:rsidRPr="00653CF0">
        <w:rPr>
          <w:sz w:val="22"/>
          <w:szCs w:val="22"/>
        </w:rPr>
        <w:t xml:space="preserve"> </w:t>
      </w:r>
      <w:r w:rsidR="00C15D6C">
        <w:rPr>
          <w:sz w:val="22"/>
          <w:szCs w:val="22"/>
        </w:rPr>
        <w:t>communications</w:t>
      </w:r>
      <w:r w:rsidRPr="00653CF0">
        <w:rPr>
          <w:sz w:val="22"/>
          <w:szCs w:val="22"/>
        </w:rPr>
        <w:t xml:space="preserve"> servers in the signaling messages (e.g., using the SIP geolocation header)</w:t>
      </w:r>
    </w:p>
    <w:p w14:paraId="7387EF81" w14:textId="3FA60E33" w:rsidR="000A5D5E" w:rsidRPr="00653CF0" w:rsidRDefault="000A5D5E" w:rsidP="00D02974">
      <w:pPr>
        <w:numPr>
          <w:ilvl w:val="0"/>
          <w:numId w:val="28"/>
        </w:numPr>
        <w:rPr>
          <w:sz w:val="22"/>
          <w:szCs w:val="22"/>
        </w:rPr>
      </w:pPr>
      <w:r w:rsidRPr="00653CF0">
        <w:rPr>
          <w:sz w:val="22"/>
          <w:szCs w:val="22"/>
        </w:rPr>
        <w:lastRenderedPageBreak/>
        <w:t xml:space="preserve">No </w:t>
      </w:r>
      <w:r w:rsidR="004C65E3">
        <w:rPr>
          <w:sz w:val="22"/>
          <w:szCs w:val="22"/>
        </w:rPr>
        <w:t>Use Case</w:t>
      </w:r>
      <w:r w:rsidRPr="00653CF0">
        <w:rPr>
          <w:sz w:val="22"/>
          <w:szCs w:val="22"/>
        </w:rPr>
        <w:t>-specific assistance from the Wi-Fi network operator, or CMRS provider, or ISP is necessary</w:t>
      </w:r>
    </w:p>
    <w:p w14:paraId="4453A24C" w14:textId="77777777" w:rsidR="00B45901" w:rsidRDefault="000A5D5E" w:rsidP="00D02974">
      <w:pPr>
        <w:numPr>
          <w:ilvl w:val="0"/>
          <w:numId w:val="28"/>
        </w:numPr>
        <w:rPr>
          <w:sz w:val="22"/>
          <w:szCs w:val="22"/>
        </w:rPr>
      </w:pPr>
      <w:r w:rsidRPr="00653CF0">
        <w:rPr>
          <w:sz w:val="22"/>
          <w:szCs w:val="22"/>
        </w:rPr>
        <w:t xml:space="preserve">An existing or new entity could host and operate these </w:t>
      </w:r>
      <w:r w:rsidR="00B75E80">
        <w:rPr>
          <w:sz w:val="22"/>
          <w:szCs w:val="22"/>
        </w:rPr>
        <w:t>911</w:t>
      </w:r>
      <w:r w:rsidRPr="00653CF0">
        <w:rPr>
          <w:sz w:val="22"/>
          <w:szCs w:val="22"/>
        </w:rPr>
        <w:t xml:space="preserve"> call-routing servers</w:t>
      </w:r>
      <w:r w:rsidR="00B45901">
        <w:rPr>
          <w:sz w:val="22"/>
          <w:szCs w:val="22"/>
        </w:rPr>
        <w:t>.</w:t>
      </w:r>
    </w:p>
    <w:p w14:paraId="54E2D50C" w14:textId="77777777" w:rsidR="00B45901" w:rsidRDefault="00CD0333" w:rsidP="00D02974">
      <w:pPr>
        <w:numPr>
          <w:ilvl w:val="0"/>
          <w:numId w:val="28"/>
        </w:numPr>
        <w:rPr>
          <w:sz w:val="22"/>
          <w:szCs w:val="22"/>
        </w:rPr>
      </w:pPr>
      <w:r w:rsidRPr="00653CF0">
        <w:rPr>
          <w:sz w:val="22"/>
          <w:szCs w:val="22"/>
        </w:rPr>
        <w:t>E</w:t>
      </w:r>
      <w:r w:rsidR="000A5D5E" w:rsidRPr="00653CF0">
        <w:rPr>
          <w:sz w:val="22"/>
          <w:szCs w:val="22"/>
        </w:rPr>
        <w:t xml:space="preserve">xisting </w:t>
      </w:r>
      <w:r w:rsidR="00C15D6C">
        <w:rPr>
          <w:sz w:val="22"/>
          <w:szCs w:val="22"/>
        </w:rPr>
        <w:t>communications</w:t>
      </w:r>
      <w:r w:rsidR="000A5D5E" w:rsidRPr="00653CF0">
        <w:rPr>
          <w:sz w:val="22"/>
          <w:szCs w:val="22"/>
        </w:rPr>
        <w:t xml:space="preserve"> call</w:t>
      </w:r>
      <w:r w:rsidR="006A6FE9">
        <w:rPr>
          <w:sz w:val="22"/>
          <w:szCs w:val="22"/>
        </w:rPr>
        <w:t>-</w:t>
      </w:r>
      <w:r w:rsidR="000A5D5E" w:rsidRPr="00653CF0">
        <w:rPr>
          <w:sz w:val="22"/>
          <w:szCs w:val="22"/>
        </w:rPr>
        <w:t xml:space="preserve">routing servers and proxies may agree to perform the </w:t>
      </w:r>
      <w:r w:rsidR="00B75E80">
        <w:rPr>
          <w:sz w:val="22"/>
          <w:szCs w:val="22"/>
        </w:rPr>
        <w:t>911</w:t>
      </w:r>
      <w:r w:rsidR="000A5D5E" w:rsidRPr="00653CF0">
        <w:rPr>
          <w:sz w:val="22"/>
          <w:szCs w:val="22"/>
        </w:rPr>
        <w:t xml:space="preserve"> call routing function in case of emergencies described in the </w:t>
      </w:r>
      <w:r w:rsidR="004C65E3">
        <w:rPr>
          <w:sz w:val="22"/>
          <w:szCs w:val="22"/>
        </w:rPr>
        <w:t>Use Case</w:t>
      </w:r>
      <w:r w:rsidR="00B45901">
        <w:rPr>
          <w:sz w:val="22"/>
          <w:szCs w:val="22"/>
        </w:rPr>
        <w:t>.</w:t>
      </w:r>
    </w:p>
    <w:p w14:paraId="48190778" w14:textId="33300955" w:rsidR="000A5D5E" w:rsidRPr="002964FA" w:rsidRDefault="000A5D5E" w:rsidP="00250C63">
      <w:pPr>
        <w:pStyle w:val="Heading4"/>
        <w:rPr>
          <w:sz w:val="24"/>
          <w:szCs w:val="24"/>
        </w:rPr>
      </w:pPr>
      <w:bookmarkStart w:id="145" w:name="_Toc127451910"/>
      <w:r w:rsidRPr="002964FA">
        <w:rPr>
          <w:sz w:val="24"/>
          <w:szCs w:val="24"/>
        </w:rPr>
        <w:t>Identity Discussion</w:t>
      </w:r>
      <w:bookmarkEnd w:id="145"/>
    </w:p>
    <w:p w14:paraId="17F7AEDD" w14:textId="3E4E1AAB" w:rsidR="000A5D5E" w:rsidRPr="00653CF0" w:rsidRDefault="00CD0333" w:rsidP="000A5D5E">
      <w:pPr>
        <w:rPr>
          <w:sz w:val="22"/>
          <w:szCs w:val="22"/>
        </w:rPr>
      </w:pPr>
      <w:r w:rsidRPr="00653CF0">
        <w:rPr>
          <w:sz w:val="22"/>
          <w:szCs w:val="22"/>
        </w:rPr>
        <w:t xml:space="preserve">The user’s device may have </w:t>
      </w:r>
      <w:r w:rsidR="000A5D5E" w:rsidRPr="00653CF0">
        <w:rPr>
          <w:sz w:val="22"/>
          <w:szCs w:val="22"/>
        </w:rPr>
        <w:t>several options to choose from</w:t>
      </w:r>
      <w:r w:rsidRPr="00653CF0">
        <w:rPr>
          <w:sz w:val="22"/>
          <w:szCs w:val="22"/>
        </w:rPr>
        <w:t xml:space="preserve"> when registering with the network for the </w:t>
      </w:r>
      <w:r w:rsidR="00B75E80">
        <w:rPr>
          <w:sz w:val="22"/>
          <w:szCs w:val="22"/>
        </w:rPr>
        <w:t>911</w:t>
      </w:r>
      <w:r w:rsidRPr="00653CF0">
        <w:rPr>
          <w:sz w:val="22"/>
          <w:szCs w:val="22"/>
        </w:rPr>
        <w:t xml:space="preserve"> call</w:t>
      </w:r>
      <w:r w:rsidR="000A5D5E" w:rsidRPr="00653CF0">
        <w:rPr>
          <w:sz w:val="22"/>
          <w:szCs w:val="22"/>
        </w:rPr>
        <w:t xml:space="preserve">. For example, the </w:t>
      </w:r>
      <w:r w:rsidRPr="00653CF0">
        <w:rPr>
          <w:sz w:val="22"/>
          <w:szCs w:val="22"/>
        </w:rPr>
        <w:t>device</w:t>
      </w:r>
      <w:r w:rsidR="000A5D5E" w:rsidRPr="00653CF0">
        <w:rPr>
          <w:sz w:val="22"/>
          <w:szCs w:val="22"/>
        </w:rPr>
        <w:t xml:space="preserve"> can </w:t>
      </w:r>
      <w:r w:rsidRPr="00653CF0">
        <w:rPr>
          <w:sz w:val="22"/>
          <w:szCs w:val="22"/>
        </w:rPr>
        <w:t xml:space="preserve">potentially </w:t>
      </w:r>
      <w:r w:rsidR="000A5D5E" w:rsidRPr="00653CF0">
        <w:rPr>
          <w:sz w:val="22"/>
          <w:szCs w:val="22"/>
        </w:rPr>
        <w:t>use:</w:t>
      </w:r>
      <w:r w:rsidRPr="00653CF0">
        <w:rPr>
          <w:sz w:val="22"/>
          <w:szCs w:val="22"/>
        </w:rPr>
        <w:br/>
      </w:r>
    </w:p>
    <w:p w14:paraId="13FC0FA2" w14:textId="00ED3FC9" w:rsidR="000A5D5E" w:rsidRPr="00653CF0" w:rsidRDefault="000A5D5E" w:rsidP="00D02974">
      <w:pPr>
        <w:numPr>
          <w:ilvl w:val="0"/>
          <w:numId w:val="30"/>
        </w:numPr>
        <w:rPr>
          <w:sz w:val="22"/>
          <w:szCs w:val="22"/>
        </w:rPr>
      </w:pPr>
      <w:r w:rsidRPr="00653CF0">
        <w:rPr>
          <w:sz w:val="22"/>
          <w:szCs w:val="22"/>
        </w:rPr>
        <w:t xml:space="preserve">SIM Card </w:t>
      </w:r>
      <w:bookmarkStart w:id="146" w:name="_Hlk126925713"/>
      <w:r w:rsidR="006A6FE9" w:rsidRPr="006A6FE9">
        <w:rPr>
          <w:sz w:val="22"/>
          <w:szCs w:val="22"/>
        </w:rPr>
        <w:t>Integrated Circuit Card Identification (</w:t>
      </w:r>
      <w:bookmarkEnd w:id="146"/>
      <w:r w:rsidRPr="00653CF0">
        <w:rPr>
          <w:sz w:val="22"/>
          <w:szCs w:val="22"/>
        </w:rPr>
        <w:t>ICCID</w:t>
      </w:r>
      <w:r w:rsidR="006A6FE9">
        <w:rPr>
          <w:sz w:val="22"/>
          <w:szCs w:val="22"/>
        </w:rPr>
        <w:t>)</w:t>
      </w:r>
      <w:r w:rsidR="00CD0333" w:rsidRPr="00653CF0">
        <w:rPr>
          <w:sz w:val="22"/>
          <w:szCs w:val="22"/>
        </w:rPr>
        <w:t xml:space="preserve"> if registering to the service provider with which the device has a subscription</w:t>
      </w:r>
    </w:p>
    <w:p w14:paraId="042F9FB4" w14:textId="485E25C9" w:rsidR="000A5D5E" w:rsidRDefault="000A5D5E" w:rsidP="00D02974">
      <w:pPr>
        <w:numPr>
          <w:ilvl w:val="0"/>
          <w:numId w:val="30"/>
        </w:numPr>
        <w:rPr>
          <w:sz w:val="22"/>
          <w:szCs w:val="22"/>
        </w:rPr>
      </w:pPr>
      <w:r w:rsidRPr="00653CF0">
        <w:rPr>
          <w:sz w:val="22"/>
          <w:szCs w:val="22"/>
        </w:rPr>
        <w:t xml:space="preserve">Other unique IDs </w:t>
      </w:r>
      <w:r w:rsidR="00CA4B8D" w:rsidRPr="00653CF0">
        <w:rPr>
          <w:sz w:val="22"/>
          <w:szCs w:val="22"/>
        </w:rPr>
        <w:t>made available to</w:t>
      </w:r>
      <w:r w:rsidRPr="00653CF0">
        <w:rPr>
          <w:sz w:val="22"/>
          <w:szCs w:val="22"/>
        </w:rPr>
        <w:t xml:space="preserve"> the </w:t>
      </w:r>
      <w:r w:rsidR="00CD0333" w:rsidRPr="00653CF0">
        <w:rPr>
          <w:sz w:val="22"/>
          <w:szCs w:val="22"/>
        </w:rPr>
        <w:t>device</w:t>
      </w:r>
    </w:p>
    <w:p w14:paraId="5EDC66EF" w14:textId="0E0839EE" w:rsidR="00CB3507" w:rsidRPr="00653CF0" w:rsidRDefault="00CB3507" w:rsidP="00D02974">
      <w:pPr>
        <w:numPr>
          <w:ilvl w:val="0"/>
          <w:numId w:val="30"/>
        </w:numPr>
        <w:rPr>
          <w:sz w:val="22"/>
          <w:szCs w:val="22"/>
        </w:rPr>
      </w:pPr>
      <w:r w:rsidRPr="00CB3507">
        <w:rPr>
          <w:sz w:val="22"/>
          <w:szCs w:val="22"/>
        </w:rPr>
        <w:t xml:space="preserve">Pre-provisioned certificate (e.g., </w:t>
      </w:r>
      <w:proofErr w:type="spellStart"/>
      <w:r w:rsidRPr="00CB3507">
        <w:rPr>
          <w:sz w:val="22"/>
          <w:szCs w:val="22"/>
        </w:rPr>
        <w:t>Passpoint</w:t>
      </w:r>
      <w:proofErr w:type="spellEnd"/>
      <w:r w:rsidRPr="00CB3507">
        <w:rPr>
          <w:sz w:val="22"/>
          <w:szCs w:val="22"/>
        </w:rPr>
        <w:t xml:space="preserve"> profile)</w:t>
      </w:r>
    </w:p>
    <w:p w14:paraId="320E6FB8" w14:textId="77777777" w:rsidR="000A5D5E" w:rsidRPr="00653CF0" w:rsidRDefault="000A5D5E" w:rsidP="000A5D5E">
      <w:pPr>
        <w:rPr>
          <w:sz w:val="22"/>
          <w:szCs w:val="22"/>
        </w:rPr>
      </w:pPr>
    </w:p>
    <w:p w14:paraId="6EE0A994" w14:textId="77777777" w:rsidR="000A5D5E" w:rsidRPr="00C67731" w:rsidRDefault="000A5D5E" w:rsidP="000A5D5E">
      <w:pPr>
        <w:rPr>
          <w:b/>
          <w:bCs/>
          <w:sz w:val="22"/>
          <w:szCs w:val="24"/>
        </w:rPr>
      </w:pPr>
      <w:r w:rsidRPr="00C67731">
        <w:rPr>
          <w:b/>
          <w:bCs/>
          <w:sz w:val="22"/>
          <w:szCs w:val="24"/>
        </w:rPr>
        <w:t>Assumptions and considerations:</w:t>
      </w:r>
    </w:p>
    <w:p w14:paraId="3BD67466" w14:textId="6462F865" w:rsidR="000A5D5E" w:rsidRPr="00653CF0" w:rsidRDefault="000A5D5E" w:rsidP="00D02974">
      <w:pPr>
        <w:numPr>
          <w:ilvl w:val="0"/>
          <w:numId w:val="28"/>
        </w:numPr>
        <w:rPr>
          <w:sz w:val="22"/>
          <w:szCs w:val="22"/>
        </w:rPr>
      </w:pPr>
      <w:r w:rsidRPr="00653CF0">
        <w:rPr>
          <w:sz w:val="22"/>
          <w:szCs w:val="22"/>
        </w:rPr>
        <w:t xml:space="preserve">This identity should be globally unique and routable for the purpose of </w:t>
      </w:r>
      <w:r w:rsidR="00B75E80">
        <w:rPr>
          <w:sz w:val="22"/>
          <w:szCs w:val="22"/>
        </w:rPr>
        <w:t>911</w:t>
      </w:r>
      <w:r w:rsidRPr="00653CF0">
        <w:rPr>
          <w:sz w:val="22"/>
          <w:szCs w:val="22"/>
        </w:rPr>
        <w:t xml:space="preserve"> callback</w:t>
      </w:r>
    </w:p>
    <w:p w14:paraId="2D3C3A9B" w14:textId="7BB31D45" w:rsidR="000A5D5E" w:rsidRPr="00653CF0" w:rsidRDefault="009668D0" w:rsidP="00D02974">
      <w:pPr>
        <w:numPr>
          <w:ilvl w:val="0"/>
          <w:numId w:val="28"/>
        </w:numPr>
        <w:rPr>
          <w:sz w:val="22"/>
          <w:szCs w:val="22"/>
        </w:rPr>
      </w:pPr>
      <w:r>
        <w:rPr>
          <w:sz w:val="22"/>
          <w:szCs w:val="22"/>
        </w:rPr>
        <w:t>PSAPs/ECCs</w:t>
      </w:r>
      <w:r w:rsidR="000A5D5E" w:rsidRPr="00653CF0">
        <w:rPr>
          <w:sz w:val="22"/>
          <w:szCs w:val="22"/>
        </w:rPr>
        <w:t xml:space="preserve"> may be able to receive an emergency call with identities other than a phone number</w:t>
      </w:r>
    </w:p>
    <w:p w14:paraId="133E719C" w14:textId="20CC8F3A" w:rsidR="000A5D5E" w:rsidRPr="002964FA" w:rsidRDefault="00C15D6C" w:rsidP="00250C63">
      <w:pPr>
        <w:pStyle w:val="Heading4"/>
        <w:rPr>
          <w:sz w:val="24"/>
          <w:szCs w:val="24"/>
        </w:rPr>
      </w:pPr>
      <w:bookmarkStart w:id="147" w:name="_Toc127451911"/>
      <w:r w:rsidRPr="002964FA">
        <w:rPr>
          <w:sz w:val="24"/>
          <w:szCs w:val="24"/>
        </w:rPr>
        <w:t>Communications</w:t>
      </w:r>
      <w:r w:rsidR="000A5D5E" w:rsidRPr="002964FA">
        <w:rPr>
          <w:sz w:val="24"/>
          <w:szCs w:val="24"/>
        </w:rPr>
        <w:t xml:space="preserve"> Server Discovery Discussion</w:t>
      </w:r>
      <w:bookmarkEnd w:id="147"/>
    </w:p>
    <w:p w14:paraId="63A3503E" w14:textId="77777777" w:rsidR="000A5D5E" w:rsidRPr="00653CF0" w:rsidRDefault="000A5D5E" w:rsidP="000A5D5E">
      <w:pPr>
        <w:rPr>
          <w:sz w:val="22"/>
          <w:szCs w:val="22"/>
        </w:rPr>
      </w:pPr>
    </w:p>
    <w:p w14:paraId="0B4A3B7C" w14:textId="4B19A222" w:rsidR="000A5D5E" w:rsidRPr="00653CF0" w:rsidRDefault="000A5D5E" w:rsidP="000A5D5E">
      <w:pPr>
        <w:rPr>
          <w:sz w:val="22"/>
          <w:szCs w:val="22"/>
        </w:rPr>
      </w:pPr>
      <w:r w:rsidRPr="00653CF0">
        <w:rPr>
          <w:sz w:val="22"/>
          <w:szCs w:val="22"/>
        </w:rPr>
        <w:t xml:space="preserve">As one option, the </w:t>
      </w:r>
      <w:r w:rsidR="00CA4B8D" w:rsidRPr="00653CF0">
        <w:rPr>
          <w:sz w:val="22"/>
          <w:szCs w:val="22"/>
        </w:rPr>
        <w:t>device</w:t>
      </w:r>
      <w:r w:rsidRPr="00653CF0">
        <w:rPr>
          <w:sz w:val="22"/>
          <w:szCs w:val="22"/>
        </w:rPr>
        <w:t xml:space="preserve"> manufacturers or the service provider (e.g., CMRS provider) </w:t>
      </w:r>
      <w:r w:rsidR="00CA4B8D" w:rsidRPr="00653CF0">
        <w:rPr>
          <w:sz w:val="22"/>
          <w:szCs w:val="22"/>
        </w:rPr>
        <w:t>may</w:t>
      </w:r>
      <w:r w:rsidRPr="00653CF0">
        <w:rPr>
          <w:sz w:val="22"/>
          <w:szCs w:val="22"/>
        </w:rPr>
        <w:t xml:space="preserve"> pre</w:t>
      </w:r>
      <w:r w:rsidR="00CA4B8D" w:rsidRPr="00653CF0">
        <w:rPr>
          <w:sz w:val="22"/>
          <w:szCs w:val="22"/>
        </w:rPr>
        <w:noBreakHyphen/>
      </w:r>
      <w:r w:rsidRPr="00653CF0">
        <w:rPr>
          <w:sz w:val="22"/>
          <w:szCs w:val="22"/>
        </w:rPr>
        <w:t xml:space="preserve">provision the </w:t>
      </w:r>
      <w:r w:rsidR="00CA4B8D" w:rsidRPr="00653CF0">
        <w:rPr>
          <w:sz w:val="22"/>
          <w:szCs w:val="22"/>
        </w:rPr>
        <w:t>device</w:t>
      </w:r>
      <w:r w:rsidRPr="00653CF0">
        <w:rPr>
          <w:sz w:val="22"/>
          <w:szCs w:val="22"/>
        </w:rPr>
        <w:t xml:space="preserve"> with a generic </w:t>
      </w:r>
      <w:r w:rsidR="00B75E80">
        <w:rPr>
          <w:sz w:val="22"/>
          <w:szCs w:val="22"/>
        </w:rPr>
        <w:t>911</w:t>
      </w:r>
      <w:r w:rsidRPr="00653CF0">
        <w:rPr>
          <w:sz w:val="22"/>
          <w:szCs w:val="22"/>
        </w:rPr>
        <w:t xml:space="preserve"> </w:t>
      </w:r>
      <w:r w:rsidR="00C15D6C">
        <w:rPr>
          <w:sz w:val="22"/>
          <w:szCs w:val="22"/>
        </w:rPr>
        <w:t>communications</w:t>
      </w:r>
      <w:r w:rsidRPr="00653CF0">
        <w:rPr>
          <w:sz w:val="22"/>
          <w:szCs w:val="22"/>
        </w:rPr>
        <w:t xml:space="preserve"> server address (e.g., </w:t>
      </w:r>
      <w:r w:rsidR="00D319A0">
        <w:rPr>
          <w:sz w:val="22"/>
          <w:szCs w:val="22"/>
        </w:rPr>
        <w:t>911</w:t>
      </w:r>
      <w:r w:rsidRPr="00653CF0">
        <w:rPr>
          <w:sz w:val="22"/>
          <w:szCs w:val="22"/>
        </w:rPr>
        <w:t>.</w:t>
      </w:r>
      <w:r w:rsidR="00C15D6C">
        <w:rPr>
          <w:sz w:val="22"/>
          <w:szCs w:val="22"/>
        </w:rPr>
        <w:t>communications</w:t>
      </w:r>
      <w:r w:rsidRPr="00653CF0">
        <w:rPr>
          <w:sz w:val="22"/>
          <w:szCs w:val="22"/>
        </w:rPr>
        <w:t xml:space="preserve">server.InPublicService.org). The server at that address could redirect the </w:t>
      </w:r>
      <w:r w:rsidR="00CA4B8D" w:rsidRPr="00653CF0">
        <w:rPr>
          <w:sz w:val="22"/>
          <w:szCs w:val="22"/>
        </w:rPr>
        <w:t>device</w:t>
      </w:r>
      <w:r w:rsidRPr="00653CF0">
        <w:rPr>
          <w:sz w:val="22"/>
          <w:szCs w:val="22"/>
        </w:rPr>
        <w:t xml:space="preserve">’s communications based on a location disclosed by the </w:t>
      </w:r>
      <w:r w:rsidR="00CA4B8D" w:rsidRPr="00653CF0">
        <w:rPr>
          <w:sz w:val="22"/>
          <w:szCs w:val="22"/>
        </w:rPr>
        <w:t>device</w:t>
      </w:r>
      <w:r w:rsidRPr="00653CF0">
        <w:rPr>
          <w:sz w:val="22"/>
          <w:szCs w:val="22"/>
        </w:rPr>
        <w:t>.</w:t>
      </w:r>
    </w:p>
    <w:p w14:paraId="39D8B92C" w14:textId="77777777" w:rsidR="000A5D5E" w:rsidRPr="00653CF0" w:rsidRDefault="000A5D5E" w:rsidP="000A5D5E">
      <w:pPr>
        <w:rPr>
          <w:sz w:val="22"/>
          <w:szCs w:val="22"/>
        </w:rPr>
      </w:pPr>
    </w:p>
    <w:p w14:paraId="1ACA65AE" w14:textId="771EDDCC" w:rsidR="000A5D5E" w:rsidRPr="00653CF0" w:rsidRDefault="006A6FE9" w:rsidP="000A5D5E">
      <w:pPr>
        <w:rPr>
          <w:sz w:val="22"/>
          <w:szCs w:val="22"/>
        </w:rPr>
      </w:pPr>
      <w:r>
        <w:rPr>
          <w:sz w:val="22"/>
          <w:szCs w:val="22"/>
        </w:rPr>
        <w:t xml:space="preserve">A </w:t>
      </w:r>
      <w:r w:rsidR="000A5D5E" w:rsidRPr="00653CF0">
        <w:rPr>
          <w:sz w:val="22"/>
          <w:szCs w:val="22"/>
        </w:rPr>
        <w:t xml:space="preserve">DNS </w:t>
      </w:r>
      <w:r>
        <w:rPr>
          <w:sz w:val="22"/>
          <w:szCs w:val="22"/>
        </w:rPr>
        <w:t>Service (</w:t>
      </w:r>
      <w:r w:rsidR="000A5D5E" w:rsidRPr="00653CF0">
        <w:rPr>
          <w:sz w:val="22"/>
          <w:szCs w:val="22"/>
        </w:rPr>
        <w:t>SRV</w:t>
      </w:r>
      <w:r>
        <w:rPr>
          <w:sz w:val="22"/>
          <w:szCs w:val="22"/>
        </w:rPr>
        <w:t>) record</w:t>
      </w:r>
      <w:r w:rsidR="000A5D5E" w:rsidRPr="00653CF0">
        <w:rPr>
          <w:sz w:val="22"/>
          <w:szCs w:val="22"/>
        </w:rPr>
        <w:t xml:space="preserve"> or DHCP could also be utilized for finding these servers</w:t>
      </w:r>
      <w:r w:rsidR="00CA4B8D" w:rsidRPr="00653CF0">
        <w:rPr>
          <w:sz w:val="22"/>
          <w:szCs w:val="22"/>
        </w:rPr>
        <w:t>.</w:t>
      </w:r>
    </w:p>
    <w:p w14:paraId="61AB8F36" w14:textId="13AB242E" w:rsidR="000A5D5E" w:rsidRPr="002964FA" w:rsidRDefault="000A5D5E" w:rsidP="00250C63">
      <w:pPr>
        <w:pStyle w:val="Heading4"/>
        <w:rPr>
          <w:sz w:val="24"/>
          <w:szCs w:val="24"/>
        </w:rPr>
      </w:pPr>
      <w:bookmarkStart w:id="148" w:name="_Toc127451912"/>
      <w:r w:rsidRPr="002964FA">
        <w:rPr>
          <w:sz w:val="24"/>
          <w:szCs w:val="24"/>
        </w:rPr>
        <w:t>Call</w:t>
      </w:r>
      <w:r w:rsidR="00D319A0" w:rsidRPr="002964FA">
        <w:rPr>
          <w:sz w:val="24"/>
          <w:szCs w:val="24"/>
        </w:rPr>
        <w:t>b</w:t>
      </w:r>
      <w:r w:rsidRPr="002964FA">
        <w:rPr>
          <w:sz w:val="24"/>
          <w:szCs w:val="24"/>
        </w:rPr>
        <w:t>ack Discussion</w:t>
      </w:r>
      <w:bookmarkEnd w:id="148"/>
    </w:p>
    <w:p w14:paraId="0DA20401" w14:textId="15D7218F" w:rsidR="000A5D5E" w:rsidRPr="00653CF0" w:rsidRDefault="000A5D5E" w:rsidP="000A5D5E">
      <w:pPr>
        <w:rPr>
          <w:sz w:val="22"/>
          <w:szCs w:val="22"/>
        </w:rPr>
      </w:pPr>
      <w:r w:rsidRPr="00653CF0">
        <w:rPr>
          <w:sz w:val="22"/>
          <w:szCs w:val="22"/>
        </w:rPr>
        <w:t xml:space="preserve">Upon successfully connecting to the </w:t>
      </w:r>
      <w:r w:rsidR="00DC1004" w:rsidRPr="00653CF0">
        <w:rPr>
          <w:sz w:val="22"/>
          <w:szCs w:val="22"/>
        </w:rPr>
        <w:t>PSAP/ECC</w:t>
      </w:r>
      <w:r w:rsidRPr="00653CF0">
        <w:rPr>
          <w:sz w:val="22"/>
          <w:szCs w:val="22"/>
        </w:rPr>
        <w:t xml:space="preserve">, if </w:t>
      </w:r>
      <w:r w:rsidR="00AC23EC" w:rsidRPr="00653CF0">
        <w:rPr>
          <w:sz w:val="22"/>
          <w:szCs w:val="22"/>
        </w:rPr>
        <w:t>the caller</w:t>
      </w:r>
      <w:r w:rsidRPr="00653CF0">
        <w:rPr>
          <w:sz w:val="22"/>
          <w:szCs w:val="22"/>
        </w:rPr>
        <w:t xml:space="preserve">’s handset disconnects, how does the </w:t>
      </w:r>
      <w:r w:rsidR="00DC1004" w:rsidRPr="00653CF0">
        <w:rPr>
          <w:sz w:val="22"/>
          <w:szCs w:val="22"/>
        </w:rPr>
        <w:t>PSAP/ECC</w:t>
      </w:r>
      <w:r w:rsidRPr="00653CF0">
        <w:rPr>
          <w:sz w:val="22"/>
          <w:szCs w:val="22"/>
        </w:rPr>
        <w:t xml:space="preserve"> </w:t>
      </w:r>
      <w:r w:rsidR="00605840" w:rsidRPr="00653CF0">
        <w:rPr>
          <w:sz w:val="22"/>
          <w:szCs w:val="22"/>
        </w:rPr>
        <w:t>execute</w:t>
      </w:r>
      <w:r w:rsidRPr="00653CF0">
        <w:rPr>
          <w:sz w:val="22"/>
          <w:szCs w:val="22"/>
        </w:rPr>
        <w:t xml:space="preserve"> the required “call back”?</w:t>
      </w:r>
    </w:p>
    <w:p w14:paraId="25B271B5" w14:textId="2496C8AE" w:rsidR="000A5D5E" w:rsidRPr="00653CF0" w:rsidRDefault="000A5D5E" w:rsidP="00C549E3">
      <w:pPr>
        <w:spacing w:after="120"/>
        <w:rPr>
          <w:sz w:val="22"/>
          <w:szCs w:val="22"/>
        </w:rPr>
      </w:pPr>
      <w:r w:rsidRPr="00653CF0">
        <w:rPr>
          <w:sz w:val="22"/>
          <w:szCs w:val="22"/>
        </w:rPr>
        <w:t xml:space="preserve">It is envisioned that the signaling message sent to the </w:t>
      </w:r>
      <w:r w:rsidR="00DC1004" w:rsidRPr="00653CF0">
        <w:rPr>
          <w:sz w:val="22"/>
          <w:szCs w:val="22"/>
        </w:rPr>
        <w:t>PSAP/ECC</w:t>
      </w:r>
      <w:r w:rsidRPr="00653CF0">
        <w:rPr>
          <w:sz w:val="22"/>
          <w:szCs w:val="22"/>
        </w:rPr>
        <w:t xml:space="preserve"> includes the routable contact for the </w:t>
      </w:r>
      <w:r w:rsidR="00C549E3" w:rsidRPr="00653CF0">
        <w:rPr>
          <w:sz w:val="22"/>
          <w:szCs w:val="22"/>
        </w:rPr>
        <w:t>device</w:t>
      </w:r>
      <w:r w:rsidRPr="00653CF0">
        <w:rPr>
          <w:sz w:val="22"/>
          <w:szCs w:val="22"/>
        </w:rPr>
        <w:t xml:space="preserve"> and </w:t>
      </w:r>
      <w:r w:rsidR="00C549E3" w:rsidRPr="00653CF0">
        <w:rPr>
          <w:sz w:val="22"/>
          <w:szCs w:val="22"/>
        </w:rPr>
        <w:t xml:space="preserve">the </w:t>
      </w:r>
      <w:r w:rsidR="00B75E80">
        <w:rPr>
          <w:sz w:val="22"/>
          <w:szCs w:val="22"/>
        </w:rPr>
        <w:t>911</w:t>
      </w:r>
      <w:r w:rsidRPr="00653CF0">
        <w:rPr>
          <w:sz w:val="22"/>
          <w:szCs w:val="22"/>
        </w:rPr>
        <w:t xml:space="preserve"> </w:t>
      </w:r>
      <w:r w:rsidR="00C15D6C">
        <w:rPr>
          <w:sz w:val="22"/>
          <w:szCs w:val="22"/>
        </w:rPr>
        <w:t>communications</w:t>
      </w:r>
      <w:r w:rsidRPr="00653CF0">
        <w:rPr>
          <w:sz w:val="22"/>
          <w:szCs w:val="22"/>
        </w:rPr>
        <w:t xml:space="preserve"> server for the </w:t>
      </w:r>
      <w:r w:rsidR="00DC1004" w:rsidRPr="00653CF0">
        <w:rPr>
          <w:sz w:val="22"/>
          <w:szCs w:val="22"/>
        </w:rPr>
        <w:t>PSAP/ECC</w:t>
      </w:r>
      <w:r w:rsidRPr="00653CF0">
        <w:rPr>
          <w:sz w:val="22"/>
          <w:szCs w:val="22"/>
        </w:rPr>
        <w:t xml:space="preserve"> to use to route the call back to </w:t>
      </w:r>
      <w:r w:rsidR="00C549E3" w:rsidRPr="00653CF0">
        <w:rPr>
          <w:sz w:val="22"/>
          <w:szCs w:val="22"/>
        </w:rPr>
        <w:t>the caller</w:t>
      </w:r>
      <w:r w:rsidRPr="00653CF0">
        <w:rPr>
          <w:sz w:val="22"/>
          <w:szCs w:val="22"/>
        </w:rPr>
        <w:t>.</w:t>
      </w:r>
    </w:p>
    <w:p w14:paraId="5F0195B1" w14:textId="4E31277F" w:rsidR="00295418" w:rsidRPr="00653CF0" w:rsidRDefault="000A5D5E" w:rsidP="000A5D5E">
      <w:pPr>
        <w:rPr>
          <w:sz w:val="22"/>
          <w:szCs w:val="22"/>
        </w:rPr>
      </w:pPr>
      <w:r w:rsidRPr="00653CF0">
        <w:rPr>
          <w:sz w:val="22"/>
          <w:szCs w:val="22"/>
        </w:rPr>
        <w:t>RFC 6443 proposed using SIP Contact and From headers, which is a</w:t>
      </w:r>
      <w:r w:rsidR="00CA4B8D" w:rsidRPr="00653CF0">
        <w:rPr>
          <w:sz w:val="22"/>
          <w:szCs w:val="22"/>
        </w:rPr>
        <w:t>nother</w:t>
      </w:r>
      <w:r w:rsidRPr="00653CF0">
        <w:rPr>
          <w:sz w:val="22"/>
          <w:szCs w:val="22"/>
        </w:rPr>
        <w:t xml:space="preserve"> possible solution for </w:t>
      </w:r>
      <w:r w:rsidR="00B75E80">
        <w:rPr>
          <w:sz w:val="22"/>
          <w:szCs w:val="22"/>
        </w:rPr>
        <w:t>911</w:t>
      </w:r>
      <w:r w:rsidRPr="00653CF0">
        <w:rPr>
          <w:sz w:val="22"/>
          <w:szCs w:val="22"/>
        </w:rPr>
        <w:t xml:space="preserve"> callback in this </w:t>
      </w:r>
      <w:r w:rsidR="004C65E3">
        <w:rPr>
          <w:sz w:val="22"/>
          <w:szCs w:val="22"/>
        </w:rPr>
        <w:t>Use Case</w:t>
      </w:r>
      <w:r w:rsidRPr="00653CF0">
        <w:rPr>
          <w:sz w:val="22"/>
          <w:szCs w:val="22"/>
        </w:rPr>
        <w:t>.</w:t>
      </w:r>
    </w:p>
    <w:p w14:paraId="729EB92E" w14:textId="52BAF2E7" w:rsidR="00295418" w:rsidRPr="002964FA" w:rsidRDefault="00D72625" w:rsidP="00B43CFE">
      <w:pPr>
        <w:pStyle w:val="Heading3"/>
        <w:pageBreakBefore/>
        <w:spacing w:before="0" w:beforeAutospacing="0" w:after="0" w:afterAutospacing="0"/>
        <w:rPr>
          <w:sz w:val="24"/>
          <w:szCs w:val="24"/>
        </w:rPr>
      </w:pPr>
      <w:bookmarkStart w:id="149" w:name="_Toc125549639"/>
      <w:bookmarkStart w:id="150" w:name="_Toc127451913"/>
      <w:bookmarkStart w:id="151" w:name="_Hlk126247766"/>
      <w:r w:rsidRPr="002964FA">
        <w:rPr>
          <w:sz w:val="24"/>
          <w:szCs w:val="24"/>
        </w:rPr>
        <w:lastRenderedPageBreak/>
        <w:t xml:space="preserve">Emergency Access to nearby Wi-Fi AP when cellular RAN, Core and/or IMS is not available using a framework allowing the use of a default </w:t>
      </w:r>
      <w:r w:rsidR="005E4211" w:rsidRPr="002964FA">
        <w:rPr>
          <w:sz w:val="24"/>
          <w:szCs w:val="24"/>
        </w:rPr>
        <w:t>E</w:t>
      </w:r>
      <w:r w:rsidRPr="002964FA">
        <w:rPr>
          <w:sz w:val="24"/>
          <w:szCs w:val="24"/>
        </w:rPr>
        <w:t xml:space="preserve">mergency </w:t>
      </w:r>
      <w:proofErr w:type="spellStart"/>
      <w:r w:rsidRPr="002964FA">
        <w:rPr>
          <w:sz w:val="24"/>
          <w:szCs w:val="24"/>
        </w:rPr>
        <w:t>Passpoint</w:t>
      </w:r>
      <w:proofErr w:type="spellEnd"/>
      <w:r w:rsidRPr="002964FA">
        <w:rPr>
          <w:sz w:val="24"/>
          <w:szCs w:val="24"/>
        </w:rPr>
        <w:t xml:space="preserve"> profile</w:t>
      </w:r>
      <w:bookmarkEnd w:id="149"/>
      <w:r w:rsidRPr="002964FA">
        <w:rPr>
          <w:sz w:val="24"/>
          <w:szCs w:val="24"/>
        </w:rPr>
        <w:t xml:space="preserve"> (Use </w:t>
      </w:r>
      <w:r w:rsidR="005F0808" w:rsidRPr="002964FA">
        <w:rPr>
          <w:sz w:val="24"/>
          <w:szCs w:val="24"/>
        </w:rPr>
        <w:t>C</w:t>
      </w:r>
      <w:r w:rsidRPr="002964FA">
        <w:rPr>
          <w:sz w:val="24"/>
          <w:szCs w:val="24"/>
        </w:rPr>
        <w:t>ase #10)</w:t>
      </w:r>
      <w:bookmarkEnd w:id="150"/>
    </w:p>
    <w:p w14:paraId="4F46C725" w14:textId="2AFCA10F" w:rsidR="00295418" w:rsidRDefault="00295418" w:rsidP="009D00A6">
      <w:pPr>
        <w:rPr>
          <w:sz w:val="22"/>
          <w:szCs w:val="24"/>
        </w:rPr>
      </w:pPr>
    </w:p>
    <w:tbl>
      <w:tblPr>
        <w:tblStyle w:val="GridTable7Colorfu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607"/>
      </w:tblGrid>
      <w:tr w:rsidR="009D00A6" w:rsidRPr="00D85ED5" w14:paraId="02203E0C" w14:textId="77777777" w:rsidTr="00B43CFE">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700" w:type="dxa"/>
            <w:shd w:val="clear" w:color="auto" w:fill="auto"/>
          </w:tcPr>
          <w:p w14:paraId="35A2B797" w14:textId="75D7885F" w:rsidR="009D00A6" w:rsidRPr="00D85ED5" w:rsidRDefault="009D00A6" w:rsidP="00A17FF2">
            <w:pPr>
              <w:rPr>
                <w:sz w:val="22"/>
                <w:szCs w:val="24"/>
              </w:rPr>
            </w:pPr>
            <w:bookmarkStart w:id="152" w:name="Use_Case_10"/>
            <w:r w:rsidRPr="00D85ED5">
              <w:rPr>
                <w:b w:val="0"/>
                <w:bCs w:val="0"/>
                <w:sz w:val="22"/>
              </w:rPr>
              <w:t>Use Case #10</w:t>
            </w:r>
            <w:bookmarkEnd w:id="152"/>
          </w:p>
        </w:tc>
        <w:tc>
          <w:tcPr>
            <w:tcW w:w="6607" w:type="dxa"/>
            <w:shd w:val="clear" w:color="auto" w:fill="auto"/>
          </w:tcPr>
          <w:p w14:paraId="3E69F672" w14:textId="63A83AEA" w:rsidR="009D00A6" w:rsidRPr="00D85ED5" w:rsidRDefault="00D72625" w:rsidP="00A17FF2">
            <w:pPr>
              <w:cnfStyle w:val="100000000000" w:firstRow="1" w:lastRow="0" w:firstColumn="0" w:lastColumn="0" w:oddVBand="0" w:evenVBand="0" w:oddHBand="0" w:evenHBand="0" w:firstRowFirstColumn="0" w:firstRowLastColumn="0" w:lastRowFirstColumn="0" w:lastRowLastColumn="0"/>
              <w:rPr>
                <w:sz w:val="22"/>
                <w:szCs w:val="24"/>
              </w:rPr>
            </w:pPr>
            <w:r w:rsidRPr="00D85ED5">
              <w:rPr>
                <w:b w:val="0"/>
                <w:bCs w:val="0"/>
                <w:sz w:val="22"/>
              </w:rPr>
              <w:t xml:space="preserve">Emergency Access to nearby Wi-Fi AP when cellular RAN, Core and/or IMS is not available using a framework allowing the use of a default </w:t>
            </w:r>
            <w:r w:rsidR="005E4211" w:rsidRPr="00D85ED5">
              <w:rPr>
                <w:b w:val="0"/>
                <w:bCs w:val="0"/>
                <w:sz w:val="22"/>
              </w:rPr>
              <w:t>E</w:t>
            </w:r>
            <w:r w:rsidRPr="00D85ED5">
              <w:rPr>
                <w:b w:val="0"/>
                <w:bCs w:val="0"/>
                <w:sz w:val="22"/>
              </w:rPr>
              <w:t xml:space="preserve">mergency </w:t>
            </w:r>
            <w:proofErr w:type="spellStart"/>
            <w:r w:rsidRPr="00D85ED5">
              <w:rPr>
                <w:b w:val="0"/>
                <w:bCs w:val="0"/>
                <w:sz w:val="22"/>
              </w:rPr>
              <w:t>Passpoint</w:t>
            </w:r>
            <w:proofErr w:type="spellEnd"/>
            <w:r w:rsidRPr="00D85ED5">
              <w:rPr>
                <w:b w:val="0"/>
                <w:bCs w:val="0"/>
                <w:sz w:val="22"/>
              </w:rPr>
              <w:t xml:space="preserve"> profile</w:t>
            </w:r>
          </w:p>
        </w:tc>
      </w:tr>
      <w:tr w:rsidR="00B41FBC" w:rsidRPr="00D85ED5" w14:paraId="2A5B1413" w14:textId="77777777" w:rsidTr="00B43CF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left w:val="none" w:sz="0" w:space="0" w:color="auto"/>
              <w:bottom w:val="none" w:sz="0" w:space="0" w:color="auto"/>
            </w:tcBorders>
            <w:shd w:val="clear" w:color="auto" w:fill="auto"/>
          </w:tcPr>
          <w:p w14:paraId="6735E623" w14:textId="77777777" w:rsidR="00B41FBC" w:rsidRPr="00D85ED5" w:rsidRDefault="00B41FBC" w:rsidP="00A17FF2">
            <w:pPr>
              <w:jc w:val="left"/>
              <w:rPr>
                <w:b/>
                <w:bCs/>
                <w:i w:val="0"/>
                <w:iCs w:val="0"/>
                <w:color w:val="auto"/>
                <w:sz w:val="22"/>
                <w:szCs w:val="24"/>
              </w:rPr>
            </w:pPr>
            <w:r w:rsidRPr="00D85ED5">
              <w:rPr>
                <w:i w:val="0"/>
                <w:iCs w:val="0"/>
                <w:color w:val="auto"/>
                <w:sz w:val="22"/>
                <w:szCs w:val="24"/>
              </w:rPr>
              <w:t>Device</w:t>
            </w:r>
          </w:p>
        </w:tc>
        <w:tc>
          <w:tcPr>
            <w:tcW w:w="6607" w:type="dxa"/>
            <w:shd w:val="clear" w:color="auto" w:fill="D9D9D9" w:themeFill="background1" w:themeFillShade="D9"/>
          </w:tcPr>
          <w:p w14:paraId="19CAAC7A" w14:textId="0DB28FCE" w:rsidR="00B41FBC" w:rsidRPr="00D85ED5" w:rsidRDefault="00B41FBC" w:rsidP="00A17FF2">
            <w:pPr>
              <w:cnfStyle w:val="000000100000" w:firstRow="0" w:lastRow="0" w:firstColumn="0" w:lastColumn="0" w:oddVBand="0" w:evenVBand="0" w:oddHBand="1" w:evenHBand="0" w:firstRowFirstColumn="0" w:firstRowLastColumn="0" w:lastRowFirstColumn="0" w:lastRowLastColumn="0"/>
              <w:rPr>
                <w:b/>
                <w:bCs/>
                <w:color w:val="auto"/>
                <w:sz w:val="22"/>
                <w:szCs w:val="24"/>
              </w:rPr>
            </w:pPr>
            <w:r w:rsidRPr="00D85ED5">
              <w:rPr>
                <w:color w:val="auto"/>
                <w:sz w:val="22"/>
                <w:szCs w:val="24"/>
              </w:rPr>
              <w:t xml:space="preserve">The </w:t>
            </w:r>
            <w:r w:rsidR="004C65E3" w:rsidRPr="00D85ED5">
              <w:rPr>
                <w:color w:val="auto"/>
                <w:sz w:val="22"/>
                <w:szCs w:val="24"/>
              </w:rPr>
              <w:t>Use Case</w:t>
            </w:r>
            <w:r w:rsidRPr="00D85ED5">
              <w:rPr>
                <w:color w:val="auto"/>
                <w:sz w:val="22"/>
                <w:szCs w:val="24"/>
              </w:rPr>
              <w:t xml:space="preserve"> applies to devices with </w:t>
            </w:r>
          </w:p>
          <w:p w14:paraId="0F477D0B" w14:textId="77777777" w:rsidR="00B41FBC" w:rsidRPr="00D85ED5" w:rsidRDefault="00B41FBC" w:rsidP="00D02974">
            <w:pPr>
              <w:numPr>
                <w:ilvl w:val="0"/>
                <w:numId w:val="29"/>
              </w:numPr>
              <w:cnfStyle w:val="000000100000" w:firstRow="0" w:lastRow="0" w:firstColumn="0" w:lastColumn="0" w:oddVBand="0" w:evenVBand="0" w:oddHBand="1" w:evenHBand="0" w:firstRowFirstColumn="0" w:firstRowLastColumn="0" w:lastRowFirstColumn="0" w:lastRowLastColumn="0"/>
              <w:rPr>
                <w:color w:val="auto"/>
                <w:sz w:val="22"/>
                <w:szCs w:val="24"/>
              </w:rPr>
            </w:pPr>
            <w:r w:rsidRPr="00D85ED5">
              <w:rPr>
                <w:color w:val="auto"/>
                <w:sz w:val="22"/>
                <w:szCs w:val="24"/>
              </w:rPr>
              <w:t xml:space="preserve">Wi-Fi interface and (optional) SIM </w:t>
            </w:r>
          </w:p>
          <w:p w14:paraId="1CD82C65" w14:textId="2BA933F0" w:rsidR="00B41FBC" w:rsidRPr="00D85ED5" w:rsidRDefault="00B41FBC" w:rsidP="00D02974">
            <w:pPr>
              <w:numPr>
                <w:ilvl w:val="0"/>
                <w:numId w:val="29"/>
              </w:numPr>
              <w:cnfStyle w:val="000000100000" w:firstRow="0" w:lastRow="0" w:firstColumn="0" w:lastColumn="0" w:oddVBand="0" w:evenVBand="0" w:oddHBand="1" w:evenHBand="0" w:firstRowFirstColumn="0" w:firstRowLastColumn="0" w:lastRowFirstColumn="0" w:lastRowLastColumn="0"/>
              <w:rPr>
                <w:color w:val="auto"/>
                <w:sz w:val="22"/>
                <w:szCs w:val="24"/>
              </w:rPr>
            </w:pPr>
            <w:r w:rsidRPr="00D85ED5">
              <w:rPr>
                <w:color w:val="auto"/>
                <w:sz w:val="22"/>
                <w:szCs w:val="24"/>
              </w:rPr>
              <w:t>Wi-Fi interface is available</w:t>
            </w:r>
          </w:p>
          <w:p w14:paraId="2C2BE0C8" w14:textId="7BA56EFD" w:rsidR="00B41FBC" w:rsidRPr="00D85ED5" w:rsidRDefault="00B41FBC" w:rsidP="00D02974">
            <w:pPr>
              <w:numPr>
                <w:ilvl w:val="0"/>
                <w:numId w:val="29"/>
              </w:numPr>
              <w:cnfStyle w:val="000000100000" w:firstRow="0" w:lastRow="0" w:firstColumn="0" w:lastColumn="0" w:oddVBand="0" w:evenVBand="0" w:oddHBand="1" w:evenHBand="0" w:firstRowFirstColumn="0" w:firstRowLastColumn="0" w:lastRowFirstColumn="0" w:lastRowLastColumn="0"/>
              <w:rPr>
                <w:color w:val="auto"/>
                <w:sz w:val="22"/>
                <w:szCs w:val="24"/>
              </w:rPr>
            </w:pPr>
            <w:r w:rsidRPr="00D85ED5">
              <w:rPr>
                <w:color w:val="auto"/>
                <w:sz w:val="22"/>
                <w:szCs w:val="24"/>
              </w:rPr>
              <w:t xml:space="preserve">Device is pre-configured with the default Emergency </w:t>
            </w:r>
            <w:proofErr w:type="spellStart"/>
            <w:r w:rsidRPr="00D85ED5">
              <w:rPr>
                <w:color w:val="auto"/>
                <w:sz w:val="22"/>
                <w:szCs w:val="24"/>
              </w:rPr>
              <w:t>Passpoint</w:t>
            </w:r>
            <w:proofErr w:type="spellEnd"/>
            <w:r w:rsidRPr="00D85ED5">
              <w:rPr>
                <w:color w:val="auto"/>
                <w:sz w:val="22"/>
                <w:szCs w:val="24"/>
              </w:rPr>
              <w:t xml:space="preserve"> profile. </w:t>
            </w:r>
          </w:p>
        </w:tc>
      </w:tr>
      <w:tr w:rsidR="00B41FBC" w:rsidRPr="00D85ED5" w14:paraId="410E3DC3" w14:textId="77777777" w:rsidTr="00B43CFE">
        <w:trPr>
          <w:cantSplit/>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left w:val="none" w:sz="0" w:space="0" w:color="auto"/>
              <w:bottom w:val="none" w:sz="0" w:space="0" w:color="auto"/>
            </w:tcBorders>
            <w:shd w:val="clear" w:color="auto" w:fill="auto"/>
          </w:tcPr>
          <w:p w14:paraId="031DF852" w14:textId="77777777" w:rsidR="00B41FBC" w:rsidRPr="00D85ED5" w:rsidRDefault="00B41FBC" w:rsidP="00A17FF2">
            <w:pPr>
              <w:jc w:val="left"/>
              <w:rPr>
                <w:i w:val="0"/>
                <w:iCs w:val="0"/>
                <w:color w:val="auto"/>
                <w:sz w:val="22"/>
                <w:szCs w:val="24"/>
              </w:rPr>
            </w:pPr>
            <w:r w:rsidRPr="00D85ED5">
              <w:rPr>
                <w:i w:val="0"/>
                <w:iCs w:val="0"/>
                <w:color w:val="auto"/>
                <w:sz w:val="22"/>
                <w:szCs w:val="24"/>
              </w:rPr>
              <w:t xml:space="preserve">Cellular Network connectivity </w:t>
            </w:r>
          </w:p>
        </w:tc>
        <w:tc>
          <w:tcPr>
            <w:tcW w:w="6607" w:type="dxa"/>
            <w:shd w:val="clear" w:color="auto" w:fill="auto"/>
          </w:tcPr>
          <w:p w14:paraId="2FCC05FB" w14:textId="139CD6EE" w:rsidR="00B41FBC" w:rsidRPr="00D85ED5" w:rsidRDefault="00B41FBC" w:rsidP="00A17FF2">
            <w:pPr>
              <w:cnfStyle w:val="000000000000" w:firstRow="0" w:lastRow="0" w:firstColumn="0" w:lastColumn="0" w:oddVBand="0" w:evenVBand="0" w:oddHBand="0" w:evenHBand="0" w:firstRowFirstColumn="0" w:firstRowLastColumn="0" w:lastRowFirstColumn="0" w:lastRowLastColumn="0"/>
              <w:rPr>
                <w:color w:val="auto"/>
                <w:sz w:val="22"/>
                <w:szCs w:val="24"/>
              </w:rPr>
            </w:pPr>
            <w:r w:rsidRPr="00D85ED5">
              <w:rPr>
                <w:color w:val="auto"/>
                <w:sz w:val="22"/>
                <w:szCs w:val="24"/>
              </w:rPr>
              <w:t xml:space="preserve">H-PLMN and V-PLMN RAN </w:t>
            </w:r>
            <w:r w:rsidR="00D319A0">
              <w:rPr>
                <w:color w:val="auto"/>
                <w:sz w:val="22"/>
                <w:szCs w:val="24"/>
              </w:rPr>
              <w:t xml:space="preserve">are </w:t>
            </w:r>
            <w:r w:rsidRPr="00D85ED5">
              <w:rPr>
                <w:color w:val="auto"/>
                <w:sz w:val="22"/>
                <w:szCs w:val="24"/>
              </w:rPr>
              <w:t xml:space="preserve">unavailable; H-PLMN Core and IMS </w:t>
            </w:r>
            <w:r w:rsidR="00D319A0">
              <w:rPr>
                <w:color w:val="auto"/>
                <w:sz w:val="22"/>
                <w:szCs w:val="24"/>
              </w:rPr>
              <w:t xml:space="preserve">are </w:t>
            </w:r>
            <w:r w:rsidRPr="00D85ED5">
              <w:rPr>
                <w:color w:val="auto"/>
                <w:sz w:val="22"/>
                <w:szCs w:val="24"/>
              </w:rPr>
              <w:t>unavailable.</w:t>
            </w:r>
          </w:p>
        </w:tc>
      </w:tr>
      <w:tr w:rsidR="00B41FBC" w:rsidRPr="00D85ED5" w14:paraId="6345645F" w14:textId="77777777" w:rsidTr="00B43CF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left w:val="none" w:sz="0" w:space="0" w:color="auto"/>
              <w:bottom w:val="none" w:sz="0" w:space="0" w:color="auto"/>
            </w:tcBorders>
            <w:shd w:val="clear" w:color="auto" w:fill="auto"/>
          </w:tcPr>
          <w:p w14:paraId="5A642892" w14:textId="77777777" w:rsidR="00B41FBC" w:rsidRPr="00D85ED5" w:rsidRDefault="00B41FBC" w:rsidP="00A17FF2">
            <w:pPr>
              <w:jc w:val="left"/>
              <w:rPr>
                <w:i w:val="0"/>
                <w:iCs w:val="0"/>
                <w:color w:val="auto"/>
                <w:sz w:val="22"/>
                <w:szCs w:val="24"/>
              </w:rPr>
            </w:pPr>
            <w:r w:rsidRPr="00D85ED5">
              <w:rPr>
                <w:i w:val="0"/>
                <w:iCs w:val="0"/>
                <w:color w:val="auto"/>
                <w:sz w:val="22"/>
                <w:szCs w:val="24"/>
              </w:rPr>
              <w:t>Wi-Fi Access</w:t>
            </w:r>
          </w:p>
        </w:tc>
        <w:tc>
          <w:tcPr>
            <w:tcW w:w="6607" w:type="dxa"/>
            <w:shd w:val="clear" w:color="auto" w:fill="D9D9D9" w:themeFill="background1" w:themeFillShade="D9"/>
          </w:tcPr>
          <w:p w14:paraId="4F7554DC" w14:textId="70AC634A" w:rsidR="00B41FBC" w:rsidRPr="00D85ED5" w:rsidRDefault="00B41FBC" w:rsidP="00A17FF2">
            <w:pPr>
              <w:cnfStyle w:val="000000100000" w:firstRow="0" w:lastRow="0" w:firstColumn="0" w:lastColumn="0" w:oddVBand="0" w:evenVBand="0" w:oddHBand="1" w:evenHBand="0" w:firstRowFirstColumn="0" w:firstRowLastColumn="0" w:lastRowFirstColumn="0" w:lastRowLastColumn="0"/>
              <w:rPr>
                <w:color w:val="auto"/>
                <w:sz w:val="22"/>
                <w:szCs w:val="24"/>
              </w:rPr>
            </w:pPr>
            <w:r w:rsidRPr="00D85ED5">
              <w:rPr>
                <w:color w:val="auto"/>
                <w:sz w:val="22"/>
                <w:szCs w:val="24"/>
              </w:rPr>
              <w:t xml:space="preserve">Wi-Fi network participating in a framework that defines technical interworking for </w:t>
            </w:r>
            <w:proofErr w:type="spellStart"/>
            <w:r w:rsidRPr="00D85ED5">
              <w:rPr>
                <w:color w:val="auto"/>
                <w:sz w:val="22"/>
                <w:szCs w:val="24"/>
              </w:rPr>
              <w:t>Passpoint</w:t>
            </w:r>
            <w:proofErr w:type="spellEnd"/>
            <w:r w:rsidRPr="00D85ED5">
              <w:rPr>
                <w:color w:val="auto"/>
                <w:sz w:val="22"/>
                <w:szCs w:val="24"/>
              </w:rPr>
              <w:t xml:space="preserve">-based authentication as well as legal obligations on the Wi-Fi network provider, allowing use of a proposed Emergency </w:t>
            </w:r>
            <w:proofErr w:type="spellStart"/>
            <w:r w:rsidRPr="00D85ED5">
              <w:rPr>
                <w:color w:val="auto"/>
                <w:sz w:val="22"/>
                <w:szCs w:val="24"/>
              </w:rPr>
              <w:t>Passpoint</w:t>
            </w:r>
            <w:proofErr w:type="spellEnd"/>
            <w:r w:rsidRPr="00D85ED5">
              <w:rPr>
                <w:color w:val="auto"/>
                <w:sz w:val="22"/>
                <w:szCs w:val="24"/>
              </w:rPr>
              <w:t xml:space="preserve"> profile in the location. The Wi-Fi network may or may not have any direct business relationship with the device’s MNO but offers network access to any device with an Emergency </w:t>
            </w:r>
            <w:proofErr w:type="spellStart"/>
            <w:r w:rsidRPr="00D85ED5">
              <w:rPr>
                <w:color w:val="auto"/>
                <w:sz w:val="22"/>
                <w:szCs w:val="24"/>
              </w:rPr>
              <w:t>Passpoint</w:t>
            </w:r>
            <w:proofErr w:type="spellEnd"/>
            <w:r w:rsidRPr="00D85ED5">
              <w:rPr>
                <w:color w:val="auto"/>
                <w:sz w:val="22"/>
                <w:szCs w:val="24"/>
              </w:rPr>
              <w:t xml:space="preserve"> profile for making 911 calls.</w:t>
            </w:r>
          </w:p>
        </w:tc>
      </w:tr>
      <w:tr w:rsidR="00B41FBC" w:rsidRPr="00D85ED5" w14:paraId="486257F3" w14:textId="77777777" w:rsidTr="00B43CFE">
        <w:trPr>
          <w:cantSplit/>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left w:val="none" w:sz="0" w:space="0" w:color="auto"/>
              <w:bottom w:val="none" w:sz="0" w:space="0" w:color="auto"/>
            </w:tcBorders>
            <w:shd w:val="clear" w:color="auto" w:fill="auto"/>
          </w:tcPr>
          <w:p w14:paraId="7828724A" w14:textId="77777777" w:rsidR="00B41FBC" w:rsidRPr="00D85ED5" w:rsidRDefault="00B41FBC" w:rsidP="00A17FF2">
            <w:pPr>
              <w:jc w:val="left"/>
              <w:rPr>
                <w:i w:val="0"/>
                <w:iCs w:val="0"/>
                <w:color w:val="auto"/>
                <w:sz w:val="22"/>
                <w:szCs w:val="24"/>
              </w:rPr>
            </w:pPr>
            <w:r w:rsidRPr="00D85ED5">
              <w:rPr>
                <w:i w:val="0"/>
                <w:iCs w:val="0"/>
                <w:color w:val="auto"/>
                <w:sz w:val="22"/>
                <w:szCs w:val="24"/>
              </w:rPr>
              <w:t>Wi-Fi Calling Feature</w:t>
            </w:r>
          </w:p>
        </w:tc>
        <w:tc>
          <w:tcPr>
            <w:tcW w:w="6607" w:type="dxa"/>
            <w:shd w:val="clear" w:color="auto" w:fill="auto"/>
          </w:tcPr>
          <w:p w14:paraId="42B582A9" w14:textId="77777777" w:rsidR="00B41FBC" w:rsidRPr="00D85ED5" w:rsidRDefault="00B41FBC" w:rsidP="00A17FF2">
            <w:pPr>
              <w:cnfStyle w:val="000000000000" w:firstRow="0" w:lastRow="0" w:firstColumn="0" w:lastColumn="0" w:oddVBand="0" w:evenVBand="0" w:oddHBand="0" w:evenHBand="0" w:firstRowFirstColumn="0" w:firstRowLastColumn="0" w:lastRowFirstColumn="0" w:lastRowLastColumn="0"/>
              <w:rPr>
                <w:color w:val="auto"/>
                <w:sz w:val="22"/>
                <w:szCs w:val="24"/>
              </w:rPr>
            </w:pPr>
            <w:r w:rsidRPr="00D85ED5">
              <w:rPr>
                <w:sz w:val="22"/>
                <w:szCs w:val="24"/>
              </w:rPr>
              <w:t>Wi-Fi calling is enabled</w:t>
            </w:r>
          </w:p>
        </w:tc>
      </w:tr>
      <w:tr w:rsidR="00B41FBC" w:rsidRPr="00D85ED5" w14:paraId="13F82C25" w14:textId="77777777" w:rsidTr="00B43CF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left w:val="none" w:sz="0" w:space="0" w:color="auto"/>
              <w:bottom w:val="none" w:sz="0" w:space="0" w:color="auto"/>
            </w:tcBorders>
            <w:shd w:val="clear" w:color="auto" w:fill="auto"/>
          </w:tcPr>
          <w:p w14:paraId="7FD4D4D9" w14:textId="77777777" w:rsidR="00B41FBC" w:rsidRPr="00D85ED5" w:rsidRDefault="00B41FBC" w:rsidP="00A17FF2">
            <w:pPr>
              <w:jc w:val="left"/>
              <w:rPr>
                <w:i w:val="0"/>
                <w:iCs w:val="0"/>
                <w:color w:val="auto"/>
                <w:sz w:val="22"/>
                <w:szCs w:val="24"/>
              </w:rPr>
            </w:pPr>
            <w:r w:rsidRPr="00D85ED5">
              <w:rPr>
                <w:i w:val="0"/>
                <w:iCs w:val="0"/>
                <w:color w:val="auto"/>
                <w:sz w:val="22"/>
                <w:szCs w:val="24"/>
              </w:rPr>
              <w:t>Description</w:t>
            </w:r>
          </w:p>
        </w:tc>
        <w:tc>
          <w:tcPr>
            <w:tcW w:w="6607" w:type="dxa"/>
            <w:shd w:val="clear" w:color="auto" w:fill="D9D9D9" w:themeFill="background1" w:themeFillShade="D9"/>
          </w:tcPr>
          <w:p w14:paraId="22F6854A" w14:textId="77777777" w:rsidR="00B41FBC" w:rsidRPr="00D85ED5" w:rsidRDefault="00B41FBC" w:rsidP="00A17FF2">
            <w:pPr>
              <w:cnfStyle w:val="000000100000" w:firstRow="0" w:lastRow="0" w:firstColumn="0" w:lastColumn="0" w:oddVBand="0" w:evenVBand="0" w:oddHBand="1" w:evenHBand="0" w:firstRowFirstColumn="0" w:firstRowLastColumn="0" w:lastRowFirstColumn="0" w:lastRowLastColumn="0"/>
              <w:rPr>
                <w:sz w:val="22"/>
                <w:szCs w:val="24"/>
              </w:rPr>
            </w:pPr>
            <w:r w:rsidRPr="00D85ED5">
              <w:rPr>
                <w:sz w:val="22"/>
                <w:szCs w:val="24"/>
              </w:rPr>
              <w:t>User dials 911 on native dialer</w:t>
            </w:r>
          </w:p>
          <w:p w14:paraId="6664367B" w14:textId="77777777" w:rsidR="00B41FBC" w:rsidRPr="00D85ED5" w:rsidRDefault="00B41FBC" w:rsidP="00A17FF2">
            <w:pPr>
              <w:cnfStyle w:val="000000100000" w:firstRow="0" w:lastRow="0" w:firstColumn="0" w:lastColumn="0" w:oddVBand="0" w:evenVBand="0" w:oddHBand="1" w:evenHBand="0" w:firstRowFirstColumn="0" w:firstRowLastColumn="0" w:lastRowFirstColumn="0" w:lastRowLastColumn="0"/>
              <w:rPr>
                <w:sz w:val="22"/>
                <w:szCs w:val="24"/>
              </w:rPr>
            </w:pPr>
          </w:p>
          <w:p w14:paraId="5B0F98E5" w14:textId="77777777" w:rsidR="00B45901" w:rsidRDefault="00B41FBC" w:rsidP="00A17FF2">
            <w:pPr>
              <w:cnfStyle w:val="000000100000" w:firstRow="0" w:lastRow="0" w:firstColumn="0" w:lastColumn="0" w:oddVBand="0" w:evenVBand="0" w:oddHBand="1" w:evenHBand="0" w:firstRowFirstColumn="0" w:firstRowLastColumn="0" w:lastRowFirstColumn="0" w:lastRowLastColumn="0"/>
              <w:rPr>
                <w:sz w:val="22"/>
                <w:szCs w:val="24"/>
              </w:rPr>
            </w:pPr>
            <w:r w:rsidRPr="00D85ED5">
              <w:rPr>
                <w:sz w:val="22"/>
                <w:szCs w:val="24"/>
              </w:rPr>
              <w:t xml:space="preserve">Current – Emergency call fails because device has no Wi-Fi access network credentials and therefore cannot connect to the network. Even assuming Wi-Fi access, the call still fails because there are no mobile core and/or IMS servers to route the </w:t>
            </w:r>
            <w:r w:rsidR="00E160D4" w:rsidRPr="00D85ED5">
              <w:rPr>
                <w:sz w:val="22"/>
                <w:szCs w:val="24"/>
              </w:rPr>
              <w:t>911</w:t>
            </w:r>
            <w:r w:rsidRPr="00D85ED5">
              <w:rPr>
                <w:sz w:val="22"/>
                <w:szCs w:val="24"/>
              </w:rPr>
              <w:t xml:space="preserve"> call</w:t>
            </w:r>
            <w:r w:rsidR="00B45901">
              <w:rPr>
                <w:sz w:val="22"/>
                <w:szCs w:val="24"/>
              </w:rPr>
              <w:t>.</w:t>
            </w:r>
          </w:p>
          <w:p w14:paraId="47D6B087" w14:textId="0DE9BD4B" w:rsidR="00B41FBC" w:rsidRPr="00D85ED5" w:rsidRDefault="00B41FBC" w:rsidP="00A17FF2">
            <w:pPr>
              <w:cnfStyle w:val="000000100000" w:firstRow="0" w:lastRow="0" w:firstColumn="0" w:lastColumn="0" w:oddVBand="0" w:evenVBand="0" w:oddHBand="1" w:evenHBand="0" w:firstRowFirstColumn="0" w:firstRowLastColumn="0" w:lastRowFirstColumn="0" w:lastRowLastColumn="0"/>
              <w:rPr>
                <w:sz w:val="22"/>
                <w:szCs w:val="24"/>
              </w:rPr>
            </w:pPr>
          </w:p>
          <w:p w14:paraId="61A10B0F" w14:textId="77777777" w:rsidR="00B45901" w:rsidRDefault="00B41FBC" w:rsidP="00A17FF2">
            <w:pPr>
              <w:cnfStyle w:val="000000100000" w:firstRow="0" w:lastRow="0" w:firstColumn="0" w:lastColumn="0" w:oddVBand="0" w:evenVBand="0" w:oddHBand="1" w:evenHBand="0" w:firstRowFirstColumn="0" w:firstRowLastColumn="0" w:lastRowFirstColumn="0" w:lastRowLastColumn="0"/>
              <w:rPr>
                <w:sz w:val="22"/>
                <w:szCs w:val="24"/>
              </w:rPr>
            </w:pPr>
            <w:r w:rsidRPr="00D85ED5">
              <w:rPr>
                <w:sz w:val="22"/>
                <w:szCs w:val="24"/>
              </w:rPr>
              <w:t xml:space="preserve">Possible Future – Leveraging a framework allowing the use of an Emergency </w:t>
            </w:r>
            <w:proofErr w:type="spellStart"/>
            <w:r w:rsidRPr="00D85ED5">
              <w:rPr>
                <w:sz w:val="22"/>
                <w:szCs w:val="24"/>
              </w:rPr>
              <w:t>Passpoint</w:t>
            </w:r>
            <w:proofErr w:type="spellEnd"/>
            <w:r w:rsidRPr="00D85ED5">
              <w:rPr>
                <w:sz w:val="22"/>
                <w:szCs w:val="24"/>
              </w:rPr>
              <w:t xml:space="preserve"> profile, many more devices would be able to automatically associate with Wi-Fi access points that may also provide network location to the emergency service. This solution requires the devices are pre-provisioned with a proposed Emergency </w:t>
            </w:r>
            <w:proofErr w:type="spellStart"/>
            <w:r w:rsidRPr="00D85ED5">
              <w:rPr>
                <w:sz w:val="22"/>
                <w:szCs w:val="24"/>
              </w:rPr>
              <w:t>Passpoint</w:t>
            </w:r>
            <w:proofErr w:type="spellEnd"/>
            <w:r w:rsidRPr="00D85ED5">
              <w:rPr>
                <w:sz w:val="22"/>
                <w:szCs w:val="24"/>
              </w:rPr>
              <w:t xml:space="preserve"> profile. This solution may also require that the AP signal its location</w:t>
            </w:r>
            <w:r w:rsidR="00B45901">
              <w:rPr>
                <w:sz w:val="22"/>
                <w:szCs w:val="24"/>
              </w:rPr>
              <w:t>.</w:t>
            </w:r>
          </w:p>
          <w:p w14:paraId="01437550" w14:textId="08C751FD" w:rsidR="00B41FBC" w:rsidRPr="00D85ED5" w:rsidRDefault="00B41FBC" w:rsidP="00A17FF2">
            <w:pPr>
              <w:cnfStyle w:val="000000100000" w:firstRow="0" w:lastRow="0" w:firstColumn="0" w:lastColumn="0" w:oddVBand="0" w:evenVBand="0" w:oddHBand="1" w:evenHBand="0" w:firstRowFirstColumn="0" w:firstRowLastColumn="0" w:lastRowFirstColumn="0" w:lastRowLastColumn="0"/>
              <w:rPr>
                <w:color w:val="auto"/>
                <w:sz w:val="22"/>
                <w:szCs w:val="24"/>
              </w:rPr>
            </w:pPr>
          </w:p>
        </w:tc>
      </w:tr>
    </w:tbl>
    <w:p w14:paraId="28F27A48" w14:textId="0731CFC3" w:rsidR="00B41FBC" w:rsidRDefault="00B41FBC" w:rsidP="000A5D5E">
      <w:pPr>
        <w:rPr>
          <w:sz w:val="22"/>
          <w:szCs w:val="24"/>
        </w:rPr>
      </w:pPr>
    </w:p>
    <w:p w14:paraId="2751BC02" w14:textId="5A6F0982" w:rsidR="008A07DA" w:rsidRDefault="008A07DA" w:rsidP="00B43CFE">
      <w:pPr>
        <w:pStyle w:val="Heading4"/>
        <w:pageBreakBefore/>
      </w:pPr>
      <w:bookmarkStart w:id="153" w:name="_Toc124176726"/>
      <w:bookmarkStart w:id="154" w:name="_Toc127451914"/>
      <w:r w:rsidRPr="006C1043">
        <w:lastRenderedPageBreak/>
        <w:t xml:space="preserve">Technical </w:t>
      </w:r>
      <w:r w:rsidR="000475BD">
        <w:t>A</w:t>
      </w:r>
      <w:r w:rsidRPr="006C1043">
        <w:t>rchitecture</w:t>
      </w:r>
      <w:bookmarkEnd w:id="153"/>
      <w:bookmarkEnd w:id="154"/>
      <w:r w:rsidRPr="006C1043">
        <w:t xml:space="preserve">  </w:t>
      </w:r>
    </w:p>
    <w:p w14:paraId="1DA4ECD2" w14:textId="149A6C99" w:rsidR="00B32A8A" w:rsidRDefault="00B32A8A" w:rsidP="00B32A8A"/>
    <w:p w14:paraId="0344DEB6" w14:textId="481AB61B" w:rsidR="00113E6A" w:rsidRPr="00B32A8A" w:rsidRDefault="00113E6A" w:rsidP="00B32A8A">
      <w:r>
        <w:rPr>
          <w:noProof/>
        </w:rPr>
        <w:drawing>
          <wp:inline distT="0" distB="0" distL="0" distR="0" wp14:anchorId="43C8F20A" wp14:editId="26892DD3">
            <wp:extent cx="5916295" cy="2861762"/>
            <wp:effectExtent l="0" t="0" r="8255"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6295" cy="2861762"/>
                    </a:xfrm>
                    <a:prstGeom prst="rect">
                      <a:avLst/>
                    </a:prstGeom>
                    <a:noFill/>
                  </pic:spPr>
                </pic:pic>
              </a:graphicData>
            </a:graphic>
          </wp:inline>
        </w:drawing>
      </w:r>
    </w:p>
    <w:p w14:paraId="5C2B3486" w14:textId="438C260F" w:rsidR="0036257D" w:rsidRDefault="0036257D" w:rsidP="005B4B27">
      <w:pPr>
        <w:pStyle w:val="Caption"/>
      </w:pPr>
      <w:bookmarkStart w:id="155" w:name="_Toc127451953"/>
      <w:r>
        <w:t xml:space="preserve">Figure </w:t>
      </w:r>
      <w:r w:rsidR="00EE287F">
        <w:fldChar w:fldCharType="begin"/>
      </w:r>
      <w:r w:rsidR="00EE287F">
        <w:instrText xml:space="preserve"> SEQ Figure \* ARABIC </w:instrText>
      </w:r>
      <w:r w:rsidR="00EE287F">
        <w:fldChar w:fldCharType="separate"/>
      </w:r>
      <w:r w:rsidR="00B64F48">
        <w:rPr>
          <w:noProof/>
        </w:rPr>
        <w:t>3</w:t>
      </w:r>
      <w:r w:rsidR="00EE287F">
        <w:rPr>
          <w:noProof/>
        </w:rPr>
        <w:fldChar w:fldCharType="end"/>
      </w:r>
      <w:r>
        <w:rPr>
          <w:noProof/>
        </w:rPr>
        <w:t>:</w:t>
      </w:r>
      <w:r>
        <w:t xml:space="preserve"> </w:t>
      </w:r>
      <w:r w:rsidR="00F540EE">
        <w:t xml:space="preserve">Internet-based Framework for </w:t>
      </w:r>
      <w:r>
        <w:t>911 Calling</w:t>
      </w:r>
      <w:bookmarkEnd w:id="155"/>
    </w:p>
    <w:p w14:paraId="2188F0A9" w14:textId="77777777" w:rsidR="00B45901" w:rsidRDefault="00EA097D" w:rsidP="0025640D">
      <w:pPr>
        <w:pageBreakBefore/>
        <w:rPr>
          <w:sz w:val="22"/>
          <w:szCs w:val="22"/>
        </w:rPr>
      </w:pPr>
      <w:r w:rsidRPr="00653CF0">
        <w:rPr>
          <w:sz w:val="22"/>
          <w:szCs w:val="22"/>
        </w:rPr>
        <w:lastRenderedPageBreak/>
        <w:t>The following</w:t>
      </w:r>
      <w:r w:rsidR="0036257D" w:rsidRPr="00653CF0">
        <w:rPr>
          <w:sz w:val="22"/>
          <w:szCs w:val="22"/>
        </w:rPr>
        <w:t xml:space="preserve"> are the key aspects in this use-case</w:t>
      </w:r>
      <w:r w:rsidR="00B45901">
        <w:rPr>
          <w:sz w:val="22"/>
          <w:szCs w:val="22"/>
        </w:rPr>
        <w:t>.</w:t>
      </w:r>
    </w:p>
    <w:p w14:paraId="4132460C" w14:textId="77777777" w:rsidR="00B45901" w:rsidRDefault="00997A9A" w:rsidP="00997A9A">
      <w:pPr>
        <w:spacing w:before="120"/>
        <w:rPr>
          <w:sz w:val="22"/>
          <w:szCs w:val="22"/>
        </w:rPr>
      </w:pPr>
      <w:r w:rsidRPr="00997A9A">
        <w:rPr>
          <w:sz w:val="22"/>
          <w:szCs w:val="22"/>
        </w:rPr>
        <w:t>A designated I</w:t>
      </w:r>
      <w:r w:rsidR="00540FB8">
        <w:rPr>
          <w:sz w:val="22"/>
          <w:szCs w:val="22"/>
        </w:rPr>
        <w:t>DP</w:t>
      </w:r>
      <w:r w:rsidRPr="00997A9A">
        <w:rPr>
          <w:sz w:val="22"/>
          <w:szCs w:val="22"/>
        </w:rPr>
        <w:t xml:space="preserve"> and designated emergency calling services are proposed to support emergency 911 service. A</w:t>
      </w:r>
      <w:r w:rsidR="00D319A0">
        <w:rPr>
          <w:sz w:val="22"/>
          <w:szCs w:val="22"/>
        </w:rPr>
        <w:t>n</w:t>
      </w:r>
      <w:r w:rsidRPr="00997A9A">
        <w:rPr>
          <w:sz w:val="22"/>
          <w:szCs w:val="22"/>
        </w:rPr>
        <w:t xml:space="preserve"> </w:t>
      </w:r>
      <w:bookmarkStart w:id="156" w:name="_Hlk126929061"/>
      <w:r w:rsidR="00D319A0" w:rsidRPr="00D319A0">
        <w:rPr>
          <w:sz w:val="22"/>
          <w:szCs w:val="22"/>
        </w:rPr>
        <w:t xml:space="preserve">Authentication Authorization and Accounting </w:t>
      </w:r>
      <w:bookmarkEnd w:id="156"/>
      <w:r w:rsidR="00D319A0" w:rsidRPr="00D319A0">
        <w:rPr>
          <w:sz w:val="22"/>
          <w:szCs w:val="22"/>
        </w:rPr>
        <w:t>(</w:t>
      </w:r>
      <w:r w:rsidRPr="00997A9A">
        <w:rPr>
          <w:sz w:val="22"/>
          <w:szCs w:val="22"/>
        </w:rPr>
        <w:t>AAA</w:t>
      </w:r>
      <w:r w:rsidR="00D319A0">
        <w:rPr>
          <w:sz w:val="22"/>
          <w:szCs w:val="22"/>
        </w:rPr>
        <w:t>)</w:t>
      </w:r>
      <w:r w:rsidRPr="00997A9A">
        <w:rPr>
          <w:sz w:val="22"/>
          <w:szCs w:val="22"/>
        </w:rPr>
        <w:t xml:space="preserve"> server in the IDP could support a new realm for authentication of 911 callers (e.g., an FCC-sponsored realm such as “sos.fcc-authorized.org”) and associated policies. A dedicated P/E-CSCF (Proxy/Emergency Call Se</w:t>
      </w:r>
      <w:r w:rsidR="00D319A0">
        <w:rPr>
          <w:sz w:val="22"/>
          <w:szCs w:val="22"/>
        </w:rPr>
        <w:t xml:space="preserve">ssion </w:t>
      </w:r>
      <w:r w:rsidRPr="00997A9A">
        <w:rPr>
          <w:sz w:val="22"/>
          <w:szCs w:val="22"/>
        </w:rPr>
        <w:t>Control Function) would also be required to support emergency calling services</w:t>
      </w:r>
      <w:r w:rsidR="00B45901">
        <w:rPr>
          <w:sz w:val="22"/>
          <w:szCs w:val="22"/>
        </w:rPr>
        <w:t>.</w:t>
      </w:r>
    </w:p>
    <w:p w14:paraId="597C4F53" w14:textId="77777777" w:rsidR="00B45901" w:rsidRDefault="00997A9A" w:rsidP="00997A9A">
      <w:pPr>
        <w:spacing w:before="120"/>
        <w:rPr>
          <w:sz w:val="22"/>
          <w:szCs w:val="22"/>
        </w:rPr>
      </w:pPr>
      <w:r w:rsidRPr="00997A9A">
        <w:rPr>
          <w:sz w:val="22"/>
          <w:szCs w:val="22"/>
        </w:rPr>
        <w:t xml:space="preserve">The user devices would need to be pre-configured with an Emergency </w:t>
      </w:r>
      <w:proofErr w:type="spellStart"/>
      <w:r w:rsidRPr="00997A9A">
        <w:rPr>
          <w:sz w:val="22"/>
          <w:szCs w:val="22"/>
        </w:rPr>
        <w:t>Passpoint</w:t>
      </w:r>
      <w:proofErr w:type="spellEnd"/>
      <w:r w:rsidRPr="00997A9A">
        <w:rPr>
          <w:sz w:val="22"/>
          <w:szCs w:val="22"/>
        </w:rPr>
        <w:t xml:space="preserve"> profile, including an emergency RCOI, and a common identity for emergency services. Device eco-system vendors might pre-configure this profile in a device at the time of manufacturing or an updated profile might be pushed onto the device later using established carrier-bundle based provisioning if carriers supported this profile</w:t>
      </w:r>
      <w:r w:rsidR="00B45901">
        <w:rPr>
          <w:sz w:val="22"/>
          <w:szCs w:val="22"/>
        </w:rPr>
        <w:t>.</w:t>
      </w:r>
    </w:p>
    <w:p w14:paraId="1E4D96E8" w14:textId="77777777" w:rsidR="00B45901" w:rsidRDefault="00997A9A" w:rsidP="00997A9A">
      <w:pPr>
        <w:spacing w:before="120"/>
        <w:rPr>
          <w:sz w:val="22"/>
          <w:szCs w:val="22"/>
        </w:rPr>
      </w:pPr>
      <w:r w:rsidRPr="00997A9A">
        <w:rPr>
          <w:sz w:val="22"/>
          <w:szCs w:val="22"/>
        </w:rPr>
        <w:t>This profile would be common for all devices so that a device could discover Wi-Fi access networks that support emergency 911 services</w:t>
      </w:r>
      <w:r w:rsidR="00B45901">
        <w:rPr>
          <w:sz w:val="22"/>
          <w:szCs w:val="22"/>
        </w:rPr>
        <w:t>.</w:t>
      </w:r>
    </w:p>
    <w:p w14:paraId="22CDC352" w14:textId="77777777" w:rsidR="00B45901" w:rsidRDefault="00997A9A" w:rsidP="00997A9A">
      <w:pPr>
        <w:spacing w:before="120"/>
        <w:rPr>
          <w:sz w:val="22"/>
          <w:szCs w:val="22"/>
        </w:rPr>
      </w:pPr>
      <w:r w:rsidRPr="00997A9A">
        <w:rPr>
          <w:sz w:val="22"/>
          <w:szCs w:val="22"/>
        </w:rPr>
        <w:t xml:space="preserve">Wi-Fi access networks that participate in the framework and are willing to support emergency 911 services could configure the emergency RCOI on their Wi-Fi equipment. Wi-Fi OEM suppliers may augment existing </w:t>
      </w:r>
      <w:proofErr w:type="spellStart"/>
      <w:r w:rsidRPr="00997A9A">
        <w:rPr>
          <w:sz w:val="22"/>
          <w:szCs w:val="22"/>
        </w:rPr>
        <w:t>Passpoint</w:t>
      </w:r>
      <w:proofErr w:type="spellEnd"/>
      <w:r w:rsidRPr="00997A9A">
        <w:rPr>
          <w:sz w:val="22"/>
          <w:szCs w:val="22"/>
        </w:rPr>
        <w:t xml:space="preserve"> provisioning interfaces with emergency RCOI settings. These networks would then be able to allow any devices with the Emergency </w:t>
      </w:r>
      <w:proofErr w:type="spellStart"/>
      <w:r w:rsidRPr="00997A9A">
        <w:rPr>
          <w:sz w:val="22"/>
          <w:szCs w:val="22"/>
        </w:rPr>
        <w:t>Passpoint</w:t>
      </w:r>
      <w:proofErr w:type="spellEnd"/>
      <w:r w:rsidRPr="00997A9A">
        <w:rPr>
          <w:sz w:val="22"/>
          <w:szCs w:val="22"/>
        </w:rPr>
        <w:t xml:space="preserve"> profile but without access credentials to connect to those networks for at least emergency calling</w:t>
      </w:r>
      <w:r w:rsidR="00B45901">
        <w:rPr>
          <w:sz w:val="22"/>
          <w:szCs w:val="22"/>
        </w:rPr>
        <w:t>.</w:t>
      </w:r>
    </w:p>
    <w:p w14:paraId="6CC17E17" w14:textId="6F1564ED" w:rsidR="00ED026A" w:rsidRPr="00653CF0" w:rsidRDefault="00997A9A" w:rsidP="00ED026A">
      <w:pPr>
        <w:spacing w:before="120"/>
        <w:rPr>
          <w:sz w:val="22"/>
          <w:szCs w:val="22"/>
        </w:rPr>
      </w:pPr>
      <w:r w:rsidRPr="00997A9A">
        <w:rPr>
          <w:sz w:val="22"/>
          <w:szCs w:val="22"/>
        </w:rPr>
        <w:t>The designated entity hosting the voice service function can deploy either the 3GPP-defined IMS core, or an implementation of the SIP Proxy function designed specifically to support emergency calling, either of which would be able to terminate call signaling from an RFC-3261-compatible Wi-Fi calling client.</w:t>
      </w:r>
    </w:p>
    <w:p w14:paraId="21E6D69C" w14:textId="729C0DAB" w:rsidR="0036257D" w:rsidRPr="002964FA" w:rsidRDefault="006B0F44" w:rsidP="00250C63">
      <w:pPr>
        <w:pStyle w:val="Heading4"/>
        <w:rPr>
          <w:sz w:val="24"/>
          <w:szCs w:val="24"/>
        </w:rPr>
      </w:pPr>
      <w:bookmarkStart w:id="157" w:name="_Toc124176727"/>
      <w:bookmarkStart w:id="158" w:name="_Toc127451915"/>
      <w:r w:rsidRPr="002964FA">
        <w:rPr>
          <w:sz w:val="24"/>
          <w:szCs w:val="24"/>
        </w:rPr>
        <w:t>WLAN Network Identification and Selection</w:t>
      </w:r>
      <w:bookmarkEnd w:id="157"/>
      <w:bookmarkEnd w:id="158"/>
    </w:p>
    <w:p w14:paraId="6504ACCF" w14:textId="57364DF0" w:rsidR="0036257D" w:rsidRPr="00653CF0" w:rsidRDefault="004C27B3" w:rsidP="000A5D5E">
      <w:pPr>
        <w:rPr>
          <w:sz w:val="22"/>
          <w:szCs w:val="22"/>
        </w:rPr>
      </w:pPr>
      <w:r w:rsidRPr="004C27B3">
        <w:rPr>
          <w:sz w:val="22"/>
          <w:szCs w:val="22"/>
        </w:rPr>
        <w:t xml:space="preserve">An emergency RCOI may </w:t>
      </w:r>
      <w:r w:rsidR="00582B31">
        <w:rPr>
          <w:sz w:val="22"/>
          <w:szCs w:val="22"/>
        </w:rPr>
        <w:t xml:space="preserve">be </w:t>
      </w:r>
      <w:r w:rsidRPr="004C27B3">
        <w:rPr>
          <w:sz w:val="22"/>
          <w:szCs w:val="22"/>
        </w:rPr>
        <w:t xml:space="preserve">provisioned in WLAN equipment by the local Wi-Fi network and configured in the </w:t>
      </w:r>
      <w:proofErr w:type="spellStart"/>
      <w:r w:rsidRPr="004C27B3">
        <w:rPr>
          <w:sz w:val="22"/>
          <w:szCs w:val="22"/>
        </w:rPr>
        <w:t>Passpoint</w:t>
      </w:r>
      <w:proofErr w:type="spellEnd"/>
      <w:r w:rsidRPr="004C27B3">
        <w:rPr>
          <w:sz w:val="22"/>
          <w:szCs w:val="22"/>
        </w:rPr>
        <w:t xml:space="preserve"> profile of devices. Only when there is a match of RCOIs between Wi-Fi infrastructure and Emergency </w:t>
      </w:r>
      <w:proofErr w:type="spellStart"/>
      <w:r w:rsidRPr="004C27B3">
        <w:rPr>
          <w:sz w:val="22"/>
          <w:szCs w:val="22"/>
        </w:rPr>
        <w:t>Passpoint</w:t>
      </w:r>
      <w:proofErr w:type="spellEnd"/>
      <w:r w:rsidRPr="004C27B3">
        <w:rPr>
          <w:sz w:val="22"/>
          <w:szCs w:val="22"/>
        </w:rPr>
        <w:t xml:space="preserve"> profile will an authentication exchange be triggered. It is proposed to define the use of an emergency-RCOI for use in the systems to support 911-only service.</w:t>
      </w:r>
    </w:p>
    <w:p w14:paraId="56B228A4" w14:textId="6AFED478" w:rsidR="006B0F44" w:rsidRPr="002964FA" w:rsidRDefault="00A83AA8" w:rsidP="00250C63">
      <w:pPr>
        <w:pStyle w:val="Heading4"/>
        <w:rPr>
          <w:sz w:val="24"/>
          <w:szCs w:val="24"/>
        </w:rPr>
      </w:pPr>
      <w:bookmarkStart w:id="159" w:name="_Toc124176728"/>
      <w:bookmarkStart w:id="160" w:name="_Toc127451916"/>
      <w:r w:rsidRPr="002964FA">
        <w:rPr>
          <w:sz w:val="24"/>
          <w:szCs w:val="24"/>
        </w:rPr>
        <w:t>Framework</w:t>
      </w:r>
      <w:r w:rsidR="006B0F44" w:rsidRPr="002964FA">
        <w:rPr>
          <w:sz w:val="24"/>
          <w:szCs w:val="24"/>
        </w:rPr>
        <w:t xml:space="preserve"> Requirements</w:t>
      </w:r>
      <w:bookmarkEnd w:id="159"/>
      <w:bookmarkEnd w:id="160"/>
    </w:p>
    <w:p w14:paraId="3946BA70" w14:textId="6D481895" w:rsidR="0036257D" w:rsidRDefault="00A83AA8" w:rsidP="000A5D5E">
      <w:pPr>
        <w:rPr>
          <w:sz w:val="22"/>
          <w:szCs w:val="22"/>
        </w:rPr>
      </w:pPr>
      <w:r w:rsidRPr="00A83AA8">
        <w:rPr>
          <w:sz w:val="22"/>
          <w:szCs w:val="22"/>
        </w:rPr>
        <w:t xml:space="preserve">A legal framework whereby responsibility and terms under which local Wi-Fi networks participate in authenticating devices with Emergency </w:t>
      </w:r>
      <w:proofErr w:type="spellStart"/>
      <w:r w:rsidRPr="00A83AA8">
        <w:rPr>
          <w:sz w:val="22"/>
          <w:szCs w:val="22"/>
        </w:rPr>
        <w:t>Passpoint</w:t>
      </w:r>
      <w:proofErr w:type="spellEnd"/>
      <w:r w:rsidRPr="00A83AA8">
        <w:rPr>
          <w:sz w:val="22"/>
          <w:szCs w:val="22"/>
        </w:rPr>
        <w:t xml:space="preserve"> profiles is required</w:t>
      </w:r>
      <w:r w:rsidR="00B45901">
        <w:rPr>
          <w:sz w:val="22"/>
          <w:szCs w:val="22"/>
        </w:rPr>
        <w:t xml:space="preserve">. </w:t>
      </w:r>
      <w:r w:rsidRPr="00A83AA8">
        <w:rPr>
          <w:sz w:val="22"/>
          <w:szCs w:val="22"/>
        </w:rPr>
        <w:t xml:space="preserve">These legal agreements need to include terms that cover operation of the </w:t>
      </w:r>
      <w:r w:rsidR="00D319A0">
        <w:rPr>
          <w:sz w:val="22"/>
          <w:szCs w:val="22"/>
        </w:rPr>
        <w:t>911</w:t>
      </w:r>
      <w:r w:rsidRPr="00A83AA8">
        <w:rPr>
          <w:sz w:val="22"/>
          <w:szCs w:val="22"/>
        </w:rPr>
        <w:t xml:space="preserve"> service and allow provisions to indemnify local Wi-Fi network and network providers against any liabilities resulting from </w:t>
      </w:r>
      <w:r w:rsidR="00D319A0">
        <w:rPr>
          <w:sz w:val="22"/>
          <w:szCs w:val="22"/>
        </w:rPr>
        <w:t>911</w:t>
      </w:r>
      <w:r w:rsidRPr="00A83AA8">
        <w:rPr>
          <w:sz w:val="22"/>
          <w:szCs w:val="22"/>
        </w:rPr>
        <w:t xml:space="preserve"> call failures. A regulatory rulemaking may be required to provide terms and conditions associated with the use of the Emergency </w:t>
      </w:r>
      <w:proofErr w:type="spellStart"/>
      <w:r w:rsidRPr="00A83AA8">
        <w:rPr>
          <w:sz w:val="22"/>
          <w:szCs w:val="22"/>
        </w:rPr>
        <w:t>Passpoint</w:t>
      </w:r>
      <w:proofErr w:type="spellEnd"/>
      <w:r w:rsidRPr="00A83AA8">
        <w:rPr>
          <w:sz w:val="22"/>
          <w:szCs w:val="22"/>
        </w:rPr>
        <w:t xml:space="preserve"> profile and a mandate to install the Emergency </w:t>
      </w:r>
      <w:proofErr w:type="spellStart"/>
      <w:r w:rsidRPr="00A83AA8">
        <w:rPr>
          <w:sz w:val="22"/>
          <w:szCs w:val="22"/>
        </w:rPr>
        <w:t>Passpoint</w:t>
      </w:r>
      <w:proofErr w:type="spellEnd"/>
      <w:r w:rsidRPr="00A83AA8">
        <w:rPr>
          <w:sz w:val="22"/>
          <w:szCs w:val="22"/>
        </w:rPr>
        <w:t xml:space="preserve"> profiles in devices.</w:t>
      </w:r>
    </w:p>
    <w:p w14:paraId="1E7E53FC" w14:textId="227A3B07" w:rsidR="006B0F44" w:rsidRPr="002964FA" w:rsidRDefault="006B0F44" w:rsidP="00250C63">
      <w:pPr>
        <w:pStyle w:val="Heading4"/>
        <w:rPr>
          <w:sz w:val="24"/>
          <w:szCs w:val="24"/>
        </w:rPr>
      </w:pPr>
      <w:bookmarkStart w:id="161" w:name="_Toc124176730"/>
      <w:bookmarkStart w:id="162" w:name="_Toc127451917"/>
      <w:r w:rsidRPr="002964FA">
        <w:rPr>
          <w:sz w:val="24"/>
          <w:szCs w:val="24"/>
        </w:rPr>
        <w:t xml:space="preserve">Authentication </w:t>
      </w:r>
      <w:r w:rsidR="005D115D" w:rsidRPr="002964FA">
        <w:rPr>
          <w:sz w:val="24"/>
          <w:szCs w:val="24"/>
        </w:rPr>
        <w:t xml:space="preserve">With The Emergency </w:t>
      </w:r>
      <w:r w:rsidRPr="002964FA">
        <w:rPr>
          <w:sz w:val="24"/>
          <w:szCs w:val="24"/>
        </w:rPr>
        <w:t>RCOI</w:t>
      </w:r>
      <w:bookmarkEnd w:id="161"/>
      <w:bookmarkEnd w:id="162"/>
    </w:p>
    <w:p w14:paraId="07E9A173" w14:textId="77777777" w:rsidR="00B45901" w:rsidRDefault="005D115D" w:rsidP="000A5D5E">
      <w:pPr>
        <w:rPr>
          <w:sz w:val="22"/>
          <w:szCs w:val="22"/>
        </w:rPr>
      </w:pPr>
      <w:r w:rsidRPr="005D115D">
        <w:rPr>
          <w:sz w:val="22"/>
          <w:szCs w:val="22"/>
        </w:rPr>
        <w:t>The requirements include being able to support emergency calls for users without valid credentials for any of the local Wi-Fi networks. 3GPP has defined an approach that uses a 3GPP-defined vendor</w:t>
      </w:r>
      <w:r w:rsidR="0018642F">
        <w:rPr>
          <w:sz w:val="22"/>
          <w:szCs w:val="22"/>
        </w:rPr>
        <w:t>-</w:t>
      </w:r>
      <w:r w:rsidRPr="005D115D">
        <w:rPr>
          <w:sz w:val="22"/>
          <w:szCs w:val="22"/>
        </w:rPr>
        <w:t>specific EAP method called EAP-3GPP-LimitedService for supporting devices without credentials. However, this vendor</w:t>
      </w:r>
      <w:r w:rsidR="0018642F">
        <w:rPr>
          <w:sz w:val="22"/>
          <w:szCs w:val="22"/>
        </w:rPr>
        <w:t>-</w:t>
      </w:r>
      <w:r w:rsidRPr="005D115D">
        <w:rPr>
          <w:sz w:val="22"/>
          <w:szCs w:val="22"/>
        </w:rPr>
        <w:t xml:space="preserve">specific </w:t>
      </w:r>
      <w:bookmarkStart w:id="163" w:name="_Hlk126929955"/>
      <w:r w:rsidR="0018642F" w:rsidRPr="0018642F">
        <w:rPr>
          <w:sz w:val="22"/>
          <w:szCs w:val="22"/>
        </w:rPr>
        <w:t>Extensible Authentication Protocol (</w:t>
      </w:r>
      <w:bookmarkEnd w:id="163"/>
      <w:r w:rsidRPr="005D115D">
        <w:rPr>
          <w:sz w:val="22"/>
          <w:szCs w:val="22"/>
        </w:rPr>
        <w:t>EAP</w:t>
      </w:r>
      <w:r w:rsidR="0018642F">
        <w:rPr>
          <w:sz w:val="22"/>
          <w:szCs w:val="22"/>
        </w:rPr>
        <w:t>)</w:t>
      </w:r>
      <w:r w:rsidRPr="005D115D">
        <w:rPr>
          <w:sz w:val="22"/>
          <w:szCs w:val="22"/>
        </w:rPr>
        <w:t xml:space="preserve"> method is not widely supported. Instead, this use-case could leverage the well supported EAP-TTLS method with a common set of credentials used by all users wanting to initiate emergency communications using the emergency-RCOI</w:t>
      </w:r>
      <w:r w:rsidR="00B45901">
        <w:rPr>
          <w:sz w:val="22"/>
          <w:szCs w:val="22"/>
        </w:rPr>
        <w:t>.</w:t>
      </w:r>
    </w:p>
    <w:p w14:paraId="56A9C38E" w14:textId="0B744E39" w:rsidR="008D5470" w:rsidRPr="002964FA" w:rsidRDefault="008D5470" w:rsidP="00250C63">
      <w:pPr>
        <w:pStyle w:val="Heading4"/>
        <w:rPr>
          <w:sz w:val="24"/>
          <w:szCs w:val="24"/>
        </w:rPr>
      </w:pPr>
      <w:bookmarkStart w:id="164" w:name="_Toc127451918"/>
      <w:r w:rsidRPr="002964FA">
        <w:rPr>
          <w:sz w:val="24"/>
          <w:szCs w:val="24"/>
        </w:rPr>
        <w:t>Access Point Location</w:t>
      </w:r>
      <w:bookmarkEnd w:id="164"/>
    </w:p>
    <w:p w14:paraId="2B3A1A62" w14:textId="77777777" w:rsidR="00B45901" w:rsidRDefault="008D5470" w:rsidP="0025640D">
      <w:pPr>
        <w:spacing w:after="120"/>
        <w:rPr>
          <w:sz w:val="22"/>
          <w:szCs w:val="22"/>
        </w:rPr>
      </w:pPr>
      <w:r w:rsidRPr="008D5470">
        <w:rPr>
          <w:sz w:val="22"/>
          <w:szCs w:val="22"/>
        </w:rPr>
        <w:t xml:space="preserve">The WLANs supporting emergency 911 services should be capable of providing the Civic Location or the Geo-Spatial coordinates of the caller, or of the access point. It is proposed to re-use the RFC-5580 definition for location in </w:t>
      </w:r>
      <w:r w:rsidR="00582B31">
        <w:rPr>
          <w:sz w:val="22"/>
          <w:szCs w:val="22"/>
        </w:rPr>
        <w:t xml:space="preserve">RADIUS </w:t>
      </w:r>
      <w:r w:rsidRPr="008D5470">
        <w:rPr>
          <w:sz w:val="22"/>
          <w:szCs w:val="22"/>
        </w:rPr>
        <w:t xml:space="preserve">signaling to IDP, enabling the access point to provide the </w:t>
      </w:r>
      <w:r w:rsidR="00582B31">
        <w:rPr>
          <w:sz w:val="22"/>
          <w:szCs w:val="22"/>
        </w:rPr>
        <w:t>location</w:t>
      </w:r>
      <w:r w:rsidRPr="008D5470">
        <w:rPr>
          <w:sz w:val="22"/>
          <w:szCs w:val="22"/>
        </w:rPr>
        <w:t xml:space="preserve"> of the device or of the access point to the IDP for </w:t>
      </w:r>
      <w:r w:rsidR="00D7156C" w:rsidRPr="00876834">
        <w:rPr>
          <w:color w:val="000000"/>
          <w:sz w:val="22"/>
          <w:szCs w:val="22"/>
          <w:shd w:val="clear" w:color="auto" w:fill="FFFFFF"/>
        </w:rPr>
        <w:t xml:space="preserve">Connectivity </w:t>
      </w:r>
      <w:r w:rsidR="00D7156C">
        <w:rPr>
          <w:sz w:val="22"/>
          <w:szCs w:val="22"/>
        </w:rPr>
        <w:t>Location Function (</w:t>
      </w:r>
      <w:r w:rsidRPr="008D5470">
        <w:rPr>
          <w:sz w:val="22"/>
          <w:szCs w:val="22"/>
        </w:rPr>
        <w:t>CLF</w:t>
      </w:r>
      <w:r w:rsidR="00D7156C">
        <w:rPr>
          <w:sz w:val="22"/>
          <w:szCs w:val="22"/>
        </w:rPr>
        <w:t>)</w:t>
      </w:r>
      <w:r w:rsidRPr="008D5470">
        <w:rPr>
          <w:sz w:val="22"/>
          <w:szCs w:val="22"/>
        </w:rPr>
        <w:t xml:space="preserve"> population</w:t>
      </w:r>
      <w:r w:rsidR="00B45901">
        <w:rPr>
          <w:sz w:val="22"/>
          <w:szCs w:val="22"/>
        </w:rPr>
        <w:t>.</w:t>
      </w:r>
    </w:p>
    <w:p w14:paraId="4D60D383" w14:textId="18024C69" w:rsidR="006B0F44" w:rsidRPr="002964FA" w:rsidRDefault="006B0F44" w:rsidP="00250C63">
      <w:pPr>
        <w:pStyle w:val="Heading4"/>
        <w:rPr>
          <w:sz w:val="24"/>
          <w:szCs w:val="24"/>
        </w:rPr>
      </w:pPr>
      <w:bookmarkStart w:id="165" w:name="_Toc124176732"/>
      <w:bookmarkStart w:id="166" w:name="_Toc127451919"/>
      <w:r w:rsidRPr="002964FA">
        <w:rPr>
          <w:sz w:val="24"/>
          <w:szCs w:val="24"/>
        </w:rPr>
        <w:lastRenderedPageBreak/>
        <w:t xml:space="preserve">Emergency CSCF </w:t>
      </w:r>
      <w:r w:rsidR="005D115D" w:rsidRPr="002964FA">
        <w:rPr>
          <w:sz w:val="24"/>
          <w:szCs w:val="24"/>
        </w:rPr>
        <w:t>Operation For End-Users Using Proposed Emergency Communications</w:t>
      </w:r>
      <w:r w:rsidRPr="002964FA">
        <w:rPr>
          <w:sz w:val="24"/>
          <w:szCs w:val="24"/>
        </w:rPr>
        <w:t xml:space="preserve"> </w:t>
      </w:r>
      <w:r w:rsidR="005D115D" w:rsidRPr="002964FA">
        <w:rPr>
          <w:sz w:val="24"/>
          <w:szCs w:val="24"/>
        </w:rPr>
        <w:t>C</w:t>
      </w:r>
      <w:r w:rsidRPr="002964FA">
        <w:rPr>
          <w:sz w:val="24"/>
          <w:szCs w:val="24"/>
        </w:rPr>
        <w:t>redentials</w:t>
      </w:r>
      <w:bookmarkEnd w:id="165"/>
      <w:bookmarkEnd w:id="166"/>
    </w:p>
    <w:p w14:paraId="04DFF578" w14:textId="21E58B38" w:rsidR="006B0F44" w:rsidRPr="00653CF0" w:rsidRDefault="005D115D" w:rsidP="000A5D5E">
      <w:pPr>
        <w:rPr>
          <w:sz w:val="22"/>
          <w:szCs w:val="22"/>
        </w:rPr>
      </w:pPr>
      <w:r w:rsidRPr="005D115D">
        <w:rPr>
          <w:sz w:val="22"/>
          <w:szCs w:val="22"/>
        </w:rPr>
        <w:t>Whereas 3GPP defines the E-CSCF as always operating in the access network, in this use</w:t>
      </w:r>
      <w:r w:rsidR="0018642F">
        <w:rPr>
          <w:sz w:val="22"/>
          <w:szCs w:val="22"/>
        </w:rPr>
        <w:t xml:space="preserve"> </w:t>
      </w:r>
      <w:r w:rsidRPr="005D115D">
        <w:rPr>
          <w:sz w:val="22"/>
          <w:szCs w:val="22"/>
        </w:rPr>
        <w:t>case the E</w:t>
      </w:r>
      <w:r w:rsidR="0018642F">
        <w:rPr>
          <w:sz w:val="22"/>
          <w:szCs w:val="22"/>
        </w:rPr>
        <w:noBreakHyphen/>
      </w:r>
      <w:r w:rsidRPr="005D115D">
        <w:rPr>
          <w:sz w:val="22"/>
          <w:szCs w:val="22"/>
        </w:rPr>
        <w:t xml:space="preserve">CSCF could be a common function leveraged by all participating local Wi-Fi networks that have configured the emergency RCOI realm. This means that the E-CSCF isn’t coupled to the access network by which it can recover network-provided location information. </w:t>
      </w:r>
      <w:r w:rsidR="00515964" w:rsidRPr="00515964">
        <w:rPr>
          <w:sz w:val="22"/>
          <w:szCs w:val="22"/>
        </w:rPr>
        <w:t>Instead, in this use case existing technical frameworks could be leveraged that define the use of IETF specifications for signaling of civic and geo-spatial location in the RADIUS exchange</w:t>
      </w:r>
      <w:r w:rsidRPr="005D115D">
        <w:rPr>
          <w:sz w:val="22"/>
          <w:szCs w:val="22"/>
        </w:rPr>
        <w:t xml:space="preserve">. Unlike in cellular networks, users on WLAN systems may frequently be allocated private IP addresses. This IP address information can be included in the RADIUS exchange, but because it will frequently represent a private address, it cannot be used to uniquely identify a user. Instead, it is proposed to enhance the Connectivity Location Function (CLF) to allow querying based on Basic Service Set ID (BSSID) which represents the MAC address of the WLAN radio interface that is serving a user, and optionally a proposed Secure Location Tag (SLT) which the WLAN system could deliver to the user’s device. The BSSID and/or the SLT will be included in the </w:t>
      </w:r>
      <w:r w:rsidR="00515964" w:rsidRPr="00515964">
        <w:rPr>
          <w:sz w:val="22"/>
          <w:szCs w:val="22"/>
        </w:rPr>
        <w:t>P-Access Network Information (</w:t>
      </w:r>
      <w:r w:rsidRPr="005D115D">
        <w:rPr>
          <w:sz w:val="22"/>
          <w:szCs w:val="22"/>
        </w:rPr>
        <w:t>P-ANI</w:t>
      </w:r>
      <w:r w:rsidR="00515964">
        <w:rPr>
          <w:sz w:val="22"/>
          <w:szCs w:val="22"/>
        </w:rPr>
        <w:t>)</w:t>
      </w:r>
      <w:r w:rsidRPr="005D115D">
        <w:rPr>
          <w:sz w:val="22"/>
          <w:szCs w:val="22"/>
        </w:rPr>
        <w:t xml:space="preserve"> SIP header sent by the device as well as being included in the RADIUS signaling</w:t>
      </w:r>
      <w:r w:rsidR="00B45901">
        <w:rPr>
          <w:sz w:val="22"/>
          <w:szCs w:val="22"/>
        </w:rPr>
        <w:t xml:space="preserve">. </w:t>
      </w:r>
      <w:r w:rsidRPr="005D115D">
        <w:rPr>
          <w:sz w:val="22"/>
          <w:szCs w:val="22"/>
        </w:rPr>
        <w:t>The E-CSCF may query the IDP for the local Wi-Fi network location</w:t>
      </w:r>
      <w:r w:rsidR="006B0F44" w:rsidRPr="00653CF0">
        <w:rPr>
          <w:sz w:val="22"/>
          <w:szCs w:val="22"/>
        </w:rPr>
        <w:t>.</w:t>
      </w:r>
    </w:p>
    <w:p w14:paraId="786B0F8B" w14:textId="20727ED5" w:rsidR="006B0F44" w:rsidRPr="002964FA" w:rsidRDefault="00DC6FE8" w:rsidP="00250C63">
      <w:pPr>
        <w:pStyle w:val="Heading4"/>
        <w:rPr>
          <w:sz w:val="24"/>
          <w:szCs w:val="24"/>
        </w:rPr>
      </w:pPr>
      <w:bookmarkStart w:id="167" w:name="_Toc127451920"/>
      <w:r w:rsidRPr="002964FA">
        <w:rPr>
          <w:sz w:val="24"/>
          <w:szCs w:val="24"/>
        </w:rPr>
        <w:t>Threat Analysis</w:t>
      </w:r>
      <w:bookmarkEnd w:id="167"/>
    </w:p>
    <w:p w14:paraId="0A903FF2" w14:textId="5E7A6F0E" w:rsidR="00B45901" w:rsidRDefault="00DC6FE8" w:rsidP="00DC6FE8">
      <w:pPr>
        <w:rPr>
          <w:sz w:val="22"/>
          <w:szCs w:val="22"/>
        </w:rPr>
      </w:pPr>
      <w:r w:rsidRPr="00653CF0">
        <w:rPr>
          <w:sz w:val="22"/>
          <w:szCs w:val="22"/>
        </w:rPr>
        <w:t>A rogue user or a compromised device may potentially trigger a volume of emergency calls, including calls spoofing the caller’s real location</w:t>
      </w:r>
      <w:r w:rsidR="00B45901">
        <w:rPr>
          <w:sz w:val="22"/>
          <w:szCs w:val="22"/>
        </w:rPr>
        <w:t xml:space="preserve">. </w:t>
      </w:r>
      <w:r w:rsidRPr="00653CF0">
        <w:rPr>
          <w:sz w:val="22"/>
          <w:szCs w:val="22"/>
        </w:rPr>
        <w:t>The value set for the field, “</w:t>
      </w:r>
      <w:proofErr w:type="spellStart"/>
      <w:r w:rsidRPr="00653CF0">
        <w:rPr>
          <w:sz w:val="22"/>
          <w:szCs w:val="22"/>
        </w:rPr>
        <w:t>i</w:t>
      </w:r>
      <w:proofErr w:type="spellEnd"/>
      <w:r w:rsidRPr="00653CF0">
        <w:rPr>
          <w:sz w:val="22"/>
          <w:szCs w:val="22"/>
        </w:rPr>
        <w:t>-</w:t>
      </w:r>
      <w:proofErr w:type="spellStart"/>
      <w:r w:rsidRPr="00653CF0">
        <w:rPr>
          <w:sz w:val="22"/>
          <w:szCs w:val="22"/>
        </w:rPr>
        <w:t>wlan</w:t>
      </w:r>
      <w:proofErr w:type="spellEnd"/>
      <w:r w:rsidRPr="00653CF0">
        <w:rPr>
          <w:sz w:val="22"/>
          <w:szCs w:val="22"/>
        </w:rPr>
        <w:t>-node-id” in the PANI header can potentially be a false BSSID which maps to a different location in the CLF database</w:t>
      </w:r>
      <w:r w:rsidR="00B45901">
        <w:rPr>
          <w:sz w:val="22"/>
          <w:szCs w:val="22"/>
        </w:rPr>
        <w:t>.</w:t>
      </w:r>
    </w:p>
    <w:p w14:paraId="13096F2D" w14:textId="192A65CE" w:rsidR="00295418" w:rsidRPr="00653CF0" w:rsidRDefault="00295418" w:rsidP="000A5D5E">
      <w:pPr>
        <w:rPr>
          <w:sz w:val="22"/>
          <w:szCs w:val="22"/>
        </w:rPr>
      </w:pPr>
    </w:p>
    <w:p w14:paraId="138040B5" w14:textId="77777777" w:rsidR="00AC23EC" w:rsidRPr="002964FA" w:rsidRDefault="00AC23EC" w:rsidP="00AC23EC">
      <w:pPr>
        <w:numPr>
          <w:ilvl w:val="2"/>
          <w:numId w:val="3"/>
        </w:numPr>
        <w:rPr>
          <w:b/>
          <w:bCs/>
          <w:szCs w:val="24"/>
        </w:rPr>
      </w:pPr>
      <w:r w:rsidRPr="002964FA">
        <w:rPr>
          <w:b/>
          <w:bCs/>
          <w:szCs w:val="24"/>
        </w:rPr>
        <w:t>Network Selection, Prioritization, and Fallback</w:t>
      </w:r>
    </w:p>
    <w:p w14:paraId="32EA9768" w14:textId="77777777" w:rsidR="00B45901" w:rsidRDefault="00AC23EC" w:rsidP="00AC23EC">
      <w:pPr>
        <w:rPr>
          <w:sz w:val="22"/>
          <w:szCs w:val="22"/>
        </w:rPr>
      </w:pPr>
      <w:r w:rsidRPr="00653CF0">
        <w:rPr>
          <w:sz w:val="22"/>
          <w:szCs w:val="22"/>
        </w:rPr>
        <w:t xml:space="preserve">In some scenarios, there may be several alternative access types and alternative procedures allowing a </w:t>
      </w:r>
      <w:r w:rsidR="00E160D4">
        <w:rPr>
          <w:sz w:val="22"/>
          <w:szCs w:val="22"/>
        </w:rPr>
        <w:t>911</w:t>
      </w:r>
      <w:r w:rsidRPr="00653CF0">
        <w:rPr>
          <w:sz w:val="22"/>
          <w:szCs w:val="22"/>
        </w:rPr>
        <w:t xml:space="preserve"> call to be established. When this happens, only one of the Use Cases above will normally be applicable via an implicit prioritization defined by their assumptions. However, should the </w:t>
      </w:r>
      <w:r w:rsidR="00E160D4">
        <w:rPr>
          <w:sz w:val="22"/>
          <w:szCs w:val="22"/>
        </w:rPr>
        <w:t>911</w:t>
      </w:r>
      <w:r w:rsidRPr="00653CF0">
        <w:rPr>
          <w:sz w:val="22"/>
          <w:szCs w:val="22"/>
        </w:rPr>
        <w:t xml:space="preserve"> call attempt fail using the highest priority alternative, then a UE is expected to attempt the </w:t>
      </w:r>
      <w:r w:rsidR="00E160D4">
        <w:rPr>
          <w:sz w:val="22"/>
          <w:szCs w:val="22"/>
        </w:rPr>
        <w:t>911</w:t>
      </w:r>
      <w:r w:rsidRPr="00653CF0">
        <w:rPr>
          <w:sz w:val="22"/>
          <w:szCs w:val="22"/>
        </w:rPr>
        <w:t xml:space="preserve"> call using other available alternatives. This means that Use Cases above may be invoked when not all of their assumptions apply</w:t>
      </w:r>
      <w:r w:rsidR="00B45901">
        <w:rPr>
          <w:sz w:val="22"/>
          <w:szCs w:val="22"/>
        </w:rPr>
        <w:t>.</w:t>
      </w:r>
    </w:p>
    <w:p w14:paraId="21082DA7" w14:textId="661AF309" w:rsidR="00AC23EC" w:rsidRPr="00653CF0" w:rsidRDefault="00AC23EC" w:rsidP="00AC23EC">
      <w:pPr>
        <w:rPr>
          <w:sz w:val="22"/>
          <w:szCs w:val="22"/>
        </w:rPr>
      </w:pPr>
    </w:p>
    <w:p w14:paraId="51CC111F" w14:textId="342EA81F" w:rsidR="00AC23EC" w:rsidRPr="00653CF0" w:rsidRDefault="00AC23EC" w:rsidP="00AC23EC">
      <w:pPr>
        <w:rPr>
          <w:sz w:val="22"/>
          <w:szCs w:val="22"/>
        </w:rPr>
      </w:pPr>
      <w:r w:rsidRPr="00653CF0">
        <w:rPr>
          <w:sz w:val="22"/>
          <w:szCs w:val="22"/>
        </w:rPr>
        <w:t xml:space="preserve">Standards bodies have defined fallback chains for some Use Cases, and new Use Cases can be considered by Standards bodies in the future. In those fallback chains, a </w:t>
      </w:r>
      <w:r w:rsidR="00E160D4">
        <w:rPr>
          <w:sz w:val="22"/>
          <w:szCs w:val="22"/>
        </w:rPr>
        <w:t>911</w:t>
      </w:r>
      <w:r w:rsidRPr="00653CF0">
        <w:rPr>
          <w:sz w:val="22"/>
          <w:szCs w:val="22"/>
        </w:rPr>
        <w:t xml:space="preserve"> call over Wi-Fi must be included if Wi-Fi access is available to a UE according to </w:t>
      </w:r>
      <w:r w:rsidR="001333F9">
        <w:rPr>
          <w:sz w:val="22"/>
          <w:szCs w:val="22"/>
        </w:rPr>
        <w:t xml:space="preserve">the </w:t>
      </w:r>
      <w:r w:rsidRPr="00653CF0">
        <w:rPr>
          <w:sz w:val="22"/>
          <w:szCs w:val="22"/>
        </w:rPr>
        <w:t>Use Cases defined above.</w:t>
      </w:r>
    </w:p>
    <w:p w14:paraId="39DC6B22" w14:textId="733095FC" w:rsidR="00AC23EC" w:rsidRPr="00653CF0" w:rsidRDefault="00AC23EC" w:rsidP="000A5D5E">
      <w:pPr>
        <w:rPr>
          <w:sz w:val="22"/>
          <w:szCs w:val="22"/>
        </w:rPr>
      </w:pPr>
    </w:p>
    <w:p w14:paraId="7F15B623" w14:textId="2A55C7E2" w:rsidR="00D53100" w:rsidRPr="002964FA" w:rsidRDefault="00E1681D" w:rsidP="00250C63">
      <w:pPr>
        <w:pStyle w:val="Heading2"/>
        <w:rPr>
          <w:i/>
          <w:sz w:val="28"/>
          <w:szCs w:val="28"/>
        </w:rPr>
      </w:pPr>
      <w:bookmarkStart w:id="168" w:name="_Toc255915835"/>
      <w:bookmarkStart w:id="169" w:name="_Toc127451921"/>
      <w:bookmarkEnd w:id="151"/>
      <w:r w:rsidRPr="002964FA">
        <w:rPr>
          <w:sz w:val="28"/>
          <w:szCs w:val="28"/>
        </w:rPr>
        <w:t>Findings</w:t>
      </w:r>
      <w:bookmarkEnd w:id="168"/>
      <w:bookmarkEnd w:id="169"/>
    </w:p>
    <w:p w14:paraId="21277FCE" w14:textId="51B0F7B1" w:rsidR="001838F2" w:rsidRPr="002964FA" w:rsidRDefault="001838F2" w:rsidP="00250C63">
      <w:pPr>
        <w:pStyle w:val="Heading3"/>
        <w:rPr>
          <w:sz w:val="24"/>
          <w:szCs w:val="24"/>
        </w:rPr>
      </w:pPr>
      <w:bookmarkStart w:id="170" w:name="_Toc107408760"/>
      <w:bookmarkStart w:id="171" w:name="_Toc127451922"/>
      <w:r w:rsidRPr="002964FA">
        <w:rPr>
          <w:sz w:val="24"/>
          <w:szCs w:val="24"/>
        </w:rPr>
        <w:t>Findings related to Cellular Enabled Devices</w:t>
      </w:r>
      <w:bookmarkEnd w:id="170"/>
      <w:bookmarkEnd w:id="171"/>
    </w:p>
    <w:p w14:paraId="2C9FC606" w14:textId="432246D2" w:rsidR="00DA00EE" w:rsidRPr="00653CF0" w:rsidRDefault="00DA00EE" w:rsidP="00DA00EE">
      <w:pPr>
        <w:spacing w:after="120"/>
        <w:rPr>
          <w:sz w:val="22"/>
          <w:szCs w:val="22"/>
        </w:rPr>
      </w:pPr>
      <w:r w:rsidRPr="00653CF0">
        <w:rPr>
          <w:sz w:val="22"/>
          <w:szCs w:val="22"/>
        </w:rPr>
        <w:t>Cellular enabled devices with Wi-Fi calling enabled can generally place 911 calls over Wi-Fi successfully</w:t>
      </w:r>
      <w:r w:rsidR="00B45901">
        <w:rPr>
          <w:sz w:val="22"/>
          <w:szCs w:val="22"/>
        </w:rPr>
        <w:t xml:space="preserve">. </w:t>
      </w:r>
      <w:r w:rsidRPr="00653CF0">
        <w:rPr>
          <w:sz w:val="22"/>
          <w:szCs w:val="22"/>
        </w:rPr>
        <w:t>Recent advances in Location Based technologies have improved the usefulness of Wi-Fi calls over Wi-Fi by increasing the confidence that a device can be successfully located and the call routed toward the appropriate PSAP.</w:t>
      </w:r>
    </w:p>
    <w:p w14:paraId="6E718B8D" w14:textId="77777777" w:rsidR="00DC6FCF" w:rsidRPr="002964FA" w:rsidRDefault="001838F2" w:rsidP="0025640D">
      <w:pPr>
        <w:pStyle w:val="Heading3"/>
        <w:rPr>
          <w:sz w:val="24"/>
          <w:szCs w:val="24"/>
        </w:rPr>
      </w:pPr>
      <w:bookmarkStart w:id="172" w:name="_Toc107408761"/>
      <w:bookmarkStart w:id="173" w:name="_Toc127451923"/>
      <w:r w:rsidRPr="002964FA">
        <w:rPr>
          <w:sz w:val="24"/>
          <w:szCs w:val="24"/>
        </w:rPr>
        <w:t>Findings related to Wi-Fi Calling Configuration</w:t>
      </w:r>
      <w:bookmarkStart w:id="174" w:name="_Toc107408762"/>
      <w:bookmarkEnd w:id="172"/>
      <w:bookmarkEnd w:id="173"/>
    </w:p>
    <w:p w14:paraId="15039F87" w14:textId="4D7851F1" w:rsidR="00DC6FCF" w:rsidRPr="00653CF0" w:rsidRDefault="00DA00EE" w:rsidP="00DC6FCF">
      <w:pPr>
        <w:spacing w:after="120"/>
        <w:rPr>
          <w:sz w:val="22"/>
          <w:szCs w:val="22"/>
        </w:rPr>
      </w:pPr>
      <w:r w:rsidRPr="00653CF0">
        <w:rPr>
          <w:sz w:val="22"/>
          <w:szCs w:val="22"/>
        </w:rPr>
        <w:t>Cellular enabled devices without Wi-Fi Calling enabled present an opportunity for improvement over the status quo</w:t>
      </w:r>
      <w:r w:rsidR="00B45901">
        <w:rPr>
          <w:sz w:val="22"/>
          <w:szCs w:val="22"/>
        </w:rPr>
        <w:t xml:space="preserve">. </w:t>
      </w:r>
      <w:r w:rsidRPr="00653CF0">
        <w:rPr>
          <w:sz w:val="22"/>
          <w:szCs w:val="22"/>
        </w:rPr>
        <w:t>Improvements in this area are less dependent upon the development of new standards and more dependent on feature activation decisions within the industry.</w:t>
      </w:r>
    </w:p>
    <w:p w14:paraId="3EB3E9A1" w14:textId="77777777" w:rsidR="00DC6FCF" w:rsidRPr="002964FA" w:rsidRDefault="001838F2" w:rsidP="00250C63">
      <w:pPr>
        <w:pStyle w:val="Heading3"/>
        <w:rPr>
          <w:sz w:val="24"/>
          <w:szCs w:val="24"/>
        </w:rPr>
      </w:pPr>
      <w:bookmarkStart w:id="175" w:name="_Toc127451924"/>
      <w:r w:rsidRPr="002964FA">
        <w:rPr>
          <w:sz w:val="24"/>
          <w:szCs w:val="24"/>
        </w:rPr>
        <w:t>Findings related to Non-Cellular Enabled Devices</w:t>
      </w:r>
      <w:bookmarkStart w:id="176" w:name="_Toc107408763"/>
      <w:bookmarkEnd w:id="174"/>
      <w:bookmarkEnd w:id="175"/>
    </w:p>
    <w:p w14:paraId="1716A83F" w14:textId="4F764526" w:rsidR="00DC6FCF" w:rsidRPr="00653CF0" w:rsidRDefault="00DA00EE" w:rsidP="00DC6FCF">
      <w:pPr>
        <w:spacing w:after="120"/>
        <w:rPr>
          <w:sz w:val="22"/>
          <w:szCs w:val="22"/>
        </w:rPr>
      </w:pPr>
      <w:r w:rsidRPr="00653CF0">
        <w:rPr>
          <w:sz w:val="22"/>
          <w:szCs w:val="22"/>
        </w:rPr>
        <w:lastRenderedPageBreak/>
        <w:t>The potential public safety benefits of expanding 911 access from non-cellular enabled devices were not significant enough to outweigh the apparent risks and technical challenges of expanding access from such devices. Therefore, this subject was viewed as a lower priority that could be considered at a future date.</w:t>
      </w:r>
    </w:p>
    <w:p w14:paraId="1F4050C6" w14:textId="77777777" w:rsidR="00DC6FCF" w:rsidRPr="002964FA" w:rsidRDefault="001838F2" w:rsidP="00250C63">
      <w:pPr>
        <w:pStyle w:val="Heading3"/>
        <w:rPr>
          <w:sz w:val="24"/>
          <w:szCs w:val="24"/>
        </w:rPr>
      </w:pPr>
      <w:bookmarkStart w:id="177" w:name="_Toc127451925"/>
      <w:r w:rsidRPr="002964FA">
        <w:rPr>
          <w:sz w:val="24"/>
          <w:szCs w:val="24"/>
        </w:rPr>
        <w:t>Findings related to Wi-Fi Activation on Devices</w:t>
      </w:r>
      <w:bookmarkStart w:id="178" w:name="_Toc107408764"/>
      <w:bookmarkEnd w:id="176"/>
      <w:bookmarkEnd w:id="177"/>
    </w:p>
    <w:p w14:paraId="01678896" w14:textId="5863B006" w:rsidR="00DC6FCF" w:rsidRPr="00653CF0" w:rsidRDefault="00DA00EE" w:rsidP="00DC6FCF">
      <w:pPr>
        <w:spacing w:after="120"/>
        <w:rPr>
          <w:sz w:val="22"/>
          <w:szCs w:val="22"/>
        </w:rPr>
      </w:pPr>
      <w:r w:rsidRPr="00653CF0">
        <w:rPr>
          <w:sz w:val="22"/>
          <w:szCs w:val="22"/>
        </w:rPr>
        <w:t>Devices that support Wi-Fi Calling, but have Wi-Fi access disabled, may present an opportunity for improvement over the status quo</w:t>
      </w:r>
      <w:r w:rsidR="00B45901">
        <w:rPr>
          <w:sz w:val="22"/>
          <w:szCs w:val="22"/>
        </w:rPr>
        <w:t xml:space="preserve">. </w:t>
      </w:r>
      <w:r w:rsidRPr="00653CF0">
        <w:rPr>
          <w:sz w:val="22"/>
          <w:szCs w:val="22"/>
        </w:rPr>
        <w:t>Improvements in this area may depend upon analysis of the relative value of overriding a user’s choice to deactivate Wi-Fi or enter Airplane mode to enable an emergency call to be placed over Wi-Fi versus allowing the emergency call to fail.</w:t>
      </w:r>
    </w:p>
    <w:p w14:paraId="3A87678C" w14:textId="7D0AE653" w:rsidR="00DC6FCF" w:rsidRPr="002964FA" w:rsidRDefault="001838F2" w:rsidP="00250C63">
      <w:pPr>
        <w:pStyle w:val="Heading3"/>
        <w:rPr>
          <w:sz w:val="24"/>
          <w:szCs w:val="24"/>
        </w:rPr>
      </w:pPr>
      <w:bookmarkStart w:id="179" w:name="_Toc127451926"/>
      <w:r w:rsidRPr="002964FA">
        <w:rPr>
          <w:sz w:val="24"/>
          <w:szCs w:val="24"/>
        </w:rPr>
        <w:t>Findings related to Wi-Fi Access by Devices making Emergency Call</w:t>
      </w:r>
      <w:bookmarkStart w:id="180" w:name="_Toc107408765"/>
      <w:bookmarkEnd w:id="178"/>
      <w:r w:rsidR="00DA00EE" w:rsidRPr="002964FA">
        <w:rPr>
          <w:sz w:val="24"/>
          <w:szCs w:val="24"/>
        </w:rPr>
        <w:t>s</w:t>
      </w:r>
      <w:bookmarkEnd w:id="179"/>
    </w:p>
    <w:p w14:paraId="779C2C84" w14:textId="4914DDBD" w:rsidR="00DC6FCF" w:rsidRPr="005704B0" w:rsidRDefault="00DA00EE" w:rsidP="00DC6FCF">
      <w:pPr>
        <w:spacing w:after="120"/>
        <w:rPr>
          <w:sz w:val="22"/>
          <w:szCs w:val="22"/>
        </w:rPr>
      </w:pPr>
      <w:r w:rsidRPr="005704B0">
        <w:rPr>
          <w:sz w:val="22"/>
          <w:szCs w:val="22"/>
        </w:rPr>
        <w:t>Several possible options were found that could improve Wi-Fi access for devices seeking to make an emergency call without cellular RAN access</w:t>
      </w:r>
      <w:r w:rsidR="00B45901">
        <w:rPr>
          <w:sz w:val="22"/>
          <w:szCs w:val="22"/>
        </w:rPr>
        <w:t xml:space="preserve">. </w:t>
      </w:r>
      <w:r w:rsidRPr="005704B0">
        <w:rPr>
          <w:sz w:val="22"/>
          <w:szCs w:val="22"/>
        </w:rPr>
        <w:t>Improvements in this area require additional analysis due to the intersection of legal and regulatory considerations.</w:t>
      </w:r>
    </w:p>
    <w:p w14:paraId="550687DF" w14:textId="1A5C4FEE" w:rsidR="00DC6FCF" w:rsidRPr="002964FA" w:rsidRDefault="00DA00EE" w:rsidP="00250C63">
      <w:pPr>
        <w:pStyle w:val="Heading3"/>
        <w:rPr>
          <w:sz w:val="24"/>
          <w:szCs w:val="24"/>
        </w:rPr>
      </w:pPr>
      <w:bookmarkStart w:id="181" w:name="_Toc127451927"/>
      <w:bookmarkEnd w:id="180"/>
      <w:r w:rsidRPr="002964FA">
        <w:rPr>
          <w:sz w:val="24"/>
          <w:szCs w:val="24"/>
        </w:rPr>
        <w:t>Findings related to Roaming Devices</w:t>
      </w:r>
      <w:bookmarkEnd w:id="181"/>
    </w:p>
    <w:p w14:paraId="76974E93" w14:textId="184683FA" w:rsidR="00DC6FCF" w:rsidRPr="005704B0" w:rsidRDefault="00DA00EE" w:rsidP="00DC6FCF">
      <w:pPr>
        <w:spacing w:after="120"/>
        <w:rPr>
          <w:sz w:val="22"/>
          <w:szCs w:val="22"/>
        </w:rPr>
      </w:pPr>
      <w:r w:rsidRPr="005704B0">
        <w:rPr>
          <w:sz w:val="22"/>
          <w:szCs w:val="22"/>
        </w:rPr>
        <w:t>Devices that are roaming away from their established cellular networks present opportunities for improvement</w:t>
      </w:r>
      <w:r w:rsidR="00B45901">
        <w:rPr>
          <w:sz w:val="22"/>
          <w:szCs w:val="22"/>
        </w:rPr>
        <w:t xml:space="preserve">. </w:t>
      </w:r>
      <w:r w:rsidRPr="005704B0">
        <w:rPr>
          <w:sz w:val="22"/>
          <w:szCs w:val="22"/>
        </w:rPr>
        <w:t>Improving the treatment of international visitors roaming was particularly identified as presenting an opportunity for improvement as 3G networks are disabled in most parts of the U.S</w:t>
      </w:r>
      <w:r w:rsidR="00B45901">
        <w:rPr>
          <w:sz w:val="22"/>
          <w:szCs w:val="22"/>
        </w:rPr>
        <w:t xml:space="preserve">. </w:t>
      </w:r>
      <w:r w:rsidRPr="005704B0">
        <w:rPr>
          <w:sz w:val="22"/>
          <w:szCs w:val="22"/>
        </w:rPr>
        <w:t>Improvements in this area require additional analysis due to the intersection of legal and regulatory considerations.</w:t>
      </w:r>
    </w:p>
    <w:p w14:paraId="1D3F31C8" w14:textId="3605BBA9" w:rsidR="001A2AC1" w:rsidRPr="002964FA" w:rsidRDefault="001A2AC1" w:rsidP="00250C63">
      <w:pPr>
        <w:pStyle w:val="Heading3"/>
        <w:rPr>
          <w:sz w:val="24"/>
          <w:szCs w:val="24"/>
        </w:rPr>
      </w:pPr>
      <w:bookmarkStart w:id="182" w:name="_Toc127451928"/>
      <w:r w:rsidRPr="002964FA">
        <w:rPr>
          <w:sz w:val="24"/>
          <w:szCs w:val="24"/>
        </w:rPr>
        <w:t xml:space="preserve">Findings related to Handling of Text Emergency Calls </w:t>
      </w:r>
      <w:r w:rsidR="000916DC" w:rsidRPr="002964FA">
        <w:rPr>
          <w:sz w:val="24"/>
          <w:szCs w:val="24"/>
        </w:rPr>
        <w:t xml:space="preserve">With </w:t>
      </w:r>
      <w:r w:rsidRPr="002964FA">
        <w:rPr>
          <w:sz w:val="24"/>
          <w:szCs w:val="24"/>
        </w:rPr>
        <w:t>Wi-Fi Calling</w:t>
      </w:r>
      <w:bookmarkEnd w:id="182"/>
    </w:p>
    <w:p w14:paraId="19F8895E" w14:textId="1D7A72E5" w:rsidR="001A2AC1" w:rsidRPr="005704B0" w:rsidRDefault="001A2AC1" w:rsidP="001A2AC1">
      <w:pPr>
        <w:spacing w:after="120"/>
        <w:rPr>
          <w:sz w:val="22"/>
          <w:szCs w:val="22"/>
        </w:rPr>
      </w:pPr>
      <w:r w:rsidRPr="005704B0">
        <w:rPr>
          <w:sz w:val="22"/>
          <w:szCs w:val="22"/>
        </w:rPr>
        <w:t xml:space="preserve">Emergency text methods supported by wireless operators include SMS to 911, MMS text to 911, and RTT. All of these methods are supported over Wi-Fi calling, and the </w:t>
      </w:r>
      <w:r w:rsidR="004C65E3" w:rsidRPr="005704B0">
        <w:rPr>
          <w:sz w:val="22"/>
          <w:szCs w:val="22"/>
        </w:rPr>
        <w:t>Use Case</w:t>
      </w:r>
      <w:r w:rsidRPr="005704B0">
        <w:rPr>
          <w:sz w:val="22"/>
          <w:szCs w:val="22"/>
        </w:rPr>
        <w:t xml:space="preserve">s described in this </w:t>
      </w:r>
      <w:r w:rsidR="004C65E3" w:rsidRPr="005704B0">
        <w:rPr>
          <w:sz w:val="22"/>
          <w:szCs w:val="22"/>
        </w:rPr>
        <w:t>Report</w:t>
      </w:r>
      <w:r w:rsidRPr="005704B0">
        <w:rPr>
          <w:sz w:val="22"/>
          <w:szCs w:val="22"/>
        </w:rPr>
        <w:t xml:space="preserve"> apply to voice emergency calls as well as to these emergency text methods. The IP-based connection afforded by Wi-Fi calling facilitates the conveyance of location data used for both routing and dispatch purposes for emergency texting using Wi-Fi calling.</w:t>
      </w:r>
    </w:p>
    <w:p w14:paraId="3DE4A6E9" w14:textId="630398B6" w:rsidR="00E1681D" w:rsidRPr="002964FA" w:rsidRDefault="00E1681D" w:rsidP="00250C63">
      <w:pPr>
        <w:pStyle w:val="Heading2"/>
        <w:rPr>
          <w:i/>
          <w:sz w:val="28"/>
          <w:szCs w:val="28"/>
        </w:rPr>
      </w:pPr>
      <w:bookmarkStart w:id="183" w:name="_Toc255915836"/>
      <w:bookmarkStart w:id="184" w:name="_Toc127451929"/>
      <w:r w:rsidRPr="002964FA">
        <w:rPr>
          <w:sz w:val="28"/>
          <w:szCs w:val="28"/>
        </w:rPr>
        <w:t>Recommendations</w:t>
      </w:r>
      <w:bookmarkEnd w:id="183"/>
      <w:bookmarkEnd w:id="184"/>
    </w:p>
    <w:p w14:paraId="1A563AE7" w14:textId="0684FDFB" w:rsidR="00FA01DA" w:rsidRPr="002964FA" w:rsidRDefault="00A35D91" w:rsidP="0025640D">
      <w:pPr>
        <w:pStyle w:val="Heading3"/>
        <w:spacing w:before="120" w:beforeAutospacing="0" w:after="120" w:afterAutospacing="0"/>
        <w:rPr>
          <w:sz w:val="24"/>
          <w:szCs w:val="24"/>
        </w:rPr>
      </w:pPr>
      <w:bookmarkStart w:id="185" w:name="_Ref126249660"/>
      <w:bookmarkStart w:id="186" w:name="_Toc127451930"/>
      <w:r w:rsidRPr="002964FA">
        <w:rPr>
          <w:sz w:val="24"/>
          <w:szCs w:val="24"/>
        </w:rPr>
        <w:t xml:space="preserve">The following </w:t>
      </w:r>
      <w:bookmarkStart w:id="187" w:name="_Hlk126248799"/>
      <w:r w:rsidRPr="002964FA">
        <w:rPr>
          <w:sz w:val="24"/>
          <w:szCs w:val="24"/>
        </w:rPr>
        <w:t xml:space="preserve">CSRIC </w:t>
      </w:r>
      <w:r w:rsidR="00442736" w:rsidRPr="002964FA">
        <w:rPr>
          <w:sz w:val="24"/>
          <w:szCs w:val="24"/>
        </w:rPr>
        <w:t>R</w:t>
      </w:r>
      <w:r w:rsidRPr="002964FA">
        <w:rPr>
          <w:sz w:val="24"/>
          <w:szCs w:val="24"/>
        </w:rPr>
        <w:t xml:space="preserve">ecommendations are </w:t>
      </w:r>
      <w:r w:rsidR="00442736" w:rsidRPr="002964FA">
        <w:rPr>
          <w:sz w:val="24"/>
          <w:szCs w:val="24"/>
        </w:rPr>
        <w:t>I</w:t>
      </w:r>
      <w:r w:rsidRPr="002964FA">
        <w:rPr>
          <w:sz w:val="24"/>
          <w:szCs w:val="24"/>
        </w:rPr>
        <w:t>ntended for the Commission:</w:t>
      </w:r>
      <w:bookmarkEnd w:id="185"/>
      <w:bookmarkEnd w:id="186"/>
      <w:bookmarkEnd w:id="187"/>
    </w:p>
    <w:p w14:paraId="53FAB59C" w14:textId="77777777" w:rsidR="00B45901" w:rsidRDefault="00FD6076" w:rsidP="00D02974">
      <w:pPr>
        <w:pStyle w:val="ListParagraph"/>
        <w:numPr>
          <w:ilvl w:val="0"/>
          <w:numId w:val="32"/>
        </w:numPr>
        <w:spacing w:after="120"/>
        <w:contextualSpacing w:val="0"/>
        <w:rPr>
          <w:sz w:val="22"/>
          <w:szCs w:val="22"/>
        </w:rPr>
      </w:pPr>
      <w:bookmarkStart w:id="188" w:name="_Hlk126761719"/>
      <w:r w:rsidRPr="00FD6076">
        <w:rPr>
          <w:sz w:val="22"/>
          <w:szCs w:val="22"/>
        </w:rPr>
        <w:t>CSRIC VIII expended significant time attempting to identify the current state of 911 over Wi-Fi capabilities. Maintaining accurate information about the current capabilities will be important for all stakeholders. Thus, the Commission should gather and maintain accurate information about device and network settings related to 911 over Wi-Fi and ensure this information is available to consumers. This information might include a description of the conditions in which a 911 call over Wi-Fi will be supported, addressing the comprehensive set of capabilities and conditions explored in this Report: activation of Wi-Fi calling; authentication; service continuity; prioritization and routing; accuracy of caller location information; etc</w:t>
      </w:r>
      <w:r w:rsidR="00B45901">
        <w:rPr>
          <w:sz w:val="22"/>
          <w:szCs w:val="22"/>
        </w:rPr>
        <w:t>.</w:t>
      </w:r>
    </w:p>
    <w:p w14:paraId="402A0F54" w14:textId="2D91F898" w:rsidR="00A3423B" w:rsidRDefault="00444507" w:rsidP="00007011">
      <w:pPr>
        <w:pStyle w:val="ListParagraph"/>
        <w:numPr>
          <w:ilvl w:val="0"/>
          <w:numId w:val="32"/>
        </w:numPr>
        <w:spacing w:after="120" w:line="276" w:lineRule="auto"/>
        <w:contextualSpacing w:val="0"/>
        <w:rPr>
          <w:rStyle w:val="ui-provider"/>
          <w:sz w:val="22"/>
          <w:szCs w:val="22"/>
        </w:rPr>
      </w:pPr>
      <w:r w:rsidRPr="00123939">
        <w:rPr>
          <w:rStyle w:val="ui-provider"/>
          <w:sz w:val="22"/>
          <w:szCs w:val="22"/>
        </w:rPr>
        <w:t xml:space="preserve">The Commission should evaluate the applicability of rules for various 911 over Wi-Fi use cases. To encourage the development of technologies and standards identified in this </w:t>
      </w:r>
      <w:r w:rsidR="00045188" w:rsidRPr="00123939">
        <w:rPr>
          <w:rStyle w:val="ui-provider"/>
          <w:sz w:val="22"/>
          <w:szCs w:val="22"/>
        </w:rPr>
        <w:t>R</w:t>
      </w:r>
      <w:r w:rsidRPr="00123939">
        <w:rPr>
          <w:rStyle w:val="ui-provider"/>
          <w:sz w:val="22"/>
          <w:szCs w:val="22"/>
        </w:rPr>
        <w:t xml:space="preserve">eport, the Commission could consider the need to clarify that </w:t>
      </w:r>
      <w:r w:rsidR="00DC6117">
        <w:rPr>
          <w:rStyle w:val="ui-provider"/>
          <w:sz w:val="22"/>
          <w:szCs w:val="22"/>
        </w:rPr>
        <w:t>entities</w:t>
      </w:r>
      <w:r w:rsidRPr="00123939">
        <w:rPr>
          <w:rStyle w:val="ui-provider"/>
          <w:sz w:val="22"/>
          <w:szCs w:val="22"/>
        </w:rPr>
        <w:t xml:space="preserve"> will not incur new obligations as a function of developing technologies and standards that enable 911 service over Wi-Fi. The Commission could also consider the need for clarification of which entities have obligations to </w:t>
      </w:r>
      <w:r w:rsidRPr="00123939">
        <w:rPr>
          <w:rStyle w:val="ui-provider"/>
          <w:sz w:val="22"/>
          <w:szCs w:val="22"/>
        </w:rPr>
        <w:lastRenderedPageBreak/>
        <w:t>provide 911 service and other obligations such as geolocation and accuracy requirements, when appropriate technologies and standards have been developed and matured.</w:t>
      </w:r>
    </w:p>
    <w:p w14:paraId="7A034637" w14:textId="0E3E667D" w:rsidR="00E06B04" w:rsidRPr="00653CF0" w:rsidRDefault="00E06B04" w:rsidP="00D41D61">
      <w:pPr>
        <w:widowControl/>
        <w:numPr>
          <w:ilvl w:val="0"/>
          <w:numId w:val="37"/>
        </w:numPr>
        <w:autoSpaceDE/>
        <w:autoSpaceDN/>
        <w:adjustRightInd/>
        <w:spacing w:after="120"/>
        <w:rPr>
          <w:color w:val="000000"/>
          <w:sz w:val="22"/>
          <w:szCs w:val="22"/>
        </w:rPr>
      </w:pPr>
      <w:bookmarkStart w:id="189" w:name="_Hlk126761633"/>
      <w:r w:rsidRPr="00653CF0">
        <w:rPr>
          <w:color w:val="000000"/>
          <w:sz w:val="22"/>
          <w:szCs w:val="22"/>
        </w:rPr>
        <w:t>The FCC should consult with the Federal Aviation Administration, airlines, C</w:t>
      </w:r>
      <w:r w:rsidR="007D43D4">
        <w:rPr>
          <w:color w:val="000000"/>
          <w:sz w:val="22"/>
          <w:szCs w:val="22"/>
        </w:rPr>
        <w:t>ommercial Mobile Radio Service (</w:t>
      </w:r>
      <w:r w:rsidR="008F405E">
        <w:rPr>
          <w:color w:val="000000"/>
          <w:sz w:val="22"/>
          <w:szCs w:val="22"/>
        </w:rPr>
        <w:t>C</w:t>
      </w:r>
      <w:r w:rsidRPr="00653CF0">
        <w:rPr>
          <w:color w:val="000000"/>
          <w:sz w:val="22"/>
          <w:szCs w:val="22"/>
        </w:rPr>
        <w:t>M</w:t>
      </w:r>
      <w:r w:rsidR="008F405E">
        <w:rPr>
          <w:color w:val="000000"/>
          <w:sz w:val="22"/>
          <w:szCs w:val="22"/>
        </w:rPr>
        <w:t>R</w:t>
      </w:r>
      <w:r w:rsidRPr="00653CF0">
        <w:rPr>
          <w:color w:val="000000"/>
          <w:sz w:val="22"/>
          <w:szCs w:val="22"/>
        </w:rPr>
        <w:t>S</w:t>
      </w:r>
      <w:r w:rsidR="008F405E">
        <w:rPr>
          <w:color w:val="000000"/>
          <w:sz w:val="22"/>
          <w:szCs w:val="22"/>
        </w:rPr>
        <w:t>)</w:t>
      </w:r>
      <w:r w:rsidRPr="00653CF0">
        <w:rPr>
          <w:color w:val="000000"/>
          <w:sz w:val="22"/>
          <w:szCs w:val="22"/>
        </w:rPr>
        <w:t xml:space="preserve"> providers, and other stakeholders to consider the need for rules or standards to govern if/when calls/texts to </w:t>
      </w:r>
      <w:r w:rsidR="00E160D4">
        <w:rPr>
          <w:color w:val="000000"/>
          <w:sz w:val="22"/>
          <w:szCs w:val="22"/>
        </w:rPr>
        <w:t>911</w:t>
      </w:r>
      <w:r w:rsidRPr="00653CF0">
        <w:rPr>
          <w:color w:val="000000"/>
          <w:sz w:val="22"/>
          <w:szCs w:val="22"/>
        </w:rPr>
        <w:t xml:space="preserve"> via airplane </w:t>
      </w:r>
      <w:r w:rsidR="008F405E">
        <w:rPr>
          <w:color w:val="000000"/>
          <w:sz w:val="22"/>
          <w:szCs w:val="22"/>
        </w:rPr>
        <w:t>Wi-Fi</w:t>
      </w:r>
      <w:r w:rsidRPr="00653CF0">
        <w:rPr>
          <w:color w:val="000000"/>
          <w:sz w:val="22"/>
          <w:szCs w:val="22"/>
        </w:rPr>
        <w:t xml:space="preserve"> should be permitted.</w:t>
      </w:r>
    </w:p>
    <w:bookmarkEnd w:id="188"/>
    <w:bookmarkEnd w:id="189"/>
    <w:p w14:paraId="032DD458" w14:textId="77777777" w:rsidR="00B45901" w:rsidRDefault="0045154F" w:rsidP="00D41D61">
      <w:pPr>
        <w:widowControl/>
        <w:numPr>
          <w:ilvl w:val="0"/>
          <w:numId w:val="37"/>
        </w:numPr>
        <w:autoSpaceDE/>
        <w:autoSpaceDN/>
        <w:adjustRightInd/>
        <w:spacing w:after="120"/>
        <w:rPr>
          <w:sz w:val="22"/>
          <w:szCs w:val="22"/>
        </w:rPr>
      </w:pPr>
      <w:r w:rsidRPr="00653CF0">
        <w:rPr>
          <w:sz w:val="22"/>
          <w:szCs w:val="22"/>
        </w:rPr>
        <w:t>The FCC should direct a future CSRIC working group to assess the ability for 911 service over Wi-Fi and EPCS NS/EP priority access to coexist and determine if it is necessary to provide more specific recommendations prior to ubiquitous deployment of EPCS</w:t>
      </w:r>
      <w:r w:rsidR="00B45901">
        <w:rPr>
          <w:sz w:val="22"/>
          <w:szCs w:val="22"/>
        </w:rPr>
        <w:t>.</w:t>
      </w:r>
    </w:p>
    <w:p w14:paraId="5BE88176" w14:textId="6D4B7754" w:rsidR="009331C9" w:rsidRPr="00D41D61" w:rsidRDefault="009331C9" w:rsidP="00D41D61">
      <w:pPr>
        <w:pStyle w:val="ListParagraph"/>
        <w:widowControl/>
        <w:numPr>
          <w:ilvl w:val="0"/>
          <w:numId w:val="37"/>
        </w:numPr>
        <w:autoSpaceDE/>
        <w:autoSpaceDN/>
        <w:adjustRightInd/>
        <w:spacing w:after="120" w:line="259" w:lineRule="auto"/>
        <w:contextualSpacing w:val="0"/>
        <w:rPr>
          <w:sz w:val="22"/>
          <w:szCs w:val="22"/>
        </w:rPr>
      </w:pPr>
      <w:r w:rsidRPr="00D41D61">
        <w:rPr>
          <w:sz w:val="22"/>
          <w:szCs w:val="22"/>
        </w:rPr>
        <w:t xml:space="preserve">CSRIC encourages the FCC to </w:t>
      </w:r>
      <w:r w:rsidR="007E22BD">
        <w:rPr>
          <w:sz w:val="22"/>
          <w:szCs w:val="22"/>
        </w:rPr>
        <w:t>consider</w:t>
      </w:r>
      <w:r w:rsidRPr="00D41D61">
        <w:rPr>
          <w:sz w:val="22"/>
          <w:szCs w:val="22"/>
        </w:rPr>
        <w:t xml:space="preserve"> opening a proceeding on automatic (phone) device support for Wi-Fi calling for emergency calls when it has not been enabled on the device </w:t>
      </w:r>
      <w:r w:rsidR="00E75E9F">
        <w:rPr>
          <w:sz w:val="22"/>
          <w:szCs w:val="22"/>
        </w:rPr>
        <w:t>and</w:t>
      </w:r>
      <w:r w:rsidRPr="00D41D61">
        <w:rPr>
          <w:sz w:val="22"/>
          <w:szCs w:val="22"/>
        </w:rPr>
        <w:t xml:space="preserve"> cellular service is not available</w:t>
      </w:r>
      <w:r w:rsidR="003D2B00">
        <w:rPr>
          <w:sz w:val="22"/>
          <w:szCs w:val="22"/>
        </w:rPr>
        <w:t>,</w:t>
      </w:r>
      <w:r w:rsidRPr="00D41D61">
        <w:rPr>
          <w:sz w:val="22"/>
          <w:szCs w:val="22"/>
        </w:rPr>
        <w:t xml:space="preserve"> considering all challenges with respect to routing, caller location</w:t>
      </w:r>
      <w:r w:rsidR="00494423">
        <w:rPr>
          <w:sz w:val="22"/>
          <w:szCs w:val="22"/>
        </w:rPr>
        <w:t>,</w:t>
      </w:r>
      <w:r w:rsidRPr="00D41D61">
        <w:rPr>
          <w:sz w:val="22"/>
          <w:szCs w:val="22"/>
        </w:rPr>
        <w:t xml:space="preserve"> and callback. </w:t>
      </w:r>
      <w:r w:rsidR="00D41D61" w:rsidRPr="00D41D61">
        <w:rPr>
          <w:sz w:val="22"/>
          <w:szCs w:val="22"/>
        </w:rPr>
        <w:t xml:space="preserve">The length of time </w:t>
      </w:r>
      <w:bookmarkStart w:id="190" w:name="_Hlk126932543"/>
      <w:r w:rsidR="003D2B00" w:rsidRPr="003D2B00">
        <w:rPr>
          <w:sz w:val="22"/>
          <w:szCs w:val="22"/>
        </w:rPr>
        <w:t>that Wi-Fi calling should remain active</w:t>
      </w:r>
      <w:bookmarkEnd w:id="190"/>
      <w:r w:rsidR="003D2B00" w:rsidRPr="003D2B00">
        <w:rPr>
          <w:sz w:val="22"/>
          <w:szCs w:val="22"/>
        </w:rPr>
        <w:t xml:space="preserve"> </w:t>
      </w:r>
      <w:r w:rsidR="00D41D61" w:rsidRPr="00D41D61">
        <w:rPr>
          <w:sz w:val="22"/>
          <w:szCs w:val="22"/>
        </w:rPr>
        <w:t>should be analyzed and recommended as an industry standard.</w:t>
      </w:r>
    </w:p>
    <w:p w14:paraId="6D261888" w14:textId="77777777" w:rsidR="00B45901" w:rsidRDefault="00045FB4" w:rsidP="00685B44">
      <w:pPr>
        <w:pStyle w:val="ListParagraph"/>
        <w:widowControl/>
        <w:numPr>
          <w:ilvl w:val="0"/>
          <w:numId w:val="37"/>
        </w:numPr>
        <w:autoSpaceDE/>
        <w:autoSpaceDN/>
        <w:adjustRightInd/>
        <w:spacing w:before="120" w:after="160" w:line="259" w:lineRule="auto"/>
        <w:contextualSpacing w:val="0"/>
        <w:rPr>
          <w:color w:val="000000"/>
          <w:sz w:val="22"/>
          <w:szCs w:val="22"/>
        </w:rPr>
      </w:pPr>
      <w:r>
        <w:rPr>
          <w:color w:val="000000"/>
          <w:sz w:val="22"/>
          <w:szCs w:val="22"/>
        </w:rPr>
        <w:t>If</w:t>
      </w:r>
      <w:r w:rsidRPr="005A0FFD">
        <w:rPr>
          <w:color w:val="000000"/>
          <w:sz w:val="22"/>
          <w:szCs w:val="22"/>
        </w:rPr>
        <w:t xml:space="preserve"> </w:t>
      </w:r>
      <w:r w:rsidR="003902D3">
        <w:rPr>
          <w:color w:val="000000"/>
          <w:sz w:val="22"/>
          <w:szCs w:val="22"/>
        </w:rPr>
        <w:t xml:space="preserve">an </w:t>
      </w:r>
      <w:r w:rsidRPr="005A0FFD">
        <w:rPr>
          <w:color w:val="000000"/>
          <w:sz w:val="22"/>
          <w:szCs w:val="22"/>
        </w:rPr>
        <w:t xml:space="preserve">MNO </w:t>
      </w:r>
      <w:r w:rsidR="003902D3">
        <w:rPr>
          <w:color w:val="000000"/>
          <w:sz w:val="22"/>
          <w:szCs w:val="22"/>
        </w:rPr>
        <w:t>is not available to allow access to emergency services</w:t>
      </w:r>
      <w:r>
        <w:rPr>
          <w:color w:val="000000"/>
          <w:sz w:val="22"/>
          <w:szCs w:val="22"/>
        </w:rPr>
        <w:t>, t</w:t>
      </w:r>
      <w:r w:rsidR="005A0FFD" w:rsidRPr="005A0FFD">
        <w:rPr>
          <w:color w:val="000000"/>
          <w:sz w:val="22"/>
          <w:szCs w:val="22"/>
        </w:rPr>
        <w:t xml:space="preserve">he FCC should </w:t>
      </w:r>
      <w:r w:rsidR="005F23B9">
        <w:rPr>
          <w:color w:val="000000"/>
          <w:sz w:val="22"/>
          <w:szCs w:val="22"/>
        </w:rPr>
        <w:t xml:space="preserve">investigate methods to </w:t>
      </w:r>
      <w:r w:rsidR="00E913CC">
        <w:rPr>
          <w:color w:val="000000"/>
          <w:sz w:val="22"/>
          <w:szCs w:val="22"/>
        </w:rPr>
        <w:t>access</w:t>
      </w:r>
      <w:r w:rsidR="005A0FFD" w:rsidRPr="005A0FFD">
        <w:rPr>
          <w:color w:val="000000"/>
          <w:sz w:val="22"/>
          <w:szCs w:val="22"/>
        </w:rPr>
        <w:t xml:space="preserve"> emergency </w:t>
      </w:r>
      <w:r w:rsidR="00E913CC">
        <w:rPr>
          <w:color w:val="000000"/>
          <w:sz w:val="22"/>
          <w:szCs w:val="22"/>
        </w:rPr>
        <w:t>services</w:t>
      </w:r>
      <w:r w:rsidR="005A0FFD" w:rsidRPr="005A0FFD">
        <w:rPr>
          <w:color w:val="000000"/>
          <w:sz w:val="22"/>
          <w:szCs w:val="22"/>
        </w:rPr>
        <w:t xml:space="preserve"> to be designated to handle Wi-Fi-enabled </w:t>
      </w:r>
      <w:r w:rsidR="00E160D4">
        <w:rPr>
          <w:color w:val="000000"/>
          <w:sz w:val="22"/>
          <w:szCs w:val="22"/>
        </w:rPr>
        <w:t>911</w:t>
      </w:r>
      <w:r w:rsidR="005A0FFD" w:rsidRPr="005A0FFD">
        <w:rPr>
          <w:color w:val="000000"/>
          <w:sz w:val="22"/>
          <w:szCs w:val="22"/>
        </w:rPr>
        <w:t xml:space="preserve"> calls, along with an IDP function for a new </w:t>
      </w:r>
      <w:r w:rsidRPr="00045FB4">
        <w:rPr>
          <w:color w:val="000000"/>
          <w:sz w:val="22"/>
          <w:szCs w:val="22"/>
        </w:rPr>
        <w:t xml:space="preserve">interconnecting network </w:t>
      </w:r>
      <w:r>
        <w:rPr>
          <w:color w:val="000000"/>
          <w:sz w:val="22"/>
          <w:szCs w:val="22"/>
        </w:rPr>
        <w:t xml:space="preserve">realm </w:t>
      </w:r>
      <w:r w:rsidRPr="00045FB4">
        <w:rPr>
          <w:color w:val="000000"/>
          <w:sz w:val="22"/>
          <w:szCs w:val="22"/>
        </w:rPr>
        <w:t xml:space="preserve">dedicated </w:t>
      </w:r>
      <w:r w:rsidR="003D2B00">
        <w:rPr>
          <w:color w:val="000000"/>
          <w:sz w:val="22"/>
          <w:szCs w:val="22"/>
        </w:rPr>
        <w:t>to</w:t>
      </w:r>
      <w:r w:rsidRPr="00045FB4">
        <w:rPr>
          <w:color w:val="000000"/>
          <w:sz w:val="22"/>
          <w:szCs w:val="22"/>
        </w:rPr>
        <w:t xml:space="preserve"> connecting emergency services from the Internet to emergency services networks</w:t>
      </w:r>
      <w:r>
        <w:rPr>
          <w:color w:val="000000"/>
          <w:sz w:val="22"/>
          <w:szCs w:val="22"/>
        </w:rPr>
        <w:t xml:space="preserve">. </w:t>
      </w:r>
      <w:r w:rsidR="005A0FFD">
        <w:rPr>
          <w:color w:val="000000"/>
          <w:sz w:val="22"/>
          <w:szCs w:val="22"/>
        </w:rPr>
        <w:br/>
      </w:r>
      <w:r w:rsidR="005A0FFD" w:rsidRPr="005A0FFD">
        <w:rPr>
          <w:color w:val="000000"/>
          <w:sz w:val="22"/>
          <w:szCs w:val="22"/>
        </w:rPr>
        <w:t xml:space="preserve">Note: To support this new service, consumer devices would </w:t>
      </w:r>
      <w:r w:rsidR="00685B44">
        <w:rPr>
          <w:color w:val="000000"/>
          <w:sz w:val="22"/>
          <w:szCs w:val="22"/>
        </w:rPr>
        <w:t xml:space="preserve">need to </w:t>
      </w:r>
      <w:r w:rsidR="005A0FFD" w:rsidRPr="005A0FFD">
        <w:rPr>
          <w:color w:val="000000"/>
          <w:sz w:val="22"/>
          <w:szCs w:val="22"/>
        </w:rPr>
        <w:t xml:space="preserve">be configured by OEMs or through established provisioning with a new </w:t>
      </w:r>
      <w:proofErr w:type="spellStart"/>
      <w:r w:rsidR="005A0FFD" w:rsidRPr="005A0FFD">
        <w:rPr>
          <w:color w:val="000000"/>
          <w:sz w:val="22"/>
          <w:szCs w:val="22"/>
        </w:rPr>
        <w:t>Passpoint</w:t>
      </w:r>
      <w:proofErr w:type="spellEnd"/>
      <w:r w:rsidR="005A0FFD" w:rsidRPr="005A0FFD">
        <w:rPr>
          <w:color w:val="000000"/>
          <w:sz w:val="22"/>
          <w:szCs w:val="22"/>
        </w:rPr>
        <w:t xml:space="preserve"> profile, including the emergency RCOI (911 RCOI) and a common identity</w:t>
      </w:r>
      <w:r w:rsidR="00B45901">
        <w:rPr>
          <w:color w:val="000000"/>
          <w:sz w:val="22"/>
          <w:szCs w:val="22"/>
        </w:rPr>
        <w:t>.</w:t>
      </w:r>
    </w:p>
    <w:p w14:paraId="1FB25003" w14:textId="7C8DF612" w:rsidR="009E5A29" w:rsidRPr="00685B44" w:rsidRDefault="00685B44" w:rsidP="00685B44">
      <w:pPr>
        <w:pStyle w:val="ListParagraph"/>
        <w:widowControl/>
        <w:numPr>
          <w:ilvl w:val="0"/>
          <w:numId w:val="37"/>
        </w:numPr>
        <w:autoSpaceDE/>
        <w:autoSpaceDN/>
        <w:adjustRightInd/>
        <w:spacing w:after="120"/>
        <w:contextualSpacing w:val="0"/>
        <w:rPr>
          <w:sz w:val="22"/>
          <w:szCs w:val="22"/>
        </w:rPr>
      </w:pPr>
      <w:r w:rsidRPr="00685B44">
        <w:rPr>
          <w:sz w:val="22"/>
          <w:szCs w:val="22"/>
        </w:rPr>
        <w:t>The FCC should consider repealing the requirement to collect Registered Location information for non-fixed interconnected VoIP services at service initialization given the advancements in location determination, and to allow for the automatic enabling of Wi</w:t>
      </w:r>
      <w:r w:rsidRPr="00685B44">
        <w:rPr>
          <w:sz w:val="22"/>
          <w:szCs w:val="22"/>
        </w:rPr>
        <w:noBreakHyphen/>
        <w:t>Fi calling.</w:t>
      </w:r>
    </w:p>
    <w:p w14:paraId="16B43332" w14:textId="4F7DB3CE" w:rsidR="009E5A29" w:rsidRPr="00D85ED5" w:rsidRDefault="009E5A29" w:rsidP="00992F28">
      <w:pPr>
        <w:pStyle w:val="ListParagraph"/>
        <w:widowControl/>
        <w:numPr>
          <w:ilvl w:val="0"/>
          <w:numId w:val="37"/>
        </w:numPr>
        <w:autoSpaceDE/>
        <w:autoSpaceDN/>
        <w:adjustRightInd/>
        <w:spacing w:after="120"/>
        <w:contextualSpacing w:val="0"/>
        <w:rPr>
          <w:sz w:val="22"/>
        </w:rPr>
      </w:pPr>
      <w:r w:rsidRPr="00D85ED5">
        <w:rPr>
          <w:sz w:val="22"/>
        </w:rPr>
        <w:t>The FCC should consider the need for clarifying the rules to ensure the use of location-based routing and delivery of the best-available location information for 911 calls over Wi-Fi.</w:t>
      </w:r>
    </w:p>
    <w:p w14:paraId="44E4709A" w14:textId="77777777" w:rsidR="00247014" w:rsidRPr="00D85ED5" w:rsidRDefault="00247014" w:rsidP="00247014">
      <w:pPr>
        <w:pStyle w:val="ListParagraph"/>
        <w:widowControl/>
        <w:numPr>
          <w:ilvl w:val="0"/>
          <w:numId w:val="37"/>
        </w:numPr>
        <w:autoSpaceDE/>
        <w:autoSpaceDN/>
        <w:adjustRightInd/>
        <w:rPr>
          <w:sz w:val="22"/>
        </w:rPr>
      </w:pPr>
      <w:r w:rsidRPr="00D85ED5">
        <w:rPr>
          <w:sz w:val="22"/>
        </w:rPr>
        <w:t xml:space="preserve">To address roaming issues the FCC should: </w:t>
      </w:r>
    </w:p>
    <w:p w14:paraId="0AC0971F" w14:textId="5FD5A58F" w:rsidR="00247014" w:rsidRPr="00D85ED5" w:rsidRDefault="00B96051" w:rsidP="247933E7">
      <w:pPr>
        <w:pStyle w:val="ListParagraph"/>
        <w:widowControl/>
        <w:numPr>
          <w:ilvl w:val="1"/>
          <w:numId w:val="37"/>
        </w:numPr>
        <w:autoSpaceDE/>
        <w:autoSpaceDN/>
        <w:adjustRightInd/>
        <w:rPr>
          <w:sz w:val="22"/>
          <w:szCs w:val="22"/>
        </w:rPr>
      </w:pPr>
      <w:r w:rsidRPr="247933E7">
        <w:rPr>
          <w:sz w:val="22"/>
          <w:szCs w:val="22"/>
        </w:rPr>
        <w:t>D</w:t>
      </w:r>
      <w:r w:rsidR="00247014" w:rsidRPr="247933E7">
        <w:rPr>
          <w:sz w:val="22"/>
          <w:szCs w:val="22"/>
        </w:rPr>
        <w:t xml:space="preserve">etermine the current state of VoLTE and </w:t>
      </w:r>
      <w:proofErr w:type="spellStart"/>
      <w:r w:rsidR="00247014" w:rsidRPr="247933E7">
        <w:rPr>
          <w:sz w:val="22"/>
          <w:szCs w:val="22"/>
        </w:rPr>
        <w:t>VoNR</w:t>
      </w:r>
      <w:proofErr w:type="spellEnd"/>
      <w:r w:rsidR="00247014" w:rsidRPr="247933E7">
        <w:rPr>
          <w:sz w:val="22"/>
          <w:szCs w:val="22"/>
        </w:rPr>
        <w:t xml:space="preserve"> interoperability for emergency calling purposes for devices that are operated in the United States, where feasible</w:t>
      </w:r>
      <w:r w:rsidR="001D6484" w:rsidRPr="247933E7">
        <w:rPr>
          <w:sz w:val="22"/>
          <w:szCs w:val="22"/>
        </w:rPr>
        <w:t>;</w:t>
      </w:r>
      <w:r w:rsidR="00247014" w:rsidRPr="247933E7">
        <w:rPr>
          <w:sz w:val="22"/>
          <w:szCs w:val="22"/>
        </w:rPr>
        <w:t xml:space="preserve"> </w:t>
      </w:r>
    </w:p>
    <w:p w14:paraId="19722534" w14:textId="77777777" w:rsidR="00247014" w:rsidRPr="00D85ED5" w:rsidRDefault="00247014" w:rsidP="00247014">
      <w:pPr>
        <w:pStyle w:val="ListParagraph"/>
        <w:widowControl/>
        <w:numPr>
          <w:ilvl w:val="1"/>
          <w:numId w:val="37"/>
        </w:numPr>
        <w:autoSpaceDE/>
        <w:autoSpaceDN/>
        <w:adjustRightInd/>
        <w:rPr>
          <w:sz w:val="22"/>
        </w:rPr>
      </w:pPr>
      <w:r w:rsidRPr="00D85ED5">
        <w:rPr>
          <w:sz w:val="22"/>
        </w:rPr>
        <w:t xml:space="preserve">Explore methods to improve access to domestic emergency services for foreign visitors; </w:t>
      </w:r>
    </w:p>
    <w:p w14:paraId="4B0A046C" w14:textId="4106FBF5" w:rsidR="00247014" w:rsidRPr="00D85ED5" w:rsidRDefault="00247014" w:rsidP="00247014">
      <w:pPr>
        <w:pStyle w:val="ListParagraph"/>
        <w:widowControl/>
        <w:numPr>
          <w:ilvl w:val="1"/>
          <w:numId w:val="37"/>
        </w:numPr>
        <w:autoSpaceDE/>
        <w:autoSpaceDN/>
        <w:adjustRightInd/>
        <w:rPr>
          <w:sz w:val="22"/>
        </w:rPr>
      </w:pPr>
      <w:r w:rsidRPr="00D85ED5">
        <w:rPr>
          <w:sz w:val="22"/>
        </w:rPr>
        <w:t>Determine the feasibility of Wi</w:t>
      </w:r>
      <w:r w:rsidR="003D2B00">
        <w:rPr>
          <w:sz w:val="22"/>
        </w:rPr>
        <w:t>-</w:t>
      </w:r>
      <w:r w:rsidRPr="00D85ED5">
        <w:rPr>
          <w:sz w:val="22"/>
        </w:rPr>
        <w:t>Fi calling origination, particularly and specifically in the case of an international visitor’s device originating a call over a Wi</w:t>
      </w:r>
      <w:r w:rsidR="003D2B00">
        <w:rPr>
          <w:sz w:val="22"/>
        </w:rPr>
        <w:t>-</w:t>
      </w:r>
      <w:r w:rsidRPr="00D85ED5">
        <w:rPr>
          <w:sz w:val="22"/>
        </w:rPr>
        <w:t>Fi connection</w:t>
      </w:r>
      <w:r w:rsidR="00B96051">
        <w:rPr>
          <w:sz w:val="22"/>
        </w:rPr>
        <w:t>; and</w:t>
      </w:r>
    </w:p>
    <w:p w14:paraId="34D87684" w14:textId="5A58767A" w:rsidR="00247014" w:rsidRPr="00D85ED5" w:rsidRDefault="00247014" w:rsidP="00247014">
      <w:pPr>
        <w:pStyle w:val="ListParagraph"/>
        <w:widowControl/>
        <w:numPr>
          <w:ilvl w:val="1"/>
          <w:numId w:val="37"/>
        </w:numPr>
        <w:autoSpaceDE/>
        <w:autoSpaceDN/>
        <w:adjustRightInd/>
        <w:rPr>
          <w:sz w:val="22"/>
        </w:rPr>
      </w:pPr>
      <w:r w:rsidRPr="00D85ED5">
        <w:rPr>
          <w:sz w:val="22"/>
        </w:rPr>
        <w:t>Collaborate with international bodies to harmonize any such rules as described above.</w:t>
      </w:r>
    </w:p>
    <w:p w14:paraId="7135E7EB" w14:textId="72571264" w:rsidR="00FA01DA" w:rsidRPr="002964FA" w:rsidRDefault="00442736" w:rsidP="0025640D">
      <w:pPr>
        <w:pStyle w:val="Heading3"/>
        <w:keepNext/>
        <w:rPr>
          <w:sz w:val="24"/>
          <w:szCs w:val="24"/>
        </w:rPr>
      </w:pPr>
      <w:bookmarkStart w:id="191" w:name="_Toc127451931"/>
      <w:r w:rsidRPr="002964FA">
        <w:rPr>
          <w:sz w:val="24"/>
          <w:szCs w:val="24"/>
        </w:rPr>
        <w:t>The following CSRIC Recommendations are Intended for Other than the FCC</w:t>
      </w:r>
      <w:r w:rsidR="00A35D91" w:rsidRPr="002964FA">
        <w:rPr>
          <w:sz w:val="24"/>
          <w:szCs w:val="24"/>
        </w:rPr>
        <w:t>:</w:t>
      </w:r>
      <w:bookmarkEnd w:id="191"/>
    </w:p>
    <w:p w14:paraId="76CEA448" w14:textId="77777777" w:rsidR="00B45901" w:rsidRDefault="00B362F7" w:rsidP="00D02974">
      <w:pPr>
        <w:pStyle w:val="ListParagraph"/>
        <w:numPr>
          <w:ilvl w:val="0"/>
          <w:numId w:val="32"/>
        </w:numPr>
        <w:spacing w:after="120"/>
        <w:contextualSpacing w:val="0"/>
        <w:rPr>
          <w:sz w:val="22"/>
          <w:szCs w:val="22"/>
        </w:rPr>
      </w:pPr>
      <w:r w:rsidRPr="00653CF0">
        <w:rPr>
          <w:sz w:val="22"/>
          <w:szCs w:val="22"/>
        </w:rPr>
        <w:t xml:space="preserve">It is recommended that service providers, Public Safety professionals, and other </w:t>
      </w:r>
      <w:r w:rsidR="00E160D4">
        <w:rPr>
          <w:sz w:val="22"/>
          <w:szCs w:val="22"/>
        </w:rPr>
        <w:t>911</w:t>
      </w:r>
      <w:r w:rsidRPr="00653CF0">
        <w:rPr>
          <w:sz w:val="22"/>
          <w:szCs w:val="22"/>
        </w:rPr>
        <w:t xml:space="preserve"> stakeholders participate in the development of standards-based location spoofing mitigation solutions that will support </w:t>
      </w:r>
      <w:r w:rsidR="009668D0">
        <w:rPr>
          <w:sz w:val="22"/>
          <w:szCs w:val="22"/>
        </w:rPr>
        <w:t>PSAPs/ECCs</w:t>
      </w:r>
      <w:r w:rsidRPr="00653CF0">
        <w:rPr>
          <w:sz w:val="22"/>
          <w:szCs w:val="22"/>
        </w:rPr>
        <w:t xml:space="preserve"> in assessing, in real-time, the legitimacy of location information associated with </w:t>
      </w:r>
      <w:r w:rsidR="00E160D4">
        <w:rPr>
          <w:sz w:val="22"/>
          <w:szCs w:val="22"/>
        </w:rPr>
        <w:t>911</w:t>
      </w:r>
      <w:r w:rsidRPr="00653CF0">
        <w:rPr>
          <w:sz w:val="22"/>
          <w:szCs w:val="22"/>
        </w:rPr>
        <w:t xml:space="preserve"> calls, </w:t>
      </w:r>
      <w:r w:rsidR="00733191">
        <w:rPr>
          <w:sz w:val="22"/>
          <w:szCs w:val="22"/>
        </w:rPr>
        <w:t>including</w:t>
      </w:r>
      <w:r w:rsidRPr="00653CF0">
        <w:rPr>
          <w:sz w:val="22"/>
          <w:szCs w:val="22"/>
        </w:rPr>
        <w:t xml:space="preserve"> </w:t>
      </w:r>
      <w:r w:rsidR="00E160D4">
        <w:rPr>
          <w:sz w:val="22"/>
          <w:szCs w:val="22"/>
        </w:rPr>
        <w:t>911</w:t>
      </w:r>
      <w:r w:rsidRPr="00653CF0">
        <w:rPr>
          <w:sz w:val="22"/>
          <w:szCs w:val="22"/>
        </w:rPr>
        <w:t xml:space="preserve"> calls originated over Wi-Fi</w:t>
      </w:r>
      <w:r w:rsidR="00B45901">
        <w:rPr>
          <w:sz w:val="22"/>
          <w:szCs w:val="22"/>
        </w:rPr>
        <w:t>.</w:t>
      </w:r>
    </w:p>
    <w:p w14:paraId="4C3FB1F4" w14:textId="2EE3DE29" w:rsidR="00B362F7" w:rsidRPr="00653CF0" w:rsidRDefault="00B362F7" w:rsidP="00D02974">
      <w:pPr>
        <w:pStyle w:val="ListParagraph"/>
        <w:numPr>
          <w:ilvl w:val="0"/>
          <w:numId w:val="32"/>
        </w:numPr>
        <w:spacing w:after="120"/>
        <w:contextualSpacing w:val="0"/>
        <w:rPr>
          <w:sz w:val="22"/>
          <w:szCs w:val="22"/>
        </w:rPr>
      </w:pPr>
      <w:r w:rsidRPr="00653CF0">
        <w:rPr>
          <w:sz w:val="22"/>
          <w:szCs w:val="22"/>
        </w:rPr>
        <w:t xml:space="preserve">It is recommended that service providers, Public Safety professionals, and other </w:t>
      </w:r>
      <w:r w:rsidR="00E160D4">
        <w:rPr>
          <w:sz w:val="22"/>
          <w:szCs w:val="22"/>
        </w:rPr>
        <w:t>911</w:t>
      </w:r>
      <w:r w:rsidRPr="00653CF0">
        <w:rPr>
          <w:sz w:val="22"/>
          <w:szCs w:val="22"/>
        </w:rPr>
        <w:t xml:space="preserve"> stakeholders participate in the development of a standards-based solution that will convey a </w:t>
      </w:r>
      <w:r w:rsidR="00733191">
        <w:rPr>
          <w:sz w:val="22"/>
          <w:szCs w:val="22"/>
        </w:rPr>
        <w:t>C</w:t>
      </w:r>
      <w:r w:rsidR="00733191" w:rsidRPr="00733191">
        <w:rPr>
          <w:sz w:val="22"/>
          <w:szCs w:val="22"/>
        </w:rPr>
        <w:t xml:space="preserve">lass of </w:t>
      </w:r>
      <w:r w:rsidR="00733191">
        <w:rPr>
          <w:sz w:val="22"/>
          <w:szCs w:val="22"/>
        </w:rPr>
        <w:t>S</w:t>
      </w:r>
      <w:r w:rsidR="00733191" w:rsidRPr="00733191">
        <w:rPr>
          <w:sz w:val="22"/>
          <w:szCs w:val="22"/>
        </w:rPr>
        <w:t xml:space="preserve">ervice </w:t>
      </w:r>
      <w:r w:rsidR="00733191">
        <w:rPr>
          <w:sz w:val="22"/>
          <w:szCs w:val="22"/>
        </w:rPr>
        <w:t>(</w:t>
      </w:r>
      <w:r w:rsidR="00733191" w:rsidRPr="00733191">
        <w:rPr>
          <w:sz w:val="22"/>
          <w:szCs w:val="22"/>
        </w:rPr>
        <w:t xml:space="preserve">COS) or other </w:t>
      </w:r>
      <w:r w:rsidRPr="00653CF0">
        <w:rPr>
          <w:sz w:val="22"/>
          <w:szCs w:val="22"/>
        </w:rPr>
        <w:t xml:space="preserve">designation for </w:t>
      </w:r>
      <w:r w:rsidR="00E160D4">
        <w:rPr>
          <w:sz w:val="22"/>
          <w:szCs w:val="22"/>
        </w:rPr>
        <w:t>911</w:t>
      </w:r>
      <w:r w:rsidRPr="00653CF0">
        <w:rPr>
          <w:sz w:val="22"/>
          <w:szCs w:val="22"/>
        </w:rPr>
        <w:t xml:space="preserve"> calls that originate over Wi-Fi to </w:t>
      </w:r>
      <w:r w:rsidR="009668D0">
        <w:rPr>
          <w:sz w:val="22"/>
          <w:szCs w:val="22"/>
        </w:rPr>
        <w:t>PSAPs/ECCs</w:t>
      </w:r>
      <w:r w:rsidRPr="00653CF0">
        <w:rPr>
          <w:sz w:val="22"/>
          <w:szCs w:val="22"/>
        </w:rPr>
        <w:t>.</w:t>
      </w:r>
    </w:p>
    <w:p w14:paraId="7B498556" w14:textId="25C58135" w:rsidR="00F0508A" w:rsidRPr="00653CF0" w:rsidRDefault="00F0508A" w:rsidP="00D02974">
      <w:pPr>
        <w:pStyle w:val="ListParagraph"/>
        <w:numPr>
          <w:ilvl w:val="0"/>
          <w:numId w:val="32"/>
        </w:numPr>
        <w:spacing w:after="120"/>
        <w:contextualSpacing w:val="0"/>
        <w:rPr>
          <w:sz w:val="22"/>
          <w:szCs w:val="22"/>
        </w:rPr>
      </w:pPr>
      <w:r w:rsidRPr="00653CF0">
        <w:rPr>
          <w:sz w:val="22"/>
          <w:szCs w:val="22"/>
        </w:rPr>
        <w:t xml:space="preserve">Concerning Service Continuity: </w:t>
      </w:r>
      <w:r w:rsidRPr="00653CF0">
        <w:rPr>
          <w:sz w:val="22"/>
          <w:szCs w:val="22"/>
        </w:rPr>
        <w:br/>
        <w:t xml:space="preserve">Given the public safety benefits of maintaining a </w:t>
      </w:r>
      <w:r w:rsidR="00E160D4">
        <w:rPr>
          <w:sz w:val="22"/>
          <w:szCs w:val="22"/>
        </w:rPr>
        <w:t>911</w:t>
      </w:r>
      <w:r w:rsidRPr="00653CF0">
        <w:rPr>
          <w:sz w:val="22"/>
          <w:szCs w:val="22"/>
        </w:rPr>
        <w:t xml:space="preserve"> call when a caller moves outside of the serving area of the cell or Wi-Fi access point to which the call is initially connected, </w:t>
      </w:r>
      <w:r w:rsidR="00551CAC" w:rsidRPr="00653CF0">
        <w:rPr>
          <w:sz w:val="22"/>
          <w:szCs w:val="22"/>
        </w:rPr>
        <w:t>CSRIC VIII</w:t>
      </w:r>
      <w:r w:rsidRPr="00653CF0">
        <w:rPr>
          <w:sz w:val="22"/>
          <w:szCs w:val="22"/>
        </w:rPr>
        <w:t xml:space="preserve"> recommends the following:</w:t>
      </w:r>
    </w:p>
    <w:p w14:paraId="310E43D7" w14:textId="77777777" w:rsidR="00B45901" w:rsidRDefault="00F0508A" w:rsidP="00D02974">
      <w:pPr>
        <w:pStyle w:val="ListParagraph"/>
        <w:numPr>
          <w:ilvl w:val="1"/>
          <w:numId w:val="32"/>
        </w:numPr>
        <w:spacing w:after="120"/>
        <w:contextualSpacing w:val="0"/>
        <w:rPr>
          <w:sz w:val="22"/>
          <w:szCs w:val="22"/>
        </w:rPr>
      </w:pPr>
      <w:r w:rsidRPr="00653CF0">
        <w:rPr>
          <w:sz w:val="22"/>
          <w:szCs w:val="22"/>
        </w:rPr>
        <w:lastRenderedPageBreak/>
        <w:t>Industry bodies and individual companies should continue developing and implementing methods for seamless mobility between APs and between APs and cellular networks</w:t>
      </w:r>
      <w:r w:rsidR="00B45901">
        <w:rPr>
          <w:sz w:val="22"/>
          <w:szCs w:val="22"/>
        </w:rPr>
        <w:t>.</w:t>
      </w:r>
    </w:p>
    <w:p w14:paraId="03D7D24B" w14:textId="1C137222" w:rsidR="00762A9C" w:rsidRPr="00653CF0" w:rsidRDefault="00762A9C" w:rsidP="00D02974">
      <w:pPr>
        <w:pStyle w:val="ListParagraph"/>
        <w:keepLines/>
        <w:numPr>
          <w:ilvl w:val="1"/>
          <w:numId w:val="32"/>
        </w:numPr>
        <w:spacing w:after="120"/>
        <w:rPr>
          <w:sz w:val="22"/>
          <w:szCs w:val="22"/>
        </w:rPr>
      </w:pPr>
      <w:r w:rsidRPr="00653CF0">
        <w:rPr>
          <w:sz w:val="22"/>
          <w:szCs w:val="22"/>
        </w:rPr>
        <w:t xml:space="preserve">Further consideration, including the need for industry standards, should be given by device manufacturers (OEMs) regarding policies and methods for turning on device Wi-Fi and turning off Airplane Mode when a </w:t>
      </w:r>
      <w:r w:rsidR="00E160D4">
        <w:rPr>
          <w:sz w:val="22"/>
          <w:szCs w:val="22"/>
        </w:rPr>
        <w:t>911</w:t>
      </w:r>
      <w:r w:rsidRPr="00653CF0">
        <w:rPr>
          <w:sz w:val="22"/>
          <w:szCs w:val="22"/>
        </w:rPr>
        <w:t xml:space="preserve"> call is made.</w:t>
      </w:r>
    </w:p>
    <w:p w14:paraId="07E4152F" w14:textId="67FF7021" w:rsidR="00E1681D" w:rsidRPr="00653CF0" w:rsidRDefault="0045154F" w:rsidP="00D02974">
      <w:pPr>
        <w:pStyle w:val="ListParagraph"/>
        <w:numPr>
          <w:ilvl w:val="0"/>
          <w:numId w:val="32"/>
        </w:numPr>
        <w:spacing w:after="120"/>
        <w:contextualSpacing w:val="0"/>
        <w:rPr>
          <w:sz w:val="22"/>
          <w:szCs w:val="22"/>
        </w:rPr>
      </w:pPr>
      <w:r w:rsidRPr="00653CF0">
        <w:rPr>
          <w:sz w:val="22"/>
          <w:szCs w:val="22"/>
        </w:rPr>
        <w:t>The working group encourages appropriate standards bodies to conduct continued performance modeling and studies to ensure that any future 911 service identification over Wi-Fi and forthcoming EPCS NS/EP priority access can coexist with minimal effect on either service.</w:t>
      </w:r>
    </w:p>
    <w:p w14:paraId="1E703F92" w14:textId="782528CA" w:rsidR="009E5A29" w:rsidRPr="009B514E" w:rsidRDefault="009E5A29" w:rsidP="00D02974">
      <w:pPr>
        <w:pStyle w:val="ListParagraph"/>
        <w:numPr>
          <w:ilvl w:val="0"/>
          <w:numId w:val="32"/>
        </w:numPr>
        <w:spacing w:after="120"/>
        <w:contextualSpacing w:val="0"/>
        <w:rPr>
          <w:sz w:val="22"/>
          <w:szCs w:val="22"/>
        </w:rPr>
      </w:pPr>
      <w:r w:rsidRPr="00D85ED5">
        <w:rPr>
          <w:sz w:val="22"/>
        </w:rPr>
        <w:t xml:space="preserve">Industry bodies should establish standards and best practices for location-based routing and the provision of location information to complement the current regulatory framework </w:t>
      </w:r>
      <w:r w:rsidR="008A3C85" w:rsidRPr="008A3C85">
        <w:rPr>
          <w:sz w:val="22"/>
        </w:rPr>
        <w:t xml:space="preserve">including those </w:t>
      </w:r>
      <w:r w:rsidRPr="00D85ED5">
        <w:rPr>
          <w:sz w:val="22"/>
        </w:rPr>
        <w:t>for non-fixed VoIP services.</w:t>
      </w:r>
    </w:p>
    <w:p w14:paraId="5029A554" w14:textId="60B68D64" w:rsidR="009B514E" w:rsidRPr="00653CF0" w:rsidRDefault="00B065CE" w:rsidP="00D02974">
      <w:pPr>
        <w:pStyle w:val="ListParagraph"/>
        <w:numPr>
          <w:ilvl w:val="0"/>
          <w:numId w:val="32"/>
        </w:numPr>
        <w:spacing w:after="120"/>
        <w:contextualSpacing w:val="0"/>
        <w:rPr>
          <w:sz w:val="22"/>
          <w:szCs w:val="22"/>
        </w:rPr>
      </w:pPr>
      <w:bookmarkStart w:id="192" w:name="_Hlk126065442"/>
      <w:r w:rsidRPr="00B065CE">
        <w:rPr>
          <w:sz w:val="22"/>
          <w:szCs w:val="22"/>
        </w:rPr>
        <w:t xml:space="preserve">If emergency </w:t>
      </w:r>
      <w:proofErr w:type="spellStart"/>
      <w:r w:rsidRPr="00B065CE">
        <w:rPr>
          <w:sz w:val="22"/>
          <w:szCs w:val="22"/>
        </w:rPr>
        <w:t>Passpoint</w:t>
      </w:r>
      <w:proofErr w:type="spellEnd"/>
      <w:r w:rsidRPr="00B065CE">
        <w:rPr>
          <w:sz w:val="22"/>
          <w:szCs w:val="22"/>
        </w:rPr>
        <w:t xml:space="preserve"> profile access to APs (enterprise, residential, public access point) is supported, then AP vendors should support an opt-in capability for such emergency access to the AP, provided that appropriate assurance is made that access is limited to emergency calling</w:t>
      </w:r>
      <w:bookmarkEnd w:id="192"/>
      <w:r w:rsidR="009B514E" w:rsidRPr="009B514E">
        <w:rPr>
          <w:sz w:val="22"/>
          <w:szCs w:val="22"/>
        </w:rPr>
        <w:t>.</w:t>
      </w:r>
    </w:p>
    <w:p w14:paraId="21F7804D" w14:textId="3064307D" w:rsidR="00D53100" w:rsidRPr="002964FA" w:rsidRDefault="003A68A7" w:rsidP="00250C63">
      <w:pPr>
        <w:pStyle w:val="Heading1"/>
        <w:rPr>
          <w:sz w:val="32"/>
          <w:szCs w:val="32"/>
        </w:rPr>
      </w:pPr>
      <w:bookmarkStart w:id="193" w:name="_Toc255915837"/>
      <w:bookmarkStart w:id="194" w:name="_Ref124248034"/>
      <w:bookmarkStart w:id="195" w:name="_Ref124248046"/>
      <w:bookmarkStart w:id="196" w:name="_Toc127451932"/>
      <w:r w:rsidRPr="002964FA">
        <w:rPr>
          <w:sz w:val="32"/>
          <w:szCs w:val="32"/>
        </w:rPr>
        <w:t>Conclusions</w:t>
      </w:r>
      <w:bookmarkEnd w:id="193"/>
      <w:bookmarkEnd w:id="194"/>
      <w:bookmarkEnd w:id="195"/>
      <w:bookmarkEnd w:id="196"/>
    </w:p>
    <w:p w14:paraId="71159337" w14:textId="24A2729C" w:rsidR="00D53100" w:rsidRPr="00EC2EC7" w:rsidRDefault="006D39B5" w:rsidP="000606A8">
      <w:pPr>
        <w:rPr>
          <w:sz w:val="22"/>
          <w:szCs w:val="22"/>
        </w:rPr>
      </w:pPr>
      <w:r w:rsidRPr="006D39B5">
        <w:rPr>
          <w:sz w:val="22"/>
          <w:szCs w:val="22"/>
        </w:rPr>
        <w:t>In conclusion, CSRIC VIII produced a report that explores the opportunity to leverage the ubiquitous nature of Wi-Fi access points to support 911 connectivity options available to consumers. This report represents the most comprehensive public documentation to date of the existing capabilities and limitations of 911 service over Wi-Fi, and it analyzes the public safety benefits, technical feasibility, and potential costs associated with improving access to 911 with Wi-Fi access points. CSRIC VIII looks forward to the Commission and other entities acting upon the recommendations detailed in this report to expand 911 service over Wi-Fi with appropriate consideration of security challenges, technical feasibility, and public safety needs.</w:t>
      </w:r>
    </w:p>
    <w:p w14:paraId="7C06F90B" w14:textId="77777777" w:rsidR="00C105AB" w:rsidRDefault="00C105AB">
      <w:pPr>
        <w:widowControl/>
        <w:autoSpaceDE/>
        <w:autoSpaceDN/>
        <w:adjustRightInd/>
        <w:rPr>
          <w:rFonts w:cs="Arial"/>
          <w:b/>
          <w:bCs/>
          <w:kern w:val="32"/>
          <w:sz w:val="32"/>
          <w:szCs w:val="32"/>
        </w:rPr>
      </w:pPr>
      <w:bookmarkStart w:id="197" w:name="_Toc255915838"/>
      <w:bookmarkStart w:id="198" w:name="_Hlk93574372"/>
      <w:r w:rsidRPr="00D85ED5">
        <w:rPr>
          <w:sz w:val="22"/>
        </w:rPr>
        <w:br w:type="page"/>
      </w:r>
    </w:p>
    <w:p w14:paraId="73D36E0F" w14:textId="47BF60C8" w:rsidR="00206075" w:rsidRDefault="00604799" w:rsidP="002964FA">
      <w:pPr>
        <w:pStyle w:val="Heading1"/>
        <w:rPr>
          <w:sz w:val="32"/>
          <w:szCs w:val="32"/>
        </w:rPr>
      </w:pPr>
      <w:bookmarkStart w:id="199" w:name="_Ref126249866"/>
      <w:bookmarkStart w:id="200" w:name="_Toc127451933"/>
      <w:r w:rsidRPr="002964FA">
        <w:rPr>
          <w:sz w:val="32"/>
          <w:szCs w:val="32"/>
        </w:rPr>
        <w:lastRenderedPageBreak/>
        <w:t>Appendix</w:t>
      </w:r>
      <w:r w:rsidR="005D1B91" w:rsidRPr="002964FA">
        <w:rPr>
          <w:sz w:val="32"/>
          <w:szCs w:val="32"/>
        </w:rPr>
        <w:t xml:space="preserve"> A</w:t>
      </w:r>
      <w:r w:rsidRPr="002964FA">
        <w:rPr>
          <w:sz w:val="32"/>
          <w:szCs w:val="32"/>
        </w:rPr>
        <w:t xml:space="preserve"> – </w:t>
      </w:r>
      <w:bookmarkEnd w:id="197"/>
      <w:r w:rsidR="005D1B91" w:rsidRPr="002964FA">
        <w:rPr>
          <w:sz w:val="32"/>
          <w:szCs w:val="32"/>
        </w:rPr>
        <w:t>Glossary</w:t>
      </w:r>
      <w:bookmarkEnd w:id="199"/>
      <w:bookmarkEnd w:id="200"/>
    </w:p>
    <w:p w14:paraId="13F0A6E2" w14:textId="77777777" w:rsidR="002964FA" w:rsidRPr="002964FA" w:rsidRDefault="002964FA" w:rsidP="002964FA"/>
    <w:tbl>
      <w:tblPr>
        <w:tblStyle w:val="TableGrid"/>
        <w:tblW w:w="0" w:type="auto"/>
        <w:tblLayout w:type="fixed"/>
        <w:tblLook w:val="04A0" w:firstRow="1" w:lastRow="0" w:firstColumn="1" w:lastColumn="0" w:noHBand="0" w:noVBand="1"/>
      </w:tblPr>
      <w:tblGrid>
        <w:gridCol w:w="2880"/>
        <w:gridCol w:w="6385"/>
      </w:tblGrid>
      <w:tr w:rsidR="00192AE0" w:rsidRPr="00D85ED5" w14:paraId="3F4B86A2" w14:textId="77777777" w:rsidTr="007E66DF">
        <w:trPr>
          <w:cantSplit/>
          <w:tblHeader/>
        </w:trPr>
        <w:tc>
          <w:tcPr>
            <w:tcW w:w="2880" w:type="dxa"/>
            <w:hideMark/>
          </w:tcPr>
          <w:p w14:paraId="4459FA92" w14:textId="77777777" w:rsidR="00192AE0" w:rsidRPr="00D85ED5" w:rsidRDefault="00192AE0" w:rsidP="008C4FDC">
            <w:pPr>
              <w:rPr>
                <w:b/>
                <w:sz w:val="22"/>
                <w:szCs w:val="22"/>
              </w:rPr>
            </w:pPr>
            <w:bookmarkStart w:id="201" w:name="_Hlk109908676"/>
            <w:r w:rsidRPr="00D85ED5">
              <w:rPr>
                <w:b/>
                <w:sz w:val="22"/>
                <w:szCs w:val="22"/>
              </w:rPr>
              <w:t>Term</w:t>
            </w:r>
          </w:p>
        </w:tc>
        <w:tc>
          <w:tcPr>
            <w:tcW w:w="6385" w:type="dxa"/>
            <w:hideMark/>
          </w:tcPr>
          <w:p w14:paraId="4AEE9EB6" w14:textId="77777777" w:rsidR="00192AE0" w:rsidRPr="00D85ED5" w:rsidRDefault="00192AE0" w:rsidP="008C4FDC">
            <w:pPr>
              <w:rPr>
                <w:b/>
                <w:sz w:val="22"/>
                <w:szCs w:val="22"/>
              </w:rPr>
            </w:pPr>
            <w:r w:rsidRPr="00D85ED5">
              <w:rPr>
                <w:b/>
                <w:sz w:val="22"/>
                <w:szCs w:val="22"/>
              </w:rPr>
              <w:t>Description</w:t>
            </w:r>
          </w:p>
        </w:tc>
      </w:tr>
      <w:tr w:rsidR="00192AE0" w:rsidRPr="00D85ED5" w14:paraId="41E23877" w14:textId="77777777" w:rsidTr="007E66DF">
        <w:trPr>
          <w:cantSplit/>
        </w:trPr>
        <w:tc>
          <w:tcPr>
            <w:tcW w:w="2880" w:type="dxa"/>
            <w:noWrap/>
          </w:tcPr>
          <w:p w14:paraId="29332FED" w14:textId="65D5E03F" w:rsidR="00192AE0" w:rsidRPr="00D85ED5" w:rsidRDefault="00192AE0" w:rsidP="00355ECA">
            <w:pPr>
              <w:rPr>
                <w:sz w:val="22"/>
                <w:szCs w:val="22"/>
              </w:rPr>
            </w:pPr>
            <w:r w:rsidRPr="00D85ED5">
              <w:rPr>
                <w:sz w:val="22"/>
                <w:szCs w:val="22"/>
              </w:rPr>
              <w:t xml:space="preserve">3GPP GSM </w:t>
            </w:r>
          </w:p>
          <w:p w14:paraId="2BC2694C" w14:textId="77777777" w:rsidR="00192AE0" w:rsidRPr="00D85ED5" w:rsidRDefault="00192AE0" w:rsidP="008C4FDC">
            <w:pPr>
              <w:rPr>
                <w:sz w:val="22"/>
                <w:szCs w:val="22"/>
              </w:rPr>
            </w:pPr>
          </w:p>
        </w:tc>
        <w:tc>
          <w:tcPr>
            <w:tcW w:w="6385" w:type="dxa"/>
          </w:tcPr>
          <w:p w14:paraId="5C4E460D" w14:textId="77777777" w:rsidR="00192AE0" w:rsidRPr="00D85ED5" w:rsidRDefault="00192AE0" w:rsidP="008C4FDC">
            <w:pPr>
              <w:rPr>
                <w:color w:val="000000"/>
                <w:sz w:val="22"/>
                <w:szCs w:val="22"/>
                <w:shd w:val="clear" w:color="auto" w:fill="FFFFFF"/>
              </w:rPr>
            </w:pPr>
            <w:r w:rsidRPr="00D85ED5">
              <w:rPr>
                <w:color w:val="000000"/>
                <w:sz w:val="22"/>
                <w:szCs w:val="22"/>
                <w:shd w:val="clear" w:color="auto" w:fill="FFFFFF"/>
              </w:rPr>
              <w:t>GSM (Global Standard for Mobile Communications) is an international standard digital radio interface utilized by some North American wireless carriers.</w:t>
            </w:r>
          </w:p>
        </w:tc>
      </w:tr>
      <w:tr w:rsidR="00192AE0" w:rsidRPr="00D85ED5" w14:paraId="05B01ABD" w14:textId="77777777" w:rsidTr="007E66DF">
        <w:trPr>
          <w:cantSplit/>
        </w:trPr>
        <w:tc>
          <w:tcPr>
            <w:tcW w:w="2880" w:type="dxa"/>
            <w:noWrap/>
          </w:tcPr>
          <w:p w14:paraId="1E9CFB9C" w14:textId="622CC9C3" w:rsidR="00192AE0" w:rsidRPr="00D85ED5" w:rsidRDefault="00192AE0" w:rsidP="008C4FDC">
            <w:pPr>
              <w:rPr>
                <w:sz w:val="22"/>
                <w:szCs w:val="22"/>
              </w:rPr>
            </w:pPr>
            <w:r w:rsidRPr="00D85ED5">
              <w:rPr>
                <w:sz w:val="22"/>
                <w:szCs w:val="22"/>
              </w:rPr>
              <w:t xml:space="preserve">3GPP UMTS </w:t>
            </w:r>
          </w:p>
        </w:tc>
        <w:tc>
          <w:tcPr>
            <w:tcW w:w="6385" w:type="dxa"/>
          </w:tcPr>
          <w:p w14:paraId="076D4300" w14:textId="77777777" w:rsidR="00192AE0" w:rsidRPr="00D85ED5" w:rsidRDefault="00192AE0" w:rsidP="008C4FDC">
            <w:pPr>
              <w:rPr>
                <w:color w:val="000000"/>
                <w:sz w:val="22"/>
                <w:szCs w:val="22"/>
                <w:shd w:val="clear" w:color="auto" w:fill="FFFFFF"/>
              </w:rPr>
            </w:pPr>
            <w:r w:rsidRPr="00D85ED5">
              <w:rPr>
                <w:color w:val="000000"/>
                <w:sz w:val="22"/>
                <w:szCs w:val="22"/>
                <w:shd w:val="clear" w:color="auto" w:fill="FFFFFF"/>
              </w:rPr>
              <w:t>UMTS (Universal Mobile Telecommunications System) is a third-generation mobile cellular system for networks based on the GSM standard.</w:t>
            </w:r>
          </w:p>
        </w:tc>
      </w:tr>
      <w:tr w:rsidR="00192AE0" w:rsidRPr="00D85ED5" w14:paraId="210ABBFC" w14:textId="77777777" w:rsidTr="007E66DF">
        <w:trPr>
          <w:cantSplit/>
        </w:trPr>
        <w:tc>
          <w:tcPr>
            <w:tcW w:w="2880" w:type="dxa"/>
            <w:noWrap/>
          </w:tcPr>
          <w:p w14:paraId="4FFE7FEE" w14:textId="57DEC52B" w:rsidR="00192AE0" w:rsidRPr="00D85ED5" w:rsidRDefault="00192AE0" w:rsidP="008C4FDC">
            <w:pPr>
              <w:rPr>
                <w:sz w:val="22"/>
                <w:szCs w:val="22"/>
              </w:rPr>
            </w:pPr>
            <w:r w:rsidRPr="00D85ED5">
              <w:rPr>
                <w:sz w:val="22"/>
                <w:szCs w:val="22"/>
              </w:rPr>
              <w:t xml:space="preserve">3GPP2 CDMA 2000 </w:t>
            </w:r>
          </w:p>
        </w:tc>
        <w:tc>
          <w:tcPr>
            <w:tcW w:w="6385" w:type="dxa"/>
          </w:tcPr>
          <w:p w14:paraId="717E9AEF" w14:textId="77777777" w:rsidR="00192AE0" w:rsidRPr="00D85ED5" w:rsidRDefault="00192AE0" w:rsidP="008C4FDC">
            <w:pPr>
              <w:rPr>
                <w:color w:val="000000"/>
                <w:sz w:val="22"/>
                <w:szCs w:val="22"/>
                <w:shd w:val="clear" w:color="auto" w:fill="FFFFFF"/>
              </w:rPr>
            </w:pPr>
            <w:r w:rsidRPr="00D85ED5">
              <w:rPr>
                <w:color w:val="000000"/>
                <w:sz w:val="22"/>
                <w:szCs w:val="22"/>
                <w:shd w:val="clear" w:color="auto" w:fill="FFFFFF"/>
              </w:rPr>
              <w:t>CDMA2000 (also known as C2K or IMT Multi‑Carrier (IMT‑MC)) is a family of 3G mobile technology standards for sending voice, data, and signaling data between mobile phones and cell sites.</w:t>
            </w:r>
          </w:p>
        </w:tc>
      </w:tr>
      <w:tr w:rsidR="00192AE0" w:rsidRPr="00D85ED5" w14:paraId="2EC67992" w14:textId="77777777" w:rsidTr="007E66DF">
        <w:trPr>
          <w:cantSplit/>
        </w:trPr>
        <w:tc>
          <w:tcPr>
            <w:tcW w:w="2880" w:type="dxa"/>
            <w:noWrap/>
          </w:tcPr>
          <w:p w14:paraId="33DA8173" w14:textId="77777777" w:rsidR="00192AE0" w:rsidRPr="00D85ED5" w:rsidRDefault="00192AE0" w:rsidP="00BD2AE1">
            <w:pPr>
              <w:rPr>
                <w:sz w:val="22"/>
                <w:szCs w:val="22"/>
              </w:rPr>
            </w:pPr>
            <w:r w:rsidRPr="00D85ED5">
              <w:rPr>
                <w:sz w:val="22"/>
                <w:szCs w:val="22"/>
              </w:rPr>
              <w:t>A-GNSS</w:t>
            </w:r>
          </w:p>
        </w:tc>
        <w:tc>
          <w:tcPr>
            <w:tcW w:w="6385" w:type="dxa"/>
          </w:tcPr>
          <w:p w14:paraId="60A4D684" w14:textId="77777777" w:rsidR="00192AE0" w:rsidRPr="00D85ED5" w:rsidRDefault="00192AE0" w:rsidP="00BD2AE1">
            <w:pPr>
              <w:rPr>
                <w:color w:val="000000"/>
                <w:sz w:val="22"/>
                <w:szCs w:val="22"/>
                <w:shd w:val="clear" w:color="auto" w:fill="FFFFFF"/>
              </w:rPr>
            </w:pPr>
            <w:r w:rsidRPr="00D85ED5">
              <w:rPr>
                <w:color w:val="000000"/>
                <w:sz w:val="22"/>
                <w:szCs w:val="22"/>
                <w:shd w:val="clear" w:color="auto" w:fill="FFFFFF"/>
              </w:rPr>
              <w:t>Assisted-Global Navigation Satellite System </w:t>
            </w:r>
          </w:p>
        </w:tc>
      </w:tr>
      <w:tr w:rsidR="00192AE0" w:rsidRPr="00D85ED5" w14:paraId="21C07852" w14:textId="77777777" w:rsidTr="007E66DF">
        <w:trPr>
          <w:cantSplit/>
        </w:trPr>
        <w:tc>
          <w:tcPr>
            <w:tcW w:w="2880" w:type="dxa"/>
            <w:noWrap/>
          </w:tcPr>
          <w:p w14:paraId="0F3293EF" w14:textId="77777777" w:rsidR="00192AE0" w:rsidRPr="00D85ED5" w:rsidRDefault="00192AE0" w:rsidP="00BD2AE1">
            <w:pPr>
              <w:rPr>
                <w:sz w:val="22"/>
                <w:szCs w:val="22"/>
              </w:rPr>
            </w:pPr>
            <w:r w:rsidRPr="00D85ED5">
              <w:rPr>
                <w:sz w:val="22"/>
                <w:szCs w:val="22"/>
              </w:rPr>
              <w:t>ALI</w:t>
            </w:r>
          </w:p>
        </w:tc>
        <w:tc>
          <w:tcPr>
            <w:tcW w:w="6385" w:type="dxa"/>
          </w:tcPr>
          <w:p w14:paraId="2261ECA7" w14:textId="4FF93B42" w:rsidR="00192AE0" w:rsidRPr="00D85ED5" w:rsidRDefault="00192AE0" w:rsidP="00BD2AE1">
            <w:pPr>
              <w:rPr>
                <w:color w:val="000000"/>
                <w:sz w:val="22"/>
                <w:szCs w:val="22"/>
                <w:shd w:val="clear" w:color="auto" w:fill="FFFFFF"/>
              </w:rPr>
            </w:pPr>
            <w:r w:rsidRPr="00D85ED5">
              <w:rPr>
                <w:color w:val="000000"/>
                <w:sz w:val="22"/>
                <w:szCs w:val="22"/>
                <w:shd w:val="clear" w:color="auto" w:fill="FFFFFF"/>
              </w:rPr>
              <w:t>Automatic Location Identification</w:t>
            </w:r>
            <w:r w:rsidR="00AE71E2" w:rsidRPr="00D85ED5">
              <w:rPr>
                <w:color w:val="000000"/>
                <w:sz w:val="22"/>
                <w:szCs w:val="22"/>
                <w:shd w:val="clear" w:color="auto" w:fill="FFFFFF"/>
              </w:rPr>
              <w:t xml:space="preserve"> is the automatic display at the PSAP of the caller’s telephone number, the address/location of the telephone and supplementary emergency services information of the location from which a call originates.</w:t>
            </w:r>
          </w:p>
        </w:tc>
      </w:tr>
      <w:tr w:rsidR="00192AE0" w:rsidRPr="00D85ED5" w14:paraId="5760885A" w14:textId="77777777" w:rsidTr="007E66DF">
        <w:trPr>
          <w:cantSplit/>
        </w:trPr>
        <w:tc>
          <w:tcPr>
            <w:tcW w:w="2880" w:type="dxa"/>
            <w:noWrap/>
          </w:tcPr>
          <w:p w14:paraId="6FD4975C" w14:textId="77777777" w:rsidR="00192AE0" w:rsidRPr="00D85ED5" w:rsidRDefault="00192AE0" w:rsidP="00BD2AE1">
            <w:pPr>
              <w:rPr>
                <w:sz w:val="22"/>
                <w:szCs w:val="22"/>
              </w:rPr>
            </w:pPr>
            <w:r w:rsidRPr="00D85ED5">
              <w:rPr>
                <w:sz w:val="22"/>
                <w:szCs w:val="22"/>
              </w:rPr>
              <w:t xml:space="preserve">ANI or </w:t>
            </w:r>
            <w:proofErr w:type="spellStart"/>
            <w:r w:rsidRPr="00D85ED5">
              <w:rPr>
                <w:sz w:val="22"/>
                <w:szCs w:val="22"/>
              </w:rPr>
              <w:t>pANI</w:t>
            </w:r>
            <w:proofErr w:type="spellEnd"/>
          </w:p>
        </w:tc>
        <w:tc>
          <w:tcPr>
            <w:tcW w:w="6385" w:type="dxa"/>
          </w:tcPr>
          <w:p w14:paraId="49BF9FC1" w14:textId="384D58F8" w:rsidR="00192AE0" w:rsidRPr="00D85ED5" w:rsidRDefault="00192AE0" w:rsidP="00BD2AE1">
            <w:pPr>
              <w:rPr>
                <w:color w:val="000000"/>
                <w:sz w:val="22"/>
                <w:szCs w:val="22"/>
                <w:shd w:val="clear" w:color="auto" w:fill="FFFFFF"/>
              </w:rPr>
            </w:pPr>
            <w:r w:rsidRPr="00D85ED5">
              <w:rPr>
                <w:color w:val="000000"/>
                <w:sz w:val="22"/>
                <w:szCs w:val="22"/>
                <w:shd w:val="clear" w:color="auto" w:fill="FFFFFF"/>
              </w:rPr>
              <w:t xml:space="preserve">Automatic Number Identification </w:t>
            </w:r>
            <w:r w:rsidR="00AE71E2" w:rsidRPr="00D85ED5">
              <w:rPr>
                <w:color w:val="000000"/>
                <w:sz w:val="22"/>
                <w:szCs w:val="22"/>
                <w:shd w:val="clear" w:color="auto" w:fill="FFFFFF"/>
              </w:rPr>
              <w:t>is the telephone number associated with the call origination, originally associated with the access line of the caller.</w:t>
            </w:r>
          </w:p>
        </w:tc>
      </w:tr>
      <w:tr w:rsidR="00AE71E2" w:rsidRPr="00D85ED5" w14:paraId="7024867A" w14:textId="77777777" w:rsidTr="007E66DF">
        <w:trPr>
          <w:cantSplit/>
        </w:trPr>
        <w:tc>
          <w:tcPr>
            <w:tcW w:w="2880" w:type="dxa"/>
            <w:noWrap/>
          </w:tcPr>
          <w:p w14:paraId="515E33A1" w14:textId="55C3432E" w:rsidR="00AE71E2" w:rsidRPr="00D85ED5" w:rsidRDefault="00AE71E2" w:rsidP="00BD2AE1">
            <w:pPr>
              <w:rPr>
                <w:sz w:val="22"/>
                <w:szCs w:val="22"/>
              </w:rPr>
            </w:pPr>
            <w:proofErr w:type="spellStart"/>
            <w:r w:rsidRPr="00D85ED5">
              <w:rPr>
                <w:sz w:val="22"/>
                <w:szCs w:val="22"/>
              </w:rPr>
              <w:t>pANI</w:t>
            </w:r>
            <w:proofErr w:type="spellEnd"/>
          </w:p>
        </w:tc>
        <w:tc>
          <w:tcPr>
            <w:tcW w:w="6385" w:type="dxa"/>
          </w:tcPr>
          <w:p w14:paraId="6E2C7634" w14:textId="00B6F852" w:rsidR="00AE71E2" w:rsidRPr="00D85ED5" w:rsidRDefault="00AE71E2" w:rsidP="00AE71E2">
            <w:pPr>
              <w:rPr>
                <w:color w:val="000000"/>
                <w:sz w:val="22"/>
                <w:szCs w:val="22"/>
                <w:shd w:val="clear" w:color="auto" w:fill="FFFFFF"/>
              </w:rPr>
            </w:pPr>
            <w:r w:rsidRPr="00D85ED5">
              <w:rPr>
                <w:color w:val="000000"/>
                <w:sz w:val="22"/>
                <w:szCs w:val="22"/>
                <w:shd w:val="clear" w:color="auto" w:fill="FFFFFF"/>
              </w:rPr>
              <w:t>Pseudo Automatic Number Identification), Routing Number</w:t>
            </w:r>
          </w:p>
          <w:p w14:paraId="25EF8094" w14:textId="4BCC1952" w:rsidR="00AE71E2" w:rsidRPr="00D85ED5" w:rsidRDefault="00AE71E2" w:rsidP="00AE71E2">
            <w:pPr>
              <w:rPr>
                <w:color w:val="000000"/>
                <w:sz w:val="22"/>
                <w:szCs w:val="22"/>
                <w:shd w:val="clear" w:color="auto" w:fill="FFFFFF"/>
              </w:rPr>
            </w:pPr>
            <w:r w:rsidRPr="00D85ED5">
              <w:rPr>
                <w:color w:val="000000"/>
                <w:sz w:val="22"/>
                <w:szCs w:val="22"/>
                <w:shd w:val="clear" w:color="auto" w:fill="FFFFFF"/>
              </w:rPr>
              <w:t>A telephone number used to support routing of wireless 9</w:t>
            </w:r>
            <w:r w:rsidR="00082DA6" w:rsidRPr="00D85ED5">
              <w:rPr>
                <w:color w:val="000000"/>
                <w:sz w:val="22"/>
                <w:szCs w:val="22"/>
                <w:shd w:val="clear" w:color="auto" w:fill="FFFFFF"/>
              </w:rPr>
              <w:t>1</w:t>
            </w:r>
            <w:r w:rsidRPr="00D85ED5">
              <w:rPr>
                <w:color w:val="000000"/>
                <w:sz w:val="22"/>
                <w:szCs w:val="22"/>
                <w:shd w:val="clear" w:color="auto" w:fill="FFFFFF"/>
              </w:rPr>
              <w:t>1 calls</w:t>
            </w:r>
            <w:r w:rsidR="00B45901">
              <w:rPr>
                <w:color w:val="000000"/>
                <w:sz w:val="22"/>
                <w:szCs w:val="22"/>
                <w:shd w:val="clear" w:color="auto" w:fill="FFFFFF"/>
              </w:rPr>
              <w:t xml:space="preserve">. </w:t>
            </w:r>
            <w:r w:rsidRPr="00D85ED5">
              <w:rPr>
                <w:color w:val="000000"/>
                <w:sz w:val="22"/>
                <w:szCs w:val="22"/>
                <w:shd w:val="clear" w:color="auto" w:fill="FFFFFF"/>
              </w:rPr>
              <w:t>It may identify a wireless cell, cell sector or PSAP to which the call should be routed.</w:t>
            </w:r>
          </w:p>
        </w:tc>
      </w:tr>
      <w:tr w:rsidR="00CB3931" w:rsidRPr="00D85ED5" w14:paraId="36EFAC6A" w14:textId="77777777" w:rsidTr="007E66DF">
        <w:trPr>
          <w:cantSplit/>
        </w:trPr>
        <w:tc>
          <w:tcPr>
            <w:tcW w:w="2880" w:type="dxa"/>
            <w:noWrap/>
          </w:tcPr>
          <w:p w14:paraId="3D68B994" w14:textId="581F3AA6" w:rsidR="00CB3931" w:rsidRPr="00D85ED5" w:rsidRDefault="00CB3931" w:rsidP="00BD2AE1">
            <w:pPr>
              <w:rPr>
                <w:sz w:val="22"/>
                <w:szCs w:val="22"/>
              </w:rPr>
            </w:pPr>
            <w:r w:rsidRPr="00D85ED5">
              <w:rPr>
                <w:sz w:val="22"/>
                <w:szCs w:val="22"/>
              </w:rPr>
              <w:t>ANP</w:t>
            </w:r>
          </w:p>
        </w:tc>
        <w:tc>
          <w:tcPr>
            <w:tcW w:w="6385" w:type="dxa"/>
          </w:tcPr>
          <w:p w14:paraId="75A430C3" w14:textId="2474FC63" w:rsidR="00CB3931" w:rsidRPr="00D85ED5" w:rsidRDefault="00CB3931" w:rsidP="00BD2AE1">
            <w:pPr>
              <w:rPr>
                <w:color w:val="000000"/>
                <w:sz w:val="22"/>
                <w:szCs w:val="22"/>
                <w:shd w:val="clear" w:color="auto" w:fill="FFFFFF"/>
              </w:rPr>
            </w:pPr>
            <w:r w:rsidRPr="00D85ED5">
              <w:rPr>
                <w:color w:val="000000"/>
                <w:sz w:val="22"/>
                <w:szCs w:val="22"/>
                <w:shd w:val="clear" w:color="auto" w:fill="FFFFFF"/>
              </w:rPr>
              <w:t>An Access Network Provider is an entity providing internet connectivity services.</w:t>
            </w:r>
          </w:p>
        </w:tc>
      </w:tr>
      <w:tr w:rsidR="00192AE0" w:rsidRPr="00D85ED5" w14:paraId="2CC806BF" w14:textId="77777777" w:rsidTr="007E66DF">
        <w:trPr>
          <w:cantSplit/>
        </w:trPr>
        <w:tc>
          <w:tcPr>
            <w:tcW w:w="2880" w:type="dxa"/>
            <w:noWrap/>
          </w:tcPr>
          <w:p w14:paraId="2D5BCB59" w14:textId="3C0E624A" w:rsidR="00192AE0" w:rsidRPr="00D85ED5" w:rsidRDefault="00192AE0" w:rsidP="00BD2AE1">
            <w:pPr>
              <w:rPr>
                <w:sz w:val="22"/>
                <w:szCs w:val="22"/>
              </w:rPr>
            </w:pPr>
            <w:r w:rsidRPr="00D85ED5">
              <w:rPr>
                <w:sz w:val="22"/>
                <w:szCs w:val="22"/>
              </w:rPr>
              <w:t>AP</w:t>
            </w:r>
            <w:r w:rsidR="003F298D" w:rsidRPr="00D85ED5">
              <w:rPr>
                <w:sz w:val="22"/>
                <w:szCs w:val="22"/>
              </w:rPr>
              <w:t xml:space="preserve"> </w:t>
            </w:r>
          </w:p>
        </w:tc>
        <w:tc>
          <w:tcPr>
            <w:tcW w:w="6385" w:type="dxa"/>
          </w:tcPr>
          <w:p w14:paraId="3594E954" w14:textId="7EE1EB57" w:rsidR="00192AE0" w:rsidRPr="00D85ED5" w:rsidRDefault="00192AE0" w:rsidP="00BD2AE1">
            <w:pPr>
              <w:rPr>
                <w:color w:val="000000"/>
                <w:sz w:val="22"/>
                <w:szCs w:val="22"/>
                <w:shd w:val="clear" w:color="auto" w:fill="FFFFFF"/>
              </w:rPr>
            </w:pPr>
            <w:r w:rsidRPr="00D85ED5">
              <w:rPr>
                <w:color w:val="000000"/>
                <w:sz w:val="22"/>
                <w:szCs w:val="22"/>
                <w:shd w:val="clear" w:color="auto" w:fill="FFFFFF"/>
              </w:rPr>
              <w:t>A</w:t>
            </w:r>
            <w:r w:rsidR="003F298D" w:rsidRPr="00D85ED5">
              <w:rPr>
                <w:color w:val="000000"/>
                <w:sz w:val="22"/>
                <w:szCs w:val="22"/>
                <w:shd w:val="clear" w:color="auto" w:fill="FFFFFF"/>
              </w:rPr>
              <w:t>n</w:t>
            </w:r>
            <w:r w:rsidR="003F298D" w:rsidRPr="00D85ED5">
              <w:rPr>
                <w:sz w:val="22"/>
              </w:rPr>
              <w:t xml:space="preserve"> </w:t>
            </w:r>
            <w:r w:rsidR="003F298D" w:rsidRPr="00D85ED5">
              <w:rPr>
                <w:color w:val="000000"/>
                <w:sz w:val="22"/>
                <w:szCs w:val="22"/>
                <w:shd w:val="clear" w:color="auto" w:fill="FFFFFF"/>
              </w:rPr>
              <w:t>Access Point is an entity that contains one station (STA) and provides access to the distribution system services, via the wireless medium (WM) for associated STAs. An AP comprises a STA and a distribution system access function (DSAF).</w:t>
            </w:r>
          </w:p>
        </w:tc>
      </w:tr>
      <w:tr w:rsidR="00192AE0" w:rsidRPr="00D85ED5" w14:paraId="61A4A6D6" w14:textId="77777777" w:rsidTr="007E66DF">
        <w:trPr>
          <w:cantSplit/>
        </w:trPr>
        <w:tc>
          <w:tcPr>
            <w:tcW w:w="2880" w:type="dxa"/>
            <w:noWrap/>
          </w:tcPr>
          <w:p w14:paraId="10B78EF4" w14:textId="77777777" w:rsidR="00192AE0" w:rsidRPr="00D85ED5" w:rsidRDefault="00192AE0" w:rsidP="00BD2AE1">
            <w:pPr>
              <w:rPr>
                <w:sz w:val="22"/>
                <w:szCs w:val="22"/>
              </w:rPr>
            </w:pPr>
            <w:r w:rsidRPr="00D85ED5">
              <w:rPr>
                <w:sz w:val="22"/>
                <w:szCs w:val="22"/>
              </w:rPr>
              <w:t>ATIS</w:t>
            </w:r>
          </w:p>
        </w:tc>
        <w:tc>
          <w:tcPr>
            <w:tcW w:w="6385" w:type="dxa"/>
          </w:tcPr>
          <w:p w14:paraId="6CF3D7A4" w14:textId="6C5335A5" w:rsidR="00192AE0" w:rsidRPr="00D85ED5" w:rsidRDefault="00AE71E2" w:rsidP="00BD2AE1">
            <w:pPr>
              <w:rPr>
                <w:color w:val="000000"/>
                <w:sz w:val="22"/>
                <w:szCs w:val="22"/>
                <w:shd w:val="clear" w:color="auto" w:fill="FFFFFF"/>
              </w:rPr>
            </w:pPr>
            <w:r w:rsidRPr="00D85ED5">
              <w:rPr>
                <w:color w:val="000000"/>
                <w:sz w:val="22"/>
                <w:szCs w:val="22"/>
                <w:shd w:val="clear" w:color="auto" w:fill="FFFFFF"/>
              </w:rPr>
              <w:t xml:space="preserve">The </w:t>
            </w:r>
            <w:r w:rsidR="00F51F71" w:rsidRPr="00D85ED5">
              <w:rPr>
                <w:color w:val="000000"/>
                <w:sz w:val="22"/>
                <w:szCs w:val="22"/>
                <w:shd w:val="clear" w:color="auto" w:fill="FFFFFF"/>
              </w:rPr>
              <w:t>Alliance for Telecommunications Solutions</w:t>
            </w:r>
            <w:r w:rsidRPr="00D85ED5">
              <w:rPr>
                <w:color w:val="000000"/>
                <w:sz w:val="22"/>
                <w:szCs w:val="22"/>
                <w:shd w:val="clear" w:color="auto" w:fill="FFFFFF"/>
              </w:rPr>
              <w:t xml:space="preserve"> is a U.S.-based organization that is committed to rapidly developing and promoting technical and operations standards for the communications and related information technologies industry worldwide using a pragmatic, flexible and open approach.</w:t>
            </w:r>
          </w:p>
        </w:tc>
      </w:tr>
      <w:tr w:rsidR="00652CDA" w:rsidRPr="00D85ED5" w14:paraId="6FEB0CE4" w14:textId="77777777" w:rsidTr="007E66DF">
        <w:trPr>
          <w:cantSplit/>
        </w:trPr>
        <w:tc>
          <w:tcPr>
            <w:tcW w:w="2880" w:type="dxa"/>
            <w:noWrap/>
          </w:tcPr>
          <w:p w14:paraId="5129476C" w14:textId="2AB8BA95" w:rsidR="00652CDA" w:rsidRPr="00D85ED5" w:rsidRDefault="00652CDA" w:rsidP="00BD2AE1">
            <w:pPr>
              <w:rPr>
                <w:sz w:val="22"/>
                <w:szCs w:val="22"/>
              </w:rPr>
            </w:pPr>
            <w:r w:rsidRPr="00D85ED5">
              <w:rPr>
                <w:color w:val="000000"/>
                <w:sz w:val="22"/>
                <w:szCs w:val="22"/>
                <w:shd w:val="clear" w:color="auto" w:fill="FFFFFF"/>
              </w:rPr>
              <w:t>BSSID</w:t>
            </w:r>
          </w:p>
        </w:tc>
        <w:tc>
          <w:tcPr>
            <w:tcW w:w="6385" w:type="dxa"/>
          </w:tcPr>
          <w:p w14:paraId="37A5D50C" w14:textId="5A3F10CB" w:rsidR="00652CDA" w:rsidRPr="00D85ED5" w:rsidRDefault="003F298D" w:rsidP="00BD2AE1">
            <w:pPr>
              <w:rPr>
                <w:color w:val="000000"/>
                <w:sz w:val="22"/>
                <w:szCs w:val="22"/>
                <w:shd w:val="clear" w:color="auto" w:fill="FFFFFF"/>
              </w:rPr>
            </w:pPr>
            <w:r w:rsidRPr="00D85ED5">
              <w:rPr>
                <w:color w:val="000000"/>
                <w:sz w:val="22"/>
                <w:szCs w:val="22"/>
                <w:shd w:val="clear" w:color="auto" w:fill="FFFFFF"/>
              </w:rPr>
              <w:t>Basic Service Set Identifier, where a BSS is a set of stations (STAs) that have successfully synchronized.</w:t>
            </w:r>
          </w:p>
        </w:tc>
      </w:tr>
      <w:tr w:rsidR="00876834" w:rsidRPr="00D85ED5" w14:paraId="6937EB1E" w14:textId="77777777" w:rsidTr="007E66DF">
        <w:trPr>
          <w:cantSplit/>
        </w:trPr>
        <w:tc>
          <w:tcPr>
            <w:tcW w:w="2880" w:type="dxa"/>
            <w:noWrap/>
          </w:tcPr>
          <w:p w14:paraId="2AEA9371" w14:textId="62DF532A" w:rsidR="00876834" w:rsidRPr="00D85ED5" w:rsidRDefault="00876834" w:rsidP="00BD2AE1">
            <w:pPr>
              <w:rPr>
                <w:sz w:val="22"/>
                <w:szCs w:val="22"/>
              </w:rPr>
            </w:pPr>
            <w:r w:rsidRPr="00D85ED5">
              <w:rPr>
                <w:color w:val="000000"/>
                <w:sz w:val="22"/>
                <w:szCs w:val="22"/>
                <w:shd w:val="clear" w:color="auto" w:fill="FFFFFF"/>
              </w:rPr>
              <w:t>CLF</w:t>
            </w:r>
          </w:p>
        </w:tc>
        <w:tc>
          <w:tcPr>
            <w:tcW w:w="6385" w:type="dxa"/>
          </w:tcPr>
          <w:p w14:paraId="04270D5A" w14:textId="478C7547" w:rsidR="00876834" w:rsidRPr="00D85ED5" w:rsidRDefault="00CB3931" w:rsidP="00BD2AE1">
            <w:pPr>
              <w:rPr>
                <w:color w:val="000000"/>
                <w:sz w:val="22"/>
                <w:szCs w:val="22"/>
                <w:shd w:val="clear" w:color="auto" w:fill="FFFFFF"/>
              </w:rPr>
            </w:pPr>
            <w:r w:rsidRPr="00D85ED5">
              <w:rPr>
                <w:color w:val="000000"/>
                <w:sz w:val="22"/>
                <w:szCs w:val="22"/>
                <w:shd w:val="clear" w:color="auto" w:fill="FFFFFF"/>
              </w:rPr>
              <w:t xml:space="preserve">The </w:t>
            </w:r>
            <w:r w:rsidR="00876834" w:rsidRPr="00D85ED5">
              <w:rPr>
                <w:color w:val="000000"/>
                <w:sz w:val="22"/>
                <w:szCs w:val="22"/>
                <w:shd w:val="clear" w:color="auto" w:fill="FFFFFF"/>
              </w:rPr>
              <w:t>Connectivity Location Function</w:t>
            </w:r>
            <w:r w:rsidRPr="00D85ED5">
              <w:rPr>
                <w:sz w:val="22"/>
              </w:rPr>
              <w:t xml:space="preserve"> </w:t>
            </w:r>
            <w:r w:rsidRPr="00D85ED5">
              <w:rPr>
                <w:color w:val="000000"/>
                <w:sz w:val="22"/>
                <w:szCs w:val="22"/>
                <w:shd w:val="clear" w:color="auto" w:fill="FFFFFF"/>
              </w:rPr>
              <w:t>maintains mappings between the endpoints’ dynamically assigned IP address and its physical location. An enhanced CLF maintains the mapping between the devices’ access point identifier (BSSID) and the physical location.</w:t>
            </w:r>
          </w:p>
        </w:tc>
      </w:tr>
      <w:tr w:rsidR="00192AE0" w:rsidRPr="00D85ED5" w14:paraId="667619E7" w14:textId="77777777" w:rsidTr="007E66DF">
        <w:trPr>
          <w:cantSplit/>
        </w:trPr>
        <w:tc>
          <w:tcPr>
            <w:tcW w:w="2880" w:type="dxa"/>
            <w:noWrap/>
          </w:tcPr>
          <w:p w14:paraId="04A14E1E" w14:textId="77777777" w:rsidR="00192AE0" w:rsidRPr="00D85ED5" w:rsidRDefault="00192AE0" w:rsidP="00BD2AE1">
            <w:pPr>
              <w:rPr>
                <w:sz w:val="22"/>
                <w:szCs w:val="22"/>
              </w:rPr>
            </w:pPr>
            <w:r w:rsidRPr="00D85ED5">
              <w:rPr>
                <w:sz w:val="22"/>
                <w:szCs w:val="22"/>
              </w:rPr>
              <w:t>CSRIC</w:t>
            </w:r>
          </w:p>
        </w:tc>
        <w:tc>
          <w:tcPr>
            <w:tcW w:w="6385" w:type="dxa"/>
          </w:tcPr>
          <w:p w14:paraId="3B3E775E" w14:textId="38038804" w:rsidR="00192AE0" w:rsidRPr="00D85ED5" w:rsidRDefault="00192AE0" w:rsidP="00BD2AE1">
            <w:pPr>
              <w:rPr>
                <w:color w:val="000000"/>
                <w:sz w:val="22"/>
                <w:szCs w:val="22"/>
                <w:shd w:val="clear" w:color="auto" w:fill="FFFFFF"/>
              </w:rPr>
            </w:pPr>
            <w:r w:rsidRPr="00D85ED5">
              <w:rPr>
                <w:color w:val="000000"/>
                <w:sz w:val="22"/>
                <w:szCs w:val="22"/>
                <w:shd w:val="clear" w:color="auto" w:fill="FFFFFF"/>
              </w:rPr>
              <w:t>Communications Security, Reliability, And Interoperability Council</w:t>
            </w:r>
            <w:r w:rsidR="00AE71E2" w:rsidRPr="00D85ED5">
              <w:rPr>
                <w:color w:val="000000"/>
                <w:sz w:val="22"/>
                <w:szCs w:val="22"/>
                <w:shd w:val="clear" w:color="auto" w:fill="FFFFFF"/>
              </w:rPr>
              <w:t xml:space="preserve"> is an advisory body of the FCC, formerly known as NRIC (Network Reliability and Interoperability Council), which provides recommendations to the FCC to ensure, among other things, optimal security and reliability of communications systems, including telecommunications, media, and public safety.</w:t>
            </w:r>
          </w:p>
        </w:tc>
      </w:tr>
      <w:tr w:rsidR="00192AE0" w:rsidRPr="00D85ED5" w14:paraId="02A14C51" w14:textId="77777777" w:rsidTr="007E66DF">
        <w:trPr>
          <w:cantSplit/>
        </w:trPr>
        <w:tc>
          <w:tcPr>
            <w:tcW w:w="2880" w:type="dxa"/>
            <w:noWrap/>
          </w:tcPr>
          <w:p w14:paraId="5BCC9B11" w14:textId="77777777" w:rsidR="00192AE0" w:rsidRPr="00D85ED5" w:rsidRDefault="00192AE0" w:rsidP="00BD2AE1">
            <w:pPr>
              <w:rPr>
                <w:sz w:val="22"/>
                <w:szCs w:val="22"/>
              </w:rPr>
            </w:pPr>
            <w:r w:rsidRPr="00D85ED5">
              <w:rPr>
                <w:sz w:val="22"/>
                <w:szCs w:val="22"/>
              </w:rPr>
              <w:lastRenderedPageBreak/>
              <w:t>DBH</w:t>
            </w:r>
          </w:p>
        </w:tc>
        <w:tc>
          <w:tcPr>
            <w:tcW w:w="6385" w:type="dxa"/>
          </w:tcPr>
          <w:p w14:paraId="5365C772" w14:textId="5AA56283" w:rsidR="00192AE0" w:rsidRPr="00D85ED5" w:rsidRDefault="00192AE0" w:rsidP="00BD2AE1">
            <w:pPr>
              <w:rPr>
                <w:color w:val="000000"/>
                <w:sz w:val="22"/>
                <w:szCs w:val="22"/>
                <w:shd w:val="clear" w:color="auto" w:fill="FFFFFF"/>
              </w:rPr>
            </w:pPr>
            <w:r w:rsidRPr="00D85ED5">
              <w:rPr>
                <w:sz w:val="22"/>
                <w:szCs w:val="22"/>
              </w:rPr>
              <w:t>Device-based hybrid</w:t>
            </w:r>
            <w:r w:rsidR="001B0998" w:rsidRPr="00D85ED5">
              <w:rPr>
                <w:sz w:val="22"/>
                <w:szCs w:val="22"/>
              </w:rPr>
              <w:t xml:space="preserve"> is a location technology that uses a mix of location methods available to the device including crowd-sourced Wi-Fi, Assisted Global Navigation Satellite System (A-GNSS), and handset-based sensors. It also includes an associated uncertainty estimate reflective of the quality of the returned location. </w:t>
            </w:r>
            <w:bookmarkStart w:id="202" w:name="_Ref126754879"/>
            <w:r w:rsidR="001B0998" w:rsidRPr="00D85ED5">
              <w:rPr>
                <w:rStyle w:val="FootnoteReference"/>
                <w:sz w:val="22"/>
                <w:szCs w:val="22"/>
              </w:rPr>
              <w:footnoteReference w:id="24"/>
            </w:r>
            <w:bookmarkEnd w:id="202"/>
          </w:p>
        </w:tc>
      </w:tr>
      <w:tr w:rsidR="00192AE0" w:rsidRPr="00D85ED5" w14:paraId="712108E6" w14:textId="77777777" w:rsidTr="007E66DF">
        <w:trPr>
          <w:cantSplit/>
        </w:trPr>
        <w:tc>
          <w:tcPr>
            <w:tcW w:w="2880" w:type="dxa"/>
            <w:noWrap/>
            <w:hideMark/>
          </w:tcPr>
          <w:p w14:paraId="00F9621F" w14:textId="51242058" w:rsidR="00192AE0" w:rsidRPr="00D85ED5" w:rsidRDefault="00192AE0" w:rsidP="008C4FDC">
            <w:pPr>
              <w:rPr>
                <w:color w:val="000000"/>
                <w:sz w:val="22"/>
                <w:szCs w:val="22"/>
              </w:rPr>
            </w:pPr>
            <w:r w:rsidRPr="00D85ED5">
              <w:rPr>
                <w:color w:val="000000"/>
                <w:sz w:val="22"/>
                <w:szCs w:val="22"/>
              </w:rPr>
              <w:t xml:space="preserve">ECC </w:t>
            </w:r>
          </w:p>
        </w:tc>
        <w:tc>
          <w:tcPr>
            <w:tcW w:w="6385" w:type="dxa"/>
            <w:hideMark/>
          </w:tcPr>
          <w:p w14:paraId="7A35F68F" w14:textId="4380CB12" w:rsidR="00192AE0" w:rsidRPr="00D85ED5" w:rsidRDefault="00192AE0" w:rsidP="00F51F71">
            <w:pPr>
              <w:shd w:val="clear" w:color="auto" w:fill="FFFFFF"/>
              <w:spacing w:after="120"/>
              <w:rPr>
                <w:color w:val="000000"/>
                <w:sz w:val="22"/>
                <w:szCs w:val="22"/>
              </w:rPr>
            </w:pPr>
            <w:r w:rsidRPr="00D85ED5">
              <w:rPr>
                <w:b/>
                <w:bCs/>
                <w:color w:val="000000"/>
                <w:sz w:val="22"/>
                <w:szCs w:val="22"/>
              </w:rPr>
              <w:t>Emergency Communications Center</w:t>
            </w:r>
            <w:r w:rsidRPr="00D85ED5">
              <w:rPr>
                <w:color w:val="000000"/>
                <w:sz w:val="22"/>
                <w:szCs w:val="22"/>
              </w:rPr>
              <w:t> </w:t>
            </w:r>
            <w:r w:rsidRPr="00D85ED5">
              <w:rPr>
                <w:color w:val="000000"/>
                <w:sz w:val="22"/>
                <w:szCs w:val="22"/>
              </w:rPr>
              <w:br/>
              <w:t>A facility that—</w:t>
            </w:r>
          </w:p>
          <w:p w14:paraId="0340BEBD" w14:textId="77777777" w:rsidR="00192AE0" w:rsidRPr="00D85ED5" w:rsidRDefault="00192AE0" w:rsidP="00F51F71">
            <w:pPr>
              <w:shd w:val="clear" w:color="auto" w:fill="FFFFFF"/>
              <w:spacing w:after="120"/>
              <w:rPr>
                <w:color w:val="000000"/>
                <w:sz w:val="22"/>
                <w:szCs w:val="22"/>
              </w:rPr>
            </w:pPr>
            <w:r w:rsidRPr="00D85ED5">
              <w:rPr>
                <w:color w:val="000000"/>
                <w:sz w:val="22"/>
                <w:szCs w:val="22"/>
              </w:rPr>
              <w:t>(I) is designated to receive a 9–1–1 request for emergency assistance; and</w:t>
            </w:r>
          </w:p>
          <w:p w14:paraId="65E20398" w14:textId="77777777" w:rsidR="00192AE0" w:rsidRPr="00D85ED5" w:rsidRDefault="00192AE0" w:rsidP="00F51F71">
            <w:pPr>
              <w:shd w:val="clear" w:color="auto" w:fill="FFFFFF"/>
              <w:spacing w:after="120"/>
              <w:rPr>
                <w:color w:val="000000"/>
                <w:sz w:val="22"/>
                <w:szCs w:val="22"/>
              </w:rPr>
            </w:pPr>
            <w:r w:rsidRPr="00D85ED5">
              <w:rPr>
                <w:color w:val="000000"/>
                <w:sz w:val="22"/>
                <w:szCs w:val="22"/>
              </w:rPr>
              <w:t>(II) performs one or more of the functions described below; or a Public Safety Answering Point, as defined in section 222 of the Communications Act of 1934 (</w:t>
            </w:r>
            <w:hyperlink r:id="rId15" w:history="1">
              <w:r w:rsidRPr="00D85ED5">
                <w:rPr>
                  <w:rStyle w:val="Hyperlink"/>
                  <w:sz w:val="22"/>
                  <w:szCs w:val="22"/>
                </w:rPr>
                <w:t>47 U.S.C. 222</w:t>
              </w:r>
            </w:hyperlink>
            <w:r w:rsidRPr="00D85ED5">
              <w:rPr>
                <w:color w:val="000000"/>
                <w:sz w:val="22"/>
                <w:szCs w:val="22"/>
              </w:rPr>
              <w:t>).</w:t>
            </w:r>
          </w:p>
          <w:p w14:paraId="2AB0BB22" w14:textId="77777777" w:rsidR="00192AE0" w:rsidRPr="00D85ED5" w:rsidRDefault="00192AE0" w:rsidP="00F51F71">
            <w:pPr>
              <w:shd w:val="clear" w:color="auto" w:fill="FFFFFF"/>
              <w:spacing w:after="120"/>
              <w:rPr>
                <w:color w:val="000000"/>
                <w:sz w:val="22"/>
                <w:szCs w:val="22"/>
              </w:rPr>
            </w:pPr>
            <w:r w:rsidRPr="00D85ED5">
              <w:rPr>
                <w:color w:val="000000"/>
                <w:sz w:val="22"/>
                <w:szCs w:val="22"/>
              </w:rPr>
              <w:t>FUNCTIONS DESCRIBED</w:t>
            </w:r>
          </w:p>
          <w:p w14:paraId="5907DAD2" w14:textId="77777777" w:rsidR="00192AE0" w:rsidRPr="00D85ED5" w:rsidRDefault="00192AE0" w:rsidP="00F51F71">
            <w:pPr>
              <w:shd w:val="clear" w:color="auto" w:fill="FFFFFF"/>
              <w:spacing w:after="120"/>
              <w:rPr>
                <w:color w:val="000000"/>
                <w:sz w:val="22"/>
                <w:szCs w:val="22"/>
              </w:rPr>
            </w:pPr>
            <w:r w:rsidRPr="00D85ED5">
              <w:rPr>
                <w:color w:val="000000"/>
                <w:sz w:val="22"/>
                <w:szCs w:val="22"/>
              </w:rPr>
              <w:t>(</w:t>
            </w:r>
            <w:proofErr w:type="spellStart"/>
            <w:r w:rsidRPr="00D85ED5">
              <w:rPr>
                <w:color w:val="000000"/>
                <w:sz w:val="22"/>
                <w:szCs w:val="22"/>
              </w:rPr>
              <w:t>i</w:t>
            </w:r>
            <w:proofErr w:type="spellEnd"/>
            <w:r w:rsidRPr="00D85ED5">
              <w:rPr>
                <w:color w:val="000000"/>
                <w:sz w:val="22"/>
                <w:szCs w:val="22"/>
              </w:rPr>
              <w:t>) Processing and analyzing 9–1–1 requests for emergency assistance and information and data related to such requests.</w:t>
            </w:r>
          </w:p>
          <w:p w14:paraId="1D629178" w14:textId="77777777" w:rsidR="00192AE0" w:rsidRPr="00D85ED5" w:rsidRDefault="00192AE0" w:rsidP="00F51F71">
            <w:pPr>
              <w:shd w:val="clear" w:color="auto" w:fill="FFFFFF"/>
              <w:spacing w:after="120"/>
              <w:rPr>
                <w:color w:val="000000"/>
                <w:sz w:val="22"/>
                <w:szCs w:val="22"/>
              </w:rPr>
            </w:pPr>
            <w:r w:rsidRPr="00D85ED5">
              <w:rPr>
                <w:color w:val="000000"/>
                <w:sz w:val="22"/>
                <w:szCs w:val="22"/>
              </w:rPr>
              <w:t>(ii) Dispatching appropriate emergency response providers.</w:t>
            </w:r>
          </w:p>
          <w:p w14:paraId="697360A3" w14:textId="77777777" w:rsidR="00192AE0" w:rsidRPr="00D85ED5" w:rsidRDefault="00192AE0" w:rsidP="00F51F71">
            <w:pPr>
              <w:shd w:val="clear" w:color="auto" w:fill="FFFFFF"/>
              <w:spacing w:after="120"/>
              <w:rPr>
                <w:color w:val="000000"/>
                <w:sz w:val="22"/>
                <w:szCs w:val="22"/>
              </w:rPr>
            </w:pPr>
            <w:r w:rsidRPr="00D85ED5">
              <w:rPr>
                <w:color w:val="000000"/>
                <w:sz w:val="22"/>
                <w:szCs w:val="22"/>
              </w:rPr>
              <w:t>(iii) Transferring or exchanging 9–1–1 requests for emergency assistance and information and data related to such requests with one or more other emergency communications centers and emergency response providers.</w:t>
            </w:r>
          </w:p>
          <w:p w14:paraId="0A4F4853" w14:textId="77777777" w:rsidR="00192AE0" w:rsidRPr="00D85ED5" w:rsidRDefault="00192AE0" w:rsidP="00F51F71">
            <w:pPr>
              <w:shd w:val="clear" w:color="auto" w:fill="FFFFFF"/>
              <w:spacing w:after="120"/>
              <w:rPr>
                <w:color w:val="000000"/>
                <w:sz w:val="22"/>
                <w:szCs w:val="22"/>
              </w:rPr>
            </w:pPr>
            <w:r w:rsidRPr="00D85ED5">
              <w:rPr>
                <w:color w:val="000000"/>
                <w:sz w:val="22"/>
                <w:szCs w:val="22"/>
              </w:rPr>
              <w:t>(iv) Analyzing any communications received from emergency response providers.</w:t>
            </w:r>
          </w:p>
          <w:p w14:paraId="1E965C57" w14:textId="77777777" w:rsidR="00192AE0" w:rsidRPr="00D85ED5" w:rsidRDefault="00192AE0" w:rsidP="00F51F71">
            <w:pPr>
              <w:shd w:val="clear" w:color="auto" w:fill="FFFFFF"/>
              <w:spacing w:after="120"/>
              <w:rPr>
                <w:color w:val="000000"/>
                <w:sz w:val="22"/>
                <w:szCs w:val="22"/>
              </w:rPr>
            </w:pPr>
            <w:r w:rsidRPr="00D85ED5">
              <w:rPr>
                <w:color w:val="000000"/>
                <w:sz w:val="22"/>
                <w:szCs w:val="22"/>
              </w:rPr>
              <w:t>(v) Supporting incident command functions.</w:t>
            </w:r>
          </w:p>
          <w:p w14:paraId="09613453" w14:textId="77777777" w:rsidR="00192AE0" w:rsidRPr="00D85ED5" w:rsidRDefault="00192AE0" w:rsidP="008C4FDC">
            <w:pPr>
              <w:shd w:val="clear" w:color="auto" w:fill="FFFFFF"/>
              <w:spacing w:before="240" w:after="240"/>
              <w:rPr>
                <w:color w:val="000000"/>
                <w:sz w:val="22"/>
                <w:szCs w:val="22"/>
              </w:rPr>
            </w:pPr>
          </w:p>
        </w:tc>
      </w:tr>
      <w:tr w:rsidR="00192AE0" w:rsidRPr="00D85ED5" w14:paraId="678F5D0F" w14:textId="77777777" w:rsidTr="007E66DF">
        <w:trPr>
          <w:cantSplit/>
        </w:trPr>
        <w:tc>
          <w:tcPr>
            <w:tcW w:w="2880" w:type="dxa"/>
            <w:noWrap/>
          </w:tcPr>
          <w:p w14:paraId="1B5F5AF7" w14:textId="77777777" w:rsidR="00192AE0" w:rsidRPr="00D85ED5" w:rsidRDefault="00192AE0" w:rsidP="00BD2AE1">
            <w:pPr>
              <w:rPr>
                <w:sz w:val="22"/>
                <w:szCs w:val="22"/>
              </w:rPr>
            </w:pPr>
            <w:r w:rsidRPr="00D85ED5">
              <w:rPr>
                <w:sz w:val="22"/>
                <w:szCs w:val="22"/>
              </w:rPr>
              <w:t>ECRF</w:t>
            </w:r>
          </w:p>
        </w:tc>
        <w:tc>
          <w:tcPr>
            <w:tcW w:w="6385" w:type="dxa"/>
          </w:tcPr>
          <w:p w14:paraId="34316F80" w14:textId="350F7BE0" w:rsidR="00192AE0" w:rsidRPr="00D85ED5" w:rsidRDefault="00192AE0" w:rsidP="00BD2AE1">
            <w:pPr>
              <w:rPr>
                <w:color w:val="000000"/>
                <w:sz w:val="22"/>
                <w:szCs w:val="22"/>
                <w:shd w:val="clear" w:color="auto" w:fill="FFFFFF"/>
              </w:rPr>
            </w:pPr>
            <w:r w:rsidRPr="00D85ED5">
              <w:rPr>
                <w:color w:val="000000"/>
                <w:sz w:val="22"/>
                <w:szCs w:val="22"/>
                <w:shd w:val="clear" w:color="auto" w:fill="FFFFFF"/>
              </w:rPr>
              <w:t>Emergency Call Routing Function</w:t>
            </w:r>
            <w:r w:rsidR="00AE71E2" w:rsidRPr="00D85ED5">
              <w:rPr>
                <w:color w:val="000000"/>
                <w:sz w:val="22"/>
                <w:szCs w:val="22"/>
                <w:shd w:val="clear" w:color="auto" w:fill="FFFFFF"/>
              </w:rPr>
              <w:t xml:space="preserve"> is a functional element in </w:t>
            </w:r>
            <w:hyperlink r:id="rId16" w:tooltip="NGCS (Next Generation 9-1-1 Core Services)" w:history="1">
              <w:r w:rsidR="00AE71E2" w:rsidRPr="00D85ED5">
                <w:rPr>
                  <w:rStyle w:val="Hyperlink"/>
                  <w:sz w:val="22"/>
                  <w:szCs w:val="22"/>
                  <w:shd w:val="clear" w:color="auto" w:fill="FFFFFF"/>
                </w:rPr>
                <w:t>NGCS</w:t>
              </w:r>
            </w:hyperlink>
            <w:r w:rsidR="00AE71E2" w:rsidRPr="00D85ED5">
              <w:rPr>
                <w:color w:val="000000"/>
                <w:sz w:val="22"/>
                <w:szCs w:val="22"/>
                <w:shd w:val="clear" w:color="auto" w:fill="FFFFFF"/>
              </w:rPr>
              <w:t> (Next Generation Core Services) which is a </w:t>
            </w:r>
            <w:proofErr w:type="spellStart"/>
            <w:r w:rsidR="00CB3ACB">
              <w:fldChar w:fldCharType="begin"/>
            </w:r>
            <w:r w:rsidR="00CB3ACB">
              <w:instrText>HYPERLINK "https://nenawiki.org/wiki/LoST_(Location-to-Service_Translation)_Protocol" \o "LoST (Location-to-Service Translation) Protocol"</w:instrText>
            </w:r>
            <w:r w:rsidR="00CB3ACB">
              <w:fldChar w:fldCharType="separate"/>
            </w:r>
            <w:r w:rsidR="00AE71E2" w:rsidRPr="00D85ED5">
              <w:rPr>
                <w:rStyle w:val="Hyperlink"/>
                <w:sz w:val="22"/>
                <w:szCs w:val="22"/>
                <w:shd w:val="clear" w:color="auto" w:fill="FFFFFF"/>
              </w:rPr>
              <w:t>LoST</w:t>
            </w:r>
            <w:proofErr w:type="spellEnd"/>
            <w:r w:rsidR="00CB3ACB">
              <w:rPr>
                <w:rStyle w:val="Hyperlink"/>
                <w:sz w:val="22"/>
                <w:szCs w:val="22"/>
                <w:shd w:val="clear" w:color="auto" w:fill="FFFFFF"/>
              </w:rPr>
              <w:fldChar w:fldCharType="end"/>
            </w:r>
            <w:r w:rsidR="00AE71E2" w:rsidRPr="00D85ED5">
              <w:rPr>
                <w:color w:val="000000"/>
                <w:sz w:val="22"/>
                <w:szCs w:val="22"/>
                <w:shd w:val="clear" w:color="auto" w:fill="FFFFFF"/>
              </w:rPr>
              <w:t> (Location-to-Service Translation) protocol server where location information (either civic address or geo-coordinates) and a Service URN serve as input to a mapping function that returns a URI used to route an emergency call toward the appropriate PSAP for the caller’s location or towards a responder agency.</w:t>
            </w:r>
          </w:p>
        </w:tc>
      </w:tr>
      <w:tr w:rsidR="00192AE0" w:rsidRPr="00D85ED5" w14:paraId="03E630F8" w14:textId="77777777" w:rsidTr="007E66DF">
        <w:trPr>
          <w:cantSplit/>
        </w:trPr>
        <w:tc>
          <w:tcPr>
            <w:tcW w:w="2880" w:type="dxa"/>
            <w:noWrap/>
          </w:tcPr>
          <w:p w14:paraId="01F2074F" w14:textId="77777777" w:rsidR="00192AE0" w:rsidRPr="00D85ED5" w:rsidRDefault="00192AE0" w:rsidP="00BD2AE1">
            <w:pPr>
              <w:rPr>
                <w:sz w:val="22"/>
                <w:szCs w:val="22"/>
              </w:rPr>
            </w:pPr>
            <w:r w:rsidRPr="00D85ED5">
              <w:rPr>
                <w:sz w:val="22"/>
                <w:szCs w:val="22"/>
              </w:rPr>
              <w:t>E-CSCF</w:t>
            </w:r>
          </w:p>
        </w:tc>
        <w:tc>
          <w:tcPr>
            <w:tcW w:w="6385" w:type="dxa"/>
          </w:tcPr>
          <w:p w14:paraId="3D0F02AB" w14:textId="7E46870E" w:rsidR="00192AE0" w:rsidRPr="00D85ED5" w:rsidRDefault="00CB3931" w:rsidP="00BD2AE1">
            <w:pPr>
              <w:rPr>
                <w:color w:val="000000"/>
                <w:sz w:val="22"/>
                <w:szCs w:val="22"/>
                <w:shd w:val="clear" w:color="auto" w:fill="FFFFFF"/>
              </w:rPr>
            </w:pPr>
            <w:r w:rsidRPr="00D85ED5">
              <w:rPr>
                <w:color w:val="000000"/>
                <w:sz w:val="22"/>
                <w:szCs w:val="22"/>
                <w:shd w:val="clear" w:color="auto" w:fill="FFFFFF"/>
              </w:rPr>
              <w:t xml:space="preserve">An </w:t>
            </w:r>
            <w:r w:rsidR="00192AE0" w:rsidRPr="00D85ED5">
              <w:rPr>
                <w:color w:val="000000"/>
                <w:sz w:val="22"/>
                <w:szCs w:val="22"/>
                <w:shd w:val="clear" w:color="auto" w:fill="FFFFFF"/>
              </w:rPr>
              <w:t xml:space="preserve">Emergency Call Session Control </w:t>
            </w:r>
            <w:r w:rsidRPr="00D85ED5">
              <w:rPr>
                <w:color w:val="000000"/>
                <w:sz w:val="22"/>
                <w:szCs w:val="22"/>
                <w:shd w:val="clear" w:color="auto" w:fill="FFFFFF"/>
              </w:rPr>
              <w:t>Function takes the requests from P-CSCF (Proxy CSCF) and routes the emergency sessions to the PSAP based on CLF and RDF queries.</w:t>
            </w:r>
          </w:p>
        </w:tc>
      </w:tr>
      <w:tr w:rsidR="00192AE0" w:rsidRPr="00D85ED5" w14:paraId="588AE3BA" w14:textId="77777777" w:rsidTr="007E66DF">
        <w:trPr>
          <w:cantSplit/>
        </w:trPr>
        <w:tc>
          <w:tcPr>
            <w:tcW w:w="2880" w:type="dxa"/>
            <w:noWrap/>
          </w:tcPr>
          <w:p w14:paraId="30F15237" w14:textId="77777777" w:rsidR="00192AE0" w:rsidRPr="00D85ED5" w:rsidRDefault="00192AE0" w:rsidP="00BD2AE1">
            <w:pPr>
              <w:rPr>
                <w:sz w:val="22"/>
                <w:szCs w:val="22"/>
              </w:rPr>
            </w:pPr>
            <w:r w:rsidRPr="00D85ED5">
              <w:rPr>
                <w:sz w:val="22"/>
                <w:szCs w:val="22"/>
              </w:rPr>
              <w:t>EDCA</w:t>
            </w:r>
          </w:p>
        </w:tc>
        <w:tc>
          <w:tcPr>
            <w:tcW w:w="6385" w:type="dxa"/>
          </w:tcPr>
          <w:p w14:paraId="34EBE3B2" w14:textId="7A8F79F0" w:rsidR="00192AE0" w:rsidRPr="00D85ED5" w:rsidRDefault="003F298D" w:rsidP="00BD2AE1">
            <w:pPr>
              <w:rPr>
                <w:color w:val="000000"/>
                <w:sz w:val="22"/>
                <w:szCs w:val="22"/>
                <w:shd w:val="clear" w:color="auto" w:fill="FFFFFF"/>
              </w:rPr>
            </w:pPr>
            <w:r w:rsidRPr="00D85ED5">
              <w:rPr>
                <w:color w:val="000000"/>
                <w:sz w:val="22"/>
                <w:szCs w:val="22"/>
                <w:shd w:val="clear" w:color="auto" w:fill="FFFFFF"/>
              </w:rPr>
              <w:t>Enhanced Distributed Channel Access is the prioritized carrier sense multiple access with collision avoidance (CSMA/CA) access mechanism used by quality-of-service (QoS) stations (STAs) in a QoS basic service set (BSS) and STAs operating outside the context of a BSS. This access mechanism is also used by the QoS access point (AP) and operates concurrently with hybrid coordination function (HCF) controlled channel access (HCCA).</w:t>
            </w:r>
          </w:p>
        </w:tc>
      </w:tr>
      <w:tr w:rsidR="00192AE0" w:rsidRPr="00D85ED5" w14:paraId="764AC514" w14:textId="77777777" w:rsidTr="007E66DF">
        <w:trPr>
          <w:cantSplit/>
        </w:trPr>
        <w:tc>
          <w:tcPr>
            <w:tcW w:w="2880" w:type="dxa"/>
            <w:noWrap/>
          </w:tcPr>
          <w:p w14:paraId="634F3C05" w14:textId="157E8B2E" w:rsidR="00192AE0" w:rsidRPr="00D85ED5" w:rsidRDefault="00192AE0" w:rsidP="00BD2AE1">
            <w:pPr>
              <w:rPr>
                <w:sz w:val="22"/>
                <w:szCs w:val="22"/>
              </w:rPr>
            </w:pPr>
            <w:proofErr w:type="spellStart"/>
            <w:r w:rsidRPr="00D85ED5">
              <w:rPr>
                <w:sz w:val="22"/>
                <w:szCs w:val="22"/>
              </w:rPr>
              <w:lastRenderedPageBreak/>
              <w:t>ESIne</w:t>
            </w:r>
            <w:r w:rsidR="00BE086A" w:rsidRPr="00D85ED5">
              <w:rPr>
                <w:sz w:val="22"/>
                <w:szCs w:val="22"/>
              </w:rPr>
              <w:t>t</w:t>
            </w:r>
            <w:proofErr w:type="spellEnd"/>
          </w:p>
        </w:tc>
        <w:tc>
          <w:tcPr>
            <w:tcW w:w="6385" w:type="dxa"/>
          </w:tcPr>
          <w:p w14:paraId="71BE89C5" w14:textId="585F32DD" w:rsidR="00192AE0" w:rsidRPr="00D85ED5" w:rsidRDefault="00192AE0" w:rsidP="00BD2AE1">
            <w:pPr>
              <w:rPr>
                <w:color w:val="000000"/>
                <w:sz w:val="22"/>
                <w:szCs w:val="22"/>
                <w:shd w:val="clear" w:color="auto" w:fill="FFFFFF"/>
              </w:rPr>
            </w:pPr>
            <w:r w:rsidRPr="00D85ED5">
              <w:rPr>
                <w:color w:val="000000"/>
                <w:sz w:val="22"/>
                <w:szCs w:val="22"/>
                <w:shd w:val="clear" w:color="auto" w:fill="FFFFFF"/>
              </w:rPr>
              <w:t>A</w:t>
            </w:r>
            <w:r w:rsidR="00BE086A" w:rsidRPr="00D85ED5">
              <w:rPr>
                <w:color w:val="000000"/>
                <w:sz w:val="22"/>
                <w:szCs w:val="22"/>
                <w:shd w:val="clear" w:color="auto" w:fill="FFFFFF"/>
              </w:rPr>
              <w:t xml:space="preserve">n </w:t>
            </w:r>
            <w:r w:rsidR="00BE086A" w:rsidRPr="00D85ED5">
              <w:rPr>
                <w:sz w:val="22"/>
                <w:szCs w:val="22"/>
              </w:rPr>
              <w:t xml:space="preserve">Emergency Services IP Network is a </w:t>
            </w:r>
            <w:r w:rsidRPr="00D85ED5">
              <w:rPr>
                <w:color w:val="000000"/>
                <w:sz w:val="22"/>
                <w:szCs w:val="22"/>
                <w:shd w:val="clear" w:color="auto" w:fill="FFFFFF"/>
              </w:rPr>
              <w:t>managed IP network that is used for emergency services communications, and which can be shared by all public safety agencies. It provides the IP transport infrastructure upon which independent application platforms and core services can be deployed, including, but not restricted to, those necessary for providing NG</w:t>
            </w:r>
            <w:r w:rsidR="00E160D4" w:rsidRPr="00D85ED5">
              <w:rPr>
                <w:color w:val="000000"/>
                <w:sz w:val="22"/>
                <w:szCs w:val="22"/>
                <w:shd w:val="clear" w:color="auto" w:fill="FFFFFF"/>
              </w:rPr>
              <w:t>911</w:t>
            </w:r>
            <w:r w:rsidRPr="00D85ED5">
              <w:rPr>
                <w:color w:val="000000"/>
                <w:sz w:val="22"/>
                <w:szCs w:val="22"/>
                <w:shd w:val="clear" w:color="auto" w:fill="FFFFFF"/>
              </w:rPr>
              <w:t xml:space="preserve"> services. </w:t>
            </w:r>
            <w:proofErr w:type="spellStart"/>
            <w:r w:rsidRPr="00D85ED5">
              <w:rPr>
                <w:color w:val="000000"/>
                <w:sz w:val="22"/>
                <w:szCs w:val="22"/>
                <w:shd w:val="clear" w:color="auto" w:fill="FFFFFF"/>
              </w:rPr>
              <w:t>ESInets</w:t>
            </w:r>
            <w:proofErr w:type="spellEnd"/>
            <w:r w:rsidRPr="00D85ED5">
              <w:rPr>
                <w:color w:val="000000"/>
                <w:sz w:val="22"/>
                <w:szCs w:val="22"/>
                <w:shd w:val="clear" w:color="auto" w:fill="FFFFFF"/>
              </w:rPr>
              <w:t xml:space="preserve"> may be constructed from a mix of dedicated and shared facilities. </w:t>
            </w:r>
            <w:proofErr w:type="spellStart"/>
            <w:r w:rsidRPr="00D85ED5">
              <w:rPr>
                <w:color w:val="000000"/>
                <w:sz w:val="22"/>
                <w:szCs w:val="22"/>
                <w:shd w:val="clear" w:color="auto" w:fill="FFFFFF"/>
              </w:rPr>
              <w:t>ESInets</w:t>
            </w:r>
            <w:proofErr w:type="spellEnd"/>
            <w:r w:rsidRPr="00D85ED5">
              <w:rPr>
                <w:color w:val="000000"/>
                <w:sz w:val="22"/>
                <w:szCs w:val="22"/>
                <w:shd w:val="clear" w:color="auto" w:fill="FFFFFF"/>
              </w:rPr>
              <w:t xml:space="preserve"> may be interconnected at local, regional, state, federal, national and international levels to form an IP-based inter-network (network of networks). The term </w:t>
            </w:r>
            <w:proofErr w:type="spellStart"/>
            <w:r w:rsidRPr="00D85ED5">
              <w:rPr>
                <w:color w:val="000000"/>
                <w:sz w:val="22"/>
                <w:szCs w:val="22"/>
                <w:shd w:val="clear" w:color="auto" w:fill="FFFFFF"/>
              </w:rPr>
              <w:t>ESInet</w:t>
            </w:r>
            <w:proofErr w:type="spellEnd"/>
            <w:r w:rsidRPr="00D85ED5">
              <w:rPr>
                <w:color w:val="000000"/>
                <w:sz w:val="22"/>
                <w:szCs w:val="22"/>
                <w:shd w:val="clear" w:color="auto" w:fill="FFFFFF"/>
              </w:rPr>
              <w:t xml:space="preserve"> designates the network, not the services that ride on the network.</w:t>
            </w:r>
          </w:p>
          <w:p w14:paraId="35B8315E" w14:textId="77777777" w:rsidR="00192AE0" w:rsidRPr="00D85ED5" w:rsidRDefault="00EE287F" w:rsidP="00BD2AE1">
            <w:pPr>
              <w:rPr>
                <w:color w:val="000000"/>
                <w:sz w:val="22"/>
                <w:szCs w:val="22"/>
                <w:shd w:val="clear" w:color="auto" w:fill="FFFFFF"/>
              </w:rPr>
            </w:pPr>
            <w:hyperlink r:id="rId17" w:history="1">
              <w:r w:rsidR="00192AE0" w:rsidRPr="00D85ED5">
                <w:rPr>
                  <w:color w:val="000000"/>
                  <w:sz w:val="22"/>
                  <w:szCs w:val="22"/>
                  <w:shd w:val="clear" w:color="auto" w:fill="FFFFFF"/>
                </w:rPr>
                <w:t>https://nenawiki.org/wiki/Main_Page</w:t>
              </w:r>
            </w:hyperlink>
            <w:r w:rsidR="00192AE0" w:rsidRPr="00D85ED5">
              <w:rPr>
                <w:color w:val="000000"/>
                <w:sz w:val="22"/>
                <w:szCs w:val="22"/>
                <w:shd w:val="clear" w:color="auto" w:fill="FFFFFF"/>
              </w:rPr>
              <w:t xml:space="preserve">  </w:t>
            </w:r>
          </w:p>
        </w:tc>
      </w:tr>
      <w:tr w:rsidR="00192AE0" w:rsidRPr="00D85ED5" w14:paraId="0E072A2F" w14:textId="77777777" w:rsidTr="007E66DF">
        <w:trPr>
          <w:cantSplit/>
        </w:trPr>
        <w:tc>
          <w:tcPr>
            <w:tcW w:w="2880" w:type="dxa"/>
            <w:noWrap/>
          </w:tcPr>
          <w:p w14:paraId="2D77799E" w14:textId="77777777" w:rsidR="00192AE0" w:rsidRPr="00D85ED5" w:rsidRDefault="00192AE0" w:rsidP="00BD2AE1">
            <w:pPr>
              <w:rPr>
                <w:sz w:val="22"/>
                <w:szCs w:val="22"/>
              </w:rPr>
            </w:pPr>
            <w:proofErr w:type="spellStart"/>
            <w:r w:rsidRPr="00D85ED5">
              <w:rPr>
                <w:sz w:val="22"/>
                <w:szCs w:val="22"/>
              </w:rPr>
              <w:t>ePDG</w:t>
            </w:r>
            <w:proofErr w:type="spellEnd"/>
          </w:p>
        </w:tc>
        <w:tc>
          <w:tcPr>
            <w:tcW w:w="6385" w:type="dxa"/>
          </w:tcPr>
          <w:p w14:paraId="5B8164DC" w14:textId="1BAF19B7" w:rsidR="00192AE0" w:rsidRPr="00D85ED5" w:rsidRDefault="00192AE0" w:rsidP="00BD2AE1">
            <w:pPr>
              <w:rPr>
                <w:color w:val="000000"/>
                <w:sz w:val="22"/>
                <w:szCs w:val="22"/>
                <w:shd w:val="clear" w:color="auto" w:fill="FFFFFF"/>
              </w:rPr>
            </w:pPr>
            <w:r w:rsidRPr="00D85ED5">
              <w:rPr>
                <w:color w:val="000000"/>
                <w:sz w:val="22"/>
                <w:szCs w:val="22"/>
                <w:shd w:val="clear" w:color="auto" w:fill="FFFFFF"/>
              </w:rPr>
              <w:t>Evolved Packet Data Gateway</w:t>
            </w:r>
            <w:r w:rsidR="00BE086A" w:rsidRPr="00D85ED5">
              <w:rPr>
                <w:color w:val="000000"/>
                <w:sz w:val="22"/>
                <w:szCs w:val="22"/>
                <w:shd w:val="clear" w:color="auto" w:fill="FFFFFF"/>
              </w:rPr>
              <w:t xml:space="preserve"> </w:t>
            </w:r>
          </w:p>
        </w:tc>
      </w:tr>
      <w:tr w:rsidR="00192AE0" w:rsidRPr="00D85ED5" w14:paraId="394B7167" w14:textId="77777777" w:rsidTr="007E66DF">
        <w:trPr>
          <w:cantSplit/>
        </w:trPr>
        <w:tc>
          <w:tcPr>
            <w:tcW w:w="2880" w:type="dxa"/>
            <w:noWrap/>
          </w:tcPr>
          <w:p w14:paraId="5D4D3AAB" w14:textId="77777777" w:rsidR="00192AE0" w:rsidRPr="00D85ED5" w:rsidRDefault="00192AE0" w:rsidP="00BD2AE1">
            <w:pPr>
              <w:rPr>
                <w:sz w:val="22"/>
                <w:szCs w:val="22"/>
              </w:rPr>
            </w:pPr>
            <w:r w:rsidRPr="00D85ED5">
              <w:rPr>
                <w:sz w:val="22"/>
                <w:szCs w:val="22"/>
              </w:rPr>
              <w:t>ESN</w:t>
            </w:r>
          </w:p>
        </w:tc>
        <w:tc>
          <w:tcPr>
            <w:tcW w:w="6385" w:type="dxa"/>
          </w:tcPr>
          <w:p w14:paraId="76D08A02" w14:textId="7B325776" w:rsidR="00192AE0" w:rsidRPr="00D85ED5" w:rsidRDefault="00A5327B" w:rsidP="00BD2AE1">
            <w:pPr>
              <w:rPr>
                <w:color w:val="000000"/>
                <w:sz w:val="22"/>
                <w:szCs w:val="22"/>
                <w:shd w:val="clear" w:color="auto" w:fill="FFFFFF"/>
              </w:rPr>
            </w:pPr>
            <w:r w:rsidRPr="00D85ED5">
              <w:rPr>
                <w:color w:val="000000"/>
                <w:sz w:val="22"/>
                <w:szCs w:val="22"/>
                <w:shd w:val="clear" w:color="auto" w:fill="FFFFFF"/>
              </w:rPr>
              <w:t xml:space="preserve">An </w:t>
            </w:r>
            <w:r w:rsidR="00192AE0" w:rsidRPr="00D85ED5">
              <w:rPr>
                <w:color w:val="000000"/>
                <w:sz w:val="22"/>
                <w:szCs w:val="22"/>
                <w:shd w:val="clear" w:color="auto" w:fill="FFFFFF"/>
              </w:rPr>
              <w:t>Emergency Service Number</w:t>
            </w:r>
            <w:r w:rsidR="00BE086A" w:rsidRPr="00D85ED5">
              <w:rPr>
                <w:color w:val="000000"/>
                <w:sz w:val="22"/>
                <w:szCs w:val="22"/>
                <w:shd w:val="clear" w:color="auto" w:fill="FFFFFF"/>
              </w:rPr>
              <w:t xml:space="preserve"> </w:t>
            </w:r>
            <w:r w:rsidRPr="00D85ED5">
              <w:rPr>
                <w:color w:val="000000"/>
                <w:sz w:val="22"/>
                <w:szCs w:val="22"/>
                <w:shd w:val="clear" w:color="auto" w:fill="FFFFFF"/>
              </w:rPr>
              <w:t>is a 3-5 digit number that represents one or more ESZs (Emergency Service Zone), stored as a 3-5 character numeric string in a GIS database.</w:t>
            </w:r>
          </w:p>
        </w:tc>
      </w:tr>
      <w:tr w:rsidR="00192AE0" w:rsidRPr="00D85ED5" w14:paraId="6650ACF0" w14:textId="77777777" w:rsidTr="007E66DF">
        <w:trPr>
          <w:cantSplit/>
        </w:trPr>
        <w:tc>
          <w:tcPr>
            <w:tcW w:w="2880" w:type="dxa"/>
            <w:noWrap/>
          </w:tcPr>
          <w:p w14:paraId="1E4A4DDE" w14:textId="77777777" w:rsidR="00192AE0" w:rsidRPr="00D85ED5" w:rsidRDefault="00192AE0" w:rsidP="00BD2AE1">
            <w:pPr>
              <w:rPr>
                <w:sz w:val="22"/>
                <w:szCs w:val="22"/>
              </w:rPr>
            </w:pPr>
            <w:r w:rsidRPr="00D85ED5">
              <w:rPr>
                <w:sz w:val="22"/>
                <w:szCs w:val="22"/>
              </w:rPr>
              <w:t>ESRK</w:t>
            </w:r>
          </w:p>
        </w:tc>
        <w:tc>
          <w:tcPr>
            <w:tcW w:w="6385" w:type="dxa"/>
          </w:tcPr>
          <w:p w14:paraId="239A0223" w14:textId="65F9EDD7" w:rsidR="00192AE0" w:rsidRPr="00D85ED5" w:rsidRDefault="00FC062E" w:rsidP="00BD2AE1">
            <w:pPr>
              <w:rPr>
                <w:color w:val="000000"/>
                <w:sz w:val="22"/>
                <w:szCs w:val="22"/>
                <w:shd w:val="clear" w:color="auto" w:fill="FFFFFF"/>
              </w:rPr>
            </w:pPr>
            <w:r w:rsidRPr="00D85ED5">
              <w:rPr>
                <w:color w:val="000000"/>
                <w:sz w:val="22"/>
                <w:szCs w:val="22"/>
                <w:shd w:val="clear" w:color="auto" w:fill="FFFFFF"/>
              </w:rPr>
              <w:t xml:space="preserve">An </w:t>
            </w:r>
            <w:r w:rsidR="00192AE0" w:rsidRPr="00D85ED5">
              <w:rPr>
                <w:color w:val="000000"/>
                <w:sz w:val="22"/>
                <w:szCs w:val="22"/>
                <w:shd w:val="clear" w:color="auto" w:fill="FFFFFF"/>
              </w:rPr>
              <w:t>Emergency Services Routing Key</w:t>
            </w:r>
            <w:r w:rsidRPr="00D85ED5">
              <w:rPr>
                <w:color w:val="000000"/>
                <w:sz w:val="22"/>
                <w:szCs w:val="22"/>
                <w:shd w:val="clear" w:color="auto" w:fill="FFFFFF"/>
              </w:rPr>
              <w:t xml:space="preserve"> is a 10-digit North American Numbering Plan number that uniquely identifies a wireless emergency call, is used to route the call through the network, and used to retrieve the associated ALI data.</w:t>
            </w:r>
          </w:p>
        </w:tc>
      </w:tr>
      <w:tr w:rsidR="00192AE0" w:rsidRPr="00D85ED5" w14:paraId="35A50296" w14:textId="77777777" w:rsidTr="007E66DF">
        <w:trPr>
          <w:cantSplit/>
        </w:trPr>
        <w:tc>
          <w:tcPr>
            <w:tcW w:w="2880" w:type="dxa"/>
            <w:noWrap/>
          </w:tcPr>
          <w:p w14:paraId="4007642E" w14:textId="77777777" w:rsidR="00192AE0" w:rsidRPr="00D85ED5" w:rsidRDefault="00192AE0" w:rsidP="00BD2AE1">
            <w:pPr>
              <w:rPr>
                <w:sz w:val="22"/>
                <w:szCs w:val="22"/>
              </w:rPr>
            </w:pPr>
            <w:r w:rsidRPr="00D85ED5">
              <w:rPr>
                <w:sz w:val="22"/>
                <w:szCs w:val="22"/>
              </w:rPr>
              <w:t>FCC</w:t>
            </w:r>
          </w:p>
        </w:tc>
        <w:tc>
          <w:tcPr>
            <w:tcW w:w="6385" w:type="dxa"/>
          </w:tcPr>
          <w:p w14:paraId="769B0F40" w14:textId="77777777" w:rsidR="00192AE0" w:rsidRPr="00D85ED5" w:rsidRDefault="00192AE0" w:rsidP="00BD2AE1">
            <w:pPr>
              <w:rPr>
                <w:color w:val="000000"/>
                <w:sz w:val="22"/>
                <w:szCs w:val="22"/>
                <w:shd w:val="clear" w:color="auto" w:fill="FFFFFF"/>
              </w:rPr>
            </w:pPr>
            <w:r w:rsidRPr="00D85ED5">
              <w:rPr>
                <w:color w:val="000000"/>
                <w:sz w:val="22"/>
                <w:szCs w:val="22"/>
                <w:shd w:val="clear" w:color="auto" w:fill="FFFFFF"/>
              </w:rPr>
              <w:t>Federal Communications Commission (aka: the Commission)</w:t>
            </w:r>
          </w:p>
        </w:tc>
      </w:tr>
      <w:tr w:rsidR="00192AE0" w:rsidRPr="00D85ED5" w14:paraId="626CFE5B" w14:textId="77777777" w:rsidTr="007E66DF">
        <w:trPr>
          <w:cantSplit/>
        </w:trPr>
        <w:tc>
          <w:tcPr>
            <w:tcW w:w="2880" w:type="dxa"/>
            <w:noWrap/>
          </w:tcPr>
          <w:p w14:paraId="1661038B" w14:textId="77777777" w:rsidR="00192AE0" w:rsidRPr="00D85ED5" w:rsidRDefault="00192AE0" w:rsidP="00BD2AE1">
            <w:pPr>
              <w:rPr>
                <w:sz w:val="22"/>
                <w:szCs w:val="22"/>
              </w:rPr>
            </w:pPr>
            <w:r w:rsidRPr="00D85ED5">
              <w:rPr>
                <w:sz w:val="22"/>
                <w:szCs w:val="22"/>
              </w:rPr>
              <w:t>GPS</w:t>
            </w:r>
          </w:p>
        </w:tc>
        <w:tc>
          <w:tcPr>
            <w:tcW w:w="6385" w:type="dxa"/>
          </w:tcPr>
          <w:p w14:paraId="22D1B72D" w14:textId="17EABFB0" w:rsidR="00192AE0" w:rsidRPr="00D85ED5" w:rsidRDefault="00D54CA8" w:rsidP="00BD2AE1">
            <w:pPr>
              <w:rPr>
                <w:color w:val="000000"/>
                <w:sz w:val="22"/>
                <w:szCs w:val="22"/>
                <w:shd w:val="clear" w:color="auto" w:fill="FFFFFF"/>
              </w:rPr>
            </w:pPr>
            <w:r w:rsidRPr="00D85ED5">
              <w:rPr>
                <w:color w:val="000000"/>
                <w:sz w:val="22"/>
                <w:szCs w:val="22"/>
                <w:shd w:val="clear" w:color="auto" w:fill="FFFFFF"/>
              </w:rPr>
              <w:t xml:space="preserve">The </w:t>
            </w:r>
            <w:r w:rsidR="00192AE0" w:rsidRPr="00D85ED5">
              <w:rPr>
                <w:color w:val="000000"/>
                <w:sz w:val="22"/>
                <w:szCs w:val="22"/>
                <w:shd w:val="clear" w:color="auto" w:fill="FFFFFF"/>
              </w:rPr>
              <w:t>Global Positioning System</w:t>
            </w:r>
            <w:r w:rsidRPr="00D85ED5">
              <w:rPr>
                <w:color w:val="000000"/>
                <w:sz w:val="22"/>
                <w:szCs w:val="22"/>
                <w:shd w:val="clear" w:color="auto" w:fill="FFFFFF"/>
              </w:rPr>
              <w:t xml:space="preserve"> is a space-based navigation system that provides location and time information in all weather conditions, anywhere on or near the Earth where there is an unobstructed line of sight to four or more GPS satellites.</w:t>
            </w:r>
          </w:p>
        </w:tc>
      </w:tr>
      <w:tr w:rsidR="00192AE0" w:rsidRPr="00D85ED5" w14:paraId="74FD032A" w14:textId="77777777" w:rsidTr="007E66DF">
        <w:trPr>
          <w:cantSplit/>
        </w:trPr>
        <w:tc>
          <w:tcPr>
            <w:tcW w:w="2880" w:type="dxa"/>
            <w:noWrap/>
          </w:tcPr>
          <w:p w14:paraId="0A66CE11" w14:textId="77777777" w:rsidR="00192AE0" w:rsidRPr="00D85ED5" w:rsidRDefault="00192AE0" w:rsidP="00BD2AE1">
            <w:pPr>
              <w:rPr>
                <w:sz w:val="22"/>
                <w:szCs w:val="22"/>
              </w:rPr>
            </w:pPr>
            <w:r w:rsidRPr="00D85ED5">
              <w:rPr>
                <w:sz w:val="22"/>
                <w:szCs w:val="22"/>
              </w:rPr>
              <w:t>HELD</w:t>
            </w:r>
          </w:p>
        </w:tc>
        <w:tc>
          <w:tcPr>
            <w:tcW w:w="6385" w:type="dxa"/>
          </w:tcPr>
          <w:p w14:paraId="24FC0FF5" w14:textId="04E3E5CD" w:rsidR="00192AE0" w:rsidRPr="00D85ED5" w:rsidRDefault="00192AE0" w:rsidP="00BD2AE1">
            <w:pPr>
              <w:rPr>
                <w:color w:val="000000"/>
                <w:sz w:val="22"/>
                <w:szCs w:val="22"/>
                <w:shd w:val="clear" w:color="auto" w:fill="FFFFFF"/>
              </w:rPr>
            </w:pPr>
            <w:r w:rsidRPr="00D85ED5">
              <w:rPr>
                <w:color w:val="000000"/>
                <w:sz w:val="22"/>
                <w:szCs w:val="22"/>
                <w:shd w:val="clear" w:color="auto" w:fill="FFFFFF"/>
              </w:rPr>
              <w:t>HTTP Enabled Location Delivery</w:t>
            </w:r>
            <w:r w:rsidR="00D54CA8" w:rsidRPr="00D85ED5">
              <w:rPr>
                <w:color w:val="000000"/>
                <w:sz w:val="22"/>
                <w:szCs w:val="22"/>
                <w:shd w:val="clear" w:color="auto" w:fill="FFFFFF"/>
              </w:rPr>
              <w:t xml:space="preserve"> is a protocol that can be used to acquire Location Information (LI) from a LIS (Location Information Server) within an access network as defined in IETF RFC 5985.</w:t>
            </w:r>
          </w:p>
        </w:tc>
      </w:tr>
      <w:tr w:rsidR="00192AE0" w:rsidRPr="00D85ED5" w14:paraId="777B1CDD" w14:textId="77777777" w:rsidTr="007E66DF">
        <w:trPr>
          <w:cantSplit/>
        </w:trPr>
        <w:tc>
          <w:tcPr>
            <w:tcW w:w="2880" w:type="dxa"/>
            <w:noWrap/>
          </w:tcPr>
          <w:p w14:paraId="296F684E" w14:textId="77777777" w:rsidR="00192AE0" w:rsidRPr="00D85ED5" w:rsidRDefault="00192AE0" w:rsidP="00BD2AE1">
            <w:pPr>
              <w:rPr>
                <w:sz w:val="22"/>
                <w:szCs w:val="22"/>
              </w:rPr>
            </w:pPr>
            <w:r w:rsidRPr="00D85ED5">
              <w:rPr>
                <w:sz w:val="22"/>
                <w:szCs w:val="22"/>
              </w:rPr>
              <w:t>HELO</w:t>
            </w:r>
          </w:p>
        </w:tc>
        <w:tc>
          <w:tcPr>
            <w:tcW w:w="6385" w:type="dxa"/>
          </w:tcPr>
          <w:p w14:paraId="32015087" w14:textId="231738BC" w:rsidR="00192AE0" w:rsidRPr="00D85ED5" w:rsidRDefault="00192AE0" w:rsidP="00DE1ABB">
            <w:pPr>
              <w:spacing w:before="60" w:after="60"/>
              <w:rPr>
                <w:color w:val="000000"/>
                <w:sz w:val="22"/>
                <w:szCs w:val="22"/>
                <w:shd w:val="clear" w:color="auto" w:fill="FFFFFF"/>
              </w:rPr>
            </w:pPr>
            <w:r w:rsidRPr="00D85ED5">
              <w:rPr>
                <w:sz w:val="22"/>
                <w:szCs w:val="22"/>
              </w:rPr>
              <w:t>Hybridized Emergency Location</w:t>
            </w:r>
            <w:r w:rsidR="00D54CA8" w:rsidRPr="00D85ED5">
              <w:rPr>
                <w:sz w:val="22"/>
                <w:szCs w:val="22"/>
              </w:rPr>
              <w:t xml:space="preserve"> </w:t>
            </w:r>
          </w:p>
        </w:tc>
      </w:tr>
      <w:tr w:rsidR="004157FB" w:rsidRPr="00D85ED5" w14:paraId="0696D5DE" w14:textId="77777777" w:rsidTr="007E66DF">
        <w:trPr>
          <w:cantSplit/>
        </w:trPr>
        <w:tc>
          <w:tcPr>
            <w:tcW w:w="2880" w:type="dxa"/>
            <w:noWrap/>
          </w:tcPr>
          <w:p w14:paraId="24EB9E6A" w14:textId="303598A4" w:rsidR="004157FB" w:rsidRPr="00D85ED5" w:rsidRDefault="004157FB" w:rsidP="00BD2AE1">
            <w:pPr>
              <w:rPr>
                <w:sz w:val="22"/>
                <w:szCs w:val="22"/>
              </w:rPr>
            </w:pPr>
            <w:r w:rsidRPr="00D85ED5">
              <w:rPr>
                <w:sz w:val="22"/>
                <w:szCs w:val="22"/>
              </w:rPr>
              <w:t>IDP</w:t>
            </w:r>
          </w:p>
        </w:tc>
        <w:tc>
          <w:tcPr>
            <w:tcW w:w="6385" w:type="dxa"/>
          </w:tcPr>
          <w:p w14:paraId="7E29044C" w14:textId="4E3CEEC3" w:rsidR="004157FB" w:rsidRPr="00D85ED5" w:rsidRDefault="004157FB" w:rsidP="00BD2AE1">
            <w:pPr>
              <w:rPr>
                <w:color w:val="000000"/>
                <w:sz w:val="22"/>
                <w:szCs w:val="22"/>
                <w:shd w:val="clear" w:color="auto" w:fill="FFFFFF"/>
              </w:rPr>
            </w:pPr>
            <w:r w:rsidRPr="00D85ED5">
              <w:rPr>
                <w:color w:val="000000"/>
                <w:sz w:val="22"/>
                <w:szCs w:val="22"/>
                <w:shd w:val="clear" w:color="auto" w:fill="FFFFFF"/>
              </w:rPr>
              <w:t>Identity Provider</w:t>
            </w:r>
            <w:r w:rsidR="00706B13" w:rsidRPr="00D85ED5">
              <w:rPr>
                <w:color w:val="000000"/>
                <w:sz w:val="22"/>
                <w:szCs w:val="22"/>
                <w:shd w:val="clear" w:color="auto" w:fill="FFFFFF"/>
              </w:rPr>
              <w:t xml:space="preserve"> is </w:t>
            </w:r>
            <w:r w:rsidR="00706B13" w:rsidRPr="00D85ED5">
              <w:rPr>
                <w:sz w:val="22"/>
                <w:szCs w:val="22"/>
              </w:rPr>
              <w:t xml:space="preserve">an </w:t>
            </w:r>
            <w:r w:rsidR="000916DC" w:rsidRPr="00D85ED5">
              <w:rPr>
                <w:sz w:val="22"/>
                <w:szCs w:val="22"/>
              </w:rPr>
              <w:t>entity that manages identity credentials and policies for devices and provides authentications services.</w:t>
            </w:r>
          </w:p>
        </w:tc>
      </w:tr>
      <w:tr w:rsidR="00192AE0" w:rsidRPr="00D85ED5" w14:paraId="7DC8DE2F" w14:textId="77777777" w:rsidTr="007E66DF">
        <w:trPr>
          <w:cantSplit/>
        </w:trPr>
        <w:tc>
          <w:tcPr>
            <w:tcW w:w="2880" w:type="dxa"/>
            <w:noWrap/>
          </w:tcPr>
          <w:p w14:paraId="490F319C" w14:textId="77777777" w:rsidR="00192AE0" w:rsidRPr="00D85ED5" w:rsidRDefault="00192AE0" w:rsidP="00BD2AE1">
            <w:pPr>
              <w:rPr>
                <w:sz w:val="22"/>
                <w:szCs w:val="22"/>
              </w:rPr>
            </w:pPr>
            <w:r w:rsidRPr="00D85ED5">
              <w:rPr>
                <w:sz w:val="22"/>
                <w:szCs w:val="22"/>
              </w:rPr>
              <w:t>IETF</w:t>
            </w:r>
          </w:p>
        </w:tc>
        <w:tc>
          <w:tcPr>
            <w:tcW w:w="6385" w:type="dxa"/>
          </w:tcPr>
          <w:p w14:paraId="66EF1A17" w14:textId="68B6384F" w:rsidR="00192AE0" w:rsidRPr="00D85ED5" w:rsidRDefault="00D54CA8" w:rsidP="00BD2AE1">
            <w:pPr>
              <w:rPr>
                <w:color w:val="000000"/>
                <w:sz w:val="22"/>
                <w:szCs w:val="22"/>
                <w:shd w:val="clear" w:color="auto" w:fill="FFFFFF"/>
              </w:rPr>
            </w:pPr>
            <w:r w:rsidRPr="00D85ED5">
              <w:rPr>
                <w:color w:val="000000"/>
                <w:sz w:val="22"/>
                <w:szCs w:val="22"/>
                <w:shd w:val="clear" w:color="auto" w:fill="FFFFFF"/>
              </w:rPr>
              <w:t xml:space="preserve">The </w:t>
            </w:r>
            <w:r w:rsidR="00192AE0" w:rsidRPr="00D85ED5">
              <w:rPr>
                <w:color w:val="000000"/>
                <w:sz w:val="22"/>
                <w:szCs w:val="22"/>
                <w:shd w:val="clear" w:color="auto" w:fill="FFFFFF"/>
              </w:rPr>
              <w:t>Internet Engineering Task Force</w:t>
            </w:r>
            <w:r w:rsidRPr="00D85ED5">
              <w:rPr>
                <w:color w:val="000000"/>
                <w:sz w:val="22"/>
                <w:szCs w:val="22"/>
                <w:shd w:val="clear" w:color="auto" w:fill="FFFFFF"/>
              </w:rPr>
              <w:t xml:space="preserve"> is the lead standard-setting authority for Internet protocols.</w:t>
            </w:r>
          </w:p>
        </w:tc>
      </w:tr>
      <w:tr w:rsidR="00192AE0" w:rsidRPr="00D85ED5" w14:paraId="3B32A907" w14:textId="77777777" w:rsidTr="007E66DF">
        <w:trPr>
          <w:cantSplit/>
        </w:trPr>
        <w:tc>
          <w:tcPr>
            <w:tcW w:w="2880" w:type="dxa"/>
            <w:noWrap/>
          </w:tcPr>
          <w:p w14:paraId="1E00BE9E" w14:textId="77777777" w:rsidR="00192AE0" w:rsidRPr="00D85ED5" w:rsidRDefault="00192AE0" w:rsidP="00BD2AE1">
            <w:pPr>
              <w:rPr>
                <w:sz w:val="22"/>
                <w:szCs w:val="22"/>
              </w:rPr>
            </w:pPr>
            <w:r w:rsidRPr="00D85ED5">
              <w:rPr>
                <w:sz w:val="22"/>
                <w:szCs w:val="22"/>
              </w:rPr>
              <w:t>IMS</w:t>
            </w:r>
          </w:p>
        </w:tc>
        <w:tc>
          <w:tcPr>
            <w:tcW w:w="6385" w:type="dxa"/>
          </w:tcPr>
          <w:p w14:paraId="1D9D6B86" w14:textId="153AEF8F" w:rsidR="00192AE0" w:rsidRPr="00D85ED5" w:rsidRDefault="00D54CA8" w:rsidP="00BD2AE1">
            <w:pPr>
              <w:rPr>
                <w:color w:val="000000"/>
                <w:sz w:val="22"/>
                <w:szCs w:val="22"/>
                <w:shd w:val="clear" w:color="auto" w:fill="FFFFFF"/>
              </w:rPr>
            </w:pPr>
            <w:r w:rsidRPr="00D85ED5">
              <w:rPr>
                <w:color w:val="000000"/>
                <w:sz w:val="22"/>
                <w:szCs w:val="22"/>
                <w:shd w:val="clear" w:color="auto" w:fill="FFFFFF"/>
              </w:rPr>
              <w:t xml:space="preserve">The </w:t>
            </w:r>
            <w:r w:rsidR="00192AE0" w:rsidRPr="00D85ED5">
              <w:rPr>
                <w:color w:val="000000"/>
                <w:sz w:val="22"/>
                <w:szCs w:val="22"/>
                <w:shd w:val="clear" w:color="auto" w:fill="FFFFFF"/>
              </w:rPr>
              <w:t>IP Multimedia Subsystem</w:t>
            </w:r>
            <w:r w:rsidRPr="00D85ED5">
              <w:rPr>
                <w:color w:val="000000"/>
                <w:sz w:val="22"/>
                <w:szCs w:val="22"/>
                <w:shd w:val="clear" w:color="auto" w:fill="FFFFFF"/>
              </w:rPr>
              <w:t xml:space="preserve"> is a reference architecture defined by 3GPP that comprises all 3GPP/3GPP2 core network elements providing IP multimedia services that support audio, video, text, pictures alone or in combination, delivered over a packet switched domain.</w:t>
            </w:r>
          </w:p>
        </w:tc>
      </w:tr>
      <w:tr w:rsidR="00192AE0" w:rsidRPr="00D85ED5" w14:paraId="092D9474" w14:textId="77777777" w:rsidTr="007E66DF">
        <w:trPr>
          <w:cantSplit/>
        </w:trPr>
        <w:tc>
          <w:tcPr>
            <w:tcW w:w="2880" w:type="dxa"/>
            <w:noWrap/>
          </w:tcPr>
          <w:p w14:paraId="218B57F9" w14:textId="77777777" w:rsidR="00192AE0" w:rsidRPr="00D85ED5" w:rsidRDefault="00192AE0" w:rsidP="00BD2AE1">
            <w:pPr>
              <w:rPr>
                <w:sz w:val="22"/>
                <w:szCs w:val="22"/>
              </w:rPr>
            </w:pPr>
            <w:r w:rsidRPr="00D85ED5">
              <w:rPr>
                <w:sz w:val="22"/>
                <w:szCs w:val="22"/>
              </w:rPr>
              <w:t>LAN</w:t>
            </w:r>
          </w:p>
        </w:tc>
        <w:tc>
          <w:tcPr>
            <w:tcW w:w="6385" w:type="dxa"/>
          </w:tcPr>
          <w:p w14:paraId="79BAAA8B" w14:textId="73E67E1A" w:rsidR="00192AE0" w:rsidRPr="00D85ED5" w:rsidRDefault="00D54CA8" w:rsidP="00BD2AE1">
            <w:pPr>
              <w:rPr>
                <w:color w:val="000000"/>
                <w:sz w:val="22"/>
                <w:szCs w:val="22"/>
                <w:shd w:val="clear" w:color="auto" w:fill="FFFFFF"/>
              </w:rPr>
            </w:pPr>
            <w:r w:rsidRPr="00D85ED5">
              <w:rPr>
                <w:color w:val="000000"/>
                <w:sz w:val="22"/>
                <w:szCs w:val="22"/>
                <w:shd w:val="clear" w:color="auto" w:fill="FFFFFF"/>
              </w:rPr>
              <w:t xml:space="preserve">A </w:t>
            </w:r>
            <w:r w:rsidR="00192AE0" w:rsidRPr="00D85ED5">
              <w:rPr>
                <w:color w:val="000000"/>
                <w:sz w:val="22"/>
                <w:szCs w:val="22"/>
                <w:shd w:val="clear" w:color="auto" w:fill="FFFFFF"/>
              </w:rPr>
              <w:t>Local Area Network</w:t>
            </w:r>
            <w:r w:rsidRPr="00D85ED5">
              <w:rPr>
                <w:color w:val="000000"/>
                <w:sz w:val="22"/>
                <w:szCs w:val="22"/>
                <w:shd w:val="clear" w:color="auto" w:fill="FFFFFF"/>
              </w:rPr>
              <w:t xml:space="preserve"> is a transmission network encompassing a limited area, such as a single building or several buildings in close proximity.</w:t>
            </w:r>
          </w:p>
        </w:tc>
      </w:tr>
      <w:tr w:rsidR="00192AE0" w:rsidRPr="00D85ED5" w14:paraId="46AB08E7" w14:textId="77777777" w:rsidTr="007E66DF">
        <w:trPr>
          <w:cantSplit/>
        </w:trPr>
        <w:tc>
          <w:tcPr>
            <w:tcW w:w="2880" w:type="dxa"/>
            <w:noWrap/>
          </w:tcPr>
          <w:p w14:paraId="34A4E6A8" w14:textId="77777777" w:rsidR="00192AE0" w:rsidRPr="00D85ED5" w:rsidRDefault="00192AE0" w:rsidP="00BD2AE1">
            <w:pPr>
              <w:rPr>
                <w:sz w:val="22"/>
                <w:szCs w:val="22"/>
              </w:rPr>
            </w:pPr>
            <w:r w:rsidRPr="00D85ED5">
              <w:rPr>
                <w:sz w:val="22"/>
                <w:szCs w:val="22"/>
              </w:rPr>
              <w:t>LNG</w:t>
            </w:r>
          </w:p>
        </w:tc>
        <w:tc>
          <w:tcPr>
            <w:tcW w:w="6385" w:type="dxa"/>
          </w:tcPr>
          <w:p w14:paraId="35317D92" w14:textId="588BB32A" w:rsidR="00192AE0" w:rsidRPr="00D85ED5" w:rsidRDefault="00D54CA8" w:rsidP="00BD2AE1">
            <w:pPr>
              <w:rPr>
                <w:color w:val="000000"/>
                <w:sz w:val="22"/>
                <w:szCs w:val="22"/>
                <w:shd w:val="clear" w:color="auto" w:fill="FFFFFF"/>
              </w:rPr>
            </w:pPr>
            <w:r w:rsidRPr="00D85ED5">
              <w:rPr>
                <w:color w:val="000000"/>
                <w:sz w:val="22"/>
                <w:szCs w:val="22"/>
                <w:shd w:val="clear" w:color="auto" w:fill="FFFFFF"/>
              </w:rPr>
              <w:t xml:space="preserve">A </w:t>
            </w:r>
            <w:r w:rsidR="00192AE0" w:rsidRPr="00D85ED5">
              <w:rPr>
                <w:color w:val="000000"/>
                <w:sz w:val="22"/>
                <w:szCs w:val="22"/>
                <w:shd w:val="clear" w:color="auto" w:fill="FFFFFF"/>
              </w:rPr>
              <w:t>Legacy Network Gateway</w:t>
            </w:r>
            <w:r w:rsidRPr="00D85ED5">
              <w:rPr>
                <w:color w:val="000000"/>
                <w:sz w:val="22"/>
                <w:szCs w:val="22"/>
                <w:shd w:val="clear" w:color="auto" w:fill="FFFFFF"/>
              </w:rPr>
              <w:t xml:space="preserve"> is an NG9</w:t>
            </w:r>
            <w:r w:rsidR="00082DA6" w:rsidRPr="00D85ED5">
              <w:rPr>
                <w:color w:val="000000"/>
                <w:sz w:val="22"/>
                <w:szCs w:val="22"/>
                <w:shd w:val="clear" w:color="auto" w:fill="FFFFFF"/>
              </w:rPr>
              <w:t>11</w:t>
            </w:r>
            <w:r w:rsidRPr="00D85ED5">
              <w:rPr>
                <w:color w:val="000000"/>
                <w:sz w:val="22"/>
                <w:szCs w:val="22"/>
                <w:shd w:val="clear" w:color="auto" w:fill="FFFFFF"/>
              </w:rPr>
              <w:t xml:space="preserve"> Functional Element that provides an interface between a non-IP originating network and a Next Generation Core Services (</w:t>
            </w:r>
            <w:hyperlink r:id="rId18" w:tooltip="NGCS (NG9-1-1 Core Services) (page does not exist)" w:history="1">
              <w:r w:rsidRPr="00D85ED5">
                <w:rPr>
                  <w:rStyle w:val="Hyperlink"/>
                  <w:sz w:val="22"/>
                  <w:szCs w:val="22"/>
                  <w:shd w:val="clear" w:color="auto" w:fill="FFFFFF"/>
                </w:rPr>
                <w:t>NGCS</w:t>
              </w:r>
            </w:hyperlink>
            <w:r w:rsidRPr="00D85ED5">
              <w:rPr>
                <w:color w:val="000000"/>
                <w:sz w:val="22"/>
                <w:szCs w:val="22"/>
                <w:shd w:val="clear" w:color="auto" w:fill="FFFFFF"/>
              </w:rPr>
              <w:t>) enabled network.</w:t>
            </w:r>
          </w:p>
        </w:tc>
      </w:tr>
      <w:tr w:rsidR="00192AE0" w:rsidRPr="00D85ED5" w14:paraId="66AEEDFF" w14:textId="77777777" w:rsidTr="007E66DF">
        <w:trPr>
          <w:cantSplit/>
        </w:trPr>
        <w:tc>
          <w:tcPr>
            <w:tcW w:w="2880" w:type="dxa"/>
            <w:noWrap/>
          </w:tcPr>
          <w:p w14:paraId="2A816EF8" w14:textId="77777777" w:rsidR="00192AE0" w:rsidRPr="00D85ED5" w:rsidRDefault="00192AE0" w:rsidP="00BD2AE1">
            <w:pPr>
              <w:rPr>
                <w:sz w:val="22"/>
                <w:szCs w:val="22"/>
              </w:rPr>
            </w:pPr>
            <w:r w:rsidRPr="00D85ED5">
              <w:rPr>
                <w:sz w:val="22"/>
                <w:szCs w:val="22"/>
              </w:rPr>
              <w:lastRenderedPageBreak/>
              <w:t>LPG</w:t>
            </w:r>
          </w:p>
        </w:tc>
        <w:tc>
          <w:tcPr>
            <w:tcW w:w="6385" w:type="dxa"/>
          </w:tcPr>
          <w:p w14:paraId="428AECE5" w14:textId="0002F99E" w:rsidR="00192AE0" w:rsidRPr="00D85ED5" w:rsidRDefault="00D54CA8" w:rsidP="00BD2AE1">
            <w:pPr>
              <w:rPr>
                <w:color w:val="000000"/>
                <w:sz w:val="22"/>
                <w:szCs w:val="22"/>
                <w:shd w:val="clear" w:color="auto" w:fill="FFFFFF"/>
              </w:rPr>
            </w:pPr>
            <w:r w:rsidRPr="00D85ED5">
              <w:rPr>
                <w:color w:val="000000"/>
                <w:sz w:val="22"/>
                <w:szCs w:val="22"/>
                <w:shd w:val="clear" w:color="auto" w:fill="FFFFFF"/>
              </w:rPr>
              <w:t xml:space="preserve">A </w:t>
            </w:r>
            <w:r w:rsidR="00192AE0" w:rsidRPr="00D85ED5">
              <w:rPr>
                <w:color w:val="000000"/>
                <w:sz w:val="22"/>
                <w:szCs w:val="22"/>
                <w:shd w:val="clear" w:color="auto" w:fill="FFFFFF"/>
              </w:rPr>
              <w:t>Legacy PSAP Gateway</w:t>
            </w:r>
            <w:r w:rsidRPr="00D85ED5">
              <w:rPr>
                <w:color w:val="000000"/>
                <w:sz w:val="22"/>
                <w:szCs w:val="22"/>
                <w:shd w:val="clear" w:color="auto" w:fill="FFFFFF"/>
              </w:rPr>
              <w:t xml:space="preserve"> is a signaling and media interconnection point between an </w:t>
            </w:r>
            <w:proofErr w:type="spellStart"/>
            <w:r w:rsidRPr="00D85ED5">
              <w:rPr>
                <w:color w:val="000000"/>
                <w:sz w:val="22"/>
                <w:szCs w:val="22"/>
                <w:shd w:val="clear" w:color="auto" w:fill="FFFFFF"/>
              </w:rPr>
              <w:t>ESInet</w:t>
            </w:r>
            <w:proofErr w:type="spellEnd"/>
            <w:r w:rsidRPr="00D85ED5">
              <w:rPr>
                <w:color w:val="000000"/>
                <w:sz w:val="22"/>
                <w:szCs w:val="22"/>
                <w:shd w:val="clear" w:color="auto" w:fill="FFFFFF"/>
              </w:rPr>
              <w:t xml:space="preserve"> and a legacy PSAP. It plays a role in the delivery of emergency calls that traverse an i3 </w:t>
            </w:r>
            <w:proofErr w:type="spellStart"/>
            <w:r w:rsidRPr="00D85ED5">
              <w:rPr>
                <w:color w:val="000000"/>
                <w:sz w:val="22"/>
                <w:szCs w:val="22"/>
                <w:shd w:val="clear" w:color="auto" w:fill="FFFFFF"/>
              </w:rPr>
              <w:t>ESInet</w:t>
            </w:r>
            <w:proofErr w:type="spellEnd"/>
            <w:r w:rsidRPr="00D85ED5">
              <w:rPr>
                <w:color w:val="000000"/>
                <w:sz w:val="22"/>
                <w:szCs w:val="22"/>
                <w:shd w:val="clear" w:color="auto" w:fill="FFFFFF"/>
              </w:rPr>
              <w:t xml:space="preserve"> to get to a legacy PSAP, as well as in the transfer and alternate routing of emergency calls between legacy PSAPs and NG</w:t>
            </w:r>
            <w:r w:rsidR="00082DA6" w:rsidRPr="00D85ED5">
              <w:rPr>
                <w:color w:val="000000"/>
                <w:sz w:val="22"/>
                <w:szCs w:val="22"/>
                <w:shd w:val="clear" w:color="auto" w:fill="FFFFFF"/>
              </w:rPr>
              <w:t>911</w:t>
            </w:r>
            <w:r w:rsidRPr="00D85ED5">
              <w:rPr>
                <w:color w:val="000000"/>
                <w:sz w:val="22"/>
                <w:szCs w:val="22"/>
                <w:shd w:val="clear" w:color="auto" w:fill="FFFFFF"/>
              </w:rPr>
              <w:t xml:space="preserve"> PSAPs. The Legacy PSAP Gateway supports an IP (i.e., SIP) interface towards the </w:t>
            </w:r>
            <w:proofErr w:type="spellStart"/>
            <w:r w:rsidRPr="00D85ED5">
              <w:rPr>
                <w:color w:val="000000"/>
                <w:sz w:val="22"/>
                <w:szCs w:val="22"/>
                <w:shd w:val="clear" w:color="auto" w:fill="FFFFFF"/>
              </w:rPr>
              <w:t>ESInet</w:t>
            </w:r>
            <w:proofErr w:type="spellEnd"/>
            <w:r w:rsidRPr="00D85ED5">
              <w:rPr>
                <w:color w:val="000000"/>
                <w:sz w:val="22"/>
                <w:szCs w:val="22"/>
                <w:shd w:val="clear" w:color="auto" w:fill="FFFFFF"/>
              </w:rPr>
              <w:t xml:space="preserve"> on one side, and a traditional MF or Enhanced MF interface (comparable to the interface between a traditional Selective Router and a legacy PSAP) on the other.</w:t>
            </w:r>
          </w:p>
        </w:tc>
      </w:tr>
      <w:tr w:rsidR="00192AE0" w:rsidRPr="00D85ED5" w14:paraId="7A67219C" w14:textId="77777777" w:rsidTr="007E66DF">
        <w:trPr>
          <w:cantSplit/>
        </w:trPr>
        <w:tc>
          <w:tcPr>
            <w:tcW w:w="2880" w:type="dxa"/>
            <w:noWrap/>
          </w:tcPr>
          <w:p w14:paraId="5FED438D" w14:textId="77777777" w:rsidR="00192AE0" w:rsidRPr="00D85ED5" w:rsidRDefault="00192AE0" w:rsidP="00BD2AE1">
            <w:pPr>
              <w:rPr>
                <w:sz w:val="22"/>
                <w:szCs w:val="22"/>
              </w:rPr>
            </w:pPr>
            <w:r w:rsidRPr="00D85ED5">
              <w:rPr>
                <w:sz w:val="22"/>
                <w:szCs w:val="22"/>
              </w:rPr>
              <w:t>LRF</w:t>
            </w:r>
          </w:p>
        </w:tc>
        <w:tc>
          <w:tcPr>
            <w:tcW w:w="6385" w:type="dxa"/>
          </w:tcPr>
          <w:p w14:paraId="2C4551FD" w14:textId="54BF19BC" w:rsidR="00192AE0" w:rsidRPr="00D85ED5" w:rsidRDefault="00D54CA8" w:rsidP="00BD2AE1">
            <w:pPr>
              <w:rPr>
                <w:color w:val="000000"/>
                <w:sz w:val="22"/>
                <w:szCs w:val="22"/>
                <w:shd w:val="clear" w:color="auto" w:fill="FFFFFF"/>
              </w:rPr>
            </w:pPr>
            <w:r w:rsidRPr="00D85ED5">
              <w:rPr>
                <w:color w:val="000000"/>
                <w:sz w:val="22"/>
                <w:szCs w:val="22"/>
                <w:shd w:val="clear" w:color="auto" w:fill="FFFFFF"/>
              </w:rPr>
              <w:t xml:space="preserve">The </w:t>
            </w:r>
            <w:r w:rsidR="00192AE0" w:rsidRPr="00D85ED5">
              <w:rPr>
                <w:color w:val="000000"/>
                <w:sz w:val="22"/>
                <w:szCs w:val="22"/>
                <w:shd w:val="clear" w:color="auto" w:fill="FFFFFF"/>
              </w:rPr>
              <w:t>Location Retrieval Function</w:t>
            </w:r>
            <w:r w:rsidRPr="00D85ED5">
              <w:rPr>
                <w:color w:val="000000"/>
                <w:sz w:val="22"/>
                <w:szCs w:val="22"/>
                <w:shd w:val="clear" w:color="auto" w:fill="FFFFFF"/>
              </w:rPr>
              <w:t xml:space="preserve"> is</w:t>
            </w:r>
            <w:r w:rsidR="00546231" w:rsidRPr="00D85ED5">
              <w:rPr>
                <w:rFonts w:cs="Segoe UI"/>
                <w:color w:val="000000"/>
                <w:sz w:val="22"/>
                <w:szCs w:val="23"/>
                <w:shd w:val="clear" w:color="auto" w:fill="FFFFFF"/>
              </w:rPr>
              <w:t xml:space="preserve"> </w:t>
            </w:r>
            <w:r w:rsidR="00546231" w:rsidRPr="00D85ED5">
              <w:rPr>
                <w:color w:val="000000"/>
                <w:sz w:val="22"/>
                <w:szCs w:val="22"/>
                <w:shd w:val="clear" w:color="auto" w:fill="FFFFFF"/>
              </w:rPr>
              <w:t>the IMS-associated functional entity that handles the retrieval of location information for the emergency caller including, where required, interim location information, initial location information and updated location information.</w:t>
            </w:r>
          </w:p>
        </w:tc>
      </w:tr>
      <w:tr w:rsidR="00192AE0" w:rsidRPr="00D85ED5" w14:paraId="6C4FE664" w14:textId="77777777" w:rsidTr="007E66DF">
        <w:trPr>
          <w:cantSplit/>
        </w:trPr>
        <w:tc>
          <w:tcPr>
            <w:tcW w:w="2880" w:type="dxa"/>
            <w:noWrap/>
          </w:tcPr>
          <w:p w14:paraId="6181618B" w14:textId="77777777" w:rsidR="00192AE0" w:rsidRPr="00D85ED5" w:rsidRDefault="00192AE0" w:rsidP="00BD2AE1">
            <w:pPr>
              <w:rPr>
                <w:sz w:val="22"/>
                <w:szCs w:val="22"/>
              </w:rPr>
            </w:pPr>
            <w:r w:rsidRPr="00D85ED5">
              <w:rPr>
                <w:sz w:val="22"/>
                <w:szCs w:val="22"/>
              </w:rPr>
              <w:t>LS</w:t>
            </w:r>
          </w:p>
        </w:tc>
        <w:tc>
          <w:tcPr>
            <w:tcW w:w="6385" w:type="dxa"/>
          </w:tcPr>
          <w:p w14:paraId="3B8805B6" w14:textId="1B23975A" w:rsidR="00192AE0" w:rsidRPr="00D85ED5" w:rsidRDefault="00D54CA8" w:rsidP="00BD2AE1">
            <w:pPr>
              <w:rPr>
                <w:color w:val="000000"/>
                <w:sz w:val="22"/>
                <w:szCs w:val="22"/>
                <w:shd w:val="clear" w:color="auto" w:fill="FFFFFF"/>
              </w:rPr>
            </w:pPr>
            <w:r w:rsidRPr="00D85ED5">
              <w:rPr>
                <w:color w:val="000000"/>
                <w:sz w:val="22"/>
                <w:szCs w:val="22"/>
                <w:shd w:val="clear" w:color="auto" w:fill="FFFFFF"/>
              </w:rPr>
              <w:t xml:space="preserve">A </w:t>
            </w:r>
            <w:r w:rsidR="00192AE0" w:rsidRPr="00D85ED5">
              <w:rPr>
                <w:color w:val="000000"/>
                <w:sz w:val="22"/>
                <w:szCs w:val="22"/>
                <w:shd w:val="clear" w:color="auto" w:fill="FFFFFF"/>
              </w:rPr>
              <w:t>Location Server</w:t>
            </w:r>
            <w:r w:rsidRPr="00D85ED5">
              <w:rPr>
                <w:color w:val="000000"/>
                <w:sz w:val="22"/>
                <w:szCs w:val="22"/>
                <w:shd w:val="clear" w:color="auto" w:fill="FFFFFF"/>
              </w:rPr>
              <w:t xml:space="preserve"> is </w:t>
            </w:r>
            <w:r w:rsidR="00546231" w:rsidRPr="00D85ED5">
              <w:rPr>
                <w:color w:val="000000"/>
                <w:sz w:val="22"/>
                <w:szCs w:val="22"/>
                <w:shd w:val="clear" w:color="auto" w:fill="FFFFFF"/>
              </w:rPr>
              <w:t>General term for the entity responsible for obtaining the location of the User Equipment (UE). See </w:t>
            </w:r>
            <w:hyperlink r:id="rId19" w:tgtFrame="_blank" w:history="1">
              <w:r w:rsidR="00546231" w:rsidRPr="00D85ED5">
                <w:rPr>
                  <w:rStyle w:val="Hyperlink"/>
                  <w:sz w:val="22"/>
                  <w:szCs w:val="22"/>
                  <w:shd w:val="clear" w:color="auto" w:fill="FFFFFF"/>
                </w:rPr>
                <w:t>3GPP TS 23.167</w:t>
              </w:r>
            </w:hyperlink>
          </w:p>
        </w:tc>
      </w:tr>
      <w:tr w:rsidR="00192AE0" w:rsidRPr="00D85ED5" w14:paraId="2CE60BAB" w14:textId="77777777" w:rsidTr="007E66DF">
        <w:trPr>
          <w:cantSplit/>
        </w:trPr>
        <w:tc>
          <w:tcPr>
            <w:tcW w:w="2880" w:type="dxa"/>
            <w:noWrap/>
          </w:tcPr>
          <w:p w14:paraId="50466AE9" w14:textId="77777777" w:rsidR="00192AE0" w:rsidRPr="00D85ED5" w:rsidRDefault="00192AE0" w:rsidP="00BD2AE1">
            <w:pPr>
              <w:rPr>
                <w:sz w:val="22"/>
                <w:szCs w:val="22"/>
              </w:rPr>
            </w:pPr>
            <w:r w:rsidRPr="00D85ED5">
              <w:rPr>
                <w:sz w:val="22"/>
                <w:szCs w:val="22"/>
              </w:rPr>
              <w:t>LSRG</w:t>
            </w:r>
          </w:p>
        </w:tc>
        <w:tc>
          <w:tcPr>
            <w:tcW w:w="6385" w:type="dxa"/>
          </w:tcPr>
          <w:p w14:paraId="38804BBB" w14:textId="0E39462C" w:rsidR="00192AE0" w:rsidRPr="00D85ED5" w:rsidRDefault="00D54CA8" w:rsidP="00BD2AE1">
            <w:pPr>
              <w:rPr>
                <w:color w:val="000000"/>
                <w:sz w:val="22"/>
                <w:szCs w:val="22"/>
                <w:shd w:val="clear" w:color="auto" w:fill="FFFFFF"/>
              </w:rPr>
            </w:pPr>
            <w:r w:rsidRPr="00D85ED5">
              <w:rPr>
                <w:color w:val="000000"/>
                <w:sz w:val="22"/>
                <w:szCs w:val="22"/>
                <w:shd w:val="clear" w:color="auto" w:fill="FFFFFF"/>
              </w:rPr>
              <w:t xml:space="preserve">The </w:t>
            </w:r>
            <w:r w:rsidR="00192AE0" w:rsidRPr="00D85ED5">
              <w:rPr>
                <w:color w:val="000000"/>
                <w:sz w:val="22"/>
                <w:szCs w:val="22"/>
                <w:shd w:val="clear" w:color="auto" w:fill="FFFFFF"/>
              </w:rPr>
              <w:t>Legacy Selective Router Gateway</w:t>
            </w:r>
            <w:r w:rsidRPr="00D85ED5">
              <w:rPr>
                <w:color w:val="000000"/>
                <w:sz w:val="22"/>
                <w:szCs w:val="22"/>
                <w:shd w:val="clear" w:color="auto" w:fill="FFFFFF"/>
              </w:rPr>
              <w:t xml:space="preserve"> </w:t>
            </w:r>
            <w:r w:rsidR="00546231" w:rsidRPr="00D85ED5">
              <w:rPr>
                <w:color w:val="000000"/>
                <w:sz w:val="22"/>
                <w:szCs w:val="22"/>
                <w:shd w:val="clear" w:color="auto" w:fill="FFFFFF"/>
              </w:rPr>
              <w:t xml:space="preserve">provides an interface between a </w:t>
            </w:r>
            <w:r w:rsidR="00082DA6" w:rsidRPr="00D85ED5">
              <w:rPr>
                <w:color w:val="000000"/>
                <w:sz w:val="22"/>
                <w:szCs w:val="22"/>
                <w:shd w:val="clear" w:color="auto" w:fill="FFFFFF"/>
              </w:rPr>
              <w:t>911</w:t>
            </w:r>
            <w:r w:rsidR="00546231" w:rsidRPr="00D85ED5">
              <w:rPr>
                <w:color w:val="000000"/>
                <w:sz w:val="22"/>
                <w:szCs w:val="22"/>
                <w:shd w:val="clear" w:color="auto" w:fill="FFFFFF"/>
              </w:rPr>
              <w:t xml:space="preserve"> Selective Router and an </w:t>
            </w:r>
            <w:proofErr w:type="spellStart"/>
            <w:r w:rsidR="00546231" w:rsidRPr="00D85ED5">
              <w:rPr>
                <w:color w:val="000000"/>
                <w:sz w:val="22"/>
                <w:szCs w:val="22"/>
                <w:shd w:val="clear" w:color="auto" w:fill="FFFFFF"/>
              </w:rPr>
              <w:t>ESInet</w:t>
            </w:r>
            <w:proofErr w:type="spellEnd"/>
            <w:r w:rsidR="00546231" w:rsidRPr="00D85ED5">
              <w:rPr>
                <w:color w:val="000000"/>
                <w:sz w:val="22"/>
                <w:szCs w:val="22"/>
                <w:shd w:val="clear" w:color="auto" w:fill="FFFFFF"/>
              </w:rPr>
              <w:t>, enabling calls to be routed and/or transferred between Legacy and NG networks.</w:t>
            </w:r>
          </w:p>
        </w:tc>
      </w:tr>
      <w:tr w:rsidR="00F57B30" w:rsidRPr="00D85ED5" w14:paraId="277F5AF0" w14:textId="77777777" w:rsidTr="007E66DF">
        <w:trPr>
          <w:cantSplit/>
        </w:trPr>
        <w:tc>
          <w:tcPr>
            <w:tcW w:w="2880" w:type="dxa"/>
            <w:noWrap/>
          </w:tcPr>
          <w:p w14:paraId="06B55339" w14:textId="46917892" w:rsidR="00F57B30" w:rsidRPr="00D85ED5" w:rsidRDefault="00F57B30" w:rsidP="00BD2AE1">
            <w:pPr>
              <w:rPr>
                <w:sz w:val="22"/>
                <w:szCs w:val="22"/>
              </w:rPr>
            </w:pPr>
            <w:r w:rsidRPr="00D85ED5">
              <w:rPr>
                <w:sz w:val="22"/>
                <w:szCs w:val="22"/>
              </w:rPr>
              <w:t>MAC Address</w:t>
            </w:r>
          </w:p>
        </w:tc>
        <w:tc>
          <w:tcPr>
            <w:tcW w:w="6385" w:type="dxa"/>
          </w:tcPr>
          <w:p w14:paraId="75465D8A" w14:textId="2E3EBAA4" w:rsidR="00F57B30" w:rsidRPr="00D85ED5" w:rsidRDefault="00F57B30" w:rsidP="00BD2AE1">
            <w:pPr>
              <w:rPr>
                <w:color w:val="000000"/>
                <w:sz w:val="22"/>
                <w:szCs w:val="22"/>
                <w:shd w:val="clear" w:color="auto" w:fill="FFFFFF"/>
              </w:rPr>
            </w:pPr>
            <w:r w:rsidRPr="00D85ED5">
              <w:rPr>
                <w:color w:val="000000"/>
                <w:sz w:val="22"/>
                <w:szCs w:val="22"/>
                <w:shd w:val="clear" w:color="auto" w:fill="FFFFFF"/>
              </w:rPr>
              <w:t>Medi</w:t>
            </w:r>
            <w:r w:rsidR="005A6B23">
              <w:rPr>
                <w:color w:val="000000"/>
                <w:sz w:val="22"/>
                <w:szCs w:val="22"/>
                <w:shd w:val="clear" w:color="auto" w:fill="FFFFFF"/>
              </w:rPr>
              <w:t>a/Medium</w:t>
            </w:r>
            <w:r w:rsidRPr="00D85ED5">
              <w:rPr>
                <w:color w:val="000000"/>
                <w:sz w:val="22"/>
                <w:szCs w:val="22"/>
                <w:shd w:val="clear" w:color="auto" w:fill="FFFFFF"/>
              </w:rPr>
              <w:t xml:space="preserve"> Access Control Address provides an identifier associated with a device that is commonly used for addressing.</w:t>
            </w:r>
            <w:r w:rsidR="003D2B00">
              <w:rPr>
                <w:color w:val="000000"/>
                <w:sz w:val="22"/>
                <w:szCs w:val="22"/>
                <w:shd w:val="clear" w:color="auto" w:fill="FFFFFF"/>
              </w:rPr>
              <w:t xml:space="preserve"> </w:t>
            </w:r>
          </w:p>
        </w:tc>
      </w:tr>
      <w:tr w:rsidR="008737C5" w:rsidRPr="00D85ED5" w14:paraId="20C5EC16" w14:textId="77777777" w:rsidTr="007E66DF">
        <w:trPr>
          <w:cantSplit/>
        </w:trPr>
        <w:tc>
          <w:tcPr>
            <w:tcW w:w="2880" w:type="dxa"/>
            <w:noWrap/>
          </w:tcPr>
          <w:p w14:paraId="101E9155" w14:textId="77777777" w:rsidR="008737C5" w:rsidRPr="00D85ED5" w:rsidRDefault="008737C5" w:rsidP="008737C5">
            <w:pPr>
              <w:rPr>
                <w:sz w:val="22"/>
                <w:szCs w:val="22"/>
              </w:rPr>
            </w:pPr>
            <w:r w:rsidRPr="00D85ED5">
              <w:rPr>
                <w:sz w:val="22"/>
                <w:szCs w:val="22"/>
              </w:rPr>
              <w:t>MDN</w:t>
            </w:r>
          </w:p>
        </w:tc>
        <w:tc>
          <w:tcPr>
            <w:tcW w:w="6385" w:type="dxa"/>
          </w:tcPr>
          <w:p w14:paraId="7FBA1509" w14:textId="731C63E1"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A Mobile Directory Number is the telephone number dialed to reach a wireless telephone.</w:t>
            </w:r>
          </w:p>
        </w:tc>
      </w:tr>
      <w:tr w:rsidR="008737C5" w:rsidRPr="00D85ED5" w14:paraId="387EEAEC" w14:textId="77777777" w:rsidTr="007E66DF">
        <w:trPr>
          <w:cantSplit/>
        </w:trPr>
        <w:tc>
          <w:tcPr>
            <w:tcW w:w="2880" w:type="dxa"/>
            <w:noWrap/>
          </w:tcPr>
          <w:p w14:paraId="63FEDE88" w14:textId="77777777" w:rsidR="008737C5" w:rsidRPr="00D85ED5" w:rsidRDefault="008737C5" w:rsidP="008737C5">
            <w:pPr>
              <w:rPr>
                <w:sz w:val="22"/>
                <w:szCs w:val="22"/>
              </w:rPr>
            </w:pPr>
            <w:r w:rsidRPr="00D85ED5">
              <w:rPr>
                <w:sz w:val="22"/>
                <w:szCs w:val="22"/>
              </w:rPr>
              <w:t>MGCF</w:t>
            </w:r>
          </w:p>
        </w:tc>
        <w:tc>
          <w:tcPr>
            <w:tcW w:w="6385" w:type="dxa"/>
          </w:tcPr>
          <w:p w14:paraId="43ABFFBE" w14:textId="63F26A27"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The Media Gateway Control Function is an IMS element that facilitates call control, interfacing the Packet Switched domain to the Circuit Switched domain, when interworking between the IMS and PSTN is required.</w:t>
            </w:r>
          </w:p>
        </w:tc>
      </w:tr>
      <w:tr w:rsidR="008737C5" w:rsidRPr="00D85ED5" w14:paraId="405DF363" w14:textId="77777777" w:rsidTr="007E66DF">
        <w:trPr>
          <w:cantSplit/>
        </w:trPr>
        <w:tc>
          <w:tcPr>
            <w:tcW w:w="2880" w:type="dxa"/>
            <w:noWrap/>
          </w:tcPr>
          <w:p w14:paraId="780743D6" w14:textId="77777777" w:rsidR="008737C5" w:rsidRPr="00D85ED5" w:rsidRDefault="008737C5" w:rsidP="008737C5">
            <w:pPr>
              <w:rPr>
                <w:sz w:val="22"/>
                <w:szCs w:val="22"/>
              </w:rPr>
            </w:pPr>
            <w:r w:rsidRPr="00D85ED5">
              <w:rPr>
                <w:sz w:val="22"/>
                <w:szCs w:val="22"/>
              </w:rPr>
              <w:t>MMES</w:t>
            </w:r>
          </w:p>
        </w:tc>
        <w:tc>
          <w:tcPr>
            <w:tcW w:w="6385" w:type="dxa"/>
          </w:tcPr>
          <w:p w14:paraId="49C25C5B" w14:textId="77777777"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Multimedia Emergency Services</w:t>
            </w:r>
          </w:p>
        </w:tc>
      </w:tr>
      <w:tr w:rsidR="008737C5" w:rsidRPr="00D85ED5" w14:paraId="0144548F" w14:textId="77777777" w:rsidTr="007E66DF">
        <w:trPr>
          <w:cantSplit/>
        </w:trPr>
        <w:tc>
          <w:tcPr>
            <w:tcW w:w="2880" w:type="dxa"/>
            <w:noWrap/>
          </w:tcPr>
          <w:p w14:paraId="6F4EFF1E" w14:textId="77777777" w:rsidR="008737C5" w:rsidRPr="00D85ED5" w:rsidRDefault="008737C5" w:rsidP="008737C5">
            <w:pPr>
              <w:rPr>
                <w:sz w:val="22"/>
                <w:szCs w:val="22"/>
              </w:rPr>
            </w:pPr>
            <w:r w:rsidRPr="00D85ED5">
              <w:rPr>
                <w:sz w:val="22"/>
                <w:szCs w:val="22"/>
              </w:rPr>
              <w:t>MMS</w:t>
            </w:r>
          </w:p>
        </w:tc>
        <w:tc>
          <w:tcPr>
            <w:tcW w:w="6385" w:type="dxa"/>
          </w:tcPr>
          <w:p w14:paraId="449E2027" w14:textId="0A966DC6"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Multimedia Services is a standard way to send messages that extends the core SMS (Short Message Service) capability to include multimedia content to and from a mobile phone over a cellular network.</w:t>
            </w:r>
          </w:p>
        </w:tc>
      </w:tr>
      <w:tr w:rsidR="008737C5" w:rsidRPr="00D85ED5" w14:paraId="5C5D17FF" w14:textId="77777777" w:rsidTr="007E66DF">
        <w:trPr>
          <w:cantSplit/>
        </w:trPr>
        <w:tc>
          <w:tcPr>
            <w:tcW w:w="2880" w:type="dxa"/>
            <w:noWrap/>
          </w:tcPr>
          <w:p w14:paraId="356CA401" w14:textId="77777777" w:rsidR="008737C5" w:rsidRPr="00D85ED5" w:rsidRDefault="008737C5" w:rsidP="008737C5">
            <w:pPr>
              <w:rPr>
                <w:sz w:val="22"/>
                <w:szCs w:val="22"/>
              </w:rPr>
            </w:pPr>
            <w:r w:rsidRPr="00D85ED5">
              <w:rPr>
                <w:sz w:val="22"/>
                <w:szCs w:val="22"/>
              </w:rPr>
              <w:t>MMSC</w:t>
            </w:r>
          </w:p>
        </w:tc>
        <w:tc>
          <w:tcPr>
            <w:tcW w:w="6385" w:type="dxa"/>
          </w:tcPr>
          <w:p w14:paraId="23DC7ABB" w14:textId="77777777"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Multimedia Message Service Center</w:t>
            </w:r>
          </w:p>
        </w:tc>
      </w:tr>
      <w:tr w:rsidR="008737C5" w:rsidRPr="00D85ED5" w14:paraId="52881ECA" w14:textId="77777777" w:rsidTr="007E66DF">
        <w:trPr>
          <w:cantSplit/>
        </w:trPr>
        <w:tc>
          <w:tcPr>
            <w:tcW w:w="2880" w:type="dxa"/>
            <w:noWrap/>
          </w:tcPr>
          <w:p w14:paraId="7A6E7716" w14:textId="77777777" w:rsidR="008737C5" w:rsidRPr="00D85ED5" w:rsidRDefault="008737C5" w:rsidP="008737C5">
            <w:pPr>
              <w:rPr>
                <w:sz w:val="22"/>
                <w:szCs w:val="22"/>
              </w:rPr>
            </w:pPr>
            <w:r w:rsidRPr="00D85ED5">
              <w:rPr>
                <w:sz w:val="22"/>
                <w:szCs w:val="22"/>
              </w:rPr>
              <w:t>MMS-IWF</w:t>
            </w:r>
          </w:p>
        </w:tc>
        <w:tc>
          <w:tcPr>
            <w:tcW w:w="6385" w:type="dxa"/>
          </w:tcPr>
          <w:p w14:paraId="7ADB84F2" w14:textId="77777777"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Multimedia Services-Interworking</w:t>
            </w:r>
          </w:p>
        </w:tc>
      </w:tr>
      <w:tr w:rsidR="008737C5" w:rsidRPr="00D85ED5" w14:paraId="1AEC498B" w14:textId="77777777" w:rsidTr="007E66DF">
        <w:trPr>
          <w:cantSplit/>
        </w:trPr>
        <w:tc>
          <w:tcPr>
            <w:tcW w:w="2880" w:type="dxa"/>
            <w:noWrap/>
          </w:tcPr>
          <w:p w14:paraId="4B12145B" w14:textId="77777777" w:rsidR="008737C5" w:rsidRPr="00D85ED5" w:rsidRDefault="008737C5" w:rsidP="008737C5">
            <w:pPr>
              <w:rPr>
                <w:sz w:val="22"/>
                <w:szCs w:val="22"/>
              </w:rPr>
            </w:pPr>
            <w:r w:rsidRPr="00D85ED5">
              <w:rPr>
                <w:sz w:val="22"/>
                <w:szCs w:val="22"/>
              </w:rPr>
              <w:t>MPC/GMLC</w:t>
            </w:r>
          </w:p>
        </w:tc>
        <w:tc>
          <w:tcPr>
            <w:tcW w:w="6385" w:type="dxa"/>
          </w:tcPr>
          <w:p w14:paraId="0FA3D342" w14:textId="5FD521B6"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The Mobile Positioning Center (MPC)/Gateway Mobile Location Center (GMLC)</w:t>
            </w:r>
            <w:r w:rsidRPr="00D85ED5">
              <w:rPr>
                <w:rFonts w:cs="Segoe UI"/>
                <w:color w:val="000000"/>
                <w:sz w:val="22"/>
                <w:szCs w:val="23"/>
                <w:shd w:val="clear" w:color="auto" w:fill="FFFFFF"/>
              </w:rPr>
              <w:t xml:space="preserve"> </w:t>
            </w:r>
            <w:r w:rsidRPr="00D85ED5">
              <w:rPr>
                <w:color w:val="000000"/>
                <w:sz w:val="22"/>
                <w:szCs w:val="22"/>
                <w:shd w:val="clear" w:color="auto" w:fill="FFFFFF"/>
              </w:rPr>
              <w:t>is a Functional Entity that provides an interface between the wireless originating network and the Emergency Services Network. The MPC/GMLC retrieves, forwards, stores and controls position data within the location services network.</w:t>
            </w:r>
          </w:p>
        </w:tc>
      </w:tr>
      <w:tr w:rsidR="008737C5" w:rsidRPr="00D85ED5" w14:paraId="3F4F71F3" w14:textId="77777777" w:rsidTr="007E66DF">
        <w:trPr>
          <w:cantSplit/>
        </w:trPr>
        <w:tc>
          <w:tcPr>
            <w:tcW w:w="2880" w:type="dxa"/>
            <w:noWrap/>
          </w:tcPr>
          <w:p w14:paraId="75CE26AB" w14:textId="77777777" w:rsidR="008737C5" w:rsidRPr="00D85ED5" w:rsidRDefault="008737C5" w:rsidP="008737C5">
            <w:pPr>
              <w:rPr>
                <w:sz w:val="22"/>
                <w:szCs w:val="22"/>
              </w:rPr>
            </w:pPr>
            <w:r w:rsidRPr="00D85ED5">
              <w:rPr>
                <w:sz w:val="22"/>
                <w:szCs w:val="22"/>
              </w:rPr>
              <w:t>MSC</w:t>
            </w:r>
          </w:p>
        </w:tc>
        <w:tc>
          <w:tcPr>
            <w:tcW w:w="6385" w:type="dxa"/>
          </w:tcPr>
          <w:p w14:paraId="00AE71C6" w14:textId="36E97F49"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A Mobile Switching Center is the wireless equivalent of a Central Office, which provides switching functions for wireless calls.</w:t>
            </w:r>
          </w:p>
        </w:tc>
      </w:tr>
      <w:tr w:rsidR="008737C5" w:rsidRPr="00D85ED5" w14:paraId="4EEA94D9" w14:textId="77777777" w:rsidTr="007E66DF">
        <w:trPr>
          <w:cantSplit/>
        </w:trPr>
        <w:tc>
          <w:tcPr>
            <w:tcW w:w="2880" w:type="dxa"/>
            <w:noWrap/>
          </w:tcPr>
          <w:p w14:paraId="65D359E2" w14:textId="77777777" w:rsidR="008737C5" w:rsidRPr="00D85ED5" w:rsidRDefault="008737C5" w:rsidP="008737C5">
            <w:pPr>
              <w:rPr>
                <w:sz w:val="22"/>
                <w:szCs w:val="22"/>
              </w:rPr>
            </w:pPr>
            <w:r w:rsidRPr="00D85ED5">
              <w:rPr>
                <w:sz w:val="22"/>
                <w:szCs w:val="22"/>
              </w:rPr>
              <w:t>NANP</w:t>
            </w:r>
          </w:p>
        </w:tc>
        <w:tc>
          <w:tcPr>
            <w:tcW w:w="6385" w:type="dxa"/>
          </w:tcPr>
          <w:p w14:paraId="782C19E6" w14:textId="1587FE8A"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The North American Numbering Plan is an integrated telephone numbering plan serving 20 North American countries that share its resources and are in the +1 country code. NANP numbers are ten-digit numbers consisting of a three-digit Numbering Plan Area (NPA) code, commonly called an area code, followed by a seven-digit local number. The format is usually represented as NXX-NXX-XXXX where N is any digit from 2 through 9 and X is any digit from 0 through 9.</w:t>
            </w:r>
          </w:p>
        </w:tc>
      </w:tr>
      <w:tr w:rsidR="008737C5" w:rsidRPr="00D85ED5" w14:paraId="0D17CB2F" w14:textId="77777777" w:rsidTr="007E66DF">
        <w:trPr>
          <w:cantSplit/>
        </w:trPr>
        <w:tc>
          <w:tcPr>
            <w:tcW w:w="2880" w:type="dxa"/>
            <w:noWrap/>
          </w:tcPr>
          <w:p w14:paraId="185D3242" w14:textId="2E28ED25" w:rsidR="008737C5" w:rsidRPr="00D85ED5" w:rsidRDefault="008737C5" w:rsidP="008737C5">
            <w:pPr>
              <w:rPr>
                <w:sz w:val="22"/>
                <w:szCs w:val="22"/>
              </w:rPr>
            </w:pPr>
            <w:r w:rsidRPr="00D85ED5">
              <w:rPr>
                <w:color w:val="000000"/>
                <w:sz w:val="22"/>
                <w:szCs w:val="22"/>
              </w:rPr>
              <w:lastRenderedPageBreak/>
              <w:t xml:space="preserve">NENA (The </w:t>
            </w:r>
            <w:r>
              <w:rPr>
                <w:color w:val="000000"/>
                <w:sz w:val="22"/>
                <w:szCs w:val="22"/>
              </w:rPr>
              <w:t>911</w:t>
            </w:r>
            <w:r w:rsidRPr="00D85ED5">
              <w:rPr>
                <w:color w:val="000000"/>
                <w:sz w:val="22"/>
                <w:szCs w:val="22"/>
              </w:rPr>
              <w:t xml:space="preserve"> Association)</w:t>
            </w:r>
          </w:p>
        </w:tc>
        <w:tc>
          <w:tcPr>
            <w:tcW w:w="6385" w:type="dxa"/>
          </w:tcPr>
          <w:p w14:paraId="4A5DD742" w14:textId="3637F064"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 xml:space="preserve">NENA serves the public safety community as the only professional organization solely focused on </w:t>
            </w:r>
            <w:r>
              <w:rPr>
                <w:color w:val="000000"/>
                <w:sz w:val="22"/>
                <w:szCs w:val="22"/>
                <w:shd w:val="clear" w:color="auto" w:fill="FFFFFF"/>
              </w:rPr>
              <w:t>911</w:t>
            </w:r>
            <w:r w:rsidRPr="00D85ED5">
              <w:rPr>
                <w:color w:val="000000"/>
                <w:sz w:val="22"/>
                <w:szCs w:val="22"/>
                <w:shd w:val="clear" w:color="auto" w:fill="FFFFFF"/>
              </w:rPr>
              <w:t xml:space="preserve"> policy, technology, operations, and education issues. With more than 12,000 members in 48 chapters across North America and around the globe, NENA promotes the implementation and awareness of </w:t>
            </w:r>
            <w:r>
              <w:rPr>
                <w:color w:val="000000"/>
                <w:sz w:val="22"/>
                <w:szCs w:val="22"/>
                <w:shd w:val="clear" w:color="auto" w:fill="FFFFFF"/>
              </w:rPr>
              <w:t>911</w:t>
            </w:r>
            <w:r w:rsidRPr="00D85ED5">
              <w:rPr>
                <w:color w:val="000000"/>
                <w:sz w:val="22"/>
                <w:szCs w:val="22"/>
                <w:shd w:val="clear" w:color="auto" w:fill="FFFFFF"/>
              </w:rPr>
              <w:t xml:space="preserve"> and international three-digit emergency communications systems. See http://www.nena.org/page/aboutfaq2017 for more details. </w:t>
            </w:r>
          </w:p>
        </w:tc>
      </w:tr>
      <w:tr w:rsidR="008737C5" w:rsidRPr="00D85ED5" w14:paraId="6109BAC7" w14:textId="77777777" w:rsidTr="007E66DF">
        <w:trPr>
          <w:cantSplit/>
        </w:trPr>
        <w:tc>
          <w:tcPr>
            <w:tcW w:w="2880" w:type="dxa"/>
            <w:noWrap/>
          </w:tcPr>
          <w:p w14:paraId="64DA7322" w14:textId="77777777" w:rsidR="008737C5" w:rsidRPr="00D85ED5" w:rsidRDefault="008737C5" w:rsidP="008737C5">
            <w:pPr>
              <w:rPr>
                <w:sz w:val="22"/>
                <w:szCs w:val="22"/>
              </w:rPr>
            </w:pPr>
            <w:r w:rsidRPr="00D85ED5">
              <w:rPr>
                <w:sz w:val="22"/>
                <w:szCs w:val="22"/>
              </w:rPr>
              <w:t>NPA</w:t>
            </w:r>
          </w:p>
        </w:tc>
        <w:tc>
          <w:tcPr>
            <w:tcW w:w="6385" w:type="dxa"/>
          </w:tcPr>
          <w:p w14:paraId="2B7FCDDF" w14:textId="3FC01DBE"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Numbering Plan Area is encoded numerically with a three-digit telephone number prefix, commonly called the area code. </w:t>
            </w:r>
          </w:p>
        </w:tc>
      </w:tr>
      <w:tr w:rsidR="008737C5" w:rsidRPr="00D85ED5" w14:paraId="0325688C" w14:textId="77777777" w:rsidTr="007E66DF">
        <w:trPr>
          <w:cantSplit/>
        </w:trPr>
        <w:tc>
          <w:tcPr>
            <w:tcW w:w="2880" w:type="dxa"/>
            <w:noWrap/>
          </w:tcPr>
          <w:p w14:paraId="4D4F4B2B" w14:textId="77777777" w:rsidR="008737C5" w:rsidRPr="00D85ED5" w:rsidRDefault="008737C5" w:rsidP="008737C5">
            <w:pPr>
              <w:rPr>
                <w:sz w:val="22"/>
                <w:szCs w:val="22"/>
              </w:rPr>
            </w:pPr>
            <w:r w:rsidRPr="00D85ED5">
              <w:rPr>
                <w:sz w:val="22"/>
                <w:szCs w:val="22"/>
              </w:rPr>
              <w:t>NPD</w:t>
            </w:r>
          </w:p>
        </w:tc>
        <w:tc>
          <w:tcPr>
            <w:tcW w:w="6385" w:type="dxa"/>
          </w:tcPr>
          <w:p w14:paraId="76039985" w14:textId="282F5B55"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Numbering Plan Digit is a component of the traditional 8-digit 911 signaling protocol between the Enhanced 911 Control Office and the PSAP CPE. Identifies 1 of 4 possible area codes.</w:t>
            </w:r>
          </w:p>
        </w:tc>
      </w:tr>
      <w:tr w:rsidR="008737C5" w:rsidRPr="00D85ED5" w14:paraId="223D6D19" w14:textId="77777777" w:rsidTr="007E66DF">
        <w:trPr>
          <w:cantSplit/>
        </w:trPr>
        <w:tc>
          <w:tcPr>
            <w:tcW w:w="2880" w:type="dxa"/>
            <w:noWrap/>
          </w:tcPr>
          <w:p w14:paraId="4D28859F" w14:textId="77777777" w:rsidR="008737C5" w:rsidRPr="00D85ED5" w:rsidRDefault="008737C5" w:rsidP="008737C5">
            <w:pPr>
              <w:rPr>
                <w:sz w:val="22"/>
                <w:szCs w:val="22"/>
              </w:rPr>
            </w:pPr>
            <w:r w:rsidRPr="00D85ED5">
              <w:rPr>
                <w:sz w:val="22"/>
                <w:szCs w:val="22"/>
              </w:rPr>
              <w:t>NSI</w:t>
            </w:r>
          </w:p>
        </w:tc>
        <w:tc>
          <w:tcPr>
            <w:tcW w:w="6385" w:type="dxa"/>
          </w:tcPr>
          <w:p w14:paraId="269AF889" w14:textId="2AF7D54E"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Non-Service Initialized refers to a mobile device for which there is no valid service contract with any CMRS provider. As such, NSI devices have no associated subscriber name and address, do not provide a call-back number, and may not provide location.</w:t>
            </w:r>
          </w:p>
        </w:tc>
      </w:tr>
      <w:tr w:rsidR="008737C5" w:rsidRPr="00D85ED5" w14:paraId="6D2E29C8" w14:textId="77777777" w:rsidTr="007E66DF">
        <w:trPr>
          <w:cantSplit/>
        </w:trPr>
        <w:tc>
          <w:tcPr>
            <w:tcW w:w="2880" w:type="dxa"/>
            <w:noWrap/>
          </w:tcPr>
          <w:p w14:paraId="298F1CF1" w14:textId="77777777" w:rsidR="008737C5" w:rsidRPr="00D85ED5" w:rsidRDefault="008737C5" w:rsidP="008737C5">
            <w:pPr>
              <w:rPr>
                <w:sz w:val="22"/>
                <w:szCs w:val="22"/>
              </w:rPr>
            </w:pPr>
            <w:r w:rsidRPr="00D85ED5">
              <w:rPr>
                <w:sz w:val="22"/>
                <w:szCs w:val="22"/>
              </w:rPr>
              <w:t>OTT</w:t>
            </w:r>
          </w:p>
        </w:tc>
        <w:tc>
          <w:tcPr>
            <w:tcW w:w="6385" w:type="dxa"/>
          </w:tcPr>
          <w:p w14:paraId="7256209D" w14:textId="1C977A4B"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Over The Top (signaling) is a technology that bypasses traditional network distribution approaches and runs over, or on top of, core Internet networks.</w:t>
            </w:r>
          </w:p>
        </w:tc>
      </w:tr>
      <w:tr w:rsidR="008737C5" w:rsidRPr="00D85ED5" w14:paraId="34DC9267" w14:textId="77777777" w:rsidTr="007E66DF">
        <w:trPr>
          <w:cantSplit/>
        </w:trPr>
        <w:tc>
          <w:tcPr>
            <w:tcW w:w="2880" w:type="dxa"/>
            <w:noWrap/>
          </w:tcPr>
          <w:p w14:paraId="30D27110" w14:textId="6C2FE37A" w:rsidR="008737C5" w:rsidRPr="00D85ED5" w:rsidRDefault="008737C5" w:rsidP="008737C5">
            <w:pPr>
              <w:rPr>
                <w:sz w:val="22"/>
                <w:szCs w:val="22"/>
              </w:rPr>
            </w:pPr>
            <w:proofErr w:type="spellStart"/>
            <w:r w:rsidRPr="00D85ED5">
              <w:rPr>
                <w:color w:val="000000"/>
                <w:sz w:val="22"/>
                <w:szCs w:val="22"/>
                <w:shd w:val="clear" w:color="auto" w:fill="FFFFFF"/>
              </w:rPr>
              <w:t>Passpoint</w:t>
            </w:r>
            <w:proofErr w:type="spellEnd"/>
            <w:r w:rsidRPr="00D85ED5">
              <w:rPr>
                <w:color w:val="000000"/>
                <w:sz w:val="22"/>
                <w:szCs w:val="22"/>
                <w:shd w:val="clear" w:color="auto" w:fill="FFFFFF"/>
              </w:rPr>
              <w:t xml:space="preserve"> Profile</w:t>
            </w:r>
          </w:p>
        </w:tc>
        <w:tc>
          <w:tcPr>
            <w:tcW w:w="6385" w:type="dxa"/>
          </w:tcPr>
          <w:p w14:paraId="14484DC7" w14:textId="58F5AF03" w:rsidR="008737C5" w:rsidRPr="00D85ED5" w:rsidRDefault="008737C5" w:rsidP="008737C5">
            <w:pPr>
              <w:rPr>
                <w:color w:val="000000"/>
                <w:sz w:val="22"/>
                <w:szCs w:val="22"/>
                <w:shd w:val="clear" w:color="auto" w:fill="FFFFFF"/>
              </w:rPr>
            </w:pPr>
            <w:proofErr w:type="spellStart"/>
            <w:r w:rsidRPr="00D85ED5">
              <w:rPr>
                <w:color w:val="000000"/>
                <w:sz w:val="22"/>
                <w:szCs w:val="22"/>
                <w:shd w:val="clear" w:color="auto" w:fill="FFFFFF"/>
              </w:rPr>
              <w:t>Passpoint</w:t>
            </w:r>
            <w:proofErr w:type="spellEnd"/>
            <w:r w:rsidRPr="00D85ED5">
              <w:rPr>
                <w:color w:val="000000"/>
                <w:sz w:val="22"/>
                <w:szCs w:val="22"/>
                <w:shd w:val="clear" w:color="auto" w:fill="FFFFFF"/>
              </w:rPr>
              <w:t xml:space="preserve"> is a Wi-Fi Alliance (WFA) protocol that enables mobile devices to discover and authenticate to Wi-Fi hotspots that provide internet access. A </w:t>
            </w:r>
            <w:proofErr w:type="spellStart"/>
            <w:r w:rsidRPr="00D85ED5">
              <w:rPr>
                <w:color w:val="000000"/>
                <w:sz w:val="22"/>
                <w:szCs w:val="22"/>
                <w:shd w:val="clear" w:color="auto" w:fill="FFFFFF"/>
              </w:rPr>
              <w:t>Passpoint</w:t>
            </w:r>
            <w:proofErr w:type="spellEnd"/>
            <w:r w:rsidRPr="00D85ED5">
              <w:rPr>
                <w:color w:val="000000"/>
                <w:sz w:val="22"/>
                <w:szCs w:val="22"/>
                <w:shd w:val="clear" w:color="auto" w:fill="FFFFFF"/>
              </w:rPr>
              <w:t xml:space="preserve"> Profile includes the user’s credentials and the access network identifiers.</w:t>
            </w:r>
          </w:p>
        </w:tc>
      </w:tr>
      <w:tr w:rsidR="008737C5" w:rsidRPr="00D85ED5" w14:paraId="186E9873" w14:textId="77777777" w:rsidTr="007E66DF">
        <w:trPr>
          <w:cantSplit/>
        </w:trPr>
        <w:tc>
          <w:tcPr>
            <w:tcW w:w="2880" w:type="dxa"/>
            <w:noWrap/>
          </w:tcPr>
          <w:p w14:paraId="1F05DC83" w14:textId="77777777" w:rsidR="008737C5" w:rsidRPr="00D85ED5" w:rsidRDefault="008737C5" w:rsidP="008737C5">
            <w:pPr>
              <w:rPr>
                <w:sz w:val="22"/>
                <w:szCs w:val="22"/>
              </w:rPr>
            </w:pPr>
            <w:r w:rsidRPr="00D85ED5">
              <w:rPr>
                <w:sz w:val="22"/>
                <w:szCs w:val="22"/>
              </w:rPr>
              <w:t>P-CSCF</w:t>
            </w:r>
          </w:p>
        </w:tc>
        <w:tc>
          <w:tcPr>
            <w:tcW w:w="6385" w:type="dxa"/>
          </w:tcPr>
          <w:p w14:paraId="3EE954FF" w14:textId="77777777"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Proxy Call Session Control Function</w:t>
            </w:r>
          </w:p>
        </w:tc>
      </w:tr>
      <w:tr w:rsidR="008737C5" w:rsidRPr="00D85ED5" w14:paraId="7BB00CBA" w14:textId="77777777" w:rsidTr="007E66DF">
        <w:trPr>
          <w:cantSplit/>
        </w:trPr>
        <w:tc>
          <w:tcPr>
            <w:tcW w:w="2880" w:type="dxa"/>
            <w:noWrap/>
          </w:tcPr>
          <w:p w14:paraId="65DB3723" w14:textId="77777777" w:rsidR="008737C5" w:rsidRPr="00D85ED5" w:rsidRDefault="008737C5" w:rsidP="008737C5">
            <w:pPr>
              <w:rPr>
                <w:sz w:val="22"/>
                <w:szCs w:val="22"/>
              </w:rPr>
            </w:pPr>
            <w:r w:rsidRPr="00D85ED5">
              <w:rPr>
                <w:sz w:val="22"/>
                <w:szCs w:val="22"/>
              </w:rPr>
              <w:t>PLMN</w:t>
            </w:r>
          </w:p>
        </w:tc>
        <w:tc>
          <w:tcPr>
            <w:tcW w:w="6385" w:type="dxa"/>
          </w:tcPr>
          <w:p w14:paraId="25DF1EDF" w14:textId="064E0B7C"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Public Land Mobile Network is a network that is established and operated by an administration or by a recognized operating agency (ROA) for the specific purpose of providing land mobile telecommunications services to the public. </w:t>
            </w:r>
            <w:r w:rsidRPr="00D85ED5">
              <w:rPr>
                <w:i/>
                <w:iCs/>
                <w:color w:val="000000"/>
                <w:sz w:val="22"/>
                <w:szCs w:val="22"/>
                <w:shd w:val="clear" w:color="auto" w:fill="FFFFFF"/>
              </w:rPr>
              <w:t>Note:</w:t>
            </w:r>
            <w:r w:rsidRPr="00D85ED5">
              <w:rPr>
                <w:color w:val="000000"/>
                <w:sz w:val="22"/>
                <w:szCs w:val="22"/>
                <w:shd w:val="clear" w:color="auto" w:fill="FFFFFF"/>
              </w:rPr>
              <w:t> A PLMN may be considered as an extension of a fixed network, </w:t>
            </w:r>
            <w:r>
              <w:rPr>
                <w:i/>
                <w:iCs/>
                <w:color w:val="000000"/>
                <w:sz w:val="22"/>
                <w:szCs w:val="22"/>
                <w:shd w:val="clear" w:color="auto" w:fill="FFFFFF"/>
              </w:rPr>
              <w:t xml:space="preserve">e.g., </w:t>
            </w:r>
            <w:r w:rsidRPr="00D85ED5">
              <w:rPr>
                <w:color w:val="000000"/>
                <w:sz w:val="22"/>
                <w:szCs w:val="22"/>
                <w:shd w:val="clear" w:color="auto" w:fill="FFFFFF"/>
              </w:rPr>
              <w:t xml:space="preserve">the Public Switched Telephone Network (PSTN) or as an integral part of the PSTN. </w:t>
            </w:r>
            <w:r w:rsidRPr="00D85ED5">
              <w:rPr>
                <w:color w:val="000000"/>
                <w:sz w:val="22"/>
                <w:szCs w:val="22"/>
                <w:shd w:val="clear" w:color="auto" w:fill="FFFFFF"/>
              </w:rPr>
              <w:fldChar w:fldCharType="begin"/>
            </w:r>
            <w:r w:rsidRPr="00D85ED5">
              <w:rPr>
                <w:color w:val="000000"/>
                <w:sz w:val="22"/>
                <w:szCs w:val="22"/>
                <w:shd w:val="clear" w:color="auto" w:fill="FFFFFF"/>
              </w:rPr>
              <w:instrText xml:space="preserve"> NOTEREF _Ref126754879 \h </w:instrText>
            </w:r>
            <w:r w:rsidRPr="00D85ED5">
              <w:rPr>
                <w:color w:val="000000"/>
                <w:sz w:val="22"/>
                <w:szCs w:val="22"/>
                <w:shd w:val="clear" w:color="auto" w:fill="FFFFFF"/>
              </w:rPr>
            </w:r>
            <w:r w:rsidRPr="00D85ED5">
              <w:rPr>
                <w:color w:val="000000"/>
                <w:sz w:val="22"/>
                <w:szCs w:val="22"/>
                <w:shd w:val="clear" w:color="auto" w:fill="FFFFFF"/>
              </w:rPr>
              <w:fldChar w:fldCharType="separate"/>
            </w:r>
            <w:r w:rsidR="00B64F48">
              <w:rPr>
                <w:color w:val="000000"/>
                <w:sz w:val="22"/>
                <w:szCs w:val="22"/>
                <w:shd w:val="clear" w:color="auto" w:fill="FFFFFF"/>
              </w:rPr>
              <w:t>24</w:t>
            </w:r>
            <w:r w:rsidRPr="00D85ED5">
              <w:rPr>
                <w:color w:val="000000"/>
                <w:sz w:val="22"/>
                <w:szCs w:val="22"/>
                <w:shd w:val="clear" w:color="auto" w:fill="FFFFFF"/>
              </w:rPr>
              <w:fldChar w:fldCharType="end"/>
            </w:r>
          </w:p>
        </w:tc>
      </w:tr>
      <w:tr w:rsidR="008737C5" w:rsidRPr="00D85ED5" w14:paraId="4C12CE56" w14:textId="77777777" w:rsidTr="007E66DF">
        <w:trPr>
          <w:cantSplit/>
        </w:trPr>
        <w:tc>
          <w:tcPr>
            <w:tcW w:w="2880" w:type="dxa"/>
            <w:noWrap/>
          </w:tcPr>
          <w:p w14:paraId="2BE532DC" w14:textId="77777777" w:rsidR="008737C5" w:rsidRPr="00D85ED5" w:rsidRDefault="008737C5" w:rsidP="008737C5">
            <w:pPr>
              <w:rPr>
                <w:color w:val="000000"/>
                <w:sz w:val="22"/>
                <w:szCs w:val="22"/>
              </w:rPr>
            </w:pPr>
            <w:r w:rsidRPr="00D85ED5">
              <w:rPr>
                <w:sz w:val="22"/>
                <w:szCs w:val="22"/>
              </w:rPr>
              <w:t>PSAP/ECC (Public Safety Answering Point)</w:t>
            </w:r>
          </w:p>
        </w:tc>
        <w:tc>
          <w:tcPr>
            <w:tcW w:w="6385" w:type="dxa"/>
          </w:tcPr>
          <w:p w14:paraId="12DCDBFF" w14:textId="77777777" w:rsidR="008737C5" w:rsidRPr="00D85ED5" w:rsidRDefault="008737C5" w:rsidP="008737C5">
            <w:pPr>
              <w:rPr>
                <w:sz w:val="22"/>
                <w:szCs w:val="22"/>
              </w:rPr>
            </w:pPr>
            <w:r w:rsidRPr="00D85ED5">
              <w:rPr>
                <w:b/>
                <w:bCs/>
                <w:color w:val="000000"/>
                <w:sz w:val="22"/>
                <w:szCs w:val="22"/>
                <w:shd w:val="clear" w:color="auto" w:fill="FFFFFF"/>
              </w:rPr>
              <w:t>PSAP (Public Safety Answering Point)</w:t>
            </w:r>
            <w:r w:rsidRPr="00D85ED5">
              <w:rPr>
                <w:color w:val="000000"/>
                <w:sz w:val="22"/>
                <w:szCs w:val="22"/>
                <w:shd w:val="clear" w:color="auto" w:fill="FFFFFF"/>
              </w:rPr>
              <w:t> </w:t>
            </w:r>
            <w:r w:rsidRPr="00D85ED5">
              <w:rPr>
                <w:color w:val="000000"/>
                <w:sz w:val="22"/>
                <w:szCs w:val="22"/>
                <w:shd w:val="clear" w:color="auto" w:fill="FFFFFF"/>
              </w:rPr>
              <w:br/>
            </w:r>
            <w:r w:rsidRPr="00D85ED5">
              <w:rPr>
                <w:sz w:val="22"/>
                <w:szCs w:val="22"/>
              </w:rPr>
              <w:t>As defined in 47 USC 222, “Public safety answering point or PSAP”:</w:t>
            </w:r>
          </w:p>
          <w:p w14:paraId="3DF07059" w14:textId="77777777" w:rsidR="008737C5" w:rsidRPr="00D85ED5" w:rsidRDefault="008737C5" w:rsidP="008737C5">
            <w:pPr>
              <w:pStyle w:val="pf0"/>
              <w:rPr>
                <w:color w:val="000000"/>
                <w:sz w:val="22"/>
                <w:szCs w:val="22"/>
              </w:rPr>
            </w:pPr>
            <w:r w:rsidRPr="00D85ED5">
              <w:rPr>
                <w:sz w:val="22"/>
                <w:szCs w:val="22"/>
              </w:rPr>
              <w:t>A facility that has been designated to receive emergency calls and route them to emergency service personnel.</w:t>
            </w:r>
          </w:p>
        </w:tc>
      </w:tr>
      <w:tr w:rsidR="008737C5" w:rsidRPr="00D85ED5" w14:paraId="54FF6C33" w14:textId="77777777" w:rsidTr="007E66DF">
        <w:trPr>
          <w:cantSplit/>
        </w:trPr>
        <w:tc>
          <w:tcPr>
            <w:tcW w:w="2880" w:type="dxa"/>
            <w:noWrap/>
          </w:tcPr>
          <w:p w14:paraId="0882A871" w14:textId="77777777" w:rsidR="008737C5" w:rsidRPr="00D85ED5" w:rsidRDefault="008737C5" w:rsidP="008737C5">
            <w:pPr>
              <w:rPr>
                <w:sz w:val="22"/>
                <w:szCs w:val="22"/>
              </w:rPr>
            </w:pPr>
            <w:r w:rsidRPr="00D85ED5">
              <w:rPr>
                <w:sz w:val="22"/>
                <w:szCs w:val="22"/>
              </w:rPr>
              <w:t>PSTN</w:t>
            </w:r>
          </w:p>
        </w:tc>
        <w:tc>
          <w:tcPr>
            <w:tcW w:w="6385" w:type="dxa"/>
          </w:tcPr>
          <w:p w14:paraId="17849972" w14:textId="5489BD71"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The Public Switched Telephone Network is the network of equipment, lines, and controls assembled to establish communication paths between calling and called parties in North America.</w:t>
            </w:r>
          </w:p>
        </w:tc>
      </w:tr>
      <w:tr w:rsidR="008737C5" w:rsidRPr="00D85ED5" w14:paraId="096007C9" w14:textId="77777777" w:rsidTr="007E66DF">
        <w:trPr>
          <w:cantSplit/>
        </w:trPr>
        <w:tc>
          <w:tcPr>
            <w:tcW w:w="2880" w:type="dxa"/>
            <w:noWrap/>
          </w:tcPr>
          <w:p w14:paraId="65E6CCCC" w14:textId="77777777" w:rsidR="008737C5" w:rsidRPr="00D85ED5" w:rsidRDefault="008737C5" w:rsidP="008737C5">
            <w:pPr>
              <w:rPr>
                <w:sz w:val="22"/>
                <w:szCs w:val="22"/>
              </w:rPr>
            </w:pPr>
            <w:r w:rsidRPr="00D85ED5">
              <w:rPr>
                <w:sz w:val="22"/>
                <w:szCs w:val="22"/>
              </w:rPr>
              <w:t>RDF</w:t>
            </w:r>
          </w:p>
        </w:tc>
        <w:tc>
          <w:tcPr>
            <w:tcW w:w="6385" w:type="dxa"/>
          </w:tcPr>
          <w:p w14:paraId="624B9A01" w14:textId="663ADAC8"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The Routing Determination Function resolves a physical location, either a civic address or a geo-spatial address to the serving PSAP.</w:t>
            </w:r>
          </w:p>
        </w:tc>
      </w:tr>
      <w:tr w:rsidR="008737C5" w:rsidRPr="00D85ED5" w14:paraId="4400DAEA" w14:textId="77777777" w:rsidTr="007E66DF">
        <w:trPr>
          <w:cantSplit/>
        </w:trPr>
        <w:tc>
          <w:tcPr>
            <w:tcW w:w="2880" w:type="dxa"/>
            <w:noWrap/>
          </w:tcPr>
          <w:p w14:paraId="0E3A7525" w14:textId="177C6ECE" w:rsidR="008737C5" w:rsidRPr="00D85ED5" w:rsidRDefault="008737C5" w:rsidP="008737C5">
            <w:pPr>
              <w:rPr>
                <w:sz w:val="22"/>
                <w:szCs w:val="22"/>
              </w:rPr>
            </w:pPr>
            <w:r w:rsidRPr="00D85ED5">
              <w:rPr>
                <w:sz w:val="22"/>
                <w:szCs w:val="22"/>
              </w:rPr>
              <w:t>RADIUS</w:t>
            </w:r>
          </w:p>
        </w:tc>
        <w:tc>
          <w:tcPr>
            <w:tcW w:w="6385" w:type="dxa"/>
          </w:tcPr>
          <w:p w14:paraId="73ACB74C" w14:textId="6096F24E"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Remote Authentication Dial-In User Service</w:t>
            </w:r>
          </w:p>
        </w:tc>
      </w:tr>
      <w:tr w:rsidR="008737C5" w:rsidRPr="00D85ED5" w14:paraId="6C31342B" w14:textId="77777777" w:rsidTr="007E66DF">
        <w:trPr>
          <w:cantSplit/>
        </w:trPr>
        <w:tc>
          <w:tcPr>
            <w:tcW w:w="2880" w:type="dxa"/>
            <w:noWrap/>
          </w:tcPr>
          <w:p w14:paraId="144B2FB6" w14:textId="08DBCC44" w:rsidR="008737C5" w:rsidRPr="00D85ED5" w:rsidRDefault="008737C5" w:rsidP="008737C5">
            <w:pPr>
              <w:rPr>
                <w:sz w:val="22"/>
                <w:szCs w:val="22"/>
              </w:rPr>
            </w:pPr>
            <w:r w:rsidRPr="00D85ED5">
              <w:rPr>
                <w:sz w:val="22"/>
                <w:szCs w:val="22"/>
              </w:rPr>
              <w:t>RCOI</w:t>
            </w:r>
          </w:p>
        </w:tc>
        <w:tc>
          <w:tcPr>
            <w:tcW w:w="6385" w:type="dxa"/>
          </w:tcPr>
          <w:p w14:paraId="23721F8D" w14:textId="1F4C1289"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 xml:space="preserve">A Roaming Consortium Organization Identifier is a 3-octet, or a 5-octet value carried in the 802.11 beacon information element (IE). </w:t>
            </w:r>
            <w:r w:rsidRPr="00D85ED5">
              <w:rPr>
                <w:color w:val="000000"/>
                <w:sz w:val="22"/>
                <w:szCs w:val="22"/>
                <w:shd w:val="clear" w:color="auto" w:fill="FFFFFF"/>
              </w:rPr>
              <w:br/>
              <w:t>It is also sent in the ANQP messages. RCOI identifies the groups or identity providers that are supported by the network.</w:t>
            </w:r>
          </w:p>
        </w:tc>
      </w:tr>
      <w:tr w:rsidR="008737C5" w:rsidRPr="00D85ED5" w14:paraId="40FBD103" w14:textId="77777777" w:rsidTr="007E66DF">
        <w:trPr>
          <w:cantSplit/>
        </w:trPr>
        <w:tc>
          <w:tcPr>
            <w:tcW w:w="2880" w:type="dxa"/>
            <w:noWrap/>
          </w:tcPr>
          <w:p w14:paraId="44176151" w14:textId="77777777" w:rsidR="008737C5" w:rsidRPr="00D85ED5" w:rsidRDefault="008737C5" w:rsidP="008737C5">
            <w:pPr>
              <w:rPr>
                <w:sz w:val="22"/>
                <w:szCs w:val="22"/>
              </w:rPr>
            </w:pPr>
            <w:r w:rsidRPr="00D85ED5">
              <w:rPr>
                <w:sz w:val="22"/>
                <w:szCs w:val="22"/>
              </w:rPr>
              <w:t>RTT</w:t>
            </w:r>
          </w:p>
        </w:tc>
        <w:tc>
          <w:tcPr>
            <w:tcW w:w="6385" w:type="dxa"/>
          </w:tcPr>
          <w:p w14:paraId="4FFD3C36" w14:textId="49460CD1"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Real Time Text is a text transmission that is character at a time, as in TTY. Technology that allows consumers to send and receive Internet Engineering Task Force (IETF) RFC 4103 text characters, as they are typed, as well as audio simultaneously.</w:t>
            </w:r>
          </w:p>
        </w:tc>
      </w:tr>
      <w:tr w:rsidR="008737C5" w:rsidRPr="00D85ED5" w14:paraId="47581BCF" w14:textId="77777777" w:rsidTr="007E66DF">
        <w:trPr>
          <w:cantSplit/>
        </w:trPr>
        <w:tc>
          <w:tcPr>
            <w:tcW w:w="2880" w:type="dxa"/>
            <w:noWrap/>
          </w:tcPr>
          <w:p w14:paraId="178E416D" w14:textId="77777777" w:rsidR="008737C5" w:rsidRPr="00D85ED5" w:rsidRDefault="008737C5" w:rsidP="008737C5">
            <w:pPr>
              <w:rPr>
                <w:sz w:val="22"/>
                <w:szCs w:val="22"/>
              </w:rPr>
            </w:pPr>
            <w:r w:rsidRPr="00D85ED5">
              <w:rPr>
                <w:sz w:val="22"/>
                <w:szCs w:val="22"/>
              </w:rPr>
              <w:lastRenderedPageBreak/>
              <w:t>SHAKEN</w:t>
            </w:r>
          </w:p>
        </w:tc>
        <w:tc>
          <w:tcPr>
            <w:tcW w:w="6385" w:type="dxa"/>
          </w:tcPr>
          <w:p w14:paraId="4770A433" w14:textId="2A2473C0"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 xml:space="preserve">Signature-based Handling of Asserted information using </w:t>
            </w:r>
            <w:proofErr w:type="spellStart"/>
            <w:r w:rsidRPr="00D85ED5">
              <w:rPr>
                <w:color w:val="000000"/>
                <w:sz w:val="22"/>
                <w:szCs w:val="22"/>
                <w:shd w:val="clear" w:color="auto" w:fill="FFFFFF"/>
              </w:rPr>
              <w:t>toKENs</w:t>
            </w:r>
            <w:proofErr w:type="spellEnd"/>
            <w:r w:rsidRPr="00D85ED5">
              <w:rPr>
                <w:color w:val="000000"/>
                <w:sz w:val="22"/>
                <w:szCs w:val="22"/>
                <w:shd w:val="clear" w:color="auto" w:fill="FFFFFF"/>
              </w:rPr>
              <w:t xml:space="preserve"> (SHAKEN) is an industry framework for managing the deployment of Secure Telephone Identity (STI) technologies with the purpose of providing end-to-end cryptographic authentication and verification of the telephone identity and other information in an Internet Protocol (</w:t>
            </w:r>
            <w:hyperlink r:id="rId20" w:tooltip="IP (Internet Protocol)" w:history="1">
              <w:r w:rsidRPr="00D85ED5">
                <w:rPr>
                  <w:rStyle w:val="Hyperlink"/>
                  <w:sz w:val="22"/>
                  <w:szCs w:val="22"/>
                  <w:shd w:val="clear" w:color="auto" w:fill="FFFFFF"/>
                </w:rPr>
                <w:t>IP</w:t>
              </w:r>
            </w:hyperlink>
            <w:r w:rsidRPr="00D85ED5">
              <w:rPr>
                <w:color w:val="000000"/>
                <w:sz w:val="22"/>
                <w:szCs w:val="22"/>
                <w:shd w:val="clear" w:color="auto" w:fill="FFFFFF"/>
              </w:rPr>
              <w:t>)-based service provider voice network.</w:t>
            </w:r>
          </w:p>
        </w:tc>
      </w:tr>
      <w:tr w:rsidR="008737C5" w:rsidRPr="00D85ED5" w14:paraId="344880FC" w14:textId="77777777" w:rsidTr="007E66DF">
        <w:trPr>
          <w:cantSplit/>
        </w:trPr>
        <w:tc>
          <w:tcPr>
            <w:tcW w:w="2880" w:type="dxa"/>
            <w:noWrap/>
          </w:tcPr>
          <w:p w14:paraId="1A2FA187" w14:textId="77777777" w:rsidR="008737C5" w:rsidRPr="00D85ED5" w:rsidRDefault="008737C5" w:rsidP="008737C5">
            <w:pPr>
              <w:rPr>
                <w:sz w:val="22"/>
                <w:szCs w:val="22"/>
              </w:rPr>
            </w:pPr>
            <w:r w:rsidRPr="00D85ED5">
              <w:rPr>
                <w:sz w:val="22"/>
                <w:szCs w:val="22"/>
              </w:rPr>
              <w:t>SIM/USIM</w:t>
            </w:r>
          </w:p>
        </w:tc>
        <w:tc>
          <w:tcPr>
            <w:tcW w:w="6385" w:type="dxa"/>
          </w:tcPr>
          <w:p w14:paraId="30547CE7" w14:textId="77777777"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Subscriber Identity Module/Universal Subscriber Identity Module</w:t>
            </w:r>
          </w:p>
        </w:tc>
      </w:tr>
      <w:tr w:rsidR="008737C5" w:rsidRPr="00D85ED5" w14:paraId="3965C6E3" w14:textId="77777777" w:rsidTr="007E66DF">
        <w:trPr>
          <w:cantSplit/>
        </w:trPr>
        <w:tc>
          <w:tcPr>
            <w:tcW w:w="2880" w:type="dxa"/>
            <w:noWrap/>
          </w:tcPr>
          <w:p w14:paraId="5C891FEF" w14:textId="77777777" w:rsidR="008737C5" w:rsidRPr="00D85ED5" w:rsidRDefault="008737C5" w:rsidP="008737C5">
            <w:pPr>
              <w:rPr>
                <w:sz w:val="22"/>
                <w:szCs w:val="22"/>
              </w:rPr>
            </w:pPr>
            <w:r w:rsidRPr="00D85ED5">
              <w:rPr>
                <w:sz w:val="22"/>
                <w:szCs w:val="22"/>
              </w:rPr>
              <w:t>SIP</w:t>
            </w:r>
          </w:p>
        </w:tc>
        <w:tc>
          <w:tcPr>
            <w:tcW w:w="6385" w:type="dxa"/>
          </w:tcPr>
          <w:p w14:paraId="139AEC3E" w14:textId="664DF1D8"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Session Initiation Protocol is a protocol specified by the IETF (RFC 3261) that defines a method for establishing multimedia sessions over the Internet. </w:t>
            </w:r>
          </w:p>
        </w:tc>
      </w:tr>
      <w:tr w:rsidR="008737C5" w:rsidRPr="00D85ED5" w14:paraId="75F5202C" w14:textId="77777777" w:rsidTr="007E66DF">
        <w:trPr>
          <w:cantSplit/>
        </w:trPr>
        <w:tc>
          <w:tcPr>
            <w:tcW w:w="2880" w:type="dxa"/>
            <w:noWrap/>
          </w:tcPr>
          <w:p w14:paraId="1374A9FB" w14:textId="6095F4D7" w:rsidR="008737C5" w:rsidRPr="00D85ED5" w:rsidRDefault="008737C5" w:rsidP="008737C5">
            <w:pPr>
              <w:rPr>
                <w:sz w:val="22"/>
                <w:szCs w:val="22"/>
              </w:rPr>
            </w:pPr>
            <w:r w:rsidRPr="00D85ED5">
              <w:rPr>
                <w:color w:val="000000"/>
                <w:sz w:val="22"/>
                <w:szCs w:val="22"/>
                <w:shd w:val="clear" w:color="auto" w:fill="FFFFFF"/>
              </w:rPr>
              <w:t>SLT</w:t>
            </w:r>
          </w:p>
        </w:tc>
        <w:tc>
          <w:tcPr>
            <w:tcW w:w="6385" w:type="dxa"/>
          </w:tcPr>
          <w:p w14:paraId="7DA9CB9C" w14:textId="4E1B1277"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Secure Location Tag</w:t>
            </w:r>
          </w:p>
        </w:tc>
      </w:tr>
      <w:tr w:rsidR="008737C5" w:rsidRPr="00D85ED5" w14:paraId="73BFC079" w14:textId="77777777" w:rsidTr="007E66DF">
        <w:trPr>
          <w:cantSplit/>
        </w:trPr>
        <w:tc>
          <w:tcPr>
            <w:tcW w:w="2880" w:type="dxa"/>
            <w:noWrap/>
          </w:tcPr>
          <w:p w14:paraId="108BCD6E" w14:textId="77777777" w:rsidR="008737C5" w:rsidRPr="00D85ED5" w:rsidRDefault="008737C5" w:rsidP="008737C5">
            <w:pPr>
              <w:rPr>
                <w:sz w:val="22"/>
                <w:szCs w:val="22"/>
              </w:rPr>
            </w:pPr>
            <w:r w:rsidRPr="00D85ED5">
              <w:rPr>
                <w:sz w:val="22"/>
                <w:szCs w:val="22"/>
              </w:rPr>
              <w:t>SMSC</w:t>
            </w:r>
          </w:p>
        </w:tc>
        <w:tc>
          <w:tcPr>
            <w:tcW w:w="6385" w:type="dxa"/>
          </w:tcPr>
          <w:p w14:paraId="5E54BC11" w14:textId="77777777"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Short Message Service Center</w:t>
            </w:r>
          </w:p>
        </w:tc>
      </w:tr>
      <w:tr w:rsidR="008737C5" w:rsidRPr="00D85ED5" w14:paraId="41D62CAF" w14:textId="77777777" w:rsidTr="007E66DF">
        <w:trPr>
          <w:cantSplit/>
        </w:trPr>
        <w:tc>
          <w:tcPr>
            <w:tcW w:w="2880" w:type="dxa"/>
            <w:noWrap/>
          </w:tcPr>
          <w:p w14:paraId="1E47DC2B" w14:textId="77777777" w:rsidR="008737C5" w:rsidRPr="00D85ED5" w:rsidRDefault="008737C5" w:rsidP="008737C5">
            <w:pPr>
              <w:rPr>
                <w:sz w:val="22"/>
                <w:szCs w:val="22"/>
              </w:rPr>
            </w:pPr>
            <w:r w:rsidRPr="00D85ED5">
              <w:rPr>
                <w:sz w:val="22"/>
                <w:szCs w:val="22"/>
              </w:rPr>
              <w:t>SR</w:t>
            </w:r>
          </w:p>
        </w:tc>
        <w:tc>
          <w:tcPr>
            <w:tcW w:w="6385" w:type="dxa"/>
          </w:tcPr>
          <w:p w14:paraId="45D61AFD" w14:textId="6F1C0116"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The Selective Router</w:t>
            </w:r>
            <w:r w:rsidRPr="00D85ED5">
              <w:rPr>
                <w:rFonts w:cs="Segoe UI"/>
                <w:color w:val="000000"/>
                <w:sz w:val="22"/>
                <w:szCs w:val="23"/>
                <w:shd w:val="clear" w:color="auto" w:fill="FFFFFF"/>
              </w:rPr>
              <w:t xml:space="preserve"> </w:t>
            </w:r>
            <w:r w:rsidRPr="00D85ED5">
              <w:rPr>
                <w:color w:val="000000"/>
                <w:sz w:val="22"/>
                <w:szCs w:val="22"/>
                <w:shd w:val="clear" w:color="auto" w:fill="FFFFFF"/>
              </w:rPr>
              <w:t>is the Central Office that provides the tandem switching of 911 calls. It controls delivery of the voice call with ANI to the PSAP and provides Selective Routing, Speed Calling, Selective Transfer, Fixed Transfer, and certain maintenance functions for each PSAP.</w:t>
            </w:r>
          </w:p>
        </w:tc>
      </w:tr>
      <w:tr w:rsidR="008737C5" w:rsidRPr="00D85ED5" w14:paraId="37885FD1" w14:textId="77777777" w:rsidTr="007E66DF">
        <w:trPr>
          <w:cantSplit/>
        </w:trPr>
        <w:tc>
          <w:tcPr>
            <w:tcW w:w="2880" w:type="dxa"/>
            <w:noWrap/>
          </w:tcPr>
          <w:p w14:paraId="507D0812" w14:textId="77777777" w:rsidR="008737C5" w:rsidRPr="00D85ED5" w:rsidRDefault="008737C5" w:rsidP="008737C5">
            <w:pPr>
              <w:rPr>
                <w:sz w:val="22"/>
                <w:szCs w:val="22"/>
              </w:rPr>
            </w:pPr>
            <w:r w:rsidRPr="00D85ED5">
              <w:rPr>
                <w:sz w:val="22"/>
                <w:szCs w:val="22"/>
              </w:rPr>
              <w:t>SRDB</w:t>
            </w:r>
          </w:p>
        </w:tc>
        <w:tc>
          <w:tcPr>
            <w:tcW w:w="6385" w:type="dxa"/>
          </w:tcPr>
          <w:p w14:paraId="67AB73DA" w14:textId="045ADC5F"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A Selective Routing Database is the routing table that contains telephone number to ESN relationships which determines the routing of 911 calls.</w:t>
            </w:r>
          </w:p>
        </w:tc>
      </w:tr>
      <w:tr w:rsidR="008737C5" w:rsidRPr="00D85ED5" w14:paraId="655B754E" w14:textId="77777777" w:rsidTr="007E66DF">
        <w:trPr>
          <w:cantSplit/>
        </w:trPr>
        <w:tc>
          <w:tcPr>
            <w:tcW w:w="2880" w:type="dxa"/>
            <w:noWrap/>
          </w:tcPr>
          <w:p w14:paraId="05D0A4CE" w14:textId="77777777" w:rsidR="008737C5" w:rsidRPr="00D85ED5" w:rsidRDefault="008737C5" w:rsidP="008737C5">
            <w:pPr>
              <w:rPr>
                <w:sz w:val="22"/>
                <w:szCs w:val="22"/>
              </w:rPr>
            </w:pPr>
            <w:r w:rsidRPr="00D85ED5">
              <w:rPr>
                <w:sz w:val="22"/>
                <w:szCs w:val="22"/>
              </w:rPr>
              <w:t>SS7</w:t>
            </w:r>
          </w:p>
        </w:tc>
        <w:tc>
          <w:tcPr>
            <w:tcW w:w="6385" w:type="dxa"/>
          </w:tcPr>
          <w:p w14:paraId="304F1814" w14:textId="01FB1C18"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Signaling System 7 is an out-of-band signaling system used to provide basic routing information, call set-up and other call termination functions. Signaling is removed from the voice channel itself and put on a separate data network.</w:t>
            </w:r>
          </w:p>
        </w:tc>
      </w:tr>
      <w:tr w:rsidR="008737C5" w:rsidRPr="00D85ED5" w14:paraId="6FFCEDE6" w14:textId="77777777" w:rsidTr="007E66DF">
        <w:trPr>
          <w:cantSplit/>
        </w:trPr>
        <w:tc>
          <w:tcPr>
            <w:tcW w:w="2880" w:type="dxa"/>
            <w:noWrap/>
          </w:tcPr>
          <w:p w14:paraId="00B01A77" w14:textId="77777777" w:rsidR="008737C5" w:rsidRPr="00D85ED5" w:rsidRDefault="008737C5" w:rsidP="008737C5">
            <w:pPr>
              <w:rPr>
                <w:sz w:val="22"/>
                <w:szCs w:val="22"/>
              </w:rPr>
            </w:pPr>
            <w:r w:rsidRPr="00D85ED5">
              <w:rPr>
                <w:sz w:val="22"/>
                <w:szCs w:val="22"/>
              </w:rPr>
              <w:t>SWAT</w:t>
            </w:r>
          </w:p>
        </w:tc>
        <w:tc>
          <w:tcPr>
            <w:tcW w:w="6385" w:type="dxa"/>
          </w:tcPr>
          <w:p w14:paraId="7EF3F4A2" w14:textId="77777777"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Special Weapons And Tactics</w:t>
            </w:r>
          </w:p>
        </w:tc>
      </w:tr>
      <w:tr w:rsidR="008737C5" w:rsidRPr="00D85ED5" w14:paraId="4443A781" w14:textId="77777777" w:rsidTr="007E66DF">
        <w:trPr>
          <w:cantSplit/>
        </w:trPr>
        <w:tc>
          <w:tcPr>
            <w:tcW w:w="2880" w:type="dxa"/>
            <w:noWrap/>
          </w:tcPr>
          <w:p w14:paraId="553F9075" w14:textId="77777777" w:rsidR="008737C5" w:rsidRPr="00D85ED5" w:rsidRDefault="008737C5" w:rsidP="008737C5">
            <w:pPr>
              <w:rPr>
                <w:sz w:val="22"/>
                <w:szCs w:val="22"/>
              </w:rPr>
            </w:pPr>
            <w:r w:rsidRPr="00D85ED5">
              <w:rPr>
                <w:sz w:val="22"/>
                <w:szCs w:val="22"/>
              </w:rPr>
              <w:t>TCC</w:t>
            </w:r>
          </w:p>
        </w:tc>
        <w:tc>
          <w:tcPr>
            <w:tcW w:w="6385" w:type="dxa"/>
          </w:tcPr>
          <w:p w14:paraId="0295B4BF" w14:textId="77777777"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Text Control Center</w:t>
            </w:r>
          </w:p>
        </w:tc>
      </w:tr>
      <w:tr w:rsidR="008737C5" w:rsidRPr="00D85ED5" w14:paraId="05D9B4BA" w14:textId="77777777" w:rsidTr="007E66DF">
        <w:trPr>
          <w:cantSplit/>
        </w:trPr>
        <w:tc>
          <w:tcPr>
            <w:tcW w:w="2880" w:type="dxa"/>
            <w:noWrap/>
          </w:tcPr>
          <w:p w14:paraId="727DC878" w14:textId="77777777" w:rsidR="008737C5" w:rsidRPr="00D85ED5" w:rsidRDefault="008737C5" w:rsidP="008737C5">
            <w:pPr>
              <w:rPr>
                <w:sz w:val="22"/>
                <w:szCs w:val="22"/>
              </w:rPr>
            </w:pPr>
            <w:r w:rsidRPr="00D85ED5">
              <w:rPr>
                <w:sz w:val="22"/>
                <w:szCs w:val="22"/>
              </w:rPr>
              <w:t>TTY</w:t>
            </w:r>
          </w:p>
        </w:tc>
        <w:tc>
          <w:tcPr>
            <w:tcW w:w="6385" w:type="dxa"/>
          </w:tcPr>
          <w:p w14:paraId="5E8094CF" w14:textId="3D101DF0"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 xml:space="preserve">A Teletypewriter is a device or application used to send or receive character by character communication using </w:t>
            </w:r>
            <w:proofErr w:type="spellStart"/>
            <w:r w:rsidRPr="00D85ED5">
              <w:rPr>
                <w:color w:val="000000"/>
                <w:sz w:val="22"/>
                <w:szCs w:val="22"/>
                <w:shd w:val="clear" w:color="auto" w:fill="FFFFFF"/>
              </w:rPr>
              <w:t>Baudot</w:t>
            </w:r>
            <w:proofErr w:type="spellEnd"/>
            <w:r w:rsidRPr="00D85ED5">
              <w:rPr>
                <w:color w:val="000000"/>
                <w:sz w:val="22"/>
                <w:szCs w:val="22"/>
                <w:shd w:val="clear" w:color="auto" w:fill="FFFFFF"/>
              </w:rPr>
              <w:t xml:space="preserve"> signaling.</w:t>
            </w:r>
          </w:p>
        </w:tc>
      </w:tr>
      <w:tr w:rsidR="008737C5" w:rsidRPr="00D85ED5" w14:paraId="5E652AA6" w14:textId="77777777" w:rsidTr="007E66DF">
        <w:trPr>
          <w:cantSplit/>
        </w:trPr>
        <w:tc>
          <w:tcPr>
            <w:tcW w:w="2880" w:type="dxa"/>
            <w:noWrap/>
          </w:tcPr>
          <w:p w14:paraId="0BF6E9CA" w14:textId="77777777" w:rsidR="008737C5" w:rsidRPr="00D85ED5" w:rsidRDefault="008737C5" w:rsidP="008737C5">
            <w:pPr>
              <w:rPr>
                <w:sz w:val="22"/>
                <w:szCs w:val="22"/>
              </w:rPr>
            </w:pPr>
            <w:r w:rsidRPr="00D85ED5">
              <w:rPr>
                <w:sz w:val="22"/>
                <w:szCs w:val="22"/>
              </w:rPr>
              <w:t>UE</w:t>
            </w:r>
          </w:p>
        </w:tc>
        <w:tc>
          <w:tcPr>
            <w:tcW w:w="6385" w:type="dxa"/>
          </w:tcPr>
          <w:p w14:paraId="1A738FED" w14:textId="77777777"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User Equipment</w:t>
            </w:r>
          </w:p>
        </w:tc>
      </w:tr>
      <w:tr w:rsidR="008737C5" w:rsidRPr="00D85ED5" w14:paraId="35DF38AD" w14:textId="77777777" w:rsidTr="007E66DF">
        <w:trPr>
          <w:cantSplit/>
        </w:trPr>
        <w:tc>
          <w:tcPr>
            <w:tcW w:w="2880" w:type="dxa"/>
            <w:noWrap/>
          </w:tcPr>
          <w:p w14:paraId="6A21FAF1" w14:textId="77777777" w:rsidR="008737C5" w:rsidRPr="00D85ED5" w:rsidRDefault="008737C5" w:rsidP="008737C5">
            <w:pPr>
              <w:rPr>
                <w:sz w:val="22"/>
                <w:szCs w:val="22"/>
              </w:rPr>
            </w:pPr>
            <w:r w:rsidRPr="00D85ED5">
              <w:rPr>
                <w:sz w:val="22"/>
                <w:szCs w:val="22"/>
              </w:rPr>
              <w:t>URI</w:t>
            </w:r>
          </w:p>
        </w:tc>
        <w:tc>
          <w:tcPr>
            <w:tcW w:w="6385" w:type="dxa"/>
          </w:tcPr>
          <w:p w14:paraId="34A4EB2F" w14:textId="7F7A7DEA"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A Uniform Resource Identifier is an identifier consisting of a sequence of characters matching the syntax rule that is named &lt;URI&gt; in RFC 3986. It enables uniform identification of resources via a set of naming schemes.</w:t>
            </w:r>
          </w:p>
        </w:tc>
      </w:tr>
      <w:tr w:rsidR="008737C5" w:rsidRPr="00D85ED5" w14:paraId="53BF60C1" w14:textId="77777777" w:rsidTr="007E66DF">
        <w:trPr>
          <w:cantSplit/>
        </w:trPr>
        <w:tc>
          <w:tcPr>
            <w:tcW w:w="2880" w:type="dxa"/>
            <w:noWrap/>
          </w:tcPr>
          <w:p w14:paraId="4F8E0D14" w14:textId="77777777" w:rsidR="008737C5" w:rsidRPr="00D85ED5" w:rsidRDefault="008737C5" w:rsidP="008737C5">
            <w:pPr>
              <w:rPr>
                <w:sz w:val="22"/>
                <w:szCs w:val="22"/>
              </w:rPr>
            </w:pPr>
            <w:r w:rsidRPr="00D85ED5">
              <w:rPr>
                <w:sz w:val="22"/>
                <w:szCs w:val="22"/>
              </w:rPr>
              <w:t>URN</w:t>
            </w:r>
          </w:p>
        </w:tc>
        <w:tc>
          <w:tcPr>
            <w:tcW w:w="6385" w:type="dxa"/>
          </w:tcPr>
          <w:p w14:paraId="17989601" w14:textId="0448B09E"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A Uniform Resource Name</w:t>
            </w:r>
            <w:r w:rsidRPr="00D85ED5">
              <w:rPr>
                <w:rFonts w:cs="Segoe UI"/>
                <w:color w:val="000000"/>
                <w:sz w:val="22"/>
                <w:szCs w:val="23"/>
                <w:shd w:val="clear" w:color="auto" w:fill="FFFFFF"/>
              </w:rPr>
              <w:t xml:space="preserve"> is a</w:t>
            </w:r>
            <w:r w:rsidRPr="00D85ED5">
              <w:rPr>
                <w:color w:val="000000"/>
                <w:sz w:val="22"/>
                <w:szCs w:val="22"/>
                <w:shd w:val="clear" w:color="auto" w:fill="FFFFFF"/>
              </w:rPr>
              <w:t xml:space="preserve"> type of URI. The URNs are intended to serve as persistent, location-independent, resource identifiers and are designed to make it easy to map other namespaces (which share the properties of URNs) into URN-space. </w:t>
            </w:r>
            <w:r w:rsidRPr="00D85ED5">
              <w:rPr>
                <w:color w:val="000000"/>
                <w:sz w:val="22"/>
                <w:szCs w:val="22"/>
                <w:shd w:val="clear" w:color="auto" w:fill="FFFFFF"/>
              </w:rPr>
              <w:br/>
              <w:t xml:space="preserve">An example of a URN is </w:t>
            </w:r>
            <w:proofErr w:type="spellStart"/>
            <w:r w:rsidRPr="00D85ED5">
              <w:rPr>
                <w:color w:val="000000"/>
                <w:sz w:val="22"/>
                <w:szCs w:val="22"/>
                <w:shd w:val="clear" w:color="auto" w:fill="FFFFFF"/>
              </w:rPr>
              <w:t>urn:service:sos</w:t>
            </w:r>
            <w:proofErr w:type="spellEnd"/>
            <w:r w:rsidRPr="00D85ED5">
              <w:rPr>
                <w:color w:val="000000"/>
                <w:sz w:val="22"/>
                <w:szCs w:val="22"/>
                <w:shd w:val="clear" w:color="auto" w:fill="FFFFFF"/>
              </w:rPr>
              <w:t>.</w:t>
            </w:r>
          </w:p>
        </w:tc>
      </w:tr>
      <w:tr w:rsidR="008737C5" w:rsidRPr="00D85ED5" w14:paraId="783832ED" w14:textId="77777777" w:rsidTr="007E66DF">
        <w:trPr>
          <w:cantSplit/>
        </w:trPr>
        <w:tc>
          <w:tcPr>
            <w:tcW w:w="2880" w:type="dxa"/>
            <w:noWrap/>
          </w:tcPr>
          <w:p w14:paraId="6FEFB563" w14:textId="77777777" w:rsidR="008737C5" w:rsidRPr="00D85ED5" w:rsidRDefault="008737C5" w:rsidP="008737C5">
            <w:pPr>
              <w:rPr>
                <w:sz w:val="22"/>
                <w:szCs w:val="22"/>
              </w:rPr>
            </w:pPr>
            <w:r w:rsidRPr="00D85ED5">
              <w:rPr>
                <w:sz w:val="22"/>
                <w:szCs w:val="22"/>
              </w:rPr>
              <w:t>VoLTE</w:t>
            </w:r>
          </w:p>
        </w:tc>
        <w:tc>
          <w:tcPr>
            <w:tcW w:w="6385" w:type="dxa"/>
          </w:tcPr>
          <w:p w14:paraId="5A0E78AC" w14:textId="77777777"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Voice over LTE (Long Term Evolution)</w:t>
            </w:r>
          </w:p>
        </w:tc>
      </w:tr>
      <w:tr w:rsidR="008737C5" w:rsidRPr="00D85ED5" w14:paraId="7E3F5E5C" w14:textId="77777777" w:rsidTr="007E66DF">
        <w:trPr>
          <w:cantSplit/>
        </w:trPr>
        <w:tc>
          <w:tcPr>
            <w:tcW w:w="2880" w:type="dxa"/>
            <w:noWrap/>
          </w:tcPr>
          <w:p w14:paraId="1F06A323" w14:textId="77777777" w:rsidR="008737C5" w:rsidRPr="00D85ED5" w:rsidRDefault="008737C5" w:rsidP="008737C5">
            <w:pPr>
              <w:rPr>
                <w:sz w:val="22"/>
                <w:szCs w:val="22"/>
              </w:rPr>
            </w:pPr>
            <w:proofErr w:type="spellStart"/>
            <w:r w:rsidRPr="00D85ED5">
              <w:rPr>
                <w:sz w:val="22"/>
                <w:szCs w:val="22"/>
              </w:rPr>
              <w:t>VoNR</w:t>
            </w:r>
            <w:proofErr w:type="spellEnd"/>
          </w:p>
        </w:tc>
        <w:tc>
          <w:tcPr>
            <w:tcW w:w="6385" w:type="dxa"/>
          </w:tcPr>
          <w:p w14:paraId="5CAD4510" w14:textId="77777777"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Voice over New Radio</w:t>
            </w:r>
          </w:p>
        </w:tc>
      </w:tr>
      <w:tr w:rsidR="008737C5" w:rsidRPr="00D85ED5" w14:paraId="6DA17BD6" w14:textId="77777777" w:rsidTr="007E66DF">
        <w:trPr>
          <w:cantSplit/>
        </w:trPr>
        <w:tc>
          <w:tcPr>
            <w:tcW w:w="2880" w:type="dxa"/>
            <w:noWrap/>
          </w:tcPr>
          <w:p w14:paraId="6013F0AC" w14:textId="77777777" w:rsidR="008737C5" w:rsidRPr="00D85ED5" w:rsidRDefault="008737C5" w:rsidP="008737C5">
            <w:pPr>
              <w:rPr>
                <w:sz w:val="22"/>
                <w:szCs w:val="22"/>
              </w:rPr>
            </w:pPr>
            <w:r w:rsidRPr="00D85ED5">
              <w:rPr>
                <w:sz w:val="22"/>
                <w:szCs w:val="22"/>
              </w:rPr>
              <w:t>WAN</w:t>
            </w:r>
          </w:p>
        </w:tc>
        <w:tc>
          <w:tcPr>
            <w:tcW w:w="6385" w:type="dxa"/>
          </w:tcPr>
          <w:p w14:paraId="7804DD0F" w14:textId="3166CB8B"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A Wide Area Network is a computer network that spans a relatively large geographical area and consists of two or more interconnected local area networks (LANs).</w:t>
            </w:r>
          </w:p>
        </w:tc>
      </w:tr>
      <w:tr w:rsidR="008737C5" w:rsidRPr="00D85ED5" w14:paraId="6EC5AC0F" w14:textId="77777777" w:rsidTr="007E66DF">
        <w:trPr>
          <w:cantSplit/>
        </w:trPr>
        <w:tc>
          <w:tcPr>
            <w:tcW w:w="2880" w:type="dxa"/>
            <w:noWrap/>
          </w:tcPr>
          <w:p w14:paraId="6718B674" w14:textId="77777777" w:rsidR="008737C5" w:rsidRPr="00D85ED5" w:rsidRDefault="008737C5" w:rsidP="008737C5">
            <w:pPr>
              <w:rPr>
                <w:sz w:val="22"/>
                <w:szCs w:val="22"/>
              </w:rPr>
            </w:pPr>
            <w:r w:rsidRPr="00D85ED5">
              <w:rPr>
                <w:sz w:val="22"/>
                <w:szCs w:val="22"/>
              </w:rPr>
              <w:t>WLAN</w:t>
            </w:r>
          </w:p>
        </w:tc>
        <w:tc>
          <w:tcPr>
            <w:tcW w:w="6385" w:type="dxa"/>
          </w:tcPr>
          <w:p w14:paraId="3A1C67C4" w14:textId="49AFCB88" w:rsidR="008737C5" w:rsidRPr="00D85ED5" w:rsidRDefault="008737C5" w:rsidP="008737C5">
            <w:pPr>
              <w:rPr>
                <w:color w:val="000000"/>
                <w:sz w:val="22"/>
                <w:szCs w:val="22"/>
                <w:shd w:val="clear" w:color="auto" w:fill="FFFFFF"/>
              </w:rPr>
            </w:pPr>
            <w:r w:rsidRPr="00D85ED5">
              <w:rPr>
                <w:color w:val="000000"/>
                <w:sz w:val="22"/>
                <w:szCs w:val="22"/>
                <w:shd w:val="clear" w:color="auto" w:fill="FFFFFF"/>
              </w:rPr>
              <w:t>Wireless Local Area Network comprises the portion of a Local Area Network (see above) that is provided over a wireless medium.</w:t>
            </w:r>
          </w:p>
        </w:tc>
      </w:tr>
      <w:bookmarkEnd w:id="201"/>
    </w:tbl>
    <w:p w14:paraId="6E2F19A5" w14:textId="7E46B4CA" w:rsidR="00CB75B6" w:rsidRDefault="00CB75B6" w:rsidP="00206075">
      <w:pPr>
        <w:ind w:left="432"/>
        <w:rPr>
          <w:rFonts w:cs="Arial"/>
          <w:kern w:val="32"/>
          <w:sz w:val="22"/>
          <w:szCs w:val="22"/>
        </w:rPr>
      </w:pPr>
    </w:p>
    <w:p w14:paraId="2FCACB33" w14:textId="0DCB7589" w:rsidR="00077B5E" w:rsidRPr="002964FA" w:rsidRDefault="00077B5E" w:rsidP="00250C63">
      <w:pPr>
        <w:pStyle w:val="Heading1"/>
        <w:rPr>
          <w:sz w:val="32"/>
          <w:szCs w:val="32"/>
        </w:rPr>
      </w:pPr>
      <w:bookmarkStart w:id="203" w:name="_Toc127451934"/>
      <w:bookmarkEnd w:id="198"/>
      <w:r w:rsidRPr="002964FA">
        <w:rPr>
          <w:sz w:val="32"/>
          <w:szCs w:val="32"/>
        </w:rPr>
        <w:t xml:space="preserve">Appendix </w:t>
      </w:r>
      <w:r w:rsidR="005D1B91" w:rsidRPr="002964FA">
        <w:rPr>
          <w:sz w:val="32"/>
          <w:szCs w:val="32"/>
        </w:rPr>
        <w:t>B</w:t>
      </w:r>
      <w:r w:rsidRPr="002964FA">
        <w:rPr>
          <w:sz w:val="32"/>
          <w:szCs w:val="32"/>
        </w:rPr>
        <w:t xml:space="preserve"> – </w:t>
      </w:r>
      <w:r w:rsidR="00694861" w:rsidRPr="002964FA">
        <w:rPr>
          <w:sz w:val="32"/>
          <w:szCs w:val="32"/>
        </w:rPr>
        <w:t>High-Level Call Flows</w:t>
      </w:r>
      <w:bookmarkEnd w:id="203"/>
      <w:r w:rsidR="005D1B91" w:rsidRPr="002964FA">
        <w:rPr>
          <w:sz w:val="32"/>
          <w:szCs w:val="32"/>
        </w:rPr>
        <w:t xml:space="preserve"> </w:t>
      </w:r>
    </w:p>
    <w:p w14:paraId="455DA00D" w14:textId="3F21471A" w:rsidR="00694861" w:rsidRPr="00EC2EC7" w:rsidRDefault="00694861" w:rsidP="00CB75B6">
      <w:pPr>
        <w:widowControl/>
        <w:autoSpaceDE/>
        <w:autoSpaceDN/>
        <w:adjustRightInd/>
        <w:rPr>
          <w:sz w:val="22"/>
          <w:szCs w:val="22"/>
        </w:rPr>
      </w:pPr>
    </w:p>
    <w:p w14:paraId="087AEF4C" w14:textId="51CD4DCD" w:rsidR="00823AE7" w:rsidRPr="00EC2EC7" w:rsidRDefault="00823AE7" w:rsidP="00823AE7">
      <w:pPr>
        <w:spacing w:after="120"/>
        <w:rPr>
          <w:sz w:val="22"/>
          <w:szCs w:val="22"/>
        </w:rPr>
      </w:pPr>
      <w:r w:rsidRPr="00EC2EC7">
        <w:rPr>
          <w:sz w:val="22"/>
          <w:szCs w:val="22"/>
        </w:rPr>
        <w:t>This appendix provides example call flows illustrating different call scenarios</w:t>
      </w:r>
      <w:r w:rsidR="00B45901">
        <w:rPr>
          <w:sz w:val="22"/>
          <w:szCs w:val="22"/>
        </w:rPr>
        <w:t xml:space="preserve">. </w:t>
      </w:r>
      <w:r w:rsidRPr="00EC2EC7">
        <w:rPr>
          <w:sz w:val="22"/>
          <w:szCs w:val="22"/>
        </w:rPr>
        <w:t xml:space="preserve">The first call flow </w:t>
      </w:r>
      <w:r w:rsidRPr="00EC2EC7">
        <w:rPr>
          <w:sz w:val="22"/>
          <w:szCs w:val="22"/>
        </w:rPr>
        <w:lastRenderedPageBreak/>
        <w:t xml:space="preserve">example assumes that an emergency call is originated using a smartphone that has Wi-Fi Calling enabled in an area where both Wi-Fi coverage and cellular coverage </w:t>
      </w:r>
      <w:r w:rsidR="00F43A6B" w:rsidRPr="00EC2EC7">
        <w:rPr>
          <w:sz w:val="22"/>
          <w:szCs w:val="22"/>
        </w:rPr>
        <w:t>are</w:t>
      </w:r>
      <w:r w:rsidRPr="00EC2EC7">
        <w:rPr>
          <w:sz w:val="22"/>
          <w:szCs w:val="22"/>
        </w:rPr>
        <w:t xml:space="preserve"> available. This call flow describes a typical scenario where even though Wi-Fi access is available and Wi-Fi calling is enabled on the device, an emergency call is routed via a cellular network because the cellular RAN and core networks are available. This call flow assumes that the originating network is an IMS network and that the call is routed via an i3 </w:t>
      </w:r>
      <w:proofErr w:type="spellStart"/>
      <w:r w:rsidRPr="00EC2EC7">
        <w:rPr>
          <w:sz w:val="22"/>
          <w:szCs w:val="22"/>
        </w:rPr>
        <w:t>ESInet</w:t>
      </w:r>
      <w:proofErr w:type="spellEnd"/>
      <w:r w:rsidRPr="00EC2EC7">
        <w:rPr>
          <w:sz w:val="22"/>
          <w:szCs w:val="22"/>
        </w:rPr>
        <w:t xml:space="preserve"> to an i3 </w:t>
      </w:r>
      <w:r w:rsidR="00DC1004" w:rsidRPr="00EC2EC7">
        <w:rPr>
          <w:sz w:val="22"/>
          <w:szCs w:val="22"/>
        </w:rPr>
        <w:t>PSAP/ECC</w:t>
      </w:r>
      <w:r w:rsidRPr="00EC2EC7">
        <w:rPr>
          <w:sz w:val="22"/>
          <w:szCs w:val="22"/>
        </w:rPr>
        <w:t>.</w:t>
      </w:r>
    </w:p>
    <w:p w14:paraId="6F3AEEBA" w14:textId="2F9519E4" w:rsidR="00823AE7" w:rsidRPr="00EC2EC7" w:rsidRDefault="00823AE7" w:rsidP="00823AE7">
      <w:pPr>
        <w:spacing w:after="120"/>
        <w:rPr>
          <w:sz w:val="22"/>
          <w:szCs w:val="22"/>
        </w:rPr>
      </w:pPr>
      <w:r w:rsidRPr="00EC2EC7">
        <w:rPr>
          <w:sz w:val="22"/>
          <w:szCs w:val="22"/>
        </w:rPr>
        <w:t>The second call flow example illustrates a scenario where an emergency call is originated by a device that has Wi-Fi Calling enabled, and has successfully associated with a Wi-Fi network. The device establishes a secure tunnel to an Evolved Packet Data Gateway (</w:t>
      </w:r>
      <w:proofErr w:type="spellStart"/>
      <w:r w:rsidRPr="00EC2EC7">
        <w:rPr>
          <w:sz w:val="22"/>
          <w:szCs w:val="22"/>
        </w:rPr>
        <w:t>ePDG</w:t>
      </w:r>
      <w:proofErr w:type="spellEnd"/>
      <w:r w:rsidRPr="00EC2EC7">
        <w:rPr>
          <w:sz w:val="22"/>
          <w:szCs w:val="22"/>
        </w:rPr>
        <w:t xml:space="preserve">) and routes the Wi-Fi emergency call via the </w:t>
      </w:r>
      <w:proofErr w:type="spellStart"/>
      <w:r w:rsidRPr="00EC2EC7">
        <w:rPr>
          <w:sz w:val="22"/>
          <w:szCs w:val="22"/>
        </w:rPr>
        <w:t>ePDG</w:t>
      </w:r>
      <w:proofErr w:type="spellEnd"/>
      <w:r w:rsidRPr="00EC2EC7">
        <w:rPr>
          <w:sz w:val="22"/>
          <w:szCs w:val="22"/>
        </w:rPr>
        <w:t xml:space="preserve"> and a Packet Data Network Gateway (PGW) to a local IMS core network</w:t>
      </w:r>
      <w:r w:rsidR="00B45901">
        <w:rPr>
          <w:sz w:val="22"/>
          <w:szCs w:val="22"/>
        </w:rPr>
        <w:t xml:space="preserve">. </w:t>
      </w:r>
      <w:r w:rsidRPr="00EC2EC7">
        <w:rPr>
          <w:sz w:val="22"/>
          <w:szCs w:val="22"/>
        </w:rPr>
        <w:t>The local IMS core network uses location information provided by the device to route the emergency call to an NG</w:t>
      </w:r>
      <w:r w:rsidR="00E160D4">
        <w:rPr>
          <w:sz w:val="22"/>
          <w:szCs w:val="22"/>
        </w:rPr>
        <w:t>911</w:t>
      </w:r>
      <w:r w:rsidRPr="00EC2EC7">
        <w:rPr>
          <w:sz w:val="22"/>
          <w:szCs w:val="22"/>
        </w:rPr>
        <w:t xml:space="preserve"> Emergency Services Network, which subsequently routes the call to an i3 </w:t>
      </w:r>
      <w:r w:rsidR="00DC1004" w:rsidRPr="00EC2EC7">
        <w:rPr>
          <w:sz w:val="22"/>
          <w:szCs w:val="22"/>
        </w:rPr>
        <w:t>PSAP/ECC</w:t>
      </w:r>
      <w:r w:rsidRPr="00EC2EC7">
        <w:rPr>
          <w:sz w:val="22"/>
          <w:szCs w:val="22"/>
        </w:rPr>
        <w:t>.</w:t>
      </w:r>
    </w:p>
    <w:p w14:paraId="4093DEC7" w14:textId="0F912FF2" w:rsidR="00B45901" w:rsidRDefault="00823AE7" w:rsidP="00823AE7">
      <w:pPr>
        <w:spacing w:after="120"/>
        <w:rPr>
          <w:sz w:val="22"/>
          <w:szCs w:val="22"/>
        </w:rPr>
      </w:pPr>
      <w:r w:rsidRPr="00EC2EC7">
        <w:rPr>
          <w:sz w:val="22"/>
          <w:szCs w:val="22"/>
        </w:rPr>
        <w:t>The third call flow example assumes an emergency call handling architecture that is based on RFC 6443. The IETF emergency call architecture prefers that endpoints learn their location and supply it when establishing an emergency call. In this call flow example, the device interacts with a Location Information Server (LIS) to obtain its location</w:t>
      </w:r>
      <w:r w:rsidR="00B45901">
        <w:rPr>
          <w:sz w:val="22"/>
          <w:szCs w:val="22"/>
        </w:rPr>
        <w:t xml:space="preserve">. </w:t>
      </w:r>
      <w:r w:rsidRPr="00EC2EC7">
        <w:rPr>
          <w:sz w:val="22"/>
          <w:szCs w:val="22"/>
        </w:rPr>
        <w:t xml:space="preserve">RFC 6443 specifies that location should be obtained at the time an emergency call is detected, but suggests that mobile devices determine location at network attachment time and periodically thereafter as a backup in case location determination at the time of the call does not work. In this call flow example, the device also interacts with a </w:t>
      </w:r>
      <w:proofErr w:type="spellStart"/>
      <w:r w:rsidRPr="00EC2EC7">
        <w:rPr>
          <w:sz w:val="22"/>
          <w:szCs w:val="22"/>
        </w:rPr>
        <w:t>LoST</w:t>
      </w:r>
      <w:proofErr w:type="spellEnd"/>
      <w:r w:rsidRPr="00EC2EC7">
        <w:rPr>
          <w:sz w:val="22"/>
          <w:szCs w:val="22"/>
        </w:rPr>
        <w:t xml:space="preserve"> server to obtain routing information for the emergency call</w:t>
      </w:r>
      <w:r w:rsidR="00B45901">
        <w:rPr>
          <w:sz w:val="22"/>
          <w:szCs w:val="22"/>
        </w:rPr>
        <w:t xml:space="preserve">. </w:t>
      </w:r>
      <w:r w:rsidRPr="00EC2EC7">
        <w:rPr>
          <w:sz w:val="22"/>
          <w:szCs w:val="22"/>
        </w:rPr>
        <w:t xml:space="preserve">RFC 6443 specifies that a device may interact with a </w:t>
      </w:r>
      <w:proofErr w:type="spellStart"/>
      <w:r w:rsidRPr="00EC2EC7">
        <w:rPr>
          <w:sz w:val="22"/>
          <w:szCs w:val="22"/>
        </w:rPr>
        <w:t>LoST</w:t>
      </w:r>
      <w:proofErr w:type="spellEnd"/>
      <w:r w:rsidRPr="00EC2EC7">
        <w:rPr>
          <w:sz w:val="22"/>
          <w:szCs w:val="22"/>
        </w:rPr>
        <w:t xml:space="preserve"> server prior to an emergency call being originated to obtain the local emergency dial string(s) and a “</w:t>
      </w:r>
      <w:r w:rsidR="00DC1004" w:rsidRPr="00EC2EC7">
        <w:rPr>
          <w:sz w:val="22"/>
          <w:szCs w:val="22"/>
        </w:rPr>
        <w:t>PSAP/ECC</w:t>
      </w:r>
      <w:r w:rsidRPr="00EC2EC7">
        <w:rPr>
          <w:sz w:val="22"/>
          <w:szCs w:val="22"/>
        </w:rPr>
        <w:t xml:space="preserve"> URI” that it can cache for use if the </w:t>
      </w:r>
      <w:proofErr w:type="spellStart"/>
      <w:r w:rsidRPr="00EC2EC7">
        <w:rPr>
          <w:sz w:val="22"/>
          <w:szCs w:val="22"/>
        </w:rPr>
        <w:t>LoST</w:t>
      </w:r>
      <w:proofErr w:type="spellEnd"/>
      <w:r w:rsidRPr="00EC2EC7">
        <w:rPr>
          <w:sz w:val="22"/>
          <w:szCs w:val="22"/>
        </w:rPr>
        <w:t xml:space="preserve"> query fails during an emergency call. Consistent with RFC 6443, this call flow example assumes that the call is routed via a proxy in an originating network to an ESRP in an i3 </w:t>
      </w:r>
      <w:proofErr w:type="spellStart"/>
      <w:r w:rsidRPr="00EC2EC7">
        <w:rPr>
          <w:sz w:val="22"/>
          <w:szCs w:val="22"/>
        </w:rPr>
        <w:t>ESInet</w:t>
      </w:r>
      <w:proofErr w:type="spellEnd"/>
      <w:r w:rsidRPr="00EC2EC7">
        <w:rPr>
          <w:sz w:val="22"/>
          <w:szCs w:val="22"/>
        </w:rPr>
        <w:t xml:space="preserve">. As in the first call flow example, the ESRP also interacts with a </w:t>
      </w:r>
      <w:proofErr w:type="spellStart"/>
      <w:r w:rsidRPr="00EC2EC7">
        <w:rPr>
          <w:sz w:val="22"/>
          <w:szCs w:val="22"/>
        </w:rPr>
        <w:t>LoST</w:t>
      </w:r>
      <w:proofErr w:type="spellEnd"/>
      <w:r w:rsidRPr="00EC2EC7">
        <w:rPr>
          <w:sz w:val="22"/>
          <w:szCs w:val="22"/>
        </w:rPr>
        <w:t xml:space="preserve"> server, referred to as an ECRF, using the routing location provided with the call</w:t>
      </w:r>
      <w:r w:rsidR="00B45901">
        <w:rPr>
          <w:sz w:val="22"/>
          <w:szCs w:val="22"/>
        </w:rPr>
        <w:t xml:space="preserve">. </w:t>
      </w:r>
      <w:r w:rsidRPr="00EC2EC7">
        <w:rPr>
          <w:sz w:val="22"/>
          <w:szCs w:val="22"/>
        </w:rPr>
        <w:t xml:space="preserve">The ESRP also applies whatever policy routing is appropriate and delivers the call to the i3 </w:t>
      </w:r>
      <w:r w:rsidR="00DC1004" w:rsidRPr="00EC2EC7">
        <w:rPr>
          <w:sz w:val="22"/>
          <w:szCs w:val="22"/>
        </w:rPr>
        <w:t>PSAP/ECC</w:t>
      </w:r>
      <w:r w:rsidRPr="00EC2EC7">
        <w:rPr>
          <w:sz w:val="22"/>
          <w:szCs w:val="22"/>
        </w:rPr>
        <w:t xml:space="preserve"> with location and callback information</w:t>
      </w:r>
      <w:r w:rsidR="00B45901">
        <w:rPr>
          <w:sz w:val="22"/>
          <w:szCs w:val="22"/>
        </w:rPr>
        <w:t xml:space="preserve">. </w:t>
      </w:r>
      <w:r w:rsidRPr="00EC2EC7">
        <w:rPr>
          <w:sz w:val="22"/>
          <w:szCs w:val="22"/>
        </w:rPr>
        <w:t xml:space="preserve">While consistent with IETF RFCs, this call flow example is not widely implemented; mobile devices typically do not support interactions with LISs or </w:t>
      </w:r>
      <w:proofErr w:type="spellStart"/>
      <w:r w:rsidRPr="00EC2EC7">
        <w:rPr>
          <w:sz w:val="22"/>
          <w:szCs w:val="22"/>
        </w:rPr>
        <w:t>LoST</w:t>
      </w:r>
      <w:proofErr w:type="spellEnd"/>
      <w:r w:rsidRPr="00EC2EC7">
        <w:rPr>
          <w:sz w:val="22"/>
          <w:szCs w:val="22"/>
        </w:rPr>
        <w:t xml:space="preserve"> servers</w:t>
      </w:r>
      <w:r w:rsidR="00B45901">
        <w:rPr>
          <w:sz w:val="22"/>
          <w:szCs w:val="22"/>
        </w:rPr>
        <w:t>.</w:t>
      </w:r>
    </w:p>
    <w:p w14:paraId="73603B5E" w14:textId="60094E13" w:rsidR="00823AE7" w:rsidRPr="00EC2EC7" w:rsidRDefault="00823AE7" w:rsidP="00823AE7">
      <w:pPr>
        <w:spacing w:after="120"/>
        <w:rPr>
          <w:sz w:val="22"/>
          <w:szCs w:val="22"/>
        </w:rPr>
      </w:pPr>
      <w:r w:rsidRPr="00EC2EC7">
        <w:rPr>
          <w:sz w:val="22"/>
          <w:szCs w:val="22"/>
        </w:rPr>
        <w:t xml:space="preserve">The fourth call flow example is a variation on the second call flow example where the device determines its own location without interacting with a LIS, and upon detecting a request for an emergency call, includes its location and an appropriate service URN in outgoing signaling to a Call Server/proxy in an originating network. In this call flow example, the Call Server/proxy uses the location received in incoming SIP signaling from the device to interact with a </w:t>
      </w:r>
      <w:proofErr w:type="spellStart"/>
      <w:r w:rsidRPr="00EC2EC7">
        <w:rPr>
          <w:sz w:val="22"/>
          <w:szCs w:val="22"/>
        </w:rPr>
        <w:t>LoST</w:t>
      </w:r>
      <w:proofErr w:type="spellEnd"/>
      <w:r w:rsidRPr="00EC2EC7">
        <w:rPr>
          <w:sz w:val="22"/>
          <w:szCs w:val="22"/>
        </w:rPr>
        <w:t xml:space="preserve"> server/ECRF to obtain routing information associated with an ESRP in an i3 </w:t>
      </w:r>
      <w:proofErr w:type="spellStart"/>
      <w:r w:rsidRPr="00EC2EC7">
        <w:rPr>
          <w:sz w:val="22"/>
          <w:szCs w:val="22"/>
        </w:rPr>
        <w:t>ESInet</w:t>
      </w:r>
      <w:proofErr w:type="spellEnd"/>
      <w:r w:rsidRPr="00EC2EC7">
        <w:rPr>
          <w:sz w:val="22"/>
          <w:szCs w:val="22"/>
        </w:rPr>
        <w:t xml:space="preserve">. The ESRP then processes the emergency call in the same </w:t>
      </w:r>
      <w:r w:rsidR="00C105AB" w:rsidRPr="00EC2EC7">
        <w:rPr>
          <w:sz w:val="22"/>
          <w:szCs w:val="22"/>
        </w:rPr>
        <w:t>way</w:t>
      </w:r>
      <w:r w:rsidRPr="00EC2EC7">
        <w:rPr>
          <w:sz w:val="22"/>
          <w:szCs w:val="22"/>
        </w:rPr>
        <w:t xml:space="preserve"> as in the previous call flow examples and delivers the emergency call with location and callback information to an i3 </w:t>
      </w:r>
      <w:r w:rsidR="00DC1004" w:rsidRPr="00EC2EC7">
        <w:rPr>
          <w:sz w:val="22"/>
          <w:szCs w:val="22"/>
        </w:rPr>
        <w:t>PSAP/ECC</w:t>
      </w:r>
      <w:r w:rsidRPr="00EC2EC7">
        <w:rPr>
          <w:sz w:val="22"/>
          <w:szCs w:val="22"/>
        </w:rPr>
        <w:t xml:space="preserve">. While this call flow does not require the device to interact with a LIS or </w:t>
      </w:r>
      <w:proofErr w:type="spellStart"/>
      <w:r w:rsidRPr="00EC2EC7">
        <w:rPr>
          <w:sz w:val="22"/>
          <w:szCs w:val="22"/>
        </w:rPr>
        <w:t>LoST</w:t>
      </w:r>
      <w:proofErr w:type="spellEnd"/>
      <w:r w:rsidRPr="00EC2EC7">
        <w:rPr>
          <w:sz w:val="22"/>
          <w:szCs w:val="22"/>
        </w:rPr>
        <w:t xml:space="preserve"> server, the routing of emergency calls to VoIP Service Provider networks is not typical of arrangements supported by some mobile devices today. In the more typical architecture, mobile devices route emergency calls via cellular carrier networks</w:t>
      </w:r>
      <w:r w:rsidR="00B45901">
        <w:rPr>
          <w:sz w:val="22"/>
          <w:szCs w:val="22"/>
        </w:rPr>
        <w:t>.</w:t>
      </w:r>
      <w:r w:rsidRPr="00EC2EC7">
        <w:rPr>
          <w:sz w:val="22"/>
          <w:szCs w:val="22"/>
        </w:rPr>
        <w:t xml:space="preserve"> </w:t>
      </w:r>
    </w:p>
    <w:p w14:paraId="4DD26A9A" w14:textId="2AB6426C" w:rsidR="00823AE7" w:rsidRPr="002964FA" w:rsidRDefault="00E160D4" w:rsidP="00250C63">
      <w:pPr>
        <w:pStyle w:val="Heading2"/>
        <w:rPr>
          <w:sz w:val="28"/>
          <w:szCs w:val="28"/>
        </w:rPr>
      </w:pPr>
      <w:bookmarkStart w:id="204" w:name="_Toc127451935"/>
      <w:r w:rsidRPr="002964FA">
        <w:rPr>
          <w:sz w:val="28"/>
          <w:szCs w:val="28"/>
        </w:rPr>
        <w:t>911</w:t>
      </w:r>
      <w:r w:rsidR="00823AE7" w:rsidRPr="002964FA">
        <w:rPr>
          <w:sz w:val="28"/>
          <w:szCs w:val="28"/>
        </w:rPr>
        <w:t xml:space="preserve"> Origination - Cellular Network Available </w:t>
      </w:r>
      <w:r w:rsidR="00423DC3" w:rsidRPr="002964FA">
        <w:rPr>
          <w:sz w:val="28"/>
          <w:szCs w:val="28"/>
        </w:rPr>
        <w:t>-</w:t>
      </w:r>
      <w:r w:rsidR="00823AE7" w:rsidRPr="002964FA">
        <w:rPr>
          <w:sz w:val="28"/>
          <w:szCs w:val="28"/>
        </w:rPr>
        <w:t xml:space="preserve"> Us</w:t>
      </w:r>
      <w:r w:rsidR="00423DC3" w:rsidRPr="002964FA">
        <w:rPr>
          <w:sz w:val="28"/>
          <w:szCs w:val="28"/>
        </w:rPr>
        <w:t>ing</w:t>
      </w:r>
      <w:r w:rsidR="00823AE7" w:rsidRPr="002964FA">
        <w:rPr>
          <w:sz w:val="28"/>
          <w:szCs w:val="28"/>
        </w:rPr>
        <w:t xml:space="preserve"> IMS Originating Network</w:t>
      </w:r>
      <w:bookmarkEnd w:id="204"/>
    </w:p>
    <w:p w14:paraId="1C506DB0" w14:textId="41C6BB37" w:rsidR="00823AE7" w:rsidRPr="00EC2EC7" w:rsidRDefault="00823AE7" w:rsidP="00823AE7">
      <w:pPr>
        <w:spacing w:after="120"/>
        <w:rPr>
          <w:sz w:val="22"/>
          <w:szCs w:val="22"/>
        </w:rPr>
      </w:pPr>
      <w:r w:rsidRPr="00EC2EC7">
        <w:rPr>
          <w:sz w:val="22"/>
          <w:szCs w:val="22"/>
        </w:rPr>
        <w:t>A person enters a building where both cellular coverage (i.e., both the cellular RAN and core network) and good Wi-Fi coverage is available</w:t>
      </w:r>
      <w:r w:rsidR="00B45901">
        <w:rPr>
          <w:sz w:val="22"/>
          <w:szCs w:val="22"/>
        </w:rPr>
        <w:t xml:space="preserve">. </w:t>
      </w:r>
      <w:r w:rsidRPr="00EC2EC7">
        <w:rPr>
          <w:sz w:val="22"/>
          <w:szCs w:val="22"/>
        </w:rPr>
        <w:t>He is carrying a smartphone that knows its location and that has Wi-Fi Calling enabled</w:t>
      </w:r>
      <w:r w:rsidR="00B45901">
        <w:rPr>
          <w:sz w:val="22"/>
          <w:szCs w:val="22"/>
        </w:rPr>
        <w:t xml:space="preserve">. </w:t>
      </w:r>
      <w:r w:rsidRPr="00EC2EC7">
        <w:rPr>
          <w:sz w:val="22"/>
          <w:szCs w:val="22"/>
        </w:rPr>
        <w:t xml:space="preserve">A situation occurs that requires him to call </w:t>
      </w:r>
      <w:r w:rsidR="00E160D4">
        <w:rPr>
          <w:sz w:val="22"/>
          <w:szCs w:val="22"/>
        </w:rPr>
        <w:t>911</w:t>
      </w:r>
      <w:r w:rsidRPr="00EC2EC7">
        <w:rPr>
          <w:sz w:val="22"/>
          <w:szCs w:val="22"/>
        </w:rPr>
        <w:t xml:space="preserve"> to request emergency assistance.</w:t>
      </w:r>
    </w:p>
    <w:p w14:paraId="548CC750" w14:textId="2A6F476C" w:rsidR="00823AE7" w:rsidRPr="00EC2EC7" w:rsidRDefault="00823AE7" w:rsidP="00823AE7">
      <w:pPr>
        <w:spacing w:after="120"/>
        <w:rPr>
          <w:sz w:val="22"/>
          <w:szCs w:val="22"/>
        </w:rPr>
      </w:pPr>
      <w:r w:rsidRPr="00EC2EC7">
        <w:rPr>
          <w:sz w:val="22"/>
          <w:szCs w:val="22"/>
        </w:rPr>
        <w:t xml:space="preserve">The call flow illustrated in </w:t>
      </w:r>
      <w:r w:rsidR="00022C85" w:rsidRPr="00EC2EC7">
        <w:rPr>
          <w:sz w:val="22"/>
          <w:szCs w:val="22"/>
        </w:rPr>
        <w:fldChar w:fldCharType="begin"/>
      </w:r>
      <w:r w:rsidR="00022C85" w:rsidRPr="00EC2EC7">
        <w:rPr>
          <w:sz w:val="22"/>
          <w:szCs w:val="22"/>
        </w:rPr>
        <w:instrText xml:space="preserve"> REF _Ref113969173 \h </w:instrText>
      </w:r>
      <w:r w:rsidR="00EC2EC7">
        <w:rPr>
          <w:sz w:val="22"/>
          <w:szCs w:val="22"/>
        </w:rPr>
        <w:instrText xml:space="preserve"> \* MERGEFORMAT </w:instrText>
      </w:r>
      <w:r w:rsidR="00022C85" w:rsidRPr="00EC2EC7">
        <w:rPr>
          <w:sz w:val="22"/>
          <w:szCs w:val="22"/>
        </w:rPr>
      </w:r>
      <w:r w:rsidR="00022C85" w:rsidRPr="00EC2EC7">
        <w:rPr>
          <w:sz w:val="22"/>
          <w:szCs w:val="22"/>
        </w:rPr>
        <w:fldChar w:fldCharType="separate"/>
      </w:r>
      <w:r w:rsidR="00B64F48" w:rsidRPr="00B64F48">
        <w:rPr>
          <w:sz w:val="22"/>
          <w:szCs w:val="22"/>
        </w:rPr>
        <w:t xml:space="preserve">Figure </w:t>
      </w:r>
      <w:r w:rsidR="00B64F48" w:rsidRPr="00B64F48">
        <w:rPr>
          <w:noProof/>
          <w:sz w:val="22"/>
          <w:szCs w:val="22"/>
        </w:rPr>
        <w:t>4</w:t>
      </w:r>
      <w:r w:rsidR="00022C85" w:rsidRPr="00EC2EC7">
        <w:rPr>
          <w:sz w:val="22"/>
          <w:szCs w:val="22"/>
        </w:rPr>
        <w:fldChar w:fldCharType="end"/>
      </w:r>
      <w:r w:rsidR="00022C85" w:rsidRPr="00EC2EC7">
        <w:rPr>
          <w:sz w:val="22"/>
          <w:szCs w:val="22"/>
        </w:rPr>
        <w:t xml:space="preserve"> </w:t>
      </w:r>
      <w:r w:rsidRPr="00EC2EC7">
        <w:rPr>
          <w:sz w:val="22"/>
          <w:szCs w:val="22"/>
        </w:rPr>
        <w:t>shows one example of how a standard NG</w:t>
      </w:r>
      <w:r w:rsidR="00E160D4">
        <w:rPr>
          <w:sz w:val="22"/>
          <w:szCs w:val="22"/>
        </w:rPr>
        <w:t>911</w:t>
      </w:r>
      <w:r w:rsidRPr="00EC2EC7">
        <w:rPr>
          <w:sz w:val="22"/>
          <w:szCs w:val="22"/>
        </w:rPr>
        <w:t xml:space="preserve"> architecture may be used to support this </w:t>
      </w:r>
      <w:r w:rsidR="004C65E3">
        <w:rPr>
          <w:sz w:val="22"/>
          <w:szCs w:val="22"/>
        </w:rPr>
        <w:t>Use Case</w:t>
      </w:r>
      <w:r w:rsidR="00B45901">
        <w:rPr>
          <w:sz w:val="22"/>
          <w:szCs w:val="22"/>
        </w:rPr>
        <w:t xml:space="preserve">. </w:t>
      </w:r>
      <w:r w:rsidRPr="00EC2EC7">
        <w:rPr>
          <w:sz w:val="22"/>
          <w:szCs w:val="22"/>
        </w:rPr>
        <w:t xml:space="preserve">Specifically, this call flow assumes that the </w:t>
      </w:r>
      <w:r w:rsidR="00E160D4">
        <w:rPr>
          <w:sz w:val="22"/>
          <w:szCs w:val="22"/>
        </w:rPr>
        <w:t>911</w:t>
      </w:r>
      <w:r w:rsidRPr="00EC2EC7">
        <w:rPr>
          <w:sz w:val="22"/>
          <w:szCs w:val="22"/>
        </w:rPr>
        <w:t xml:space="preserve"> call is processed by an IMS originating network. It further assumes that location information is delivered by-value by the device to the Proxy Call Session Control Function (P-CSCF) in the IMS originating network in the SIP INVITE associated with the emergency origination. The P-CSCF passes the SIP INVITE message to the </w:t>
      </w:r>
      <w:r w:rsidRPr="00EC2EC7">
        <w:rPr>
          <w:sz w:val="22"/>
          <w:szCs w:val="22"/>
        </w:rPr>
        <w:lastRenderedPageBreak/>
        <w:t>Emergency Call Session Control Function (E-CSCF) which forwards it to the Location Retrieval Function (LRF). The LRF interacts with a Location Server (LS) to obtain initial (Phase I) location information and to trigger (Phase II) position determination</w:t>
      </w:r>
      <w:r w:rsidR="00B45901">
        <w:rPr>
          <w:sz w:val="22"/>
          <w:szCs w:val="22"/>
        </w:rPr>
        <w:t xml:space="preserve">. </w:t>
      </w:r>
      <w:r w:rsidRPr="00EC2EC7">
        <w:rPr>
          <w:sz w:val="22"/>
          <w:szCs w:val="22"/>
        </w:rPr>
        <w:t>The LRF interacts with a Routing Determination Function (RDF) to determine how to route the emergency call. Location-based routing performed by the RDF determines that the emergency call is to be routed via an Emergency Service Routing Proxy (ESRP) in an i3 Emergency Services IP Network (</w:t>
      </w:r>
      <w:proofErr w:type="spellStart"/>
      <w:r w:rsidRPr="00EC2EC7">
        <w:rPr>
          <w:sz w:val="22"/>
          <w:szCs w:val="22"/>
        </w:rPr>
        <w:t>ESInet</w:t>
      </w:r>
      <w:proofErr w:type="spellEnd"/>
      <w:r w:rsidRPr="00EC2EC7">
        <w:rPr>
          <w:sz w:val="22"/>
          <w:szCs w:val="22"/>
        </w:rPr>
        <w:t>)</w:t>
      </w:r>
      <w:r w:rsidR="00B45901">
        <w:rPr>
          <w:sz w:val="22"/>
          <w:szCs w:val="22"/>
        </w:rPr>
        <w:t xml:space="preserve">. </w:t>
      </w:r>
      <w:r w:rsidRPr="00EC2EC7">
        <w:rPr>
          <w:sz w:val="22"/>
          <w:szCs w:val="22"/>
        </w:rPr>
        <w:t xml:space="preserve">The LRF generates a location-by-reference and </w:t>
      </w:r>
      <w:r w:rsidR="00D3160B">
        <w:rPr>
          <w:sz w:val="22"/>
          <w:szCs w:val="22"/>
        </w:rPr>
        <w:t xml:space="preserve">may contain </w:t>
      </w:r>
      <w:r w:rsidRPr="00EC2EC7">
        <w:rPr>
          <w:sz w:val="22"/>
          <w:szCs w:val="22"/>
        </w:rPr>
        <w:t xml:space="preserve">both the device-provided location-by-value and a location-by-reference, along with the routing information, in the 300 Multiple Choices message returned to the E-CSCF. The E-CSCF passes the SIP INVITE to the exit Interconnection Border Control Function (IBCF). The exit IBCF in the IMS originating network forwards the SIP INVITE message via an ingress Border Control Function (BCF) to an ESRP in the i3 </w:t>
      </w:r>
      <w:proofErr w:type="spellStart"/>
      <w:r w:rsidRPr="00EC2EC7">
        <w:rPr>
          <w:sz w:val="22"/>
          <w:szCs w:val="22"/>
        </w:rPr>
        <w:t>ESInet</w:t>
      </w:r>
      <w:proofErr w:type="spellEnd"/>
      <w:r w:rsidRPr="00EC2EC7">
        <w:rPr>
          <w:sz w:val="22"/>
          <w:szCs w:val="22"/>
        </w:rPr>
        <w:t>. Call processing continues with the ESRP interacting with an Emergency Call Routing Function (ECRF), where location-based routing is performed. The ESRP will also apply policy-based routing to the emergency call, as appropriate. The ESRP determines the target Public Safety Answering Point (</w:t>
      </w:r>
      <w:r w:rsidR="00DC1004" w:rsidRPr="00EC2EC7">
        <w:rPr>
          <w:sz w:val="22"/>
          <w:szCs w:val="22"/>
        </w:rPr>
        <w:t>PSAP/ECC</w:t>
      </w:r>
      <w:r w:rsidRPr="00EC2EC7">
        <w:rPr>
          <w:sz w:val="22"/>
          <w:szCs w:val="22"/>
        </w:rPr>
        <w:t>)</w:t>
      </w:r>
      <w:r w:rsidR="00F222CF" w:rsidRPr="00EC2EC7">
        <w:rPr>
          <w:sz w:val="22"/>
          <w:szCs w:val="22"/>
        </w:rPr>
        <w:t xml:space="preserve"> or an Emergency Communications Center (ECC)</w:t>
      </w:r>
      <w:r w:rsidRPr="00EC2EC7">
        <w:rPr>
          <w:sz w:val="22"/>
          <w:szCs w:val="22"/>
        </w:rPr>
        <w:t xml:space="preserve"> for the emergency call and forwards the SIP INVITE message with the caller identity (callback number) as well as location information to that </w:t>
      </w:r>
      <w:r w:rsidR="00DC1004" w:rsidRPr="00EC2EC7">
        <w:rPr>
          <w:sz w:val="22"/>
          <w:szCs w:val="22"/>
        </w:rPr>
        <w:t>PSAP/ECC</w:t>
      </w:r>
      <w:r w:rsidRPr="00EC2EC7">
        <w:rPr>
          <w:sz w:val="22"/>
          <w:szCs w:val="22"/>
        </w:rPr>
        <w:t>.</w:t>
      </w:r>
    </w:p>
    <w:p w14:paraId="37C721C1" w14:textId="24FD967C" w:rsidR="00823AE7" w:rsidRPr="00EC2EC7" w:rsidRDefault="00823AE7" w:rsidP="00823AE7">
      <w:pPr>
        <w:spacing w:after="120"/>
        <w:rPr>
          <w:sz w:val="22"/>
          <w:szCs w:val="22"/>
        </w:rPr>
      </w:pPr>
      <w:r w:rsidRPr="00EC2EC7">
        <w:rPr>
          <w:sz w:val="22"/>
          <w:szCs w:val="22"/>
        </w:rPr>
        <w:t xml:space="preserve">Note that the call flow illustrated in </w:t>
      </w:r>
      <w:r w:rsidR="00CF2B41" w:rsidRPr="00EC2EC7">
        <w:rPr>
          <w:sz w:val="22"/>
          <w:szCs w:val="22"/>
        </w:rPr>
        <w:fldChar w:fldCharType="begin"/>
      </w:r>
      <w:r w:rsidR="00CF2B41" w:rsidRPr="00EC2EC7">
        <w:rPr>
          <w:sz w:val="22"/>
          <w:szCs w:val="22"/>
        </w:rPr>
        <w:instrText xml:space="preserve"> REF _Ref113969173 \h </w:instrText>
      </w:r>
      <w:r w:rsidR="00EC2EC7">
        <w:rPr>
          <w:sz w:val="22"/>
          <w:szCs w:val="22"/>
        </w:rPr>
        <w:instrText xml:space="preserve"> \* MERGEFORMAT </w:instrText>
      </w:r>
      <w:r w:rsidR="00CF2B41" w:rsidRPr="00EC2EC7">
        <w:rPr>
          <w:sz w:val="22"/>
          <w:szCs w:val="22"/>
        </w:rPr>
      </w:r>
      <w:r w:rsidR="00CF2B41" w:rsidRPr="00EC2EC7">
        <w:rPr>
          <w:sz w:val="22"/>
          <w:szCs w:val="22"/>
        </w:rPr>
        <w:fldChar w:fldCharType="separate"/>
      </w:r>
      <w:r w:rsidR="00B64F48" w:rsidRPr="00B64F48">
        <w:rPr>
          <w:sz w:val="22"/>
          <w:szCs w:val="22"/>
        </w:rPr>
        <w:t xml:space="preserve">Figure </w:t>
      </w:r>
      <w:r w:rsidR="00B64F48" w:rsidRPr="00B64F48">
        <w:rPr>
          <w:noProof/>
          <w:sz w:val="22"/>
          <w:szCs w:val="22"/>
        </w:rPr>
        <w:t>4</w:t>
      </w:r>
      <w:r w:rsidR="00CF2B41" w:rsidRPr="00EC2EC7">
        <w:rPr>
          <w:sz w:val="22"/>
          <w:szCs w:val="22"/>
        </w:rPr>
        <w:fldChar w:fldCharType="end"/>
      </w:r>
      <w:r w:rsidRPr="00EC2EC7">
        <w:rPr>
          <w:sz w:val="22"/>
          <w:szCs w:val="22"/>
        </w:rPr>
        <w:t xml:space="preserve"> does not include procedures related to SHAKEN caller identity authentication/verification, RPH signing/verification or consistency checking of device-provided location information.</w:t>
      </w:r>
    </w:p>
    <w:p w14:paraId="6D66ACD9" w14:textId="77777777" w:rsidR="00823AE7" w:rsidRPr="00EC2EC7" w:rsidRDefault="00823AE7" w:rsidP="00823AE7">
      <w:pPr>
        <w:rPr>
          <w:sz w:val="22"/>
          <w:szCs w:val="22"/>
        </w:rPr>
      </w:pPr>
    </w:p>
    <w:p w14:paraId="3E59BCC8" w14:textId="77777777" w:rsidR="00823AE7" w:rsidRDefault="00823AE7" w:rsidP="00823AE7">
      <w:r>
        <w:rPr>
          <w:noProof/>
        </w:rPr>
        <w:drawing>
          <wp:inline distT="0" distB="0" distL="0" distR="0" wp14:anchorId="634478A7" wp14:editId="54D59C8A">
            <wp:extent cx="6783372" cy="5078730"/>
            <wp:effectExtent l="0" t="0" r="0" b="7620"/>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02447" cy="5093011"/>
                    </a:xfrm>
                    <a:prstGeom prst="rect">
                      <a:avLst/>
                    </a:prstGeom>
                    <a:noFill/>
                  </pic:spPr>
                </pic:pic>
              </a:graphicData>
            </a:graphic>
          </wp:inline>
        </w:drawing>
      </w:r>
    </w:p>
    <w:p w14:paraId="13AC1E6C" w14:textId="622A6306" w:rsidR="00823AE7" w:rsidRDefault="0057792F" w:rsidP="0057792F">
      <w:pPr>
        <w:pStyle w:val="Caption"/>
      </w:pPr>
      <w:bookmarkStart w:id="205" w:name="_Ref113969173"/>
      <w:bookmarkStart w:id="206" w:name="_Toc127451954"/>
      <w:bookmarkStart w:id="207" w:name="_Hlk119506122"/>
      <w:r>
        <w:lastRenderedPageBreak/>
        <w:t xml:space="preserve">Figure </w:t>
      </w:r>
      <w:r w:rsidR="00EE287F">
        <w:fldChar w:fldCharType="begin"/>
      </w:r>
      <w:r w:rsidR="00EE287F">
        <w:instrText xml:space="preserve"> SEQ Figure \* ARABIC </w:instrText>
      </w:r>
      <w:r w:rsidR="00EE287F">
        <w:fldChar w:fldCharType="separate"/>
      </w:r>
      <w:r w:rsidR="00B64F48">
        <w:rPr>
          <w:noProof/>
        </w:rPr>
        <w:t>4</w:t>
      </w:r>
      <w:r w:rsidR="00EE287F">
        <w:rPr>
          <w:noProof/>
        </w:rPr>
        <w:fldChar w:fldCharType="end"/>
      </w:r>
      <w:bookmarkEnd w:id="205"/>
      <w:r w:rsidR="00823AE7">
        <w:t xml:space="preserve">: </w:t>
      </w:r>
      <w:r w:rsidR="00E160D4">
        <w:t>911</w:t>
      </w:r>
      <w:r w:rsidR="00823AE7">
        <w:t xml:space="preserve"> Origination -  </w:t>
      </w:r>
      <w:r w:rsidR="00823AE7" w:rsidRPr="00AF4833">
        <w:t xml:space="preserve">Cellular Network Available </w:t>
      </w:r>
      <w:r w:rsidR="00823AE7">
        <w:t xml:space="preserve">- </w:t>
      </w:r>
      <w:r w:rsidR="00823AE7" w:rsidRPr="00AF4833">
        <w:t xml:space="preserve"> IMS Originating Network</w:t>
      </w:r>
      <w:bookmarkEnd w:id="206"/>
    </w:p>
    <w:bookmarkEnd w:id="207"/>
    <w:p w14:paraId="4D17DFF0" w14:textId="77777777" w:rsidR="00823AE7" w:rsidRPr="00C67731" w:rsidRDefault="00823AE7" w:rsidP="00823AE7">
      <w:pPr>
        <w:rPr>
          <w:sz w:val="22"/>
        </w:rPr>
      </w:pPr>
    </w:p>
    <w:p w14:paraId="27F6D7B3" w14:textId="77777777" w:rsidR="00823AE7" w:rsidRPr="00EC2EC7" w:rsidRDefault="00823AE7" w:rsidP="00AF0029">
      <w:pPr>
        <w:pStyle w:val="ListParagraph"/>
        <w:widowControl/>
        <w:numPr>
          <w:ilvl w:val="0"/>
          <w:numId w:val="13"/>
        </w:numPr>
        <w:tabs>
          <w:tab w:val="clear" w:pos="2106"/>
          <w:tab w:val="num" w:pos="1710"/>
        </w:tabs>
        <w:autoSpaceDE/>
        <w:autoSpaceDN/>
        <w:adjustRightInd/>
        <w:spacing w:before="60" w:after="120"/>
        <w:ind w:left="1710" w:hanging="990"/>
        <w:jc w:val="both"/>
        <w:rPr>
          <w:sz w:val="22"/>
          <w:szCs w:val="22"/>
        </w:rPr>
      </w:pPr>
      <w:r w:rsidRPr="00EC2EC7">
        <w:rPr>
          <w:sz w:val="22"/>
          <w:szCs w:val="22"/>
        </w:rPr>
        <w:t>(Conditional) Emergency registration occurs (if not already emergency registered and the UE has credentials).</w:t>
      </w:r>
    </w:p>
    <w:p w14:paraId="43BDBBE1" w14:textId="77777777" w:rsidR="00823AE7" w:rsidRPr="00EC2EC7" w:rsidRDefault="00823AE7" w:rsidP="00AF0029">
      <w:pPr>
        <w:widowControl/>
        <w:numPr>
          <w:ilvl w:val="0"/>
          <w:numId w:val="13"/>
        </w:numPr>
        <w:autoSpaceDE/>
        <w:autoSpaceDN/>
        <w:adjustRightInd/>
        <w:spacing w:before="60" w:after="120"/>
        <w:ind w:left="1728" w:hanging="1008"/>
        <w:jc w:val="both"/>
        <w:rPr>
          <w:sz w:val="22"/>
          <w:szCs w:val="22"/>
        </w:rPr>
      </w:pPr>
      <w:r w:rsidRPr="00EC2EC7">
        <w:rPr>
          <w:sz w:val="22"/>
          <w:szCs w:val="22"/>
        </w:rPr>
        <w:t xml:space="preserve">The originating SIP UE (i.e., the smartphone), which is authenticated to the P-CSCF, creates a SIP INVITE that includes a callback number (i.e., a telephone number identity), an </w:t>
      </w:r>
      <w:proofErr w:type="spellStart"/>
      <w:r w:rsidRPr="00EC2EC7">
        <w:rPr>
          <w:sz w:val="22"/>
          <w:szCs w:val="22"/>
        </w:rPr>
        <w:t>sos</w:t>
      </w:r>
      <w:proofErr w:type="spellEnd"/>
      <w:r w:rsidRPr="00EC2EC7">
        <w:rPr>
          <w:sz w:val="22"/>
          <w:szCs w:val="22"/>
        </w:rPr>
        <w:t xml:space="preserve"> service URN in the Request URI, and location information in the form of a Presence Information Data Format Location Object (PIDF-LO) in the body of the message (i.e., location-by-value).</w:t>
      </w:r>
    </w:p>
    <w:p w14:paraId="60DD7603" w14:textId="77777777" w:rsidR="00823AE7" w:rsidRPr="00EC2EC7" w:rsidRDefault="00823AE7" w:rsidP="00AF0029">
      <w:pPr>
        <w:widowControl/>
        <w:numPr>
          <w:ilvl w:val="0"/>
          <w:numId w:val="13"/>
        </w:numPr>
        <w:autoSpaceDE/>
        <w:autoSpaceDN/>
        <w:adjustRightInd/>
        <w:spacing w:before="60" w:after="120"/>
        <w:ind w:left="1728" w:hanging="1008"/>
        <w:jc w:val="both"/>
        <w:rPr>
          <w:sz w:val="22"/>
          <w:szCs w:val="22"/>
        </w:rPr>
      </w:pPr>
      <w:r w:rsidRPr="00EC2EC7">
        <w:rPr>
          <w:sz w:val="22"/>
          <w:szCs w:val="22"/>
        </w:rPr>
        <w:t>The P-CSCF in the originating network adds a P-Asserted-Identity header field asserting the callback number/caller identity of the originating SIP UE and a Resource-Priority Header (RPH) with a value of “esnet.1” to the SIP INVITE. The P-CSCF passes the SIP INVITE to the E-CSCF.</w:t>
      </w:r>
    </w:p>
    <w:p w14:paraId="2B0531AD" w14:textId="77777777" w:rsidR="00823AE7" w:rsidRPr="00EC2EC7" w:rsidRDefault="00823AE7" w:rsidP="00AF0029">
      <w:pPr>
        <w:widowControl/>
        <w:numPr>
          <w:ilvl w:val="0"/>
          <w:numId w:val="13"/>
        </w:numPr>
        <w:autoSpaceDE/>
        <w:autoSpaceDN/>
        <w:adjustRightInd/>
        <w:spacing w:before="60" w:after="120"/>
        <w:ind w:left="1728" w:hanging="1008"/>
        <w:jc w:val="both"/>
        <w:rPr>
          <w:sz w:val="22"/>
          <w:szCs w:val="22"/>
        </w:rPr>
      </w:pPr>
      <w:r w:rsidRPr="00EC2EC7">
        <w:rPr>
          <w:sz w:val="22"/>
          <w:szCs w:val="22"/>
        </w:rPr>
        <w:t>The E-CSCF passes the SIP INVITE message to the LRF to obtain location and routing information for the emergency call.</w:t>
      </w:r>
    </w:p>
    <w:p w14:paraId="014F727F" w14:textId="77777777" w:rsidR="00823AE7" w:rsidRPr="00EC2EC7" w:rsidRDefault="00823AE7" w:rsidP="00AF0029">
      <w:pPr>
        <w:widowControl/>
        <w:numPr>
          <w:ilvl w:val="0"/>
          <w:numId w:val="13"/>
        </w:numPr>
        <w:autoSpaceDE/>
        <w:autoSpaceDN/>
        <w:adjustRightInd/>
        <w:spacing w:before="60" w:after="120"/>
        <w:ind w:left="1728" w:hanging="1008"/>
        <w:jc w:val="both"/>
        <w:rPr>
          <w:sz w:val="22"/>
          <w:szCs w:val="22"/>
        </w:rPr>
      </w:pPr>
      <w:bookmarkStart w:id="208" w:name="_Hlk103092100"/>
      <w:r w:rsidRPr="00EC2EC7">
        <w:rPr>
          <w:sz w:val="22"/>
          <w:szCs w:val="22"/>
        </w:rPr>
        <w:t>The LRF interacts with an LS to acquire initial (Phase I) location and to initiate position determination</w:t>
      </w:r>
      <w:bookmarkEnd w:id="208"/>
      <w:r w:rsidRPr="00EC2EC7">
        <w:rPr>
          <w:sz w:val="22"/>
          <w:szCs w:val="22"/>
        </w:rPr>
        <w:t>.</w:t>
      </w:r>
    </w:p>
    <w:p w14:paraId="5FE831E6" w14:textId="77777777" w:rsidR="00823AE7" w:rsidRPr="00EC2EC7" w:rsidRDefault="00823AE7" w:rsidP="00AF0029">
      <w:pPr>
        <w:widowControl/>
        <w:numPr>
          <w:ilvl w:val="0"/>
          <w:numId w:val="13"/>
        </w:numPr>
        <w:autoSpaceDE/>
        <w:autoSpaceDN/>
        <w:adjustRightInd/>
        <w:spacing w:before="60" w:after="120"/>
        <w:ind w:left="1728" w:hanging="1008"/>
        <w:jc w:val="both"/>
        <w:rPr>
          <w:sz w:val="22"/>
          <w:szCs w:val="22"/>
        </w:rPr>
      </w:pPr>
      <w:r w:rsidRPr="00EC2EC7">
        <w:rPr>
          <w:sz w:val="22"/>
          <w:szCs w:val="22"/>
        </w:rPr>
        <w:t>The LS responds with the initial location information.</w:t>
      </w:r>
    </w:p>
    <w:p w14:paraId="69CF347F" w14:textId="77777777" w:rsidR="00823AE7" w:rsidRPr="00EC2EC7" w:rsidRDefault="00823AE7" w:rsidP="00AF0029">
      <w:pPr>
        <w:widowControl/>
        <w:numPr>
          <w:ilvl w:val="0"/>
          <w:numId w:val="13"/>
        </w:numPr>
        <w:autoSpaceDE/>
        <w:autoSpaceDN/>
        <w:adjustRightInd/>
        <w:spacing w:before="60" w:after="120"/>
        <w:ind w:left="1728" w:hanging="1008"/>
        <w:jc w:val="both"/>
        <w:rPr>
          <w:sz w:val="22"/>
          <w:szCs w:val="22"/>
        </w:rPr>
      </w:pPr>
      <w:r w:rsidRPr="00EC2EC7">
        <w:rPr>
          <w:sz w:val="22"/>
          <w:szCs w:val="22"/>
        </w:rPr>
        <w:t>The LRF determines the routing location for the call. Whether the LRF uses the device-based location or an “Associated Location” as input to the routing process is left to local policy.</w:t>
      </w:r>
      <w:r w:rsidRPr="00EC2EC7">
        <w:rPr>
          <w:rStyle w:val="FootnoteReference"/>
          <w:sz w:val="22"/>
          <w:szCs w:val="22"/>
        </w:rPr>
        <w:t xml:space="preserve"> </w:t>
      </w:r>
      <w:r w:rsidRPr="00EC2EC7">
        <w:rPr>
          <w:rStyle w:val="FootnoteReference"/>
          <w:sz w:val="22"/>
          <w:szCs w:val="22"/>
        </w:rPr>
        <w:footnoteReference w:id="25"/>
      </w:r>
      <w:r w:rsidRPr="00EC2EC7">
        <w:rPr>
          <w:sz w:val="22"/>
          <w:szCs w:val="22"/>
        </w:rPr>
        <w:t xml:space="preserve"> </w:t>
      </w:r>
    </w:p>
    <w:p w14:paraId="73F55AF2" w14:textId="77777777" w:rsidR="00B45901" w:rsidRDefault="00823AE7" w:rsidP="00AF0029">
      <w:pPr>
        <w:widowControl/>
        <w:numPr>
          <w:ilvl w:val="0"/>
          <w:numId w:val="13"/>
        </w:numPr>
        <w:autoSpaceDE/>
        <w:autoSpaceDN/>
        <w:adjustRightInd/>
        <w:spacing w:before="60" w:after="120"/>
        <w:ind w:left="1728" w:hanging="1008"/>
        <w:jc w:val="both"/>
        <w:rPr>
          <w:sz w:val="22"/>
          <w:szCs w:val="22"/>
        </w:rPr>
      </w:pPr>
      <w:r w:rsidRPr="00EC2EC7">
        <w:rPr>
          <w:sz w:val="22"/>
          <w:szCs w:val="22"/>
        </w:rPr>
        <w:t>The LRF queries the RDF using the routing location. (Based on ATIS-0700015, the LRF will use the Location to Service Translation (</w:t>
      </w:r>
      <w:proofErr w:type="spellStart"/>
      <w:r w:rsidRPr="00EC2EC7">
        <w:rPr>
          <w:sz w:val="22"/>
          <w:szCs w:val="22"/>
        </w:rPr>
        <w:t>LoST</w:t>
      </w:r>
      <w:proofErr w:type="spellEnd"/>
      <w:r w:rsidRPr="00EC2EC7">
        <w:rPr>
          <w:sz w:val="22"/>
          <w:szCs w:val="22"/>
        </w:rPr>
        <w:t>) protocol (as defined in RFC 5222) to query the RDF. The RDF will determine routing based on the routing location and an ‘</w:t>
      </w:r>
      <w:proofErr w:type="spellStart"/>
      <w:r w:rsidRPr="00EC2EC7">
        <w:rPr>
          <w:sz w:val="22"/>
          <w:szCs w:val="22"/>
        </w:rPr>
        <w:t>sos</w:t>
      </w:r>
      <w:proofErr w:type="spellEnd"/>
      <w:r w:rsidRPr="00EC2EC7">
        <w:rPr>
          <w:sz w:val="22"/>
          <w:szCs w:val="22"/>
        </w:rPr>
        <w:t>’ service URN)</w:t>
      </w:r>
      <w:r w:rsidR="00B45901">
        <w:rPr>
          <w:sz w:val="22"/>
          <w:szCs w:val="22"/>
        </w:rPr>
        <w:t>.</w:t>
      </w:r>
    </w:p>
    <w:p w14:paraId="0E1ACD23" w14:textId="09024E1D" w:rsidR="00823AE7" w:rsidRPr="00EC2EC7" w:rsidRDefault="3D6D3E83" w:rsidP="00AF0029">
      <w:pPr>
        <w:widowControl/>
        <w:numPr>
          <w:ilvl w:val="0"/>
          <w:numId w:val="13"/>
        </w:numPr>
        <w:autoSpaceDE/>
        <w:autoSpaceDN/>
        <w:adjustRightInd/>
        <w:spacing w:before="60" w:after="120"/>
        <w:ind w:left="1728" w:hanging="1008"/>
        <w:jc w:val="both"/>
        <w:rPr>
          <w:sz w:val="22"/>
          <w:szCs w:val="22"/>
        </w:rPr>
      </w:pPr>
      <w:r w:rsidRPr="1754C34D">
        <w:rPr>
          <w:sz w:val="22"/>
          <w:szCs w:val="22"/>
        </w:rPr>
        <w:t xml:space="preserve">The RDF returns </w:t>
      </w:r>
      <w:bookmarkStart w:id="209" w:name="_Int_ukYNL9K5"/>
      <w:r w:rsidRPr="1754C34D">
        <w:rPr>
          <w:sz w:val="22"/>
          <w:szCs w:val="22"/>
        </w:rPr>
        <w:t>a Route</w:t>
      </w:r>
      <w:bookmarkEnd w:id="209"/>
      <w:r w:rsidRPr="1754C34D">
        <w:rPr>
          <w:sz w:val="22"/>
          <w:szCs w:val="22"/>
        </w:rPr>
        <w:t xml:space="preserve"> URI</w:t>
      </w:r>
      <w:r w:rsidR="54926BCF" w:rsidRPr="1754C34D">
        <w:rPr>
          <w:sz w:val="22"/>
          <w:szCs w:val="22"/>
        </w:rPr>
        <w:t xml:space="preserve">. </w:t>
      </w:r>
      <w:r w:rsidRPr="1754C34D">
        <w:rPr>
          <w:sz w:val="22"/>
          <w:szCs w:val="22"/>
        </w:rPr>
        <w:t xml:space="preserve">In this example, the Route URI is associated with an ESRP in an i3 </w:t>
      </w:r>
      <w:proofErr w:type="spellStart"/>
      <w:r w:rsidRPr="1754C34D">
        <w:rPr>
          <w:sz w:val="22"/>
          <w:szCs w:val="22"/>
        </w:rPr>
        <w:t>ESInet</w:t>
      </w:r>
      <w:proofErr w:type="spellEnd"/>
      <w:r w:rsidRPr="1754C34D">
        <w:rPr>
          <w:sz w:val="22"/>
          <w:szCs w:val="22"/>
        </w:rPr>
        <w:t>.</w:t>
      </w:r>
    </w:p>
    <w:p w14:paraId="353C70A9" w14:textId="239E9106" w:rsidR="00823AE7" w:rsidRPr="00EC2EC7" w:rsidRDefault="00823AE7" w:rsidP="00AF0029">
      <w:pPr>
        <w:widowControl/>
        <w:numPr>
          <w:ilvl w:val="0"/>
          <w:numId w:val="13"/>
        </w:numPr>
        <w:autoSpaceDE/>
        <w:autoSpaceDN/>
        <w:adjustRightInd/>
        <w:spacing w:before="60" w:after="120"/>
        <w:ind w:left="1728" w:hanging="1008"/>
        <w:jc w:val="both"/>
        <w:rPr>
          <w:sz w:val="22"/>
          <w:szCs w:val="22"/>
        </w:rPr>
      </w:pPr>
      <w:r w:rsidRPr="00EC2EC7">
        <w:rPr>
          <w:sz w:val="22"/>
          <w:szCs w:val="22"/>
        </w:rPr>
        <w:t xml:space="preserve">The LRF redirects the call back to the E-CSCF by returning a 300 Multiple Choices message that </w:t>
      </w:r>
      <w:r w:rsidR="003F298D">
        <w:rPr>
          <w:sz w:val="22"/>
          <w:szCs w:val="22"/>
        </w:rPr>
        <w:t xml:space="preserve">may contain </w:t>
      </w:r>
      <w:r w:rsidRPr="00EC2EC7">
        <w:rPr>
          <w:sz w:val="22"/>
          <w:szCs w:val="22"/>
        </w:rPr>
        <w:t xml:space="preserve">the location-by-value received from the device, as well as a location URI that it created, a Route URI that directs the call toward the i3 </w:t>
      </w:r>
      <w:proofErr w:type="spellStart"/>
      <w:r w:rsidRPr="00EC2EC7">
        <w:rPr>
          <w:sz w:val="22"/>
          <w:szCs w:val="22"/>
        </w:rPr>
        <w:t>ESInet</w:t>
      </w:r>
      <w:proofErr w:type="spellEnd"/>
      <w:r w:rsidRPr="00EC2EC7">
        <w:rPr>
          <w:sz w:val="22"/>
          <w:szCs w:val="22"/>
        </w:rPr>
        <w:t>, and Additional Data.</w:t>
      </w:r>
    </w:p>
    <w:p w14:paraId="6ABADF08" w14:textId="77777777" w:rsidR="00823AE7" w:rsidRPr="00EC2EC7" w:rsidRDefault="00823AE7" w:rsidP="00AF0029">
      <w:pPr>
        <w:widowControl/>
        <w:numPr>
          <w:ilvl w:val="0"/>
          <w:numId w:val="13"/>
        </w:numPr>
        <w:autoSpaceDE/>
        <w:autoSpaceDN/>
        <w:adjustRightInd/>
        <w:spacing w:before="60" w:after="120"/>
        <w:ind w:left="1728" w:hanging="1008"/>
        <w:jc w:val="both"/>
        <w:rPr>
          <w:sz w:val="22"/>
          <w:szCs w:val="22"/>
        </w:rPr>
      </w:pPr>
      <w:r w:rsidRPr="00EC2EC7">
        <w:rPr>
          <w:sz w:val="22"/>
          <w:szCs w:val="22"/>
        </w:rPr>
        <w:t xml:space="preserve">The E-CSCF generates an outgoing SIP INVITE message, using the information received from the LRF as well as information it received in the initial SIP INVITE message, and forwards it to the exit IBCF. In this example the SIP INVITE includes the </w:t>
      </w:r>
      <w:proofErr w:type="spellStart"/>
      <w:r w:rsidRPr="00EC2EC7">
        <w:rPr>
          <w:sz w:val="22"/>
          <w:szCs w:val="22"/>
        </w:rPr>
        <w:t>sos</w:t>
      </w:r>
      <w:proofErr w:type="spellEnd"/>
      <w:r w:rsidRPr="00EC2EC7">
        <w:rPr>
          <w:sz w:val="22"/>
          <w:szCs w:val="22"/>
        </w:rPr>
        <w:t xml:space="preserve"> service URN, a Route URI, location-by-value</w:t>
      </w:r>
      <w:r w:rsidRPr="00EC2EC7">
        <w:rPr>
          <w:rStyle w:val="FootnoteReference"/>
          <w:sz w:val="22"/>
          <w:szCs w:val="22"/>
        </w:rPr>
        <w:footnoteReference w:id="26"/>
      </w:r>
      <w:r w:rsidRPr="00EC2EC7">
        <w:rPr>
          <w:sz w:val="22"/>
          <w:szCs w:val="22"/>
        </w:rPr>
        <w:t>, location-by-reference, the callback number, the RPH, and Additional Data.</w:t>
      </w:r>
    </w:p>
    <w:p w14:paraId="1E0B155E" w14:textId="77777777" w:rsidR="00823AE7" w:rsidRPr="00EC2EC7" w:rsidRDefault="00823AE7" w:rsidP="00AF0029">
      <w:pPr>
        <w:widowControl/>
        <w:numPr>
          <w:ilvl w:val="0"/>
          <w:numId w:val="13"/>
        </w:numPr>
        <w:autoSpaceDE/>
        <w:autoSpaceDN/>
        <w:adjustRightInd/>
        <w:spacing w:before="60" w:after="120"/>
        <w:ind w:left="1728" w:hanging="1008"/>
        <w:jc w:val="both"/>
        <w:rPr>
          <w:sz w:val="22"/>
          <w:szCs w:val="22"/>
        </w:rPr>
      </w:pPr>
      <w:r w:rsidRPr="00EC2EC7">
        <w:rPr>
          <w:sz w:val="22"/>
          <w:szCs w:val="22"/>
        </w:rPr>
        <w:lastRenderedPageBreak/>
        <w:t xml:space="preserve">The LRF sends a SIP SUBSCRIBE to the E-CSCF to be informed of call state. (Alternatively, the Subscriptions may be done at the system start-up and be applicable to all calls [not shown].) </w:t>
      </w:r>
    </w:p>
    <w:p w14:paraId="2A3F7A5C" w14:textId="77777777" w:rsidR="00823AE7" w:rsidRPr="00EC2EC7" w:rsidRDefault="00823AE7" w:rsidP="00AF0029">
      <w:pPr>
        <w:widowControl/>
        <w:numPr>
          <w:ilvl w:val="0"/>
          <w:numId w:val="13"/>
        </w:numPr>
        <w:autoSpaceDE/>
        <w:autoSpaceDN/>
        <w:adjustRightInd/>
        <w:spacing w:before="60" w:after="120"/>
        <w:ind w:left="1728" w:hanging="1008"/>
        <w:jc w:val="both"/>
        <w:rPr>
          <w:sz w:val="22"/>
          <w:szCs w:val="22"/>
        </w:rPr>
      </w:pPr>
      <w:r w:rsidRPr="00EC2EC7">
        <w:rPr>
          <w:sz w:val="22"/>
          <w:szCs w:val="22"/>
        </w:rPr>
        <w:t>The E-CSCF responds to the SUBSCRIBE request with a 200 OK message.</w:t>
      </w:r>
    </w:p>
    <w:p w14:paraId="6045F2A3" w14:textId="77777777" w:rsidR="00823AE7" w:rsidRPr="00EC2EC7" w:rsidRDefault="00823AE7" w:rsidP="00AF0029">
      <w:pPr>
        <w:widowControl/>
        <w:numPr>
          <w:ilvl w:val="0"/>
          <w:numId w:val="13"/>
        </w:numPr>
        <w:autoSpaceDE/>
        <w:autoSpaceDN/>
        <w:adjustRightInd/>
        <w:spacing w:before="60" w:after="120"/>
        <w:ind w:left="1728" w:hanging="1008"/>
        <w:jc w:val="both"/>
        <w:rPr>
          <w:sz w:val="22"/>
          <w:szCs w:val="22"/>
        </w:rPr>
      </w:pPr>
      <w:r w:rsidRPr="00EC2EC7">
        <w:rPr>
          <w:sz w:val="22"/>
          <w:szCs w:val="22"/>
        </w:rPr>
        <w:t>The E-CSCF sends the initial state NOTIFY message to the LRF.</w:t>
      </w:r>
    </w:p>
    <w:p w14:paraId="767A4189" w14:textId="77777777" w:rsidR="00823AE7" w:rsidRPr="00EC2EC7" w:rsidRDefault="00823AE7" w:rsidP="00AF0029">
      <w:pPr>
        <w:widowControl/>
        <w:numPr>
          <w:ilvl w:val="0"/>
          <w:numId w:val="13"/>
        </w:numPr>
        <w:autoSpaceDE/>
        <w:autoSpaceDN/>
        <w:adjustRightInd/>
        <w:spacing w:before="60" w:after="120"/>
        <w:ind w:left="1728" w:hanging="1008"/>
        <w:jc w:val="both"/>
        <w:rPr>
          <w:sz w:val="22"/>
          <w:szCs w:val="22"/>
        </w:rPr>
      </w:pPr>
      <w:r w:rsidRPr="00EC2EC7">
        <w:rPr>
          <w:sz w:val="22"/>
          <w:szCs w:val="22"/>
        </w:rPr>
        <w:t>The LRF responds to the NOTIFY message by returning a 200 OK message to the E-CSCF.</w:t>
      </w:r>
    </w:p>
    <w:p w14:paraId="4B311B4E" w14:textId="77777777" w:rsidR="00823AE7" w:rsidRPr="00EC2EC7" w:rsidRDefault="00823AE7" w:rsidP="00AF0029">
      <w:pPr>
        <w:widowControl/>
        <w:numPr>
          <w:ilvl w:val="0"/>
          <w:numId w:val="13"/>
        </w:numPr>
        <w:autoSpaceDE/>
        <w:autoSpaceDN/>
        <w:adjustRightInd/>
        <w:spacing w:before="60" w:after="120"/>
        <w:ind w:left="1728" w:hanging="1008"/>
        <w:jc w:val="both"/>
        <w:rPr>
          <w:sz w:val="22"/>
          <w:szCs w:val="22"/>
        </w:rPr>
      </w:pPr>
      <w:r w:rsidRPr="00EC2EC7">
        <w:rPr>
          <w:sz w:val="22"/>
          <w:szCs w:val="22"/>
        </w:rPr>
        <w:t xml:space="preserve">The exit IBCF routes the SIP INVITE over the NNI to a BCF on the ingress side of the i3 </w:t>
      </w:r>
      <w:proofErr w:type="spellStart"/>
      <w:r w:rsidRPr="00EC2EC7">
        <w:rPr>
          <w:sz w:val="22"/>
          <w:szCs w:val="22"/>
        </w:rPr>
        <w:t>ESInet</w:t>
      </w:r>
      <w:proofErr w:type="spellEnd"/>
      <w:r w:rsidRPr="00EC2EC7">
        <w:rPr>
          <w:sz w:val="22"/>
          <w:szCs w:val="22"/>
        </w:rPr>
        <w:t xml:space="preserve"> using standard inter-domain routing resolution.</w:t>
      </w:r>
    </w:p>
    <w:p w14:paraId="35F166F6" w14:textId="77777777" w:rsidR="00823AE7" w:rsidRPr="00EC2EC7" w:rsidRDefault="00823AE7" w:rsidP="00AF0029">
      <w:pPr>
        <w:widowControl/>
        <w:numPr>
          <w:ilvl w:val="0"/>
          <w:numId w:val="13"/>
        </w:numPr>
        <w:autoSpaceDE/>
        <w:autoSpaceDN/>
        <w:adjustRightInd/>
        <w:spacing w:before="60" w:after="120"/>
        <w:ind w:left="1728" w:hanging="1008"/>
        <w:jc w:val="both"/>
        <w:rPr>
          <w:sz w:val="22"/>
          <w:szCs w:val="22"/>
        </w:rPr>
      </w:pPr>
      <w:r w:rsidRPr="00EC2EC7">
        <w:rPr>
          <w:sz w:val="22"/>
          <w:szCs w:val="22"/>
        </w:rPr>
        <w:t>The ingress BCF forwards the SIP INVITE to the ESRP.</w:t>
      </w:r>
    </w:p>
    <w:p w14:paraId="0907CD3A" w14:textId="7E021D2F" w:rsidR="00823AE7" w:rsidRPr="00EC2EC7" w:rsidRDefault="00823AE7" w:rsidP="00AF0029">
      <w:pPr>
        <w:widowControl/>
        <w:numPr>
          <w:ilvl w:val="0"/>
          <w:numId w:val="13"/>
        </w:numPr>
        <w:autoSpaceDE/>
        <w:autoSpaceDN/>
        <w:adjustRightInd/>
        <w:spacing w:before="60" w:after="120"/>
        <w:ind w:left="1728" w:hanging="1008"/>
        <w:jc w:val="both"/>
        <w:rPr>
          <w:sz w:val="22"/>
          <w:szCs w:val="22"/>
        </w:rPr>
      </w:pPr>
      <w:r w:rsidRPr="00EC2EC7">
        <w:rPr>
          <w:sz w:val="22"/>
          <w:szCs w:val="22"/>
        </w:rPr>
        <w:t>Since, in this example, both location-by-value and location-by-reference are provided in the SIP INVITE associated with the emergency call, the ESRP will determine which location to use for routing based on policy.</w:t>
      </w:r>
      <w:r w:rsidRPr="00EC2EC7">
        <w:rPr>
          <w:rStyle w:val="FootnoteReference"/>
          <w:sz w:val="22"/>
          <w:szCs w:val="22"/>
        </w:rPr>
        <w:footnoteReference w:id="27"/>
      </w:r>
      <w:r w:rsidRPr="00EC2EC7">
        <w:rPr>
          <w:sz w:val="22"/>
          <w:szCs w:val="22"/>
        </w:rPr>
        <w:t xml:space="preserve">  If the ESRP determines that the location-by-reference is to be used, it will query the LRF (as identified in the location URI) for routing location. (This call flow illustrates the use of HELD as a location de-reference protocol</w:t>
      </w:r>
      <w:r w:rsidR="00B45901">
        <w:rPr>
          <w:sz w:val="22"/>
          <w:szCs w:val="22"/>
        </w:rPr>
        <w:t xml:space="preserve">. </w:t>
      </w:r>
      <w:r w:rsidRPr="00EC2EC7">
        <w:rPr>
          <w:sz w:val="22"/>
          <w:szCs w:val="22"/>
        </w:rPr>
        <w:t xml:space="preserve">The value of the </w:t>
      </w:r>
      <w:proofErr w:type="spellStart"/>
      <w:r w:rsidRPr="00EC2EC7">
        <w:rPr>
          <w:sz w:val="22"/>
          <w:szCs w:val="22"/>
        </w:rPr>
        <w:t>responseTime</w:t>
      </w:r>
      <w:proofErr w:type="spellEnd"/>
      <w:r w:rsidRPr="00EC2EC7">
        <w:rPr>
          <w:sz w:val="22"/>
          <w:szCs w:val="22"/>
        </w:rPr>
        <w:t xml:space="preserve"> parameter in the HELD </w:t>
      </w:r>
      <w:proofErr w:type="spellStart"/>
      <w:r w:rsidRPr="00EC2EC7">
        <w:rPr>
          <w:sz w:val="22"/>
          <w:szCs w:val="22"/>
        </w:rPr>
        <w:t>locationRequest</w:t>
      </w:r>
      <w:proofErr w:type="spellEnd"/>
      <w:r w:rsidRPr="00EC2EC7">
        <w:rPr>
          <w:sz w:val="22"/>
          <w:szCs w:val="22"/>
        </w:rPr>
        <w:t xml:space="preserve"> message is set to “</w:t>
      </w:r>
      <w:proofErr w:type="spellStart"/>
      <w:r w:rsidRPr="00EC2EC7">
        <w:rPr>
          <w:sz w:val="22"/>
          <w:szCs w:val="22"/>
        </w:rPr>
        <w:t>emergencyRouting</w:t>
      </w:r>
      <w:proofErr w:type="spellEnd"/>
      <w:r w:rsidRPr="00EC2EC7">
        <w:rPr>
          <w:sz w:val="22"/>
          <w:szCs w:val="22"/>
        </w:rPr>
        <w:t>”.)</w:t>
      </w:r>
    </w:p>
    <w:p w14:paraId="0B58E617" w14:textId="77777777" w:rsidR="00823AE7" w:rsidRPr="00EC2EC7" w:rsidRDefault="00823AE7" w:rsidP="00AF0029">
      <w:pPr>
        <w:pStyle w:val="Steps"/>
        <w:numPr>
          <w:ilvl w:val="0"/>
          <w:numId w:val="13"/>
        </w:numPr>
        <w:tabs>
          <w:tab w:val="clear" w:pos="2106"/>
        </w:tabs>
        <w:spacing w:after="120"/>
        <w:ind w:left="1710" w:hanging="990"/>
        <w:jc w:val="both"/>
        <w:rPr>
          <w:sz w:val="22"/>
          <w:szCs w:val="22"/>
        </w:rPr>
      </w:pPr>
      <w:r w:rsidRPr="00EC2EC7">
        <w:rPr>
          <w:sz w:val="22"/>
          <w:szCs w:val="22"/>
        </w:rPr>
        <w:t>(Conditional on Step 18) The LRF supplies routing location to the ESRP.</w:t>
      </w:r>
    </w:p>
    <w:p w14:paraId="6C7FC6C9" w14:textId="77777777" w:rsidR="00823AE7" w:rsidRPr="00EC2EC7" w:rsidRDefault="00823AE7" w:rsidP="00AF0029">
      <w:pPr>
        <w:pStyle w:val="Steps"/>
        <w:numPr>
          <w:ilvl w:val="0"/>
          <w:numId w:val="13"/>
        </w:numPr>
        <w:tabs>
          <w:tab w:val="clear" w:pos="2106"/>
        </w:tabs>
        <w:spacing w:after="120"/>
        <w:ind w:left="1710" w:hanging="990"/>
        <w:jc w:val="both"/>
        <w:rPr>
          <w:sz w:val="22"/>
          <w:szCs w:val="22"/>
        </w:rPr>
      </w:pPr>
      <w:r w:rsidRPr="00EC2EC7">
        <w:rPr>
          <w:sz w:val="22"/>
          <w:szCs w:val="22"/>
        </w:rPr>
        <w:t xml:space="preserve">The ESRP queries the ECRF using the </w:t>
      </w:r>
      <w:proofErr w:type="spellStart"/>
      <w:r w:rsidRPr="00EC2EC7">
        <w:rPr>
          <w:sz w:val="22"/>
          <w:szCs w:val="22"/>
        </w:rPr>
        <w:t>LoST</w:t>
      </w:r>
      <w:proofErr w:type="spellEnd"/>
      <w:r w:rsidRPr="00EC2EC7">
        <w:rPr>
          <w:sz w:val="22"/>
          <w:szCs w:val="22"/>
        </w:rPr>
        <w:t xml:space="preserve"> protocol, including the routing location and an ‘</w:t>
      </w:r>
      <w:proofErr w:type="spellStart"/>
      <w:r w:rsidRPr="00EC2EC7">
        <w:rPr>
          <w:sz w:val="22"/>
          <w:szCs w:val="22"/>
        </w:rPr>
        <w:t>sos</w:t>
      </w:r>
      <w:proofErr w:type="spellEnd"/>
      <w:r w:rsidRPr="00EC2EC7">
        <w:rPr>
          <w:sz w:val="22"/>
          <w:szCs w:val="22"/>
        </w:rPr>
        <w:t>” service URN in the query message.</w:t>
      </w:r>
    </w:p>
    <w:p w14:paraId="7CFA0354" w14:textId="5F1E1848" w:rsidR="00823AE7" w:rsidRPr="00EC2EC7" w:rsidRDefault="00823AE7" w:rsidP="00AF0029">
      <w:pPr>
        <w:pStyle w:val="Steps"/>
        <w:numPr>
          <w:ilvl w:val="0"/>
          <w:numId w:val="13"/>
        </w:numPr>
        <w:tabs>
          <w:tab w:val="clear" w:pos="2106"/>
        </w:tabs>
        <w:spacing w:after="120"/>
        <w:ind w:left="1710" w:hanging="990"/>
        <w:jc w:val="both"/>
        <w:rPr>
          <w:sz w:val="22"/>
          <w:szCs w:val="22"/>
        </w:rPr>
      </w:pPr>
      <w:r w:rsidRPr="00EC2EC7">
        <w:rPr>
          <w:sz w:val="22"/>
          <w:szCs w:val="22"/>
        </w:rPr>
        <w:t xml:space="preserve">The ECRF performs location-based routing and replies to the ESRP with a Route URI (i.e., </w:t>
      </w:r>
      <w:r w:rsidR="00DC1004" w:rsidRPr="00EC2EC7">
        <w:rPr>
          <w:sz w:val="22"/>
          <w:szCs w:val="22"/>
        </w:rPr>
        <w:t>PSAP/ECC</w:t>
      </w:r>
      <w:r w:rsidRPr="00EC2EC7">
        <w:rPr>
          <w:sz w:val="22"/>
          <w:szCs w:val="22"/>
        </w:rPr>
        <w:t xml:space="preserve"> URI).</w:t>
      </w:r>
    </w:p>
    <w:p w14:paraId="1E5EA687" w14:textId="0CF2BB9F" w:rsidR="00823AE7" w:rsidRPr="00EC2EC7" w:rsidRDefault="00823AE7" w:rsidP="00AF0029">
      <w:pPr>
        <w:widowControl/>
        <w:numPr>
          <w:ilvl w:val="0"/>
          <w:numId w:val="13"/>
        </w:numPr>
        <w:autoSpaceDE/>
        <w:autoSpaceDN/>
        <w:adjustRightInd/>
        <w:spacing w:before="60" w:after="120"/>
        <w:ind w:left="1728" w:hanging="1008"/>
        <w:jc w:val="both"/>
        <w:rPr>
          <w:sz w:val="22"/>
          <w:szCs w:val="22"/>
        </w:rPr>
      </w:pPr>
      <w:r w:rsidRPr="00EC2EC7">
        <w:rPr>
          <w:sz w:val="22"/>
          <w:szCs w:val="22"/>
        </w:rPr>
        <w:t xml:space="preserve">The ESRP applies policy-based routing, as applicable, and passes the SIP INVITE message to the i3 </w:t>
      </w:r>
      <w:r w:rsidR="00DC1004" w:rsidRPr="00EC2EC7">
        <w:rPr>
          <w:sz w:val="22"/>
          <w:szCs w:val="22"/>
        </w:rPr>
        <w:t>PSAP/ECC</w:t>
      </w:r>
      <w:r w:rsidRPr="00EC2EC7">
        <w:rPr>
          <w:sz w:val="22"/>
          <w:szCs w:val="22"/>
        </w:rPr>
        <w:t xml:space="preserve">. In this example the SIP INVITE includes the </w:t>
      </w:r>
      <w:proofErr w:type="spellStart"/>
      <w:r w:rsidRPr="00EC2EC7">
        <w:rPr>
          <w:sz w:val="22"/>
          <w:szCs w:val="22"/>
        </w:rPr>
        <w:t>sos</w:t>
      </w:r>
      <w:proofErr w:type="spellEnd"/>
      <w:r w:rsidRPr="00EC2EC7">
        <w:rPr>
          <w:sz w:val="22"/>
          <w:szCs w:val="22"/>
        </w:rPr>
        <w:t xml:space="preserve"> service URN, a Route URI (associated with the i3 </w:t>
      </w:r>
      <w:r w:rsidR="00DC1004" w:rsidRPr="00EC2EC7">
        <w:rPr>
          <w:sz w:val="22"/>
          <w:szCs w:val="22"/>
        </w:rPr>
        <w:t>PSAP/ECC</w:t>
      </w:r>
      <w:r w:rsidRPr="00EC2EC7">
        <w:rPr>
          <w:sz w:val="22"/>
          <w:szCs w:val="22"/>
        </w:rPr>
        <w:t>), location-by-value, location-by reference, the callback number, the RPH, and Additional Data.</w:t>
      </w:r>
    </w:p>
    <w:p w14:paraId="30274A02" w14:textId="0D161957" w:rsidR="00823AE7" w:rsidRPr="00EC2EC7" w:rsidRDefault="00823AE7" w:rsidP="00AF0029">
      <w:pPr>
        <w:widowControl/>
        <w:numPr>
          <w:ilvl w:val="0"/>
          <w:numId w:val="13"/>
        </w:numPr>
        <w:autoSpaceDE/>
        <w:autoSpaceDN/>
        <w:adjustRightInd/>
        <w:spacing w:before="60" w:after="120"/>
        <w:ind w:left="1728" w:hanging="1008"/>
        <w:jc w:val="both"/>
        <w:rPr>
          <w:sz w:val="22"/>
          <w:szCs w:val="22"/>
        </w:rPr>
      </w:pPr>
      <w:r w:rsidRPr="00EC2EC7">
        <w:rPr>
          <w:sz w:val="22"/>
          <w:szCs w:val="22"/>
        </w:rPr>
        <w:t xml:space="preserve">The </w:t>
      </w:r>
      <w:r w:rsidR="00DC1004" w:rsidRPr="00EC2EC7">
        <w:rPr>
          <w:sz w:val="22"/>
          <w:szCs w:val="22"/>
        </w:rPr>
        <w:t>PSAP/ECC</w:t>
      </w:r>
      <w:r w:rsidRPr="00EC2EC7">
        <w:rPr>
          <w:sz w:val="22"/>
          <w:szCs w:val="22"/>
        </w:rPr>
        <w:t xml:space="preserve"> indicates the call has been answered by returning a SIP 200 OK to the ESRP</w:t>
      </w:r>
      <w:r w:rsidR="00B45901">
        <w:rPr>
          <w:sz w:val="22"/>
          <w:szCs w:val="22"/>
        </w:rPr>
        <w:t xml:space="preserve">. </w:t>
      </w:r>
      <w:r w:rsidRPr="00EC2EC7">
        <w:rPr>
          <w:sz w:val="22"/>
          <w:szCs w:val="22"/>
        </w:rPr>
        <w:t>The 200 OK gets propagated back to the UE.</w:t>
      </w:r>
    </w:p>
    <w:p w14:paraId="6E4EF4B5" w14:textId="77777777" w:rsidR="00823AE7" w:rsidRPr="00EC2EC7" w:rsidRDefault="00823AE7" w:rsidP="00AF0029">
      <w:pPr>
        <w:widowControl/>
        <w:numPr>
          <w:ilvl w:val="0"/>
          <w:numId w:val="13"/>
        </w:numPr>
        <w:autoSpaceDE/>
        <w:autoSpaceDN/>
        <w:adjustRightInd/>
        <w:spacing w:before="60" w:after="120"/>
        <w:ind w:left="1728" w:hanging="1008"/>
        <w:jc w:val="both"/>
        <w:rPr>
          <w:sz w:val="22"/>
          <w:szCs w:val="22"/>
        </w:rPr>
      </w:pPr>
      <w:r w:rsidRPr="00EC2EC7">
        <w:rPr>
          <w:sz w:val="22"/>
          <w:szCs w:val="22"/>
        </w:rPr>
        <w:t>The E-CSCF sends a notification to the LRF updating the call state.</w:t>
      </w:r>
    </w:p>
    <w:p w14:paraId="660EB69E" w14:textId="371FB87D" w:rsidR="00823AE7" w:rsidRPr="00EC2EC7" w:rsidRDefault="00823AE7" w:rsidP="00AF0029">
      <w:pPr>
        <w:widowControl/>
        <w:numPr>
          <w:ilvl w:val="0"/>
          <w:numId w:val="13"/>
        </w:numPr>
        <w:autoSpaceDE/>
        <w:autoSpaceDN/>
        <w:adjustRightInd/>
        <w:spacing w:before="60" w:after="120"/>
        <w:ind w:left="1728" w:hanging="1008"/>
        <w:jc w:val="both"/>
        <w:rPr>
          <w:sz w:val="22"/>
          <w:szCs w:val="22"/>
        </w:rPr>
      </w:pPr>
      <w:r w:rsidRPr="00EC2EC7">
        <w:rPr>
          <w:sz w:val="22"/>
          <w:szCs w:val="22"/>
        </w:rPr>
        <w:t xml:space="preserve">(Optional) The </w:t>
      </w:r>
      <w:r w:rsidR="00DC1004" w:rsidRPr="00EC2EC7">
        <w:rPr>
          <w:sz w:val="22"/>
          <w:szCs w:val="22"/>
        </w:rPr>
        <w:t>PSAP/ECC</w:t>
      </w:r>
      <w:r w:rsidRPr="00EC2EC7">
        <w:rPr>
          <w:sz w:val="22"/>
          <w:szCs w:val="22"/>
        </w:rPr>
        <w:t xml:space="preserve"> queries the LRF (as identified in the location URI) for updated location information (</w:t>
      </w:r>
      <w:proofErr w:type="spellStart"/>
      <w:r w:rsidRPr="00EC2EC7">
        <w:rPr>
          <w:sz w:val="22"/>
          <w:szCs w:val="22"/>
        </w:rPr>
        <w:t>responseTime</w:t>
      </w:r>
      <w:proofErr w:type="spellEnd"/>
      <w:r w:rsidRPr="00EC2EC7">
        <w:rPr>
          <w:sz w:val="22"/>
          <w:szCs w:val="22"/>
        </w:rPr>
        <w:t xml:space="preserve"> parameter=“</w:t>
      </w:r>
      <w:proofErr w:type="spellStart"/>
      <w:r w:rsidRPr="00EC2EC7">
        <w:rPr>
          <w:sz w:val="22"/>
          <w:szCs w:val="22"/>
        </w:rPr>
        <w:t>emergencyDispatch</w:t>
      </w:r>
      <w:proofErr w:type="spellEnd"/>
      <w:r w:rsidRPr="00EC2EC7">
        <w:rPr>
          <w:sz w:val="22"/>
          <w:szCs w:val="22"/>
        </w:rPr>
        <w:t>” in this example). (Note that Steps 25-28 can occur prior to Steps 23 and 24.)</w:t>
      </w:r>
    </w:p>
    <w:p w14:paraId="5D80B6C5" w14:textId="77777777" w:rsidR="00823AE7" w:rsidRPr="00EC2EC7" w:rsidRDefault="00823AE7" w:rsidP="00AF0029">
      <w:pPr>
        <w:widowControl/>
        <w:numPr>
          <w:ilvl w:val="0"/>
          <w:numId w:val="13"/>
        </w:numPr>
        <w:autoSpaceDE/>
        <w:autoSpaceDN/>
        <w:adjustRightInd/>
        <w:spacing w:before="60" w:after="120"/>
        <w:ind w:left="1728" w:hanging="1008"/>
        <w:jc w:val="both"/>
        <w:rPr>
          <w:sz w:val="22"/>
          <w:szCs w:val="22"/>
        </w:rPr>
      </w:pPr>
      <w:r w:rsidRPr="00EC2EC7">
        <w:rPr>
          <w:sz w:val="22"/>
          <w:szCs w:val="22"/>
        </w:rPr>
        <w:t xml:space="preserve">(Conditional on Step 25) The LRF queries the LS for updated location information. (Note that the value of the </w:t>
      </w:r>
      <w:proofErr w:type="spellStart"/>
      <w:r w:rsidRPr="00EC2EC7">
        <w:rPr>
          <w:sz w:val="22"/>
          <w:szCs w:val="22"/>
        </w:rPr>
        <w:t>responseTime</w:t>
      </w:r>
      <w:proofErr w:type="spellEnd"/>
      <w:r w:rsidRPr="00EC2EC7">
        <w:rPr>
          <w:sz w:val="22"/>
          <w:szCs w:val="22"/>
        </w:rPr>
        <w:t xml:space="preserve"> parameter [</w:t>
      </w:r>
      <w:proofErr w:type="spellStart"/>
      <w:r w:rsidRPr="00EC2EC7">
        <w:rPr>
          <w:sz w:val="22"/>
          <w:szCs w:val="22"/>
        </w:rPr>
        <w:t>emergencyDispatch</w:t>
      </w:r>
      <w:proofErr w:type="spellEnd"/>
      <w:r w:rsidRPr="00EC2EC7">
        <w:rPr>
          <w:sz w:val="22"/>
          <w:szCs w:val="22"/>
        </w:rPr>
        <w:t xml:space="preserve"> or a specific time value] will be used by the LRF to determine whether to query the LS).</w:t>
      </w:r>
    </w:p>
    <w:p w14:paraId="2DF08892" w14:textId="77777777" w:rsidR="00823AE7" w:rsidRPr="00EC2EC7" w:rsidRDefault="00823AE7" w:rsidP="00AF0029">
      <w:pPr>
        <w:widowControl/>
        <w:numPr>
          <w:ilvl w:val="0"/>
          <w:numId w:val="13"/>
        </w:numPr>
        <w:autoSpaceDE/>
        <w:autoSpaceDN/>
        <w:adjustRightInd/>
        <w:spacing w:before="60" w:after="120"/>
        <w:ind w:left="1728" w:hanging="1008"/>
        <w:jc w:val="both"/>
        <w:rPr>
          <w:sz w:val="22"/>
          <w:szCs w:val="22"/>
        </w:rPr>
      </w:pPr>
      <w:r w:rsidRPr="00EC2EC7">
        <w:rPr>
          <w:sz w:val="22"/>
          <w:szCs w:val="22"/>
        </w:rPr>
        <w:t>(Conditional on Step 26) The LS returns updated UE location information to the LRF.</w:t>
      </w:r>
    </w:p>
    <w:p w14:paraId="2DFB58A6" w14:textId="77777777" w:rsidR="00B45901" w:rsidRDefault="00823AE7" w:rsidP="00AF0029">
      <w:pPr>
        <w:widowControl/>
        <w:numPr>
          <w:ilvl w:val="0"/>
          <w:numId w:val="13"/>
        </w:numPr>
        <w:autoSpaceDE/>
        <w:autoSpaceDN/>
        <w:adjustRightInd/>
        <w:spacing w:before="60" w:after="120"/>
        <w:ind w:left="1728" w:hanging="1008"/>
        <w:jc w:val="both"/>
        <w:rPr>
          <w:sz w:val="22"/>
          <w:szCs w:val="22"/>
        </w:rPr>
      </w:pPr>
      <w:r w:rsidRPr="00EC2EC7">
        <w:rPr>
          <w:sz w:val="22"/>
          <w:szCs w:val="22"/>
        </w:rPr>
        <w:t xml:space="preserve">(Conditional on Step 25) The LRF supplies updated UE location to the </w:t>
      </w:r>
      <w:r w:rsidR="00DC1004" w:rsidRPr="00EC2EC7">
        <w:rPr>
          <w:sz w:val="22"/>
          <w:szCs w:val="22"/>
        </w:rPr>
        <w:t>PSAP/ECC</w:t>
      </w:r>
      <w:r w:rsidR="00B45901">
        <w:rPr>
          <w:sz w:val="22"/>
          <w:szCs w:val="22"/>
        </w:rPr>
        <w:t>.</w:t>
      </w:r>
    </w:p>
    <w:p w14:paraId="3BD06D3D" w14:textId="0296E932" w:rsidR="00823AE7" w:rsidRPr="00EC2EC7" w:rsidRDefault="00823AE7" w:rsidP="00AF0029">
      <w:pPr>
        <w:widowControl/>
        <w:numPr>
          <w:ilvl w:val="0"/>
          <w:numId w:val="13"/>
        </w:numPr>
        <w:tabs>
          <w:tab w:val="clear" w:pos="2106"/>
          <w:tab w:val="num" w:pos="1710"/>
        </w:tabs>
        <w:autoSpaceDE/>
        <w:autoSpaceDN/>
        <w:adjustRightInd/>
        <w:spacing w:before="60" w:after="120"/>
        <w:ind w:left="1710" w:hanging="990"/>
        <w:jc w:val="both"/>
        <w:rPr>
          <w:sz w:val="22"/>
          <w:szCs w:val="22"/>
        </w:rPr>
      </w:pPr>
      <w:r w:rsidRPr="00EC2EC7">
        <w:rPr>
          <w:sz w:val="22"/>
          <w:szCs w:val="22"/>
        </w:rPr>
        <w:lastRenderedPageBreak/>
        <w:t xml:space="preserve">When the </w:t>
      </w:r>
      <w:r w:rsidR="00DC1004" w:rsidRPr="00EC2EC7">
        <w:rPr>
          <w:sz w:val="22"/>
          <w:szCs w:val="22"/>
        </w:rPr>
        <w:t>PSAP/ECC</w:t>
      </w:r>
      <w:r w:rsidRPr="00EC2EC7">
        <w:rPr>
          <w:sz w:val="22"/>
          <w:szCs w:val="22"/>
        </w:rPr>
        <w:t xml:space="preserve"> determines that the call can be terminated, the </w:t>
      </w:r>
      <w:r w:rsidR="00DC1004" w:rsidRPr="00EC2EC7">
        <w:rPr>
          <w:sz w:val="22"/>
          <w:szCs w:val="22"/>
        </w:rPr>
        <w:t>PSAP/ECC</w:t>
      </w:r>
      <w:r w:rsidRPr="00EC2EC7">
        <w:rPr>
          <w:sz w:val="22"/>
          <w:szCs w:val="22"/>
        </w:rPr>
        <w:t xml:space="preserve"> sends a SIP BYE to the ESRP. The BYE message gets propagated back to the UE</w:t>
      </w:r>
      <w:r w:rsidR="00B45901">
        <w:rPr>
          <w:sz w:val="22"/>
          <w:szCs w:val="22"/>
        </w:rPr>
        <w:t xml:space="preserve">. </w:t>
      </w:r>
      <w:r w:rsidRPr="00EC2EC7">
        <w:rPr>
          <w:sz w:val="22"/>
          <w:szCs w:val="22"/>
        </w:rPr>
        <w:t>(Note that the BYE may instead be initiated by the UE.)</w:t>
      </w:r>
    </w:p>
    <w:p w14:paraId="45FB9CFE" w14:textId="77777777" w:rsidR="00823AE7" w:rsidRPr="00EC2EC7" w:rsidRDefault="00823AE7" w:rsidP="00AF0029">
      <w:pPr>
        <w:widowControl/>
        <w:numPr>
          <w:ilvl w:val="0"/>
          <w:numId w:val="13"/>
        </w:numPr>
        <w:tabs>
          <w:tab w:val="clear" w:pos="2106"/>
          <w:tab w:val="num" w:pos="1710"/>
        </w:tabs>
        <w:autoSpaceDE/>
        <w:autoSpaceDN/>
        <w:adjustRightInd/>
        <w:spacing w:before="60" w:after="120"/>
        <w:ind w:left="1710" w:hanging="990"/>
        <w:jc w:val="both"/>
        <w:rPr>
          <w:sz w:val="22"/>
          <w:szCs w:val="22"/>
        </w:rPr>
      </w:pPr>
      <w:r w:rsidRPr="00EC2EC7">
        <w:rPr>
          <w:sz w:val="22"/>
          <w:szCs w:val="22"/>
        </w:rPr>
        <w:t>The E-CSCF sends a termination SIP NOTIFY to the LRF to allow it to release resources associated with the emergency call.</w:t>
      </w:r>
    </w:p>
    <w:p w14:paraId="60C2A253" w14:textId="77777777" w:rsidR="00823AE7" w:rsidRPr="00EC2EC7" w:rsidRDefault="00823AE7" w:rsidP="00823AE7">
      <w:pPr>
        <w:rPr>
          <w:sz w:val="22"/>
          <w:szCs w:val="22"/>
        </w:rPr>
      </w:pPr>
    </w:p>
    <w:p w14:paraId="25DA3321" w14:textId="503EAF91" w:rsidR="00823AE7" w:rsidRPr="002964FA" w:rsidRDefault="00E160D4" w:rsidP="00250C63">
      <w:pPr>
        <w:pStyle w:val="Heading2"/>
        <w:rPr>
          <w:sz w:val="28"/>
          <w:szCs w:val="28"/>
        </w:rPr>
      </w:pPr>
      <w:bookmarkStart w:id="210" w:name="_Toc127451936"/>
      <w:r w:rsidRPr="002964FA">
        <w:rPr>
          <w:sz w:val="28"/>
          <w:szCs w:val="28"/>
        </w:rPr>
        <w:t>911</w:t>
      </w:r>
      <w:r w:rsidR="00823AE7" w:rsidRPr="002964FA">
        <w:rPr>
          <w:sz w:val="28"/>
          <w:szCs w:val="28"/>
        </w:rPr>
        <w:t xml:space="preserve"> Origination -  Wi-Fi Access - IMS Core Network Available and Used</w:t>
      </w:r>
      <w:bookmarkEnd w:id="210"/>
    </w:p>
    <w:p w14:paraId="498B18A0" w14:textId="2FDE6574" w:rsidR="00B45901" w:rsidRDefault="00823AE7" w:rsidP="00823AE7">
      <w:pPr>
        <w:spacing w:after="120"/>
        <w:rPr>
          <w:sz w:val="22"/>
          <w:szCs w:val="22"/>
        </w:rPr>
      </w:pPr>
      <w:r w:rsidRPr="00EC2EC7">
        <w:rPr>
          <w:sz w:val="22"/>
          <w:szCs w:val="22"/>
        </w:rPr>
        <w:t>A person enters a building where good Wi-Fi coverage is available</w:t>
      </w:r>
      <w:r w:rsidR="00B45901">
        <w:rPr>
          <w:sz w:val="22"/>
          <w:szCs w:val="22"/>
        </w:rPr>
        <w:t xml:space="preserve">. </w:t>
      </w:r>
      <w:r w:rsidRPr="00EC2EC7">
        <w:rPr>
          <w:sz w:val="22"/>
          <w:szCs w:val="22"/>
        </w:rPr>
        <w:t xml:space="preserve">He is carrying a smartphone that knows its location, has Wi-Fi Calling enabled, and has successfully associated with a Wi-Fi network. A situation occurs that requires him to call </w:t>
      </w:r>
      <w:r w:rsidR="00E160D4">
        <w:rPr>
          <w:sz w:val="22"/>
          <w:szCs w:val="22"/>
        </w:rPr>
        <w:t>911</w:t>
      </w:r>
      <w:r w:rsidRPr="00EC2EC7">
        <w:rPr>
          <w:sz w:val="22"/>
          <w:szCs w:val="22"/>
        </w:rPr>
        <w:t xml:space="preserve"> to request emergency assistance. An IMS core network is available to support emergency call routing to an NG</w:t>
      </w:r>
      <w:r w:rsidR="00E160D4">
        <w:rPr>
          <w:sz w:val="22"/>
          <w:szCs w:val="22"/>
        </w:rPr>
        <w:t>911</w:t>
      </w:r>
      <w:r w:rsidRPr="00EC2EC7">
        <w:rPr>
          <w:sz w:val="22"/>
          <w:szCs w:val="22"/>
        </w:rPr>
        <w:t xml:space="preserve"> Emergency Services Network. The device discovers the </w:t>
      </w:r>
      <w:r w:rsidRPr="00EC2EC7">
        <w:rPr>
          <w:rFonts w:cs="Arial"/>
          <w:sz w:val="22"/>
          <w:szCs w:val="22"/>
        </w:rPr>
        <w:t>Evolved Packet Data Gateway</w:t>
      </w:r>
      <w:r w:rsidRPr="00EC2EC7">
        <w:rPr>
          <w:sz w:val="22"/>
          <w:szCs w:val="22"/>
        </w:rPr>
        <w:t xml:space="preserve"> (</w:t>
      </w:r>
      <w:proofErr w:type="spellStart"/>
      <w:r w:rsidRPr="00EC2EC7">
        <w:rPr>
          <w:sz w:val="22"/>
          <w:szCs w:val="22"/>
        </w:rPr>
        <w:t>ePDG</w:t>
      </w:r>
      <w:proofErr w:type="spellEnd"/>
      <w:r w:rsidRPr="00EC2EC7">
        <w:rPr>
          <w:sz w:val="22"/>
          <w:szCs w:val="22"/>
        </w:rPr>
        <w:t>) node at the border of the IMS core network using a Domain Name System (DNS) lookup</w:t>
      </w:r>
      <w:r w:rsidR="00B45901">
        <w:rPr>
          <w:sz w:val="22"/>
          <w:szCs w:val="22"/>
        </w:rPr>
        <w:t xml:space="preserve">. </w:t>
      </w:r>
      <w:r w:rsidRPr="00EC2EC7">
        <w:rPr>
          <w:sz w:val="22"/>
          <w:szCs w:val="22"/>
        </w:rPr>
        <w:t xml:space="preserve">The </w:t>
      </w:r>
      <w:proofErr w:type="spellStart"/>
      <w:r w:rsidRPr="00EC2EC7">
        <w:rPr>
          <w:sz w:val="22"/>
          <w:szCs w:val="22"/>
        </w:rPr>
        <w:t>ePDG</w:t>
      </w:r>
      <w:proofErr w:type="spellEnd"/>
      <w:r w:rsidRPr="00EC2EC7">
        <w:rPr>
          <w:sz w:val="22"/>
          <w:szCs w:val="22"/>
        </w:rPr>
        <w:t xml:space="preserve">, acts like a gateway between the public internet and the rest of the operator’s core network. The device sets up a secure (e.g., IPsec) tunnel to connect to the </w:t>
      </w:r>
      <w:proofErr w:type="spellStart"/>
      <w:r w:rsidRPr="00EC2EC7">
        <w:rPr>
          <w:sz w:val="22"/>
          <w:szCs w:val="22"/>
        </w:rPr>
        <w:t>ePDG</w:t>
      </w:r>
      <w:proofErr w:type="spellEnd"/>
      <w:r w:rsidRPr="00EC2EC7">
        <w:rPr>
          <w:sz w:val="22"/>
          <w:szCs w:val="22"/>
        </w:rPr>
        <w:t xml:space="preserve"> over a Wi-Fi/internet connection. The </w:t>
      </w:r>
      <w:proofErr w:type="spellStart"/>
      <w:r w:rsidRPr="00EC2EC7">
        <w:rPr>
          <w:sz w:val="22"/>
          <w:szCs w:val="22"/>
        </w:rPr>
        <w:t>ePDG</w:t>
      </w:r>
      <w:proofErr w:type="spellEnd"/>
      <w:r w:rsidRPr="00EC2EC7">
        <w:rPr>
          <w:sz w:val="22"/>
          <w:szCs w:val="22"/>
        </w:rPr>
        <w:t xml:space="preserve"> routes the emergency call to the local IMS network via the Packet Data Network Gateway (PGW)</w:t>
      </w:r>
      <w:r w:rsidR="00B45901">
        <w:rPr>
          <w:sz w:val="22"/>
          <w:szCs w:val="22"/>
        </w:rPr>
        <w:t>.</w:t>
      </w:r>
    </w:p>
    <w:p w14:paraId="6EBEE337" w14:textId="0EABF513" w:rsidR="00823AE7" w:rsidRPr="00EC2EC7" w:rsidRDefault="00823AE7" w:rsidP="00823AE7">
      <w:pPr>
        <w:spacing w:after="120"/>
        <w:rPr>
          <w:sz w:val="22"/>
          <w:szCs w:val="22"/>
        </w:rPr>
      </w:pPr>
      <w:r w:rsidRPr="00EC2EC7">
        <w:rPr>
          <w:sz w:val="22"/>
          <w:szCs w:val="22"/>
        </w:rPr>
        <w:t xml:space="preserve">The call flow illustrated in </w:t>
      </w:r>
      <w:r w:rsidR="000A10C2" w:rsidRPr="00EC2EC7">
        <w:rPr>
          <w:sz w:val="22"/>
          <w:szCs w:val="22"/>
        </w:rPr>
        <w:fldChar w:fldCharType="begin"/>
      </w:r>
      <w:r w:rsidR="000A10C2" w:rsidRPr="00EC2EC7">
        <w:rPr>
          <w:sz w:val="22"/>
          <w:szCs w:val="22"/>
        </w:rPr>
        <w:instrText xml:space="preserve"> REF _Ref113969261 \h </w:instrText>
      </w:r>
      <w:r w:rsidR="00EC2EC7">
        <w:rPr>
          <w:sz w:val="22"/>
          <w:szCs w:val="22"/>
        </w:rPr>
        <w:instrText xml:space="preserve"> \* MERGEFORMAT </w:instrText>
      </w:r>
      <w:r w:rsidR="000A10C2" w:rsidRPr="00EC2EC7">
        <w:rPr>
          <w:sz w:val="22"/>
          <w:szCs w:val="22"/>
        </w:rPr>
      </w:r>
      <w:r w:rsidR="000A10C2" w:rsidRPr="00EC2EC7">
        <w:rPr>
          <w:sz w:val="22"/>
          <w:szCs w:val="22"/>
        </w:rPr>
        <w:fldChar w:fldCharType="separate"/>
      </w:r>
      <w:r w:rsidR="00B64F48" w:rsidRPr="00B64F48">
        <w:rPr>
          <w:sz w:val="22"/>
          <w:szCs w:val="22"/>
        </w:rPr>
        <w:t xml:space="preserve">Figure </w:t>
      </w:r>
      <w:r w:rsidR="00B64F48" w:rsidRPr="00B64F48">
        <w:rPr>
          <w:noProof/>
          <w:sz w:val="22"/>
          <w:szCs w:val="22"/>
        </w:rPr>
        <w:t>5</w:t>
      </w:r>
      <w:r w:rsidR="000A10C2" w:rsidRPr="00EC2EC7">
        <w:rPr>
          <w:sz w:val="22"/>
          <w:szCs w:val="22"/>
        </w:rPr>
        <w:fldChar w:fldCharType="end"/>
      </w:r>
      <w:r w:rsidR="00AE7165" w:rsidRPr="00EC2EC7">
        <w:rPr>
          <w:sz w:val="22"/>
          <w:szCs w:val="22"/>
        </w:rPr>
        <w:t xml:space="preserve"> </w:t>
      </w:r>
      <w:r w:rsidRPr="00EC2EC7">
        <w:rPr>
          <w:sz w:val="22"/>
          <w:szCs w:val="22"/>
        </w:rPr>
        <w:t xml:space="preserve">shows a SIP INVITE message associated with an emergency call being generated by the calling UE. The INVITE includes location information (i.e., a location-by-value). The INVITE is passed from the </w:t>
      </w:r>
      <w:proofErr w:type="spellStart"/>
      <w:r w:rsidRPr="00EC2EC7">
        <w:rPr>
          <w:sz w:val="22"/>
          <w:szCs w:val="22"/>
        </w:rPr>
        <w:t>ePDG</w:t>
      </w:r>
      <w:proofErr w:type="spellEnd"/>
      <w:r w:rsidRPr="00EC2EC7">
        <w:rPr>
          <w:sz w:val="22"/>
          <w:szCs w:val="22"/>
        </w:rPr>
        <w:t xml:space="preserve"> via the PGW to the Proxy Call Session Control Function (P-CSCF) in the IMS core network. The P-CSCF passes a SIP INVITE message that includes the location-by-value and a Resource-Priority Header (RPH) to the Emergency Call Session Control Function (E-CSCF) which forwards it to the Location Retrieval Function (LRF). The LRF interacts with a Routing Determination Function (RDF) to determine how to route the emergency call. Location-based routing performed by the RDF determines that the emergency call is to be routed via an Emergency Service Routing Proxy (ESRP) in an i3 Emergency Services IP Network (</w:t>
      </w:r>
      <w:proofErr w:type="spellStart"/>
      <w:r w:rsidRPr="00EC2EC7">
        <w:rPr>
          <w:sz w:val="22"/>
          <w:szCs w:val="22"/>
        </w:rPr>
        <w:t>ESInet</w:t>
      </w:r>
      <w:proofErr w:type="spellEnd"/>
      <w:r w:rsidRPr="00EC2EC7">
        <w:rPr>
          <w:sz w:val="22"/>
          <w:szCs w:val="22"/>
        </w:rPr>
        <w:t>)</w:t>
      </w:r>
      <w:r w:rsidR="00B45901">
        <w:rPr>
          <w:sz w:val="22"/>
          <w:szCs w:val="22"/>
        </w:rPr>
        <w:t xml:space="preserve">. </w:t>
      </w:r>
      <w:r w:rsidRPr="00EC2EC7">
        <w:rPr>
          <w:sz w:val="22"/>
          <w:szCs w:val="22"/>
        </w:rPr>
        <w:t xml:space="preserve">The LRF returns a 300 Multiple Choices message to the E-CSCF that </w:t>
      </w:r>
      <w:r w:rsidR="003F298D">
        <w:rPr>
          <w:sz w:val="22"/>
          <w:szCs w:val="22"/>
        </w:rPr>
        <w:t>may contain</w:t>
      </w:r>
      <w:r w:rsidR="00A20E7E">
        <w:rPr>
          <w:sz w:val="22"/>
          <w:szCs w:val="22"/>
        </w:rPr>
        <w:t xml:space="preserve"> </w:t>
      </w:r>
      <w:r w:rsidRPr="00EC2EC7">
        <w:rPr>
          <w:sz w:val="22"/>
          <w:szCs w:val="22"/>
        </w:rPr>
        <w:t xml:space="preserve">the device-provided location-by-value and Additional Data (by value), along with the routing information. The E-CSCF passes the SIP INVITE to the exit Interconnection Border Control Function (IBCF). The exit IBCF in the IMS originating network forwards the SIP INVITE message via an ingress Border Control Function (BCF) to an ESRP in the i3 </w:t>
      </w:r>
      <w:proofErr w:type="spellStart"/>
      <w:r w:rsidRPr="00EC2EC7">
        <w:rPr>
          <w:sz w:val="22"/>
          <w:szCs w:val="22"/>
        </w:rPr>
        <w:t>ESInet</w:t>
      </w:r>
      <w:proofErr w:type="spellEnd"/>
      <w:r w:rsidRPr="00EC2EC7">
        <w:rPr>
          <w:sz w:val="22"/>
          <w:szCs w:val="22"/>
        </w:rPr>
        <w:t>. Call processing continues with the ESRP using the received location-by-value to interact with an Emergency Call Routing Function (ECRF), where location-based routing is performed. The ESRP will also apply policy-based routing to the emergency call, as appropriate. The ESRP determines the target Public Safety Answering Point (</w:t>
      </w:r>
      <w:r w:rsidR="00DC1004" w:rsidRPr="00EC2EC7">
        <w:rPr>
          <w:sz w:val="22"/>
          <w:szCs w:val="22"/>
        </w:rPr>
        <w:t>PSAP/ECC</w:t>
      </w:r>
      <w:r w:rsidRPr="00EC2EC7">
        <w:rPr>
          <w:sz w:val="22"/>
          <w:szCs w:val="22"/>
        </w:rPr>
        <w:t xml:space="preserve">) </w:t>
      </w:r>
      <w:r w:rsidR="00F222CF" w:rsidRPr="00EC2EC7">
        <w:rPr>
          <w:sz w:val="22"/>
          <w:szCs w:val="22"/>
        </w:rPr>
        <w:t>or an Emergency Communications Center (ECC)</w:t>
      </w:r>
      <w:r w:rsidRPr="00EC2EC7">
        <w:rPr>
          <w:sz w:val="22"/>
          <w:szCs w:val="22"/>
        </w:rPr>
        <w:t xml:space="preserve">for the emergency call and forwards the SIP INVITE message with the caller identity (callback number) as well as the device-provided location-by-value to that </w:t>
      </w:r>
      <w:r w:rsidR="00DC1004" w:rsidRPr="00EC2EC7">
        <w:rPr>
          <w:sz w:val="22"/>
          <w:szCs w:val="22"/>
        </w:rPr>
        <w:t>PSAP/ECC</w:t>
      </w:r>
      <w:r w:rsidRPr="00EC2EC7">
        <w:rPr>
          <w:sz w:val="22"/>
          <w:szCs w:val="22"/>
        </w:rPr>
        <w:t>.</w:t>
      </w:r>
    </w:p>
    <w:p w14:paraId="2C1FA885" w14:textId="4684EBE9" w:rsidR="00823AE7" w:rsidRPr="00EC2EC7" w:rsidRDefault="00823AE7" w:rsidP="00823AE7">
      <w:pPr>
        <w:spacing w:after="120"/>
        <w:rPr>
          <w:sz w:val="22"/>
          <w:szCs w:val="22"/>
        </w:rPr>
      </w:pPr>
      <w:r w:rsidRPr="00EC2EC7">
        <w:rPr>
          <w:sz w:val="22"/>
          <w:szCs w:val="22"/>
        </w:rPr>
        <w:t xml:space="preserve">Note that the call flow illustrated in </w:t>
      </w:r>
      <w:r w:rsidR="000A10C2" w:rsidRPr="00EC2EC7">
        <w:rPr>
          <w:sz w:val="22"/>
          <w:szCs w:val="22"/>
        </w:rPr>
        <w:fldChar w:fldCharType="begin"/>
      </w:r>
      <w:r w:rsidR="000A10C2" w:rsidRPr="00EC2EC7">
        <w:rPr>
          <w:sz w:val="22"/>
          <w:szCs w:val="22"/>
        </w:rPr>
        <w:instrText xml:space="preserve"> REF _Ref113969261 \h </w:instrText>
      </w:r>
      <w:r w:rsidR="00EC2EC7">
        <w:rPr>
          <w:sz w:val="22"/>
          <w:szCs w:val="22"/>
        </w:rPr>
        <w:instrText xml:space="preserve"> \* MERGEFORMAT </w:instrText>
      </w:r>
      <w:r w:rsidR="000A10C2" w:rsidRPr="00EC2EC7">
        <w:rPr>
          <w:sz w:val="22"/>
          <w:szCs w:val="22"/>
        </w:rPr>
      </w:r>
      <w:r w:rsidR="000A10C2" w:rsidRPr="00EC2EC7">
        <w:rPr>
          <w:sz w:val="22"/>
          <w:szCs w:val="22"/>
        </w:rPr>
        <w:fldChar w:fldCharType="separate"/>
      </w:r>
      <w:r w:rsidR="00B64F48" w:rsidRPr="00B64F48">
        <w:rPr>
          <w:sz w:val="22"/>
          <w:szCs w:val="22"/>
        </w:rPr>
        <w:t xml:space="preserve">Figure </w:t>
      </w:r>
      <w:r w:rsidR="00B64F48" w:rsidRPr="00B64F48">
        <w:rPr>
          <w:noProof/>
          <w:sz w:val="22"/>
          <w:szCs w:val="22"/>
        </w:rPr>
        <w:t>5</w:t>
      </w:r>
      <w:r w:rsidR="000A10C2" w:rsidRPr="00EC2EC7">
        <w:rPr>
          <w:sz w:val="22"/>
          <w:szCs w:val="22"/>
        </w:rPr>
        <w:fldChar w:fldCharType="end"/>
      </w:r>
      <w:r w:rsidR="00AE7165" w:rsidRPr="00EC2EC7">
        <w:rPr>
          <w:sz w:val="22"/>
          <w:szCs w:val="22"/>
        </w:rPr>
        <w:t xml:space="preserve"> </w:t>
      </w:r>
      <w:r w:rsidRPr="00EC2EC7">
        <w:rPr>
          <w:sz w:val="22"/>
          <w:szCs w:val="22"/>
        </w:rPr>
        <w:t xml:space="preserve">does not include procedures related to SHAKEN caller identity authentication/verification, RPH signing/verification, or consistency checking of device-provided location information. It also does not illustrate a mechanism by which updated location can be acquired by the </w:t>
      </w:r>
      <w:r w:rsidR="00DC1004" w:rsidRPr="00EC2EC7">
        <w:rPr>
          <w:sz w:val="22"/>
          <w:szCs w:val="22"/>
        </w:rPr>
        <w:t>PSAP/ECC</w:t>
      </w:r>
      <w:r w:rsidRPr="00EC2EC7">
        <w:rPr>
          <w:sz w:val="22"/>
          <w:szCs w:val="22"/>
        </w:rPr>
        <w:t>.</w:t>
      </w:r>
    </w:p>
    <w:p w14:paraId="5590D3C0" w14:textId="77777777" w:rsidR="00823AE7" w:rsidRPr="00C67731" w:rsidRDefault="00823AE7" w:rsidP="00823AE7">
      <w:pPr>
        <w:rPr>
          <w:sz w:val="22"/>
        </w:rPr>
      </w:pPr>
    </w:p>
    <w:p w14:paraId="301859FF" w14:textId="77777777" w:rsidR="00823AE7" w:rsidRPr="00C67731" w:rsidRDefault="00823AE7" w:rsidP="00823AE7">
      <w:pPr>
        <w:rPr>
          <w:sz w:val="22"/>
        </w:rPr>
      </w:pPr>
    </w:p>
    <w:p w14:paraId="31415F08" w14:textId="77777777" w:rsidR="00823AE7" w:rsidRDefault="00823AE7" w:rsidP="00823AE7">
      <w:pPr>
        <w:ind w:left="-360"/>
      </w:pPr>
      <w:r>
        <w:rPr>
          <w:noProof/>
        </w:rPr>
        <w:lastRenderedPageBreak/>
        <w:drawing>
          <wp:inline distT="0" distB="0" distL="0" distR="0" wp14:anchorId="21E32AAF" wp14:editId="22E9392B">
            <wp:extent cx="7022405" cy="4580890"/>
            <wp:effectExtent l="0" t="0" r="7620" b="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39040" cy="4591742"/>
                    </a:xfrm>
                    <a:prstGeom prst="rect">
                      <a:avLst/>
                    </a:prstGeom>
                    <a:noFill/>
                  </pic:spPr>
                </pic:pic>
              </a:graphicData>
            </a:graphic>
          </wp:inline>
        </w:drawing>
      </w:r>
    </w:p>
    <w:p w14:paraId="33E7961E" w14:textId="32D32153" w:rsidR="00823AE7" w:rsidRDefault="000A10C2" w:rsidP="000A10C2">
      <w:pPr>
        <w:pStyle w:val="Caption"/>
      </w:pPr>
      <w:bookmarkStart w:id="211" w:name="_Ref113969261"/>
      <w:bookmarkStart w:id="212" w:name="_Toc127451955"/>
      <w:r>
        <w:t xml:space="preserve">Figure </w:t>
      </w:r>
      <w:r w:rsidR="00EE287F">
        <w:fldChar w:fldCharType="begin"/>
      </w:r>
      <w:r w:rsidR="00EE287F">
        <w:instrText xml:space="preserve"> SEQ Figure \* ARABIC </w:instrText>
      </w:r>
      <w:r w:rsidR="00EE287F">
        <w:fldChar w:fldCharType="separate"/>
      </w:r>
      <w:r w:rsidR="00B64F48">
        <w:rPr>
          <w:noProof/>
        </w:rPr>
        <w:t>5</w:t>
      </w:r>
      <w:r w:rsidR="00EE287F">
        <w:rPr>
          <w:noProof/>
        </w:rPr>
        <w:fldChar w:fldCharType="end"/>
      </w:r>
      <w:bookmarkEnd w:id="211"/>
      <w:r w:rsidR="00823AE7" w:rsidRPr="0041539B">
        <w:t>:</w:t>
      </w:r>
      <w:r w:rsidR="00823AE7">
        <w:t xml:space="preserve"> </w:t>
      </w:r>
      <w:r w:rsidR="00E160D4">
        <w:t>911</w:t>
      </w:r>
      <w:r w:rsidR="00823AE7">
        <w:t xml:space="preserve"> Origination -  Wi-Fi Access</w:t>
      </w:r>
      <w:r w:rsidR="00823AE7" w:rsidRPr="00AF4833">
        <w:t xml:space="preserve"> </w:t>
      </w:r>
      <w:r w:rsidR="00823AE7">
        <w:t xml:space="preserve">- </w:t>
      </w:r>
      <w:r w:rsidR="00823AE7" w:rsidRPr="00AF4833">
        <w:t xml:space="preserve"> </w:t>
      </w:r>
      <w:r w:rsidR="00823AE7">
        <w:t xml:space="preserve">Routing via </w:t>
      </w:r>
      <w:r w:rsidR="00823AE7" w:rsidRPr="00AF4833">
        <w:t xml:space="preserve">IMS </w:t>
      </w:r>
      <w:r w:rsidR="00823AE7">
        <w:t xml:space="preserve">Core </w:t>
      </w:r>
      <w:r w:rsidR="00823AE7" w:rsidRPr="00AF4833">
        <w:t>Network</w:t>
      </w:r>
      <w:bookmarkEnd w:id="212"/>
    </w:p>
    <w:p w14:paraId="5676B911" w14:textId="77777777" w:rsidR="00823AE7" w:rsidRPr="00C67731" w:rsidRDefault="00823AE7" w:rsidP="00823AE7">
      <w:pPr>
        <w:rPr>
          <w:sz w:val="22"/>
        </w:rPr>
      </w:pPr>
    </w:p>
    <w:p w14:paraId="23A6958C" w14:textId="0419F7A6" w:rsidR="00823AE7" w:rsidRPr="00C55E61" w:rsidRDefault="00823AE7" w:rsidP="00D02974">
      <w:pPr>
        <w:pStyle w:val="ListParagraph"/>
        <w:widowControl/>
        <w:numPr>
          <w:ilvl w:val="0"/>
          <w:numId w:val="40"/>
        </w:numPr>
        <w:autoSpaceDE/>
        <w:autoSpaceDN/>
        <w:adjustRightInd/>
        <w:spacing w:before="60" w:after="120"/>
        <w:jc w:val="both"/>
        <w:rPr>
          <w:sz w:val="22"/>
          <w:szCs w:val="22"/>
        </w:rPr>
      </w:pPr>
      <w:r w:rsidRPr="00C55E61">
        <w:rPr>
          <w:sz w:val="22"/>
          <w:szCs w:val="22"/>
        </w:rPr>
        <w:t>The device detects an emergency origination and associates with a Wi-Fi network</w:t>
      </w:r>
      <w:r w:rsidR="00B45901">
        <w:rPr>
          <w:sz w:val="22"/>
          <w:szCs w:val="22"/>
        </w:rPr>
        <w:t xml:space="preserve">. </w:t>
      </w:r>
      <w:r w:rsidRPr="00C55E61">
        <w:rPr>
          <w:sz w:val="22"/>
          <w:szCs w:val="22"/>
        </w:rPr>
        <w:t xml:space="preserve">The device connects to the </w:t>
      </w:r>
      <w:proofErr w:type="spellStart"/>
      <w:r w:rsidRPr="00C55E61">
        <w:rPr>
          <w:sz w:val="22"/>
          <w:szCs w:val="22"/>
        </w:rPr>
        <w:t>ePDG</w:t>
      </w:r>
      <w:proofErr w:type="spellEnd"/>
      <w:r w:rsidRPr="00C55E61">
        <w:rPr>
          <w:sz w:val="22"/>
          <w:szCs w:val="22"/>
        </w:rPr>
        <w:t xml:space="preserve"> via a secure tunnel.</w:t>
      </w:r>
    </w:p>
    <w:p w14:paraId="48C3E391" w14:textId="77777777" w:rsidR="00823AE7" w:rsidRPr="00C55E61" w:rsidRDefault="00823AE7" w:rsidP="00D02974">
      <w:pPr>
        <w:widowControl/>
        <w:numPr>
          <w:ilvl w:val="0"/>
          <w:numId w:val="40"/>
        </w:numPr>
        <w:autoSpaceDE/>
        <w:autoSpaceDN/>
        <w:adjustRightInd/>
        <w:spacing w:before="60" w:after="120"/>
        <w:ind w:left="1728" w:hanging="1008"/>
        <w:jc w:val="both"/>
        <w:rPr>
          <w:sz w:val="22"/>
          <w:szCs w:val="22"/>
        </w:rPr>
      </w:pPr>
      <w:r w:rsidRPr="00C55E61">
        <w:rPr>
          <w:sz w:val="22"/>
          <w:szCs w:val="22"/>
        </w:rPr>
        <w:t xml:space="preserve">The </w:t>
      </w:r>
      <w:proofErr w:type="spellStart"/>
      <w:r w:rsidRPr="00C55E61">
        <w:rPr>
          <w:sz w:val="22"/>
          <w:szCs w:val="22"/>
        </w:rPr>
        <w:t>ePDG</w:t>
      </w:r>
      <w:proofErr w:type="spellEnd"/>
      <w:r w:rsidRPr="00C55E61">
        <w:rPr>
          <w:sz w:val="22"/>
          <w:szCs w:val="22"/>
        </w:rPr>
        <w:t xml:space="preserve"> connects to the PGW through which the call-related signaling will be passed to the IMS core network.</w:t>
      </w:r>
    </w:p>
    <w:p w14:paraId="1DFE0500" w14:textId="77777777" w:rsidR="00823AE7" w:rsidRPr="00C55E61" w:rsidRDefault="00823AE7" w:rsidP="00D02974">
      <w:pPr>
        <w:widowControl/>
        <w:numPr>
          <w:ilvl w:val="0"/>
          <w:numId w:val="40"/>
        </w:numPr>
        <w:autoSpaceDE/>
        <w:autoSpaceDN/>
        <w:adjustRightInd/>
        <w:spacing w:before="60" w:after="120"/>
        <w:ind w:left="1728" w:hanging="1008"/>
        <w:jc w:val="both"/>
        <w:rPr>
          <w:sz w:val="22"/>
          <w:szCs w:val="22"/>
        </w:rPr>
      </w:pPr>
      <w:r w:rsidRPr="00C55E61">
        <w:rPr>
          <w:sz w:val="22"/>
          <w:szCs w:val="22"/>
        </w:rPr>
        <w:t xml:space="preserve">The originating SIP UE (i.e., the smartphone), which is authenticated to the P-CSCF, creates a SIP INVITE that includes a callback number (i.e., a telephone number identity), an </w:t>
      </w:r>
      <w:proofErr w:type="spellStart"/>
      <w:r w:rsidRPr="00C55E61">
        <w:rPr>
          <w:sz w:val="22"/>
          <w:szCs w:val="22"/>
        </w:rPr>
        <w:t>sos</w:t>
      </w:r>
      <w:proofErr w:type="spellEnd"/>
      <w:r w:rsidRPr="00C55E61">
        <w:rPr>
          <w:sz w:val="22"/>
          <w:szCs w:val="22"/>
        </w:rPr>
        <w:t xml:space="preserve"> service URN in the Request URI, and location information in the form of a Presence Information Data Format Location Object (PIDF-LO) in the body of the message (i.e., location-by-value). The UE passes the INVITE to the </w:t>
      </w:r>
      <w:proofErr w:type="spellStart"/>
      <w:r w:rsidRPr="00C55E61">
        <w:rPr>
          <w:sz w:val="22"/>
          <w:szCs w:val="22"/>
        </w:rPr>
        <w:t>ePDG</w:t>
      </w:r>
      <w:proofErr w:type="spellEnd"/>
      <w:r w:rsidRPr="00C55E61">
        <w:rPr>
          <w:sz w:val="22"/>
          <w:szCs w:val="22"/>
        </w:rPr>
        <w:t>.</w:t>
      </w:r>
    </w:p>
    <w:p w14:paraId="351283E1" w14:textId="77777777" w:rsidR="00823AE7" w:rsidRPr="00C55E61" w:rsidRDefault="00823AE7" w:rsidP="00D02974">
      <w:pPr>
        <w:widowControl/>
        <w:numPr>
          <w:ilvl w:val="0"/>
          <w:numId w:val="40"/>
        </w:numPr>
        <w:autoSpaceDE/>
        <w:autoSpaceDN/>
        <w:adjustRightInd/>
        <w:spacing w:before="60" w:after="120"/>
        <w:ind w:left="1728" w:hanging="1008"/>
        <w:jc w:val="both"/>
        <w:rPr>
          <w:sz w:val="22"/>
          <w:szCs w:val="22"/>
        </w:rPr>
      </w:pPr>
      <w:r w:rsidRPr="00C55E61">
        <w:rPr>
          <w:sz w:val="22"/>
          <w:szCs w:val="22"/>
        </w:rPr>
        <w:t xml:space="preserve">The </w:t>
      </w:r>
      <w:proofErr w:type="spellStart"/>
      <w:r w:rsidRPr="00C55E61">
        <w:rPr>
          <w:sz w:val="22"/>
          <w:szCs w:val="22"/>
        </w:rPr>
        <w:t>ePDG</w:t>
      </w:r>
      <w:proofErr w:type="spellEnd"/>
      <w:r w:rsidRPr="00C55E61">
        <w:rPr>
          <w:sz w:val="22"/>
          <w:szCs w:val="22"/>
        </w:rPr>
        <w:t xml:space="preserve"> passes the SIP INVITE to the PGW.</w:t>
      </w:r>
    </w:p>
    <w:p w14:paraId="225A0F07" w14:textId="77777777" w:rsidR="00823AE7" w:rsidRPr="00C55E61" w:rsidRDefault="00823AE7" w:rsidP="00D02974">
      <w:pPr>
        <w:widowControl/>
        <w:numPr>
          <w:ilvl w:val="0"/>
          <w:numId w:val="40"/>
        </w:numPr>
        <w:autoSpaceDE/>
        <w:autoSpaceDN/>
        <w:adjustRightInd/>
        <w:spacing w:before="60" w:after="120"/>
        <w:ind w:left="1728" w:hanging="1008"/>
        <w:jc w:val="both"/>
        <w:rPr>
          <w:sz w:val="22"/>
          <w:szCs w:val="22"/>
        </w:rPr>
      </w:pPr>
      <w:r w:rsidRPr="00C55E61">
        <w:rPr>
          <w:sz w:val="22"/>
          <w:szCs w:val="22"/>
        </w:rPr>
        <w:t>The PGW passes the SIP INVITE to the P-CSCF in the IMS core network.</w:t>
      </w:r>
    </w:p>
    <w:p w14:paraId="73FF5389" w14:textId="77777777" w:rsidR="00823AE7" w:rsidRPr="00C55E61" w:rsidRDefault="00823AE7" w:rsidP="00D02974">
      <w:pPr>
        <w:widowControl/>
        <w:numPr>
          <w:ilvl w:val="0"/>
          <w:numId w:val="40"/>
        </w:numPr>
        <w:autoSpaceDE/>
        <w:autoSpaceDN/>
        <w:adjustRightInd/>
        <w:spacing w:before="60" w:after="120"/>
        <w:ind w:left="1728" w:hanging="1008"/>
        <w:jc w:val="both"/>
        <w:rPr>
          <w:sz w:val="22"/>
          <w:szCs w:val="22"/>
        </w:rPr>
      </w:pPr>
      <w:r w:rsidRPr="00C55E61">
        <w:rPr>
          <w:sz w:val="22"/>
          <w:szCs w:val="22"/>
        </w:rPr>
        <w:t>The P-CSCF in the core network adds a P-Asserted-Identity header field asserting the callback number/caller identity of the originating SIP UE and a Resource-Priority Header (RPH) with a value of “esnet.1” to the SIP INVITE. The P-CSCF passes the SIP INVITE to the E-CSCF.</w:t>
      </w:r>
    </w:p>
    <w:p w14:paraId="2534A05D" w14:textId="77777777" w:rsidR="00823AE7" w:rsidRPr="00C55E61" w:rsidRDefault="00823AE7" w:rsidP="00D02974">
      <w:pPr>
        <w:widowControl/>
        <w:numPr>
          <w:ilvl w:val="0"/>
          <w:numId w:val="40"/>
        </w:numPr>
        <w:autoSpaceDE/>
        <w:autoSpaceDN/>
        <w:adjustRightInd/>
        <w:spacing w:before="60" w:after="120"/>
        <w:ind w:left="1728" w:hanging="1008"/>
        <w:jc w:val="both"/>
        <w:rPr>
          <w:sz w:val="22"/>
          <w:szCs w:val="22"/>
        </w:rPr>
      </w:pPr>
      <w:r w:rsidRPr="00C55E61">
        <w:rPr>
          <w:sz w:val="22"/>
          <w:szCs w:val="22"/>
        </w:rPr>
        <w:t>The E-CSCF passes the SIP INVITE message to the LRF to obtain location and routing information for the emergency call.</w:t>
      </w:r>
    </w:p>
    <w:p w14:paraId="6DC1CE8A" w14:textId="77777777" w:rsidR="00B45901" w:rsidRDefault="00823AE7" w:rsidP="00D02974">
      <w:pPr>
        <w:widowControl/>
        <w:numPr>
          <w:ilvl w:val="0"/>
          <w:numId w:val="40"/>
        </w:numPr>
        <w:autoSpaceDE/>
        <w:autoSpaceDN/>
        <w:adjustRightInd/>
        <w:spacing w:before="60" w:after="120"/>
        <w:ind w:left="1728" w:hanging="1008"/>
        <w:jc w:val="both"/>
        <w:rPr>
          <w:sz w:val="22"/>
          <w:szCs w:val="22"/>
        </w:rPr>
      </w:pPr>
      <w:r w:rsidRPr="00C55E61">
        <w:rPr>
          <w:sz w:val="22"/>
          <w:szCs w:val="22"/>
        </w:rPr>
        <w:lastRenderedPageBreak/>
        <w:t>The LRF queries the RDF using the device-provided location-by-value as the routing location. (Based on ATIS-0700015, the LRF will use the Location to Service Translation (</w:t>
      </w:r>
      <w:proofErr w:type="spellStart"/>
      <w:r w:rsidRPr="00C55E61">
        <w:rPr>
          <w:sz w:val="22"/>
          <w:szCs w:val="22"/>
        </w:rPr>
        <w:t>LoST</w:t>
      </w:r>
      <w:proofErr w:type="spellEnd"/>
      <w:r w:rsidRPr="00C55E61">
        <w:rPr>
          <w:sz w:val="22"/>
          <w:szCs w:val="22"/>
        </w:rPr>
        <w:t>) protocol (as defined in RFC 5222) to query the RDF. The RDF will determine routing based on the routing location and an ‘</w:t>
      </w:r>
      <w:proofErr w:type="spellStart"/>
      <w:r w:rsidRPr="00C55E61">
        <w:rPr>
          <w:sz w:val="22"/>
          <w:szCs w:val="22"/>
        </w:rPr>
        <w:t>sos</w:t>
      </w:r>
      <w:proofErr w:type="spellEnd"/>
      <w:r w:rsidRPr="00C55E61">
        <w:rPr>
          <w:sz w:val="22"/>
          <w:szCs w:val="22"/>
        </w:rPr>
        <w:t>’ service URN)</w:t>
      </w:r>
      <w:r w:rsidR="00B45901">
        <w:rPr>
          <w:sz w:val="22"/>
          <w:szCs w:val="22"/>
        </w:rPr>
        <w:t>.</w:t>
      </w:r>
    </w:p>
    <w:p w14:paraId="5A841AB2" w14:textId="36F130E2" w:rsidR="00823AE7" w:rsidRPr="00C55E61" w:rsidRDefault="00823AE7" w:rsidP="00D02974">
      <w:pPr>
        <w:widowControl/>
        <w:numPr>
          <w:ilvl w:val="0"/>
          <w:numId w:val="40"/>
        </w:numPr>
        <w:autoSpaceDE/>
        <w:autoSpaceDN/>
        <w:adjustRightInd/>
        <w:spacing w:before="60" w:after="120"/>
        <w:ind w:left="1728" w:hanging="1008"/>
        <w:jc w:val="both"/>
        <w:rPr>
          <w:sz w:val="22"/>
          <w:szCs w:val="22"/>
        </w:rPr>
      </w:pPr>
      <w:r w:rsidRPr="00C55E61">
        <w:rPr>
          <w:sz w:val="22"/>
          <w:szCs w:val="22"/>
        </w:rPr>
        <w:t>The RDF returns a Route URI</w:t>
      </w:r>
      <w:r w:rsidR="00B45901">
        <w:rPr>
          <w:sz w:val="22"/>
          <w:szCs w:val="22"/>
        </w:rPr>
        <w:t xml:space="preserve">. </w:t>
      </w:r>
      <w:r w:rsidRPr="00C55E61">
        <w:rPr>
          <w:sz w:val="22"/>
          <w:szCs w:val="22"/>
        </w:rPr>
        <w:t xml:space="preserve">In this example, the Route URI is associated with an ESRP  in an i3 </w:t>
      </w:r>
      <w:proofErr w:type="spellStart"/>
      <w:r w:rsidRPr="00C55E61">
        <w:rPr>
          <w:sz w:val="22"/>
          <w:szCs w:val="22"/>
        </w:rPr>
        <w:t>ESInet</w:t>
      </w:r>
      <w:proofErr w:type="spellEnd"/>
      <w:r w:rsidRPr="00C55E61">
        <w:rPr>
          <w:sz w:val="22"/>
          <w:szCs w:val="22"/>
        </w:rPr>
        <w:t>.</w:t>
      </w:r>
    </w:p>
    <w:p w14:paraId="19011714" w14:textId="77777777" w:rsidR="00823AE7" w:rsidRPr="00C55E61" w:rsidRDefault="00823AE7" w:rsidP="00D02974">
      <w:pPr>
        <w:widowControl/>
        <w:numPr>
          <w:ilvl w:val="0"/>
          <w:numId w:val="40"/>
        </w:numPr>
        <w:autoSpaceDE/>
        <w:autoSpaceDN/>
        <w:adjustRightInd/>
        <w:spacing w:before="60" w:after="120"/>
        <w:ind w:left="1728" w:hanging="1008"/>
        <w:jc w:val="both"/>
        <w:rPr>
          <w:sz w:val="22"/>
          <w:szCs w:val="22"/>
        </w:rPr>
      </w:pPr>
      <w:r w:rsidRPr="00C55E61">
        <w:rPr>
          <w:sz w:val="22"/>
          <w:szCs w:val="22"/>
        </w:rPr>
        <w:t xml:space="preserve">The LRF redirects the call back to the E-CSCF by returning a 300 Multiple Choices message that contains the location-by-value received from the device, a Route URI that directs the call toward the i3 </w:t>
      </w:r>
      <w:proofErr w:type="spellStart"/>
      <w:r w:rsidRPr="00C55E61">
        <w:rPr>
          <w:sz w:val="22"/>
          <w:szCs w:val="22"/>
        </w:rPr>
        <w:t>ESInet</w:t>
      </w:r>
      <w:proofErr w:type="spellEnd"/>
      <w:r w:rsidRPr="00C55E61">
        <w:rPr>
          <w:sz w:val="22"/>
          <w:szCs w:val="22"/>
        </w:rPr>
        <w:t>, and Additional Data (by value).</w:t>
      </w:r>
    </w:p>
    <w:p w14:paraId="59DF09C5" w14:textId="77777777" w:rsidR="00823AE7" w:rsidRPr="00C55E61" w:rsidRDefault="00823AE7" w:rsidP="00D02974">
      <w:pPr>
        <w:widowControl/>
        <w:numPr>
          <w:ilvl w:val="0"/>
          <w:numId w:val="40"/>
        </w:numPr>
        <w:autoSpaceDE/>
        <w:autoSpaceDN/>
        <w:adjustRightInd/>
        <w:spacing w:before="60" w:after="120"/>
        <w:ind w:left="1728" w:hanging="1008"/>
        <w:jc w:val="both"/>
        <w:rPr>
          <w:sz w:val="22"/>
          <w:szCs w:val="22"/>
        </w:rPr>
      </w:pPr>
      <w:r w:rsidRPr="00C55E61">
        <w:rPr>
          <w:sz w:val="22"/>
          <w:szCs w:val="22"/>
        </w:rPr>
        <w:t xml:space="preserve">The E-CSCF generates an outgoing SIP INVITE message, using the information received from the LRF as well as information it received in the initial SIP INVITE message, and forwards it to the exit IBCF. In this example the SIP INVITE includes the </w:t>
      </w:r>
      <w:proofErr w:type="spellStart"/>
      <w:r w:rsidRPr="00C55E61">
        <w:rPr>
          <w:sz w:val="22"/>
          <w:szCs w:val="22"/>
        </w:rPr>
        <w:t>sos</w:t>
      </w:r>
      <w:proofErr w:type="spellEnd"/>
      <w:r w:rsidRPr="00C55E61">
        <w:rPr>
          <w:sz w:val="22"/>
          <w:szCs w:val="22"/>
        </w:rPr>
        <w:t xml:space="preserve"> service URN, a Route URI, location-by-value</w:t>
      </w:r>
      <w:r w:rsidRPr="00C55E61">
        <w:rPr>
          <w:rStyle w:val="FootnoteReference"/>
          <w:sz w:val="22"/>
          <w:szCs w:val="22"/>
        </w:rPr>
        <w:footnoteReference w:id="28"/>
      </w:r>
      <w:r w:rsidRPr="00C55E61">
        <w:rPr>
          <w:sz w:val="22"/>
          <w:szCs w:val="22"/>
        </w:rPr>
        <w:t>, the callback number, the RPH, and Additional Data.</w:t>
      </w:r>
    </w:p>
    <w:p w14:paraId="5C86AA8C" w14:textId="77777777" w:rsidR="00823AE7" w:rsidRPr="00C55E61" w:rsidRDefault="00823AE7" w:rsidP="00D02974">
      <w:pPr>
        <w:widowControl/>
        <w:numPr>
          <w:ilvl w:val="0"/>
          <w:numId w:val="40"/>
        </w:numPr>
        <w:autoSpaceDE/>
        <w:autoSpaceDN/>
        <w:adjustRightInd/>
        <w:spacing w:before="60" w:after="120"/>
        <w:ind w:left="1728" w:hanging="1008"/>
        <w:jc w:val="both"/>
        <w:rPr>
          <w:sz w:val="22"/>
          <w:szCs w:val="22"/>
        </w:rPr>
      </w:pPr>
      <w:r w:rsidRPr="00C55E61">
        <w:rPr>
          <w:sz w:val="22"/>
          <w:szCs w:val="22"/>
        </w:rPr>
        <w:t xml:space="preserve">The LRF sends a SIP SUBSCRIBE to the E-CSCF to be informed of call state. (Alternatively, the Subscriptions may be done at the system start-up and be applicable to all calls [not shown].) </w:t>
      </w:r>
    </w:p>
    <w:p w14:paraId="3549B0D9" w14:textId="77777777" w:rsidR="00823AE7" w:rsidRPr="00C55E61" w:rsidRDefault="00823AE7" w:rsidP="00D02974">
      <w:pPr>
        <w:widowControl/>
        <w:numPr>
          <w:ilvl w:val="0"/>
          <w:numId w:val="40"/>
        </w:numPr>
        <w:autoSpaceDE/>
        <w:autoSpaceDN/>
        <w:adjustRightInd/>
        <w:spacing w:before="60" w:after="120"/>
        <w:ind w:left="1728" w:hanging="1008"/>
        <w:jc w:val="both"/>
        <w:rPr>
          <w:sz w:val="22"/>
          <w:szCs w:val="22"/>
        </w:rPr>
      </w:pPr>
      <w:r w:rsidRPr="00C55E61">
        <w:rPr>
          <w:sz w:val="22"/>
          <w:szCs w:val="22"/>
        </w:rPr>
        <w:t>The E-CSCF responds to the SUBSCRIBE request with a 200 OK message.</w:t>
      </w:r>
    </w:p>
    <w:p w14:paraId="67125590" w14:textId="77777777" w:rsidR="00823AE7" w:rsidRPr="00C55E61" w:rsidRDefault="00823AE7" w:rsidP="00D02974">
      <w:pPr>
        <w:widowControl/>
        <w:numPr>
          <w:ilvl w:val="0"/>
          <w:numId w:val="40"/>
        </w:numPr>
        <w:autoSpaceDE/>
        <w:autoSpaceDN/>
        <w:adjustRightInd/>
        <w:spacing w:before="60" w:after="120"/>
        <w:ind w:left="1728" w:hanging="1008"/>
        <w:jc w:val="both"/>
        <w:rPr>
          <w:sz w:val="22"/>
          <w:szCs w:val="22"/>
        </w:rPr>
      </w:pPr>
      <w:r w:rsidRPr="00C55E61">
        <w:rPr>
          <w:sz w:val="22"/>
          <w:szCs w:val="22"/>
        </w:rPr>
        <w:t>The E-CSCF sends the initial state NOTIFY message to the LRF.</w:t>
      </w:r>
    </w:p>
    <w:p w14:paraId="45696242" w14:textId="77777777" w:rsidR="00823AE7" w:rsidRPr="00C55E61" w:rsidRDefault="00823AE7" w:rsidP="00D02974">
      <w:pPr>
        <w:widowControl/>
        <w:numPr>
          <w:ilvl w:val="0"/>
          <w:numId w:val="40"/>
        </w:numPr>
        <w:autoSpaceDE/>
        <w:autoSpaceDN/>
        <w:adjustRightInd/>
        <w:spacing w:before="60" w:after="120"/>
        <w:ind w:left="1728" w:hanging="1008"/>
        <w:jc w:val="both"/>
        <w:rPr>
          <w:sz w:val="22"/>
          <w:szCs w:val="22"/>
        </w:rPr>
      </w:pPr>
      <w:r w:rsidRPr="00C55E61">
        <w:rPr>
          <w:sz w:val="22"/>
          <w:szCs w:val="22"/>
        </w:rPr>
        <w:t>The LRF responds to the NOTIFY message by returning a 200 OK message to the E-CSCF.</w:t>
      </w:r>
    </w:p>
    <w:p w14:paraId="76EB5BDC" w14:textId="77777777" w:rsidR="00823AE7" w:rsidRPr="00C55E61" w:rsidRDefault="00823AE7" w:rsidP="00D02974">
      <w:pPr>
        <w:widowControl/>
        <w:numPr>
          <w:ilvl w:val="0"/>
          <w:numId w:val="40"/>
        </w:numPr>
        <w:autoSpaceDE/>
        <w:autoSpaceDN/>
        <w:adjustRightInd/>
        <w:spacing w:before="60" w:after="120"/>
        <w:ind w:left="1728" w:hanging="1008"/>
        <w:jc w:val="both"/>
        <w:rPr>
          <w:sz w:val="22"/>
          <w:szCs w:val="22"/>
        </w:rPr>
      </w:pPr>
      <w:r w:rsidRPr="00C55E61">
        <w:rPr>
          <w:sz w:val="22"/>
          <w:szCs w:val="22"/>
        </w:rPr>
        <w:t xml:space="preserve">The exit IBCF routes the SIP INVITE over the NNI to a BCF on the ingress side of the i3 </w:t>
      </w:r>
      <w:proofErr w:type="spellStart"/>
      <w:r w:rsidRPr="00C55E61">
        <w:rPr>
          <w:sz w:val="22"/>
          <w:szCs w:val="22"/>
        </w:rPr>
        <w:t>ESInet</w:t>
      </w:r>
      <w:proofErr w:type="spellEnd"/>
      <w:r w:rsidRPr="00C55E61">
        <w:rPr>
          <w:sz w:val="22"/>
          <w:szCs w:val="22"/>
        </w:rPr>
        <w:t xml:space="preserve"> using standard inter-domain routing resolution.</w:t>
      </w:r>
    </w:p>
    <w:p w14:paraId="3E2FF79D" w14:textId="77777777" w:rsidR="00823AE7" w:rsidRPr="00C55E61" w:rsidRDefault="00823AE7" w:rsidP="00D02974">
      <w:pPr>
        <w:widowControl/>
        <w:numPr>
          <w:ilvl w:val="0"/>
          <w:numId w:val="40"/>
        </w:numPr>
        <w:autoSpaceDE/>
        <w:autoSpaceDN/>
        <w:adjustRightInd/>
        <w:spacing w:before="60" w:after="120"/>
        <w:ind w:left="1728" w:hanging="1008"/>
        <w:jc w:val="both"/>
        <w:rPr>
          <w:sz w:val="22"/>
          <w:szCs w:val="22"/>
        </w:rPr>
      </w:pPr>
      <w:r w:rsidRPr="00C55E61">
        <w:rPr>
          <w:sz w:val="22"/>
          <w:szCs w:val="22"/>
        </w:rPr>
        <w:t>The ingress BCF forwards the SIP INVITE to the ESRP.</w:t>
      </w:r>
    </w:p>
    <w:p w14:paraId="513B2311" w14:textId="77777777" w:rsidR="00823AE7" w:rsidRPr="00C55E61" w:rsidRDefault="00823AE7" w:rsidP="00D02974">
      <w:pPr>
        <w:widowControl/>
        <w:numPr>
          <w:ilvl w:val="0"/>
          <w:numId w:val="40"/>
        </w:numPr>
        <w:autoSpaceDE/>
        <w:autoSpaceDN/>
        <w:adjustRightInd/>
        <w:spacing w:before="60" w:after="120"/>
        <w:ind w:left="1728" w:hanging="1008"/>
        <w:jc w:val="both"/>
        <w:rPr>
          <w:sz w:val="22"/>
          <w:szCs w:val="22"/>
        </w:rPr>
      </w:pPr>
      <w:r w:rsidRPr="00C55E61">
        <w:rPr>
          <w:sz w:val="22"/>
          <w:szCs w:val="22"/>
        </w:rPr>
        <w:t xml:space="preserve">Since, in this example, only location-by-value is  provided in the SIP INVITE associated with the emergency call, the ESRP will query the ECRF using the </w:t>
      </w:r>
      <w:proofErr w:type="spellStart"/>
      <w:r w:rsidRPr="00C55E61">
        <w:rPr>
          <w:sz w:val="22"/>
          <w:szCs w:val="22"/>
        </w:rPr>
        <w:t>LoST</w:t>
      </w:r>
      <w:proofErr w:type="spellEnd"/>
      <w:r w:rsidRPr="00C55E61">
        <w:rPr>
          <w:sz w:val="22"/>
          <w:szCs w:val="22"/>
        </w:rPr>
        <w:t xml:space="preserve"> protocol, including the location-by-value and an ‘</w:t>
      </w:r>
      <w:proofErr w:type="spellStart"/>
      <w:r w:rsidRPr="00C55E61">
        <w:rPr>
          <w:sz w:val="22"/>
          <w:szCs w:val="22"/>
        </w:rPr>
        <w:t>sos</w:t>
      </w:r>
      <w:proofErr w:type="spellEnd"/>
      <w:r w:rsidRPr="00C55E61">
        <w:rPr>
          <w:sz w:val="22"/>
          <w:szCs w:val="22"/>
        </w:rPr>
        <w:t>” service URN in the query message.</w:t>
      </w:r>
    </w:p>
    <w:p w14:paraId="64BD25A1" w14:textId="78854842" w:rsidR="00823AE7" w:rsidRPr="00C55E61" w:rsidRDefault="00823AE7" w:rsidP="00D02974">
      <w:pPr>
        <w:pStyle w:val="Steps"/>
        <w:numPr>
          <w:ilvl w:val="0"/>
          <w:numId w:val="40"/>
        </w:numPr>
        <w:spacing w:after="120"/>
        <w:ind w:left="1710" w:hanging="990"/>
        <w:jc w:val="both"/>
        <w:rPr>
          <w:sz w:val="22"/>
          <w:szCs w:val="22"/>
        </w:rPr>
      </w:pPr>
      <w:r w:rsidRPr="00C55E61">
        <w:rPr>
          <w:sz w:val="22"/>
          <w:szCs w:val="22"/>
        </w:rPr>
        <w:t xml:space="preserve">The ECRF performs location-based routing and replies to the ESRP with a Route URI (i.e., </w:t>
      </w:r>
      <w:r w:rsidR="00DC1004" w:rsidRPr="00C55E61">
        <w:rPr>
          <w:sz w:val="22"/>
          <w:szCs w:val="22"/>
        </w:rPr>
        <w:t>PSAP/ECC</w:t>
      </w:r>
      <w:r w:rsidRPr="00C55E61">
        <w:rPr>
          <w:sz w:val="22"/>
          <w:szCs w:val="22"/>
        </w:rPr>
        <w:t xml:space="preserve"> URI).</w:t>
      </w:r>
    </w:p>
    <w:p w14:paraId="47598541" w14:textId="47F42840" w:rsidR="00823AE7" w:rsidRPr="00C55E61" w:rsidRDefault="00823AE7" w:rsidP="00D02974">
      <w:pPr>
        <w:widowControl/>
        <w:numPr>
          <w:ilvl w:val="0"/>
          <w:numId w:val="40"/>
        </w:numPr>
        <w:autoSpaceDE/>
        <w:autoSpaceDN/>
        <w:adjustRightInd/>
        <w:spacing w:before="60" w:after="120"/>
        <w:ind w:left="1728" w:hanging="1008"/>
        <w:jc w:val="both"/>
        <w:rPr>
          <w:sz w:val="22"/>
          <w:szCs w:val="22"/>
        </w:rPr>
      </w:pPr>
      <w:r w:rsidRPr="00C55E61">
        <w:rPr>
          <w:sz w:val="22"/>
          <w:szCs w:val="22"/>
        </w:rPr>
        <w:t xml:space="preserve">The ESRP applies policy-based routing, as applicable, and passes the SIP INVITE message to the i3 </w:t>
      </w:r>
      <w:r w:rsidR="00DC1004" w:rsidRPr="00C55E61">
        <w:rPr>
          <w:sz w:val="22"/>
          <w:szCs w:val="22"/>
        </w:rPr>
        <w:t>PSAP/ECC</w:t>
      </w:r>
      <w:r w:rsidRPr="00C55E61">
        <w:rPr>
          <w:sz w:val="22"/>
          <w:szCs w:val="22"/>
        </w:rPr>
        <w:t xml:space="preserve">. In this example the SIP INVITE includes the </w:t>
      </w:r>
      <w:proofErr w:type="spellStart"/>
      <w:r w:rsidRPr="00C55E61">
        <w:rPr>
          <w:sz w:val="22"/>
          <w:szCs w:val="22"/>
        </w:rPr>
        <w:t>sos</w:t>
      </w:r>
      <w:proofErr w:type="spellEnd"/>
      <w:r w:rsidRPr="00C55E61">
        <w:rPr>
          <w:sz w:val="22"/>
          <w:szCs w:val="22"/>
        </w:rPr>
        <w:t xml:space="preserve"> service URN, a Route URI (associated with the i3 </w:t>
      </w:r>
      <w:r w:rsidR="00DC1004" w:rsidRPr="00C55E61">
        <w:rPr>
          <w:sz w:val="22"/>
          <w:szCs w:val="22"/>
        </w:rPr>
        <w:t>PSAP/ECC</w:t>
      </w:r>
      <w:r w:rsidRPr="00C55E61">
        <w:rPr>
          <w:sz w:val="22"/>
          <w:szCs w:val="22"/>
        </w:rPr>
        <w:t>), location-by-value, location-by reference, the callback number, the RPH, and Additional Data.</w:t>
      </w:r>
    </w:p>
    <w:p w14:paraId="5059DA71" w14:textId="6CA6AB4B" w:rsidR="00823AE7" w:rsidRPr="00C55E61" w:rsidRDefault="00823AE7" w:rsidP="00D02974">
      <w:pPr>
        <w:widowControl/>
        <w:numPr>
          <w:ilvl w:val="0"/>
          <w:numId w:val="40"/>
        </w:numPr>
        <w:autoSpaceDE/>
        <w:autoSpaceDN/>
        <w:adjustRightInd/>
        <w:spacing w:before="60" w:after="120"/>
        <w:ind w:left="1728" w:hanging="1008"/>
        <w:jc w:val="both"/>
        <w:rPr>
          <w:sz w:val="22"/>
          <w:szCs w:val="22"/>
        </w:rPr>
      </w:pPr>
      <w:r w:rsidRPr="00C55E61">
        <w:rPr>
          <w:sz w:val="22"/>
          <w:szCs w:val="22"/>
        </w:rPr>
        <w:t xml:space="preserve">The </w:t>
      </w:r>
      <w:r w:rsidR="00DC1004" w:rsidRPr="00C55E61">
        <w:rPr>
          <w:sz w:val="22"/>
          <w:szCs w:val="22"/>
        </w:rPr>
        <w:t>PSAP/ECC</w:t>
      </w:r>
      <w:r w:rsidRPr="00C55E61">
        <w:rPr>
          <w:sz w:val="22"/>
          <w:szCs w:val="22"/>
        </w:rPr>
        <w:t xml:space="preserve"> indicates the call has been answered by returning a SIP 200 OK to the ESRP</w:t>
      </w:r>
      <w:r w:rsidR="00B45901">
        <w:rPr>
          <w:sz w:val="22"/>
          <w:szCs w:val="22"/>
        </w:rPr>
        <w:t xml:space="preserve">. </w:t>
      </w:r>
      <w:r w:rsidRPr="00C55E61">
        <w:rPr>
          <w:sz w:val="22"/>
          <w:szCs w:val="22"/>
        </w:rPr>
        <w:t>The 200 OK gets propagated back to the UE.</w:t>
      </w:r>
    </w:p>
    <w:p w14:paraId="221DF400" w14:textId="77777777" w:rsidR="00823AE7" w:rsidRPr="00C55E61" w:rsidRDefault="00823AE7" w:rsidP="00D02974">
      <w:pPr>
        <w:widowControl/>
        <w:numPr>
          <w:ilvl w:val="0"/>
          <w:numId w:val="40"/>
        </w:numPr>
        <w:autoSpaceDE/>
        <w:autoSpaceDN/>
        <w:adjustRightInd/>
        <w:spacing w:before="60" w:after="120"/>
        <w:ind w:left="1728" w:hanging="1008"/>
        <w:jc w:val="both"/>
        <w:rPr>
          <w:sz w:val="22"/>
          <w:szCs w:val="22"/>
        </w:rPr>
      </w:pPr>
      <w:r w:rsidRPr="00C55E61">
        <w:rPr>
          <w:sz w:val="22"/>
          <w:szCs w:val="22"/>
        </w:rPr>
        <w:t>The E-CSCF sends a notification to the LRF updating the call state.</w:t>
      </w:r>
    </w:p>
    <w:p w14:paraId="72265A65" w14:textId="774CF09D" w:rsidR="00823AE7" w:rsidRPr="00C55E61" w:rsidRDefault="00823AE7" w:rsidP="00D02974">
      <w:pPr>
        <w:widowControl/>
        <w:numPr>
          <w:ilvl w:val="0"/>
          <w:numId w:val="40"/>
        </w:numPr>
        <w:autoSpaceDE/>
        <w:autoSpaceDN/>
        <w:adjustRightInd/>
        <w:spacing w:before="60" w:after="120"/>
        <w:ind w:left="1710" w:hanging="990"/>
        <w:jc w:val="both"/>
        <w:rPr>
          <w:sz w:val="22"/>
          <w:szCs w:val="22"/>
        </w:rPr>
      </w:pPr>
      <w:r w:rsidRPr="00C55E61">
        <w:rPr>
          <w:sz w:val="22"/>
          <w:szCs w:val="22"/>
        </w:rPr>
        <w:t xml:space="preserve">When the </w:t>
      </w:r>
      <w:r w:rsidR="00DC1004" w:rsidRPr="00C55E61">
        <w:rPr>
          <w:sz w:val="22"/>
          <w:szCs w:val="22"/>
        </w:rPr>
        <w:t>PSAP/ECC</w:t>
      </w:r>
      <w:r w:rsidRPr="00C55E61">
        <w:rPr>
          <w:sz w:val="22"/>
          <w:szCs w:val="22"/>
        </w:rPr>
        <w:t xml:space="preserve"> determines that the call can be terminated, the </w:t>
      </w:r>
      <w:r w:rsidR="00DC1004" w:rsidRPr="00C55E61">
        <w:rPr>
          <w:sz w:val="22"/>
          <w:szCs w:val="22"/>
        </w:rPr>
        <w:t>PSAP/ECC</w:t>
      </w:r>
      <w:r w:rsidRPr="00C55E61">
        <w:rPr>
          <w:sz w:val="22"/>
          <w:szCs w:val="22"/>
        </w:rPr>
        <w:t xml:space="preserve"> sends a SIP BYE to the ESRP. The BYE message gets propagated back to the UE</w:t>
      </w:r>
      <w:r w:rsidR="00B45901">
        <w:rPr>
          <w:sz w:val="22"/>
          <w:szCs w:val="22"/>
        </w:rPr>
        <w:t xml:space="preserve">. </w:t>
      </w:r>
      <w:r w:rsidRPr="00C55E61">
        <w:rPr>
          <w:sz w:val="22"/>
          <w:szCs w:val="22"/>
        </w:rPr>
        <w:t>(Note that the BYE may instead be initiated by the UE.)</w:t>
      </w:r>
    </w:p>
    <w:p w14:paraId="4466CFF3" w14:textId="77777777" w:rsidR="00823AE7" w:rsidRPr="00C55E61" w:rsidRDefault="00823AE7" w:rsidP="00D02974">
      <w:pPr>
        <w:widowControl/>
        <w:numPr>
          <w:ilvl w:val="0"/>
          <w:numId w:val="40"/>
        </w:numPr>
        <w:autoSpaceDE/>
        <w:autoSpaceDN/>
        <w:adjustRightInd/>
        <w:spacing w:before="60" w:after="120"/>
        <w:ind w:left="1710" w:hanging="990"/>
        <w:jc w:val="both"/>
        <w:rPr>
          <w:sz w:val="22"/>
          <w:szCs w:val="22"/>
        </w:rPr>
      </w:pPr>
      <w:r w:rsidRPr="00C55E61">
        <w:rPr>
          <w:sz w:val="22"/>
          <w:szCs w:val="22"/>
        </w:rPr>
        <w:lastRenderedPageBreak/>
        <w:t>The E-CSCF sends a termination SIP NOTIFY to the LRF to allow it to release resources associated with the emergency call.</w:t>
      </w:r>
    </w:p>
    <w:p w14:paraId="37446F79" w14:textId="77777777" w:rsidR="00823AE7" w:rsidRPr="00C55E61" w:rsidRDefault="00823AE7" w:rsidP="00823AE7">
      <w:pPr>
        <w:rPr>
          <w:sz w:val="22"/>
          <w:szCs w:val="22"/>
        </w:rPr>
      </w:pPr>
    </w:p>
    <w:p w14:paraId="577558C3" w14:textId="3A070406" w:rsidR="00823AE7" w:rsidRPr="002964FA" w:rsidRDefault="00E160D4" w:rsidP="00250C63">
      <w:pPr>
        <w:pStyle w:val="Heading2"/>
        <w:rPr>
          <w:sz w:val="28"/>
          <w:szCs w:val="28"/>
        </w:rPr>
      </w:pPr>
      <w:bookmarkStart w:id="213" w:name="_Ref126250666"/>
      <w:bookmarkStart w:id="214" w:name="_Toc127451937"/>
      <w:r w:rsidRPr="002964FA">
        <w:rPr>
          <w:sz w:val="28"/>
          <w:szCs w:val="28"/>
        </w:rPr>
        <w:t>911</w:t>
      </w:r>
      <w:r w:rsidR="00823AE7" w:rsidRPr="002964FA">
        <w:rPr>
          <w:sz w:val="28"/>
          <w:szCs w:val="28"/>
        </w:rPr>
        <w:t xml:space="preserve"> Origination – IETF-based Solution</w:t>
      </w:r>
      <w:bookmarkEnd w:id="213"/>
      <w:bookmarkEnd w:id="214"/>
    </w:p>
    <w:p w14:paraId="4BDB0895" w14:textId="6B98D55B" w:rsidR="00823AE7" w:rsidRPr="00C55E61" w:rsidRDefault="00F43A6B" w:rsidP="00823AE7">
      <w:pPr>
        <w:spacing w:after="120"/>
        <w:rPr>
          <w:sz w:val="22"/>
          <w:szCs w:val="22"/>
        </w:rPr>
      </w:pPr>
      <w:r w:rsidRPr="00C55E61">
        <w:rPr>
          <w:sz w:val="22"/>
          <w:szCs w:val="22"/>
        </w:rPr>
        <w:t>This call flow describes a scenario where the IETF solution (as summarized in clause</w:t>
      </w:r>
      <w:r w:rsidR="00BD1A17">
        <w:rPr>
          <w:sz w:val="22"/>
          <w:szCs w:val="22"/>
        </w:rPr>
        <w:t xml:space="preserve"> </w:t>
      </w:r>
      <w:r w:rsidR="00BD1A17">
        <w:rPr>
          <w:sz w:val="22"/>
          <w:szCs w:val="22"/>
        </w:rPr>
        <w:fldChar w:fldCharType="begin"/>
      </w:r>
      <w:r w:rsidR="00BD1A17">
        <w:rPr>
          <w:sz w:val="22"/>
          <w:szCs w:val="22"/>
        </w:rPr>
        <w:instrText xml:space="preserve"> REF _Ref126251358 \r \h </w:instrText>
      </w:r>
      <w:r w:rsidR="00BD1A17">
        <w:rPr>
          <w:sz w:val="22"/>
          <w:szCs w:val="22"/>
        </w:rPr>
      </w:r>
      <w:r w:rsidR="00BD1A17">
        <w:rPr>
          <w:sz w:val="22"/>
          <w:szCs w:val="22"/>
        </w:rPr>
        <w:fldChar w:fldCharType="separate"/>
      </w:r>
      <w:r w:rsidR="00B64F48">
        <w:rPr>
          <w:sz w:val="22"/>
          <w:szCs w:val="22"/>
        </w:rPr>
        <w:t>4.3.2</w:t>
      </w:r>
      <w:r w:rsidR="00BD1A17">
        <w:rPr>
          <w:sz w:val="22"/>
          <w:szCs w:val="22"/>
        </w:rPr>
        <w:fldChar w:fldCharType="end"/>
      </w:r>
      <w:r w:rsidRPr="00C55E61">
        <w:rPr>
          <w:sz w:val="22"/>
          <w:szCs w:val="22"/>
        </w:rPr>
        <w:t>) plays a role in routing a Wi-Fi emergency call</w:t>
      </w:r>
      <w:r w:rsidR="00B45901">
        <w:rPr>
          <w:sz w:val="22"/>
          <w:szCs w:val="22"/>
        </w:rPr>
        <w:t xml:space="preserve">. </w:t>
      </w:r>
      <w:r w:rsidRPr="00C55E61">
        <w:rPr>
          <w:sz w:val="22"/>
          <w:szCs w:val="22"/>
        </w:rPr>
        <w:t>In this example, the emergency caller is not subscribed or does not have access to a CMRS network but does have a subscription with a VoIP Service Provider that supports the IETF solution.</w:t>
      </w:r>
    </w:p>
    <w:p w14:paraId="2CE50A81" w14:textId="771A9121" w:rsidR="00823AE7" w:rsidRPr="00C55E61" w:rsidRDefault="00823AE7" w:rsidP="00823AE7">
      <w:pPr>
        <w:spacing w:after="120"/>
        <w:rPr>
          <w:sz w:val="22"/>
          <w:szCs w:val="22"/>
        </w:rPr>
      </w:pPr>
      <w:r w:rsidRPr="00C55E61">
        <w:rPr>
          <w:sz w:val="22"/>
          <w:szCs w:val="22"/>
        </w:rPr>
        <w:t xml:space="preserve">The call flow provided in </w:t>
      </w:r>
      <w:r w:rsidR="000A10C2" w:rsidRPr="00C55E61">
        <w:rPr>
          <w:sz w:val="22"/>
          <w:szCs w:val="22"/>
          <w:highlight w:val="yellow"/>
        </w:rPr>
        <w:fldChar w:fldCharType="begin"/>
      </w:r>
      <w:r w:rsidR="000A10C2" w:rsidRPr="00C55E61">
        <w:rPr>
          <w:sz w:val="22"/>
          <w:szCs w:val="22"/>
        </w:rPr>
        <w:instrText xml:space="preserve"> REF _Ref113969312 \h </w:instrText>
      </w:r>
      <w:r w:rsidR="00C55E61">
        <w:rPr>
          <w:sz w:val="22"/>
          <w:szCs w:val="22"/>
          <w:highlight w:val="yellow"/>
        </w:rPr>
        <w:instrText xml:space="preserve"> \* MERGEFORMAT </w:instrText>
      </w:r>
      <w:r w:rsidR="000A10C2" w:rsidRPr="00C55E61">
        <w:rPr>
          <w:sz w:val="22"/>
          <w:szCs w:val="22"/>
          <w:highlight w:val="yellow"/>
        </w:rPr>
      </w:r>
      <w:r w:rsidR="000A10C2" w:rsidRPr="00C55E61">
        <w:rPr>
          <w:sz w:val="22"/>
          <w:szCs w:val="22"/>
          <w:highlight w:val="yellow"/>
        </w:rPr>
        <w:fldChar w:fldCharType="separate"/>
      </w:r>
      <w:r w:rsidR="00B64F48" w:rsidRPr="00B64F48">
        <w:rPr>
          <w:sz w:val="22"/>
          <w:szCs w:val="22"/>
        </w:rPr>
        <w:t xml:space="preserve">Figure </w:t>
      </w:r>
      <w:r w:rsidR="00B64F48" w:rsidRPr="00B64F48">
        <w:rPr>
          <w:noProof/>
          <w:sz w:val="22"/>
          <w:szCs w:val="22"/>
        </w:rPr>
        <w:t>6</w:t>
      </w:r>
      <w:r w:rsidR="000A10C2" w:rsidRPr="00C55E61">
        <w:rPr>
          <w:sz w:val="22"/>
          <w:szCs w:val="22"/>
          <w:highlight w:val="yellow"/>
        </w:rPr>
        <w:fldChar w:fldCharType="end"/>
      </w:r>
      <w:r w:rsidR="00AE7165" w:rsidRPr="00C55E61">
        <w:rPr>
          <w:sz w:val="22"/>
          <w:szCs w:val="22"/>
        </w:rPr>
        <w:t xml:space="preserve"> </w:t>
      </w:r>
      <w:r w:rsidRPr="00C55E61">
        <w:rPr>
          <w:sz w:val="22"/>
          <w:szCs w:val="22"/>
        </w:rPr>
        <w:t xml:space="preserve">illustrates a scenario where an emergency call is delivered by a non-IMS VoIP Service Provider network to an i3 </w:t>
      </w:r>
      <w:proofErr w:type="spellStart"/>
      <w:r w:rsidRPr="00C55E61">
        <w:rPr>
          <w:sz w:val="22"/>
          <w:szCs w:val="22"/>
        </w:rPr>
        <w:t>ESInet</w:t>
      </w:r>
      <w:proofErr w:type="spellEnd"/>
      <w:r w:rsidRPr="00C55E61">
        <w:rPr>
          <w:sz w:val="22"/>
          <w:szCs w:val="22"/>
        </w:rPr>
        <w:t xml:space="preserve"> with location-by-value. This call flow assumes that, upon detecting an emergency origination, the calling device requests location by querying a Location Information Server (LIS) in the access network, using the HELD protocol. The HELD </w:t>
      </w:r>
      <w:proofErr w:type="spellStart"/>
      <w:r w:rsidRPr="00C55E61">
        <w:rPr>
          <w:sz w:val="22"/>
          <w:szCs w:val="22"/>
        </w:rPr>
        <w:t>locationRequest</w:t>
      </w:r>
      <w:proofErr w:type="spellEnd"/>
      <w:r w:rsidRPr="00C55E61">
        <w:rPr>
          <w:sz w:val="22"/>
          <w:szCs w:val="22"/>
        </w:rPr>
        <w:t xml:space="preserve"> contains an identifier associated with the calling device and appropriate credentials. It also contains an indication of the form that the provided location information should take. In this example call flow, the device requests a civic or geodetic location</w:t>
      </w:r>
      <w:r w:rsidR="00B45901">
        <w:rPr>
          <w:sz w:val="22"/>
          <w:szCs w:val="22"/>
        </w:rPr>
        <w:t xml:space="preserve">. </w:t>
      </w:r>
      <w:r w:rsidRPr="00C55E61">
        <w:rPr>
          <w:sz w:val="22"/>
          <w:szCs w:val="22"/>
        </w:rPr>
        <w:t>The LIS responds with location information (i.e., location-by-value [</w:t>
      </w:r>
      <w:proofErr w:type="spellStart"/>
      <w:r w:rsidRPr="00C55E61">
        <w:rPr>
          <w:sz w:val="22"/>
          <w:szCs w:val="22"/>
        </w:rPr>
        <w:t>LbyV</w:t>
      </w:r>
      <w:proofErr w:type="spellEnd"/>
      <w:r w:rsidRPr="00C55E61">
        <w:rPr>
          <w:sz w:val="22"/>
          <w:szCs w:val="22"/>
        </w:rPr>
        <w:t xml:space="preserve">]). The device uses the location information returned in the HELD </w:t>
      </w:r>
      <w:proofErr w:type="spellStart"/>
      <w:r w:rsidRPr="00C55E61">
        <w:rPr>
          <w:sz w:val="22"/>
          <w:szCs w:val="22"/>
        </w:rPr>
        <w:t>locationResponse</w:t>
      </w:r>
      <w:proofErr w:type="spellEnd"/>
      <w:r w:rsidRPr="00C55E61">
        <w:rPr>
          <w:sz w:val="22"/>
          <w:szCs w:val="22"/>
        </w:rPr>
        <w:t xml:space="preserve"> to query an Emergency Call Routing Function (ECRF) (or other </w:t>
      </w:r>
      <w:proofErr w:type="spellStart"/>
      <w:r w:rsidRPr="00C55E61">
        <w:rPr>
          <w:sz w:val="22"/>
          <w:szCs w:val="22"/>
        </w:rPr>
        <w:t>LoST</w:t>
      </w:r>
      <w:proofErr w:type="spellEnd"/>
      <w:r w:rsidRPr="00C55E61">
        <w:rPr>
          <w:sz w:val="22"/>
          <w:szCs w:val="22"/>
        </w:rPr>
        <w:t xml:space="preserve"> server) for routing information.</w:t>
      </w:r>
      <w:r w:rsidRPr="00C55E61">
        <w:rPr>
          <w:rStyle w:val="FootnoteReference"/>
          <w:sz w:val="22"/>
          <w:szCs w:val="22"/>
        </w:rPr>
        <w:footnoteReference w:id="29"/>
      </w:r>
      <w:r w:rsidRPr="00C55E61">
        <w:rPr>
          <w:sz w:val="22"/>
          <w:szCs w:val="22"/>
        </w:rPr>
        <w:t xml:space="preserve"> The ECRF returns a URI associated with an ESRP in an i3 </w:t>
      </w:r>
      <w:proofErr w:type="spellStart"/>
      <w:r w:rsidRPr="00C55E61">
        <w:rPr>
          <w:sz w:val="22"/>
          <w:szCs w:val="22"/>
        </w:rPr>
        <w:t>ESInet</w:t>
      </w:r>
      <w:proofErr w:type="spellEnd"/>
      <w:r w:rsidRPr="00C55E61">
        <w:rPr>
          <w:sz w:val="22"/>
          <w:szCs w:val="22"/>
        </w:rPr>
        <w:t xml:space="preserve">. The device forwards the emergency session request to a Call Server/Proxy in its serving (non-IMS i3-compliant) originating VoIP network. The SIP INVITE message signaled by the device to the Call Server/Proxy includes a Route header that contains the URI of an ESRP in an i3 </w:t>
      </w:r>
      <w:proofErr w:type="spellStart"/>
      <w:r w:rsidRPr="00C55E61">
        <w:rPr>
          <w:sz w:val="22"/>
          <w:szCs w:val="22"/>
        </w:rPr>
        <w:t>ESInet</w:t>
      </w:r>
      <w:proofErr w:type="spellEnd"/>
      <w:r w:rsidRPr="00C55E61">
        <w:rPr>
          <w:sz w:val="22"/>
          <w:szCs w:val="22"/>
        </w:rPr>
        <w:t>, an emergency services service URN (</w:t>
      </w:r>
      <w:proofErr w:type="spellStart"/>
      <w:r w:rsidRPr="00C55E61">
        <w:rPr>
          <w:sz w:val="22"/>
          <w:szCs w:val="22"/>
        </w:rPr>
        <w:t>urn:service:sos</w:t>
      </w:r>
      <w:proofErr w:type="spellEnd"/>
      <w:r w:rsidRPr="00C55E61">
        <w:rPr>
          <w:sz w:val="22"/>
          <w:szCs w:val="22"/>
        </w:rPr>
        <w:t>) in the Request-URI, callback information in the From header, and a location-by-value in the message body</w:t>
      </w:r>
      <w:r w:rsidR="00B45901">
        <w:rPr>
          <w:sz w:val="22"/>
          <w:szCs w:val="22"/>
        </w:rPr>
        <w:t xml:space="preserve">. </w:t>
      </w:r>
      <w:r w:rsidRPr="00C55E61">
        <w:rPr>
          <w:sz w:val="22"/>
          <w:szCs w:val="22"/>
        </w:rPr>
        <w:t>(A Geolocation header that contains a Content-ID [</w:t>
      </w:r>
      <w:proofErr w:type="spellStart"/>
      <w:r w:rsidRPr="00C55E61">
        <w:rPr>
          <w:sz w:val="22"/>
          <w:szCs w:val="22"/>
        </w:rPr>
        <w:t>cid</w:t>
      </w:r>
      <w:proofErr w:type="spellEnd"/>
      <w:r w:rsidRPr="00C55E61">
        <w:rPr>
          <w:sz w:val="22"/>
          <w:szCs w:val="22"/>
        </w:rPr>
        <w:t xml:space="preserve">] pointing to the PIDF-LO in the message body, a Geolocation-Routing header set to “yes”, and other SIP headers will also be included in the SIP INVITE message, but are not specifically illustrated in </w:t>
      </w:r>
      <w:r w:rsidR="000A10C2" w:rsidRPr="00C55E61">
        <w:rPr>
          <w:sz w:val="22"/>
          <w:szCs w:val="22"/>
          <w:highlight w:val="yellow"/>
        </w:rPr>
        <w:fldChar w:fldCharType="begin"/>
      </w:r>
      <w:r w:rsidR="000A10C2" w:rsidRPr="00C55E61">
        <w:rPr>
          <w:sz w:val="22"/>
          <w:szCs w:val="22"/>
        </w:rPr>
        <w:instrText xml:space="preserve"> REF _Ref113969312 \h </w:instrText>
      </w:r>
      <w:r w:rsidR="00C55E61">
        <w:rPr>
          <w:sz w:val="22"/>
          <w:szCs w:val="22"/>
          <w:highlight w:val="yellow"/>
        </w:rPr>
        <w:instrText xml:space="preserve"> \* MERGEFORMAT </w:instrText>
      </w:r>
      <w:r w:rsidR="000A10C2" w:rsidRPr="00C55E61">
        <w:rPr>
          <w:sz w:val="22"/>
          <w:szCs w:val="22"/>
          <w:highlight w:val="yellow"/>
        </w:rPr>
      </w:r>
      <w:r w:rsidR="000A10C2" w:rsidRPr="00C55E61">
        <w:rPr>
          <w:sz w:val="22"/>
          <w:szCs w:val="22"/>
          <w:highlight w:val="yellow"/>
        </w:rPr>
        <w:fldChar w:fldCharType="separate"/>
      </w:r>
      <w:r w:rsidR="00B64F48" w:rsidRPr="00B64F48">
        <w:rPr>
          <w:sz w:val="22"/>
          <w:szCs w:val="22"/>
        </w:rPr>
        <w:t xml:space="preserve">Figure </w:t>
      </w:r>
      <w:r w:rsidR="00B64F48" w:rsidRPr="00B64F48">
        <w:rPr>
          <w:noProof/>
          <w:sz w:val="22"/>
          <w:szCs w:val="22"/>
        </w:rPr>
        <w:t>6</w:t>
      </w:r>
      <w:r w:rsidR="000A10C2" w:rsidRPr="00C55E61">
        <w:rPr>
          <w:sz w:val="22"/>
          <w:szCs w:val="22"/>
          <w:highlight w:val="yellow"/>
        </w:rPr>
        <w:fldChar w:fldCharType="end"/>
      </w:r>
      <w:r w:rsidRPr="00C55E61">
        <w:rPr>
          <w:sz w:val="22"/>
          <w:szCs w:val="22"/>
        </w:rPr>
        <w:t xml:space="preserve">.) The Call Server/Proxy adds a P-Asserted-Identity header containing callback information, and Additional Data “by value” to the body of the SIP INVITE message, along with a Call-Info header that contains a </w:t>
      </w:r>
      <w:proofErr w:type="spellStart"/>
      <w:r w:rsidRPr="00C55E61">
        <w:rPr>
          <w:sz w:val="22"/>
          <w:szCs w:val="22"/>
        </w:rPr>
        <w:t>cid</w:t>
      </w:r>
      <w:proofErr w:type="spellEnd"/>
      <w:r w:rsidRPr="00C55E61">
        <w:rPr>
          <w:sz w:val="22"/>
          <w:szCs w:val="22"/>
        </w:rPr>
        <w:t xml:space="preserve"> pointing to the Additional Data in the message body, and forwards the SIP INVITE to a BCF on the ingress side of the i3 </w:t>
      </w:r>
      <w:proofErr w:type="spellStart"/>
      <w:r w:rsidRPr="00C55E61">
        <w:rPr>
          <w:sz w:val="22"/>
          <w:szCs w:val="22"/>
        </w:rPr>
        <w:t>ESInet</w:t>
      </w:r>
      <w:proofErr w:type="spellEnd"/>
      <w:r w:rsidRPr="00C55E61">
        <w:rPr>
          <w:sz w:val="22"/>
          <w:szCs w:val="22"/>
        </w:rPr>
        <w:t>. The BCF adds a Resource-Priority Header set to “esnet.1” to the INVITE (if not already present) and forwards the SIP INVITE to the ESRP. The ESRP uses the location-by-value to query the i3 ECRF</w:t>
      </w:r>
      <w:r w:rsidR="00B45901">
        <w:rPr>
          <w:sz w:val="22"/>
          <w:szCs w:val="22"/>
        </w:rPr>
        <w:t xml:space="preserve">. </w:t>
      </w:r>
      <w:r w:rsidRPr="00C55E61">
        <w:rPr>
          <w:sz w:val="22"/>
          <w:szCs w:val="22"/>
        </w:rPr>
        <w:t xml:space="preserve">In this example call flow, the Route URI that is returned by the ECRF is associated with an i3 </w:t>
      </w:r>
      <w:r w:rsidR="00DC1004" w:rsidRPr="00C55E61">
        <w:rPr>
          <w:sz w:val="22"/>
          <w:szCs w:val="22"/>
        </w:rPr>
        <w:t>PSAP/ECC</w:t>
      </w:r>
      <w:r w:rsidR="00B45901">
        <w:rPr>
          <w:sz w:val="22"/>
          <w:szCs w:val="22"/>
        </w:rPr>
        <w:t xml:space="preserve">. </w:t>
      </w:r>
      <w:r w:rsidR="000A10C2" w:rsidRPr="00C55E61">
        <w:rPr>
          <w:sz w:val="22"/>
          <w:szCs w:val="22"/>
          <w:highlight w:val="yellow"/>
        </w:rPr>
        <w:fldChar w:fldCharType="begin"/>
      </w:r>
      <w:r w:rsidR="000A10C2" w:rsidRPr="00C55E61">
        <w:rPr>
          <w:sz w:val="22"/>
          <w:szCs w:val="22"/>
        </w:rPr>
        <w:instrText xml:space="preserve"> REF _Ref113969312 \h </w:instrText>
      </w:r>
      <w:r w:rsidR="00C55E61">
        <w:rPr>
          <w:sz w:val="22"/>
          <w:szCs w:val="22"/>
          <w:highlight w:val="yellow"/>
        </w:rPr>
        <w:instrText xml:space="preserve"> \* MERGEFORMAT </w:instrText>
      </w:r>
      <w:r w:rsidR="000A10C2" w:rsidRPr="00C55E61">
        <w:rPr>
          <w:sz w:val="22"/>
          <w:szCs w:val="22"/>
          <w:highlight w:val="yellow"/>
        </w:rPr>
      </w:r>
      <w:r w:rsidR="000A10C2" w:rsidRPr="00C55E61">
        <w:rPr>
          <w:sz w:val="22"/>
          <w:szCs w:val="22"/>
          <w:highlight w:val="yellow"/>
        </w:rPr>
        <w:fldChar w:fldCharType="separate"/>
      </w:r>
      <w:r w:rsidR="00B64F48" w:rsidRPr="00B64F48">
        <w:rPr>
          <w:sz w:val="22"/>
          <w:szCs w:val="22"/>
        </w:rPr>
        <w:t xml:space="preserve">Figure </w:t>
      </w:r>
      <w:r w:rsidR="00B64F48" w:rsidRPr="00B64F48">
        <w:rPr>
          <w:noProof/>
          <w:sz w:val="22"/>
          <w:szCs w:val="22"/>
        </w:rPr>
        <w:t>6</w:t>
      </w:r>
      <w:r w:rsidR="000A10C2" w:rsidRPr="00C55E61">
        <w:rPr>
          <w:sz w:val="22"/>
          <w:szCs w:val="22"/>
          <w:highlight w:val="yellow"/>
        </w:rPr>
        <w:fldChar w:fldCharType="end"/>
      </w:r>
      <w:r w:rsidR="00AE7165" w:rsidRPr="00C55E61">
        <w:rPr>
          <w:sz w:val="22"/>
          <w:szCs w:val="22"/>
        </w:rPr>
        <w:t xml:space="preserve"> </w:t>
      </w:r>
      <w:r w:rsidRPr="00C55E61">
        <w:rPr>
          <w:sz w:val="22"/>
          <w:szCs w:val="22"/>
        </w:rPr>
        <w:t xml:space="preserve">shows the emergency call then being delivered to the i3 </w:t>
      </w:r>
      <w:r w:rsidR="00DC1004" w:rsidRPr="00C55E61">
        <w:rPr>
          <w:sz w:val="22"/>
          <w:szCs w:val="22"/>
        </w:rPr>
        <w:t>PSAP/ECC</w:t>
      </w:r>
      <w:r w:rsidRPr="00C55E61">
        <w:rPr>
          <w:sz w:val="22"/>
          <w:szCs w:val="22"/>
        </w:rPr>
        <w:t xml:space="preserve"> with the same location-by-value as was received by the i3 </w:t>
      </w:r>
      <w:proofErr w:type="spellStart"/>
      <w:r w:rsidRPr="00C55E61">
        <w:rPr>
          <w:sz w:val="22"/>
          <w:szCs w:val="22"/>
        </w:rPr>
        <w:t>ESInet</w:t>
      </w:r>
      <w:proofErr w:type="spellEnd"/>
      <w:r w:rsidRPr="00C55E61">
        <w:rPr>
          <w:sz w:val="22"/>
          <w:szCs w:val="22"/>
        </w:rPr>
        <w:t xml:space="preserve"> in incoming signaling from the non-IMS originating network, as well as the Additional Data (by value).</w:t>
      </w:r>
    </w:p>
    <w:p w14:paraId="69D0D08D" w14:textId="77777777" w:rsidR="00823AE7" w:rsidRDefault="00823AE7" w:rsidP="00823AE7">
      <w:r>
        <w:rPr>
          <w:noProof/>
        </w:rPr>
        <w:lastRenderedPageBreak/>
        <w:drawing>
          <wp:inline distT="0" distB="0" distL="0" distR="0" wp14:anchorId="6842E5EF" wp14:editId="697BEE51">
            <wp:extent cx="6303645" cy="3091180"/>
            <wp:effectExtent l="0" t="0" r="1905" b="0"/>
            <wp:docPr id="27" name="Picture 2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3645" cy="3091180"/>
                    </a:xfrm>
                    <a:prstGeom prst="rect">
                      <a:avLst/>
                    </a:prstGeom>
                    <a:noFill/>
                  </pic:spPr>
                </pic:pic>
              </a:graphicData>
            </a:graphic>
          </wp:inline>
        </w:drawing>
      </w:r>
    </w:p>
    <w:p w14:paraId="0ADD9B53" w14:textId="6F6DBDD3" w:rsidR="00823AE7" w:rsidRPr="00BC7E3E" w:rsidRDefault="000A10C2" w:rsidP="000A10C2">
      <w:pPr>
        <w:pStyle w:val="Caption"/>
      </w:pPr>
      <w:bookmarkStart w:id="215" w:name="_Ref113969312"/>
      <w:bookmarkStart w:id="216" w:name="_Toc127451956"/>
      <w:r>
        <w:t xml:space="preserve">Figure </w:t>
      </w:r>
      <w:r w:rsidR="00EE287F">
        <w:fldChar w:fldCharType="begin"/>
      </w:r>
      <w:r w:rsidR="00EE287F">
        <w:instrText xml:space="preserve"> SEQ Figure \* ARABIC </w:instrText>
      </w:r>
      <w:r w:rsidR="00EE287F">
        <w:fldChar w:fldCharType="separate"/>
      </w:r>
      <w:r w:rsidR="00B64F48">
        <w:rPr>
          <w:noProof/>
        </w:rPr>
        <w:t>6</w:t>
      </w:r>
      <w:r w:rsidR="00EE287F">
        <w:rPr>
          <w:noProof/>
        </w:rPr>
        <w:fldChar w:fldCharType="end"/>
      </w:r>
      <w:bookmarkEnd w:id="215"/>
      <w:r w:rsidR="00823AE7" w:rsidRPr="00BC7E3E">
        <w:t xml:space="preserve">: </w:t>
      </w:r>
      <w:r w:rsidR="00E160D4">
        <w:t>911</w:t>
      </w:r>
      <w:r w:rsidR="00823AE7" w:rsidRPr="00BC7E3E">
        <w:t xml:space="preserve"> Origination -  No Access to Cellular Network -  IETF Solution</w:t>
      </w:r>
      <w:bookmarkEnd w:id="216"/>
    </w:p>
    <w:p w14:paraId="729C7A6B" w14:textId="77777777" w:rsidR="00823AE7" w:rsidRPr="00C67731" w:rsidRDefault="00823AE7" w:rsidP="00823AE7">
      <w:pPr>
        <w:rPr>
          <w:sz w:val="22"/>
        </w:rPr>
      </w:pPr>
    </w:p>
    <w:p w14:paraId="78114EB5" w14:textId="72D4B21E" w:rsidR="00823AE7" w:rsidRPr="00C55E61" w:rsidRDefault="00823AE7" w:rsidP="00AF0029">
      <w:pPr>
        <w:widowControl/>
        <w:numPr>
          <w:ilvl w:val="0"/>
          <w:numId w:val="14"/>
        </w:numPr>
        <w:autoSpaceDE/>
        <w:autoSpaceDN/>
        <w:adjustRightInd/>
        <w:spacing w:before="60" w:after="120"/>
        <w:ind w:left="1728" w:hanging="1008"/>
        <w:jc w:val="both"/>
        <w:rPr>
          <w:rFonts w:cs="Arial"/>
          <w:sz w:val="22"/>
          <w:szCs w:val="22"/>
        </w:rPr>
      </w:pPr>
      <w:r w:rsidRPr="00C55E61">
        <w:rPr>
          <w:rFonts w:cs="Arial"/>
          <w:sz w:val="22"/>
          <w:szCs w:val="22"/>
        </w:rPr>
        <w:t>Upon recognizing a request for emergency service, the calling device requests location by querying the LIS in the access network</w:t>
      </w:r>
      <w:r w:rsidR="00B45901">
        <w:rPr>
          <w:rFonts w:cs="Arial"/>
          <w:sz w:val="22"/>
          <w:szCs w:val="22"/>
        </w:rPr>
        <w:t xml:space="preserve">. </w:t>
      </w:r>
      <w:r w:rsidRPr="00C55E61">
        <w:rPr>
          <w:rFonts w:cs="Arial"/>
          <w:sz w:val="22"/>
          <w:szCs w:val="22"/>
        </w:rPr>
        <w:t xml:space="preserve">(This example illustrates the use of the HELD protocol for the location request.)  The </w:t>
      </w:r>
      <w:proofErr w:type="spellStart"/>
      <w:r w:rsidRPr="00C55E61">
        <w:rPr>
          <w:rFonts w:cs="Arial"/>
          <w:sz w:val="22"/>
          <w:szCs w:val="22"/>
        </w:rPr>
        <w:t>locationRequest</w:t>
      </w:r>
      <w:proofErr w:type="spellEnd"/>
      <w:r w:rsidRPr="00C55E61">
        <w:rPr>
          <w:rFonts w:cs="Arial"/>
          <w:sz w:val="22"/>
          <w:szCs w:val="22"/>
        </w:rPr>
        <w:t xml:space="preserve"> contains an identifier and appropriate credentials associated with the calling device, as well as an indication of the type of location being requested</w:t>
      </w:r>
      <w:r w:rsidR="00B45901">
        <w:rPr>
          <w:rFonts w:cs="Arial"/>
          <w:sz w:val="22"/>
          <w:szCs w:val="22"/>
        </w:rPr>
        <w:t xml:space="preserve">. </w:t>
      </w:r>
      <w:r w:rsidRPr="00C55E61">
        <w:rPr>
          <w:rFonts w:cs="Arial"/>
          <w:sz w:val="22"/>
          <w:szCs w:val="22"/>
        </w:rPr>
        <w:t xml:space="preserve">In this example, the device requests civic or geodetic location. The </w:t>
      </w:r>
      <w:proofErr w:type="spellStart"/>
      <w:r w:rsidRPr="00C55E61">
        <w:rPr>
          <w:rFonts w:cs="Arial"/>
          <w:sz w:val="22"/>
          <w:szCs w:val="22"/>
        </w:rPr>
        <w:t>locationRequest</w:t>
      </w:r>
      <w:proofErr w:type="spellEnd"/>
      <w:r w:rsidRPr="00C55E61">
        <w:rPr>
          <w:rFonts w:cs="Arial"/>
          <w:sz w:val="22"/>
          <w:szCs w:val="22"/>
        </w:rPr>
        <w:t xml:space="preserve"> also includes a </w:t>
      </w:r>
      <w:proofErr w:type="spellStart"/>
      <w:r w:rsidRPr="00C55E61">
        <w:rPr>
          <w:rFonts w:cs="Arial"/>
          <w:sz w:val="22"/>
          <w:szCs w:val="22"/>
        </w:rPr>
        <w:t>responseTime</w:t>
      </w:r>
      <w:proofErr w:type="spellEnd"/>
      <w:r w:rsidRPr="00C55E61">
        <w:rPr>
          <w:rFonts w:cs="Arial"/>
          <w:sz w:val="22"/>
          <w:szCs w:val="22"/>
        </w:rPr>
        <w:t xml:space="preserve"> parameter (not shown) indicating how long the device is prepared to wait for a response or the purpose for which the device needs the location.</w:t>
      </w:r>
    </w:p>
    <w:p w14:paraId="4B056F10" w14:textId="4CE27D30" w:rsidR="00823AE7" w:rsidRPr="00C55E61" w:rsidRDefault="00F43A6B" w:rsidP="00AF0029">
      <w:pPr>
        <w:widowControl/>
        <w:numPr>
          <w:ilvl w:val="0"/>
          <w:numId w:val="14"/>
        </w:numPr>
        <w:autoSpaceDE/>
        <w:autoSpaceDN/>
        <w:adjustRightInd/>
        <w:spacing w:before="60" w:after="120"/>
        <w:ind w:left="1728" w:hanging="1008"/>
        <w:jc w:val="both"/>
        <w:rPr>
          <w:rFonts w:cs="Arial"/>
          <w:sz w:val="22"/>
          <w:szCs w:val="22"/>
        </w:rPr>
      </w:pPr>
      <w:r w:rsidRPr="00C55E61">
        <w:rPr>
          <w:rFonts w:cs="Arial"/>
          <w:sz w:val="22"/>
          <w:szCs w:val="22"/>
        </w:rPr>
        <w:t xml:space="preserve">The LIS determines the location of the calling device in some way – </w:t>
      </w:r>
      <w:r w:rsidR="00C105AB" w:rsidRPr="00C55E61">
        <w:rPr>
          <w:rFonts w:cs="Arial"/>
          <w:sz w:val="22"/>
          <w:szCs w:val="22"/>
        </w:rPr>
        <w:t>e.g.,</w:t>
      </w:r>
      <w:r w:rsidRPr="00C55E61">
        <w:rPr>
          <w:rFonts w:cs="Arial"/>
          <w:sz w:val="22"/>
          <w:szCs w:val="22"/>
        </w:rPr>
        <w:t xml:space="preserve"> based on a known location of the Wi-Fi AP being used by the calling device or by other means. </w:t>
      </w:r>
      <w:r w:rsidR="00823AE7" w:rsidRPr="00C55E61">
        <w:rPr>
          <w:rFonts w:cs="Arial"/>
          <w:sz w:val="22"/>
          <w:szCs w:val="22"/>
        </w:rPr>
        <w:t>The LIS responds to the location request by returning location information “by-value”.</w:t>
      </w:r>
    </w:p>
    <w:p w14:paraId="2A8295A6" w14:textId="77777777" w:rsidR="00823AE7" w:rsidRPr="00C55E61" w:rsidRDefault="00823AE7" w:rsidP="00AF0029">
      <w:pPr>
        <w:widowControl/>
        <w:numPr>
          <w:ilvl w:val="0"/>
          <w:numId w:val="14"/>
        </w:numPr>
        <w:autoSpaceDE/>
        <w:autoSpaceDN/>
        <w:adjustRightInd/>
        <w:spacing w:before="60" w:after="120"/>
        <w:ind w:left="1728" w:hanging="1008"/>
        <w:jc w:val="both"/>
        <w:rPr>
          <w:rFonts w:cs="Arial"/>
          <w:sz w:val="22"/>
          <w:szCs w:val="22"/>
        </w:rPr>
      </w:pPr>
      <w:r w:rsidRPr="00C55E61">
        <w:rPr>
          <w:rFonts w:cs="Arial"/>
          <w:sz w:val="22"/>
          <w:szCs w:val="22"/>
        </w:rPr>
        <w:t xml:space="preserve">The device uses the </w:t>
      </w:r>
      <w:proofErr w:type="spellStart"/>
      <w:r w:rsidRPr="00C55E61">
        <w:rPr>
          <w:sz w:val="22"/>
          <w:szCs w:val="22"/>
        </w:rPr>
        <w:t>LbyV</w:t>
      </w:r>
      <w:proofErr w:type="spellEnd"/>
      <w:r w:rsidRPr="00C55E61">
        <w:rPr>
          <w:rFonts w:cs="Arial"/>
          <w:sz w:val="22"/>
          <w:szCs w:val="22"/>
        </w:rPr>
        <w:t xml:space="preserve"> in the location response from the LIS and the emergency service URN (</w:t>
      </w:r>
      <w:proofErr w:type="spellStart"/>
      <w:r w:rsidRPr="00C55E61">
        <w:rPr>
          <w:rFonts w:cs="Arial"/>
          <w:sz w:val="22"/>
          <w:szCs w:val="22"/>
        </w:rPr>
        <w:t>urn:service:sos</w:t>
      </w:r>
      <w:proofErr w:type="spellEnd"/>
      <w:r w:rsidRPr="00C55E61">
        <w:rPr>
          <w:rFonts w:cs="Arial"/>
          <w:sz w:val="22"/>
          <w:szCs w:val="22"/>
        </w:rPr>
        <w:t xml:space="preserve">) to query an ECRF (or other </w:t>
      </w:r>
      <w:proofErr w:type="spellStart"/>
      <w:r w:rsidRPr="00C55E61">
        <w:rPr>
          <w:rFonts w:cs="Arial"/>
          <w:sz w:val="22"/>
          <w:szCs w:val="22"/>
        </w:rPr>
        <w:t>LoST</w:t>
      </w:r>
      <w:proofErr w:type="spellEnd"/>
      <w:r w:rsidRPr="00C55E61">
        <w:rPr>
          <w:rFonts w:cs="Arial"/>
          <w:sz w:val="22"/>
          <w:szCs w:val="22"/>
        </w:rPr>
        <w:t xml:space="preserve"> server) for routing information.</w:t>
      </w:r>
    </w:p>
    <w:p w14:paraId="6EB3DD2A" w14:textId="77777777" w:rsidR="00823AE7" w:rsidRPr="00C55E61" w:rsidRDefault="00823AE7" w:rsidP="00AF0029">
      <w:pPr>
        <w:widowControl/>
        <w:numPr>
          <w:ilvl w:val="0"/>
          <w:numId w:val="14"/>
        </w:numPr>
        <w:autoSpaceDE/>
        <w:autoSpaceDN/>
        <w:adjustRightInd/>
        <w:spacing w:before="60" w:after="120"/>
        <w:ind w:left="1728" w:hanging="1008"/>
        <w:jc w:val="both"/>
        <w:rPr>
          <w:rFonts w:cs="Arial"/>
          <w:sz w:val="22"/>
          <w:szCs w:val="22"/>
        </w:rPr>
      </w:pPr>
      <w:r w:rsidRPr="00C55E61">
        <w:rPr>
          <w:rFonts w:cs="Arial"/>
          <w:sz w:val="22"/>
          <w:szCs w:val="22"/>
        </w:rPr>
        <w:t xml:space="preserve">The ECRF responds by returning a URI associated with an ESRP in an i3 </w:t>
      </w:r>
      <w:proofErr w:type="spellStart"/>
      <w:r w:rsidRPr="00C55E61">
        <w:rPr>
          <w:rFonts w:cs="Arial"/>
          <w:sz w:val="22"/>
          <w:szCs w:val="22"/>
        </w:rPr>
        <w:t>ESInet</w:t>
      </w:r>
      <w:proofErr w:type="spellEnd"/>
      <w:r w:rsidRPr="00C55E61">
        <w:rPr>
          <w:rFonts w:cs="Arial"/>
          <w:sz w:val="22"/>
          <w:szCs w:val="22"/>
        </w:rPr>
        <w:t>.</w:t>
      </w:r>
    </w:p>
    <w:p w14:paraId="053888A0" w14:textId="77777777" w:rsidR="00823AE7" w:rsidRPr="00C55E61" w:rsidRDefault="00823AE7" w:rsidP="00AF0029">
      <w:pPr>
        <w:widowControl/>
        <w:numPr>
          <w:ilvl w:val="0"/>
          <w:numId w:val="14"/>
        </w:numPr>
        <w:autoSpaceDE/>
        <w:autoSpaceDN/>
        <w:adjustRightInd/>
        <w:spacing w:before="60" w:after="120"/>
        <w:ind w:left="1728" w:hanging="1008"/>
        <w:jc w:val="both"/>
        <w:rPr>
          <w:rFonts w:cs="Arial"/>
          <w:sz w:val="22"/>
          <w:szCs w:val="22"/>
        </w:rPr>
      </w:pPr>
      <w:r w:rsidRPr="00C55E61">
        <w:rPr>
          <w:rFonts w:cs="Arial"/>
          <w:sz w:val="22"/>
          <w:szCs w:val="22"/>
        </w:rPr>
        <w:t>The device generates a SIP INVITE message that includes a Route header that contains the ESRP URI, an emergency services service URN (</w:t>
      </w:r>
      <w:proofErr w:type="spellStart"/>
      <w:r w:rsidRPr="00C55E61">
        <w:rPr>
          <w:rFonts w:cs="Arial"/>
          <w:sz w:val="22"/>
          <w:szCs w:val="22"/>
        </w:rPr>
        <w:t>urn:service:sos</w:t>
      </w:r>
      <w:proofErr w:type="spellEnd"/>
      <w:r w:rsidRPr="00C55E61">
        <w:rPr>
          <w:rFonts w:cs="Arial"/>
          <w:sz w:val="22"/>
          <w:szCs w:val="22"/>
        </w:rPr>
        <w:t xml:space="preserve">), callback information, and </w:t>
      </w:r>
      <w:proofErr w:type="spellStart"/>
      <w:r w:rsidRPr="00C55E61">
        <w:rPr>
          <w:sz w:val="22"/>
          <w:szCs w:val="22"/>
        </w:rPr>
        <w:t>LbyV</w:t>
      </w:r>
      <w:proofErr w:type="spellEnd"/>
      <w:r w:rsidRPr="00C55E61">
        <w:rPr>
          <w:rFonts w:cs="Arial"/>
          <w:sz w:val="22"/>
          <w:szCs w:val="22"/>
        </w:rPr>
        <w:t xml:space="preserve"> (i.e., a Geolocation header that contains a </w:t>
      </w:r>
      <w:proofErr w:type="spellStart"/>
      <w:r w:rsidRPr="00C55E61">
        <w:rPr>
          <w:rFonts w:cs="Arial"/>
          <w:sz w:val="22"/>
          <w:szCs w:val="22"/>
        </w:rPr>
        <w:t>cid</w:t>
      </w:r>
      <w:proofErr w:type="spellEnd"/>
      <w:r w:rsidRPr="00C55E61">
        <w:rPr>
          <w:rFonts w:cs="Arial"/>
          <w:sz w:val="22"/>
          <w:szCs w:val="22"/>
        </w:rPr>
        <w:t xml:space="preserve">, a Geolocation-Routing header set to “yes”, and a PIDF-LO in the body of the message that contains the </w:t>
      </w:r>
      <w:proofErr w:type="spellStart"/>
      <w:r w:rsidRPr="00C55E61">
        <w:rPr>
          <w:sz w:val="22"/>
          <w:szCs w:val="22"/>
        </w:rPr>
        <w:t>LbyV</w:t>
      </w:r>
      <w:proofErr w:type="spellEnd"/>
      <w:r w:rsidRPr="00C55E61">
        <w:rPr>
          <w:rFonts w:cs="Arial"/>
          <w:sz w:val="22"/>
          <w:szCs w:val="22"/>
        </w:rPr>
        <w:t>), and sends it to a Call Server/Proxy in its VoIP service provider network.</w:t>
      </w:r>
    </w:p>
    <w:p w14:paraId="64DE190C" w14:textId="77777777" w:rsidR="00823AE7" w:rsidRPr="00C55E61" w:rsidRDefault="00823AE7" w:rsidP="00AF0029">
      <w:pPr>
        <w:widowControl/>
        <w:numPr>
          <w:ilvl w:val="0"/>
          <w:numId w:val="14"/>
        </w:numPr>
        <w:autoSpaceDE/>
        <w:autoSpaceDN/>
        <w:adjustRightInd/>
        <w:spacing w:before="60" w:after="120"/>
        <w:ind w:left="1728" w:hanging="1008"/>
        <w:jc w:val="both"/>
        <w:rPr>
          <w:rFonts w:cs="Arial"/>
          <w:sz w:val="22"/>
          <w:szCs w:val="22"/>
        </w:rPr>
      </w:pPr>
      <w:r w:rsidRPr="00C55E61">
        <w:rPr>
          <w:rFonts w:cs="Arial"/>
          <w:sz w:val="22"/>
          <w:szCs w:val="22"/>
        </w:rPr>
        <w:t xml:space="preserve">The Call Server/Proxy adds a P-Asserted-Identity header containing callback information, and Additional Data “by value” to the received SIP INVITE message by including a Call-Info header that contains a </w:t>
      </w:r>
      <w:proofErr w:type="spellStart"/>
      <w:r w:rsidRPr="00C55E61">
        <w:rPr>
          <w:rFonts w:cs="Arial"/>
          <w:sz w:val="22"/>
          <w:szCs w:val="22"/>
        </w:rPr>
        <w:t>cid</w:t>
      </w:r>
      <w:proofErr w:type="spellEnd"/>
      <w:r w:rsidRPr="00C55E61">
        <w:rPr>
          <w:rFonts w:cs="Arial"/>
          <w:sz w:val="22"/>
          <w:szCs w:val="22"/>
        </w:rPr>
        <w:t xml:space="preserve"> pointing to the Additional Data in the message body, and forwards the SIP INVITE message to a BCF on the ingress side of the i3 </w:t>
      </w:r>
      <w:proofErr w:type="spellStart"/>
      <w:r w:rsidRPr="00C55E61">
        <w:rPr>
          <w:rFonts w:cs="Arial"/>
          <w:sz w:val="22"/>
          <w:szCs w:val="22"/>
        </w:rPr>
        <w:t>ESInet</w:t>
      </w:r>
      <w:proofErr w:type="spellEnd"/>
      <w:r w:rsidRPr="00C55E61">
        <w:rPr>
          <w:rFonts w:cs="Arial"/>
          <w:sz w:val="22"/>
          <w:szCs w:val="22"/>
        </w:rPr>
        <w:t>.</w:t>
      </w:r>
    </w:p>
    <w:p w14:paraId="3773C0AB" w14:textId="77777777" w:rsidR="00823AE7" w:rsidRPr="00C55E61" w:rsidRDefault="00823AE7" w:rsidP="00AF0029">
      <w:pPr>
        <w:widowControl/>
        <w:numPr>
          <w:ilvl w:val="0"/>
          <w:numId w:val="14"/>
        </w:numPr>
        <w:autoSpaceDE/>
        <w:autoSpaceDN/>
        <w:adjustRightInd/>
        <w:spacing w:before="60" w:after="120"/>
        <w:ind w:left="1728" w:hanging="1008"/>
        <w:jc w:val="both"/>
        <w:rPr>
          <w:rFonts w:cs="Arial"/>
          <w:sz w:val="22"/>
          <w:szCs w:val="22"/>
        </w:rPr>
      </w:pPr>
      <w:r w:rsidRPr="00C55E61">
        <w:rPr>
          <w:rFonts w:cs="Arial"/>
          <w:sz w:val="22"/>
          <w:szCs w:val="22"/>
        </w:rPr>
        <w:t>The BCF adds an RPH with a value of “esnet.1” to the received INVITE message and forwards it to the ESRP.</w:t>
      </w:r>
    </w:p>
    <w:p w14:paraId="6EB33BC2" w14:textId="77777777" w:rsidR="00823AE7" w:rsidRPr="00C55E61" w:rsidRDefault="00823AE7" w:rsidP="00AF0029">
      <w:pPr>
        <w:widowControl/>
        <w:numPr>
          <w:ilvl w:val="0"/>
          <w:numId w:val="14"/>
        </w:numPr>
        <w:autoSpaceDE/>
        <w:autoSpaceDN/>
        <w:adjustRightInd/>
        <w:spacing w:before="60" w:after="120"/>
        <w:ind w:left="1728" w:hanging="1008"/>
        <w:jc w:val="both"/>
        <w:rPr>
          <w:rFonts w:cs="Arial"/>
          <w:sz w:val="22"/>
          <w:szCs w:val="22"/>
        </w:rPr>
      </w:pPr>
      <w:r w:rsidRPr="00C55E61">
        <w:rPr>
          <w:rFonts w:cs="Arial"/>
          <w:sz w:val="22"/>
          <w:szCs w:val="22"/>
        </w:rPr>
        <w:lastRenderedPageBreak/>
        <w:t>The ESRP queries the ECRF using the location information received in the body of the received SIP INVITE message</w:t>
      </w:r>
      <w:r w:rsidRPr="00C55E61">
        <w:rPr>
          <w:sz w:val="22"/>
          <w:szCs w:val="22"/>
        </w:rPr>
        <w:t xml:space="preserve"> </w:t>
      </w:r>
      <w:r w:rsidRPr="00C55E61">
        <w:rPr>
          <w:rFonts w:cs="Arial"/>
          <w:sz w:val="22"/>
          <w:szCs w:val="22"/>
        </w:rPr>
        <w:t>and the emergency service URN (</w:t>
      </w:r>
      <w:proofErr w:type="spellStart"/>
      <w:r w:rsidRPr="00C55E61">
        <w:rPr>
          <w:rFonts w:cs="Arial"/>
          <w:sz w:val="22"/>
          <w:szCs w:val="22"/>
        </w:rPr>
        <w:t>urn:service:sos</w:t>
      </w:r>
      <w:proofErr w:type="spellEnd"/>
      <w:r w:rsidRPr="00C55E61">
        <w:rPr>
          <w:rFonts w:cs="Arial"/>
          <w:sz w:val="22"/>
          <w:szCs w:val="22"/>
        </w:rPr>
        <w:t>).</w:t>
      </w:r>
    </w:p>
    <w:p w14:paraId="6D0860EF" w14:textId="048220B8" w:rsidR="00823AE7" w:rsidRPr="00C55E61" w:rsidRDefault="00823AE7" w:rsidP="00AF0029">
      <w:pPr>
        <w:widowControl/>
        <w:numPr>
          <w:ilvl w:val="0"/>
          <w:numId w:val="14"/>
        </w:numPr>
        <w:autoSpaceDE/>
        <w:autoSpaceDN/>
        <w:adjustRightInd/>
        <w:spacing w:before="60" w:after="120"/>
        <w:ind w:left="1728" w:hanging="1008"/>
        <w:jc w:val="both"/>
        <w:rPr>
          <w:rFonts w:cs="Arial"/>
          <w:sz w:val="22"/>
          <w:szCs w:val="22"/>
        </w:rPr>
      </w:pPr>
      <w:r w:rsidRPr="00C55E61">
        <w:rPr>
          <w:rFonts w:cs="Arial"/>
          <w:sz w:val="22"/>
          <w:szCs w:val="22"/>
        </w:rPr>
        <w:t>The RDF returns a Route URI</w:t>
      </w:r>
      <w:r w:rsidR="00B45901">
        <w:rPr>
          <w:rFonts w:cs="Arial"/>
          <w:sz w:val="22"/>
          <w:szCs w:val="22"/>
        </w:rPr>
        <w:t xml:space="preserve">. </w:t>
      </w:r>
      <w:r w:rsidRPr="00C55E61">
        <w:rPr>
          <w:rFonts w:cs="Arial"/>
          <w:sz w:val="22"/>
          <w:szCs w:val="22"/>
        </w:rPr>
        <w:t xml:space="preserve">In this example, the Route URI is associated with an i3 </w:t>
      </w:r>
      <w:r w:rsidR="00DC1004" w:rsidRPr="00C55E61">
        <w:rPr>
          <w:rFonts w:cs="Arial"/>
          <w:sz w:val="22"/>
          <w:szCs w:val="22"/>
        </w:rPr>
        <w:t>PSAP/ECC</w:t>
      </w:r>
      <w:r w:rsidRPr="00C55E61">
        <w:rPr>
          <w:rFonts w:cs="Arial"/>
          <w:sz w:val="22"/>
          <w:szCs w:val="22"/>
        </w:rPr>
        <w:t xml:space="preserve"> that is served by the i3 </w:t>
      </w:r>
      <w:proofErr w:type="spellStart"/>
      <w:r w:rsidRPr="00C55E61">
        <w:rPr>
          <w:rFonts w:cs="Arial"/>
          <w:sz w:val="22"/>
          <w:szCs w:val="22"/>
        </w:rPr>
        <w:t>ESInet</w:t>
      </w:r>
      <w:proofErr w:type="spellEnd"/>
      <w:r w:rsidRPr="00C55E61">
        <w:rPr>
          <w:rFonts w:cs="Arial"/>
          <w:sz w:val="22"/>
          <w:szCs w:val="22"/>
        </w:rPr>
        <w:t>.</w:t>
      </w:r>
    </w:p>
    <w:p w14:paraId="757B9A8C" w14:textId="31D5EAB7" w:rsidR="00823AE7" w:rsidRPr="00C55E61" w:rsidRDefault="00823AE7" w:rsidP="00AF0029">
      <w:pPr>
        <w:widowControl/>
        <w:numPr>
          <w:ilvl w:val="0"/>
          <w:numId w:val="14"/>
        </w:numPr>
        <w:autoSpaceDE/>
        <w:autoSpaceDN/>
        <w:adjustRightInd/>
        <w:spacing w:before="60" w:after="120"/>
        <w:ind w:left="1728" w:hanging="1008"/>
        <w:jc w:val="both"/>
        <w:rPr>
          <w:rFonts w:cs="Arial"/>
          <w:sz w:val="22"/>
          <w:szCs w:val="22"/>
        </w:rPr>
      </w:pPr>
      <w:r w:rsidRPr="00C55E61">
        <w:rPr>
          <w:rFonts w:cs="Arial"/>
          <w:sz w:val="22"/>
          <w:szCs w:val="22"/>
        </w:rPr>
        <w:t xml:space="preserve">The ESRP generates an outgoing SIP INVITE message, using the routing information received from the ECRF as well as information received in the initial SIP INVITE message, and forwards it to the i3 </w:t>
      </w:r>
      <w:r w:rsidR="00DC1004" w:rsidRPr="00C55E61">
        <w:rPr>
          <w:rFonts w:cs="Arial"/>
          <w:sz w:val="22"/>
          <w:szCs w:val="22"/>
        </w:rPr>
        <w:t>PSAP/ECC</w:t>
      </w:r>
      <w:r w:rsidRPr="00C55E61">
        <w:rPr>
          <w:rFonts w:cs="Arial"/>
          <w:sz w:val="22"/>
          <w:szCs w:val="22"/>
        </w:rPr>
        <w:t xml:space="preserve"> (via a BCF [not shown]). The SIP INVITE message contains the </w:t>
      </w:r>
      <w:r w:rsidR="00DC1004" w:rsidRPr="00C55E61">
        <w:rPr>
          <w:rFonts w:cs="Arial"/>
          <w:sz w:val="22"/>
          <w:szCs w:val="22"/>
        </w:rPr>
        <w:t>PSAP/ECC</w:t>
      </w:r>
      <w:r w:rsidRPr="00C55E61">
        <w:rPr>
          <w:rFonts w:cs="Arial"/>
          <w:sz w:val="22"/>
          <w:szCs w:val="22"/>
        </w:rPr>
        <w:t xml:space="preserve"> URI in the Route header, the </w:t>
      </w:r>
      <w:proofErr w:type="spellStart"/>
      <w:r w:rsidRPr="00C55E61">
        <w:rPr>
          <w:rFonts w:cs="Arial"/>
          <w:sz w:val="22"/>
          <w:szCs w:val="22"/>
        </w:rPr>
        <w:t>sos</w:t>
      </w:r>
      <w:proofErr w:type="spellEnd"/>
      <w:r w:rsidRPr="00C55E61">
        <w:rPr>
          <w:rFonts w:cs="Arial"/>
          <w:sz w:val="22"/>
          <w:szCs w:val="22"/>
        </w:rPr>
        <w:t xml:space="preserve"> service URN in the Request-URI, the callback information in the From header and P-Asserted-Identity header, the RPH, the </w:t>
      </w:r>
      <w:proofErr w:type="spellStart"/>
      <w:r w:rsidRPr="00C55E61">
        <w:rPr>
          <w:sz w:val="22"/>
          <w:szCs w:val="22"/>
        </w:rPr>
        <w:t>LbyV</w:t>
      </w:r>
      <w:proofErr w:type="spellEnd"/>
      <w:r w:rsidRPr="00C55E61">
        <w:rPr>
          <w:rFonts w:cs="Arial"/>
          <w:sz w:val="22"/>
          <w:szCs w:val="22"/>
        </w:rPr>
        <w:t xml:space="preserve"> in the body (along with a </w:t>
      </w:r>
      <w:proofErr w:type="spellStart"/>
      <w:r w:rsidRPr="00C55E61">
        <w:rPr>
          <w:rFonts w:cs="Arial"/>
          <w:sz w:val="22"/>
          <w:szCs w:val="22"/>
        </w:rPr>
        <w:t>cid</w:t>
      </w:r>
      <w:proofErr w:type="spellEnd"/>
      <w:r w:rsidRPr="00C55E61">
        <w:rPr>
          <w:rFonts w:cs="Arial"/>
          <w:sz w:val="22"/>
          <w:szCs w:val="22"/>
        </w:rPr>
        <w:t xml:space="preserve"> in the Geolocation header and a Geolocation-Routing header set to “yes”), and Additional Data (by value) in the body (along with a </w:t>
      </w:r>
      <w:proofErr w:type="spellStart"/>
      <w:r w:rsidRPr="00C55E61">
        <w:rPr>
          <w:rFonts w:cs="Arial"/>
          <w:sz w:val="22"/>
          <w:szCs w:val="22"/>
        </w:rPr>
        <w:t>cid</w:t>
      </w:r>
      <w:proofErr w:type="spellEnd"/>
      <w:r w:rsidRPr="00C55E61">
        <w:rPr>
          <w:rFonts w:cs="Arial"/>
          <w:sz w:val="22"/>
          <w:szCs w:val="22"/>
        </w:rPr>
        <w:t xml:space="preserve"> in the Call-Info header).</w:t>
      </w:r>
    </w:p>
    <w:p w14:paraId="21E4D217" w14:textId="7125AFB9" w:rsidR="00823AE7" w:rsidRPr="00C55E61" w:rsidRDefault="00823AE7" w:rsidP="00AF0029">
      <w:pPr>
        <w:widowControl/>
        <w:numPr>
          <w:ilvl w:val="0"/>
          <w:numId w:val="14"/>
        </w:numPr>
        <w:autoSpaceDE/>
        <w:autoSpaceDN/>
        <w:adjustRightInd/>
        <w:spacing w:before="60" w:after="120"/>
        <w:ind w:left="1728" w:hanging="1008"/>
        <w:jc w:val="both"/>
        <w:rPr>
          <w:rFonts w:cs="Arial"/>
          <w:sz w:val="22"/>
          <w:szCs w:val="22"/>
        </w:rPr>
      </w:pPr>
      <w:r w:rsidRPr="00C55E61">
        <w:rPr>
          <w:rFonts w:cs="Arial"/>
          <w:sz w:val="22"/>
          <w:szCs w:val="22"/>
        </w:rPr>
        <w:t xml:space="preserve">The </w:t>
      </w:r>
      <w:r w:rsidR="00DC1004" w:rsidRPr="00C55E61">
        <w:rPr>
          <w:rFonts w:cs="Arial"/>
          <w:sz w:val="22"/>
          <w:szCs w:val="22"/>
        </w:rPr>
        <w:t>PSAP/ECC</w:t>
      </w:r>
      <w:r w:rsidRPr="00C55E61">
        <w:rPr>
          <w:rFonts w:cs="Arial"/>
          <w:sz w:val="22"/>
          <w:szCs w:val="22"/>
        </w:rPr>
        <w:t xml:space="preserve"> indicates the call has been answered by returning a SIP 200 OK to the ESRP</w:t>
      </w:r>
      <w:r w:rsidR="00B45901">
        <w:rPr>
          <w:rFonts w:cs="Arial"/>
          <w:sz w:val="22"/>
          <w:szCs w:val="22"/>
        </w:rPr>
        <w:t xml:space="preserve">. </w:t>
      </w:r>
      <w:r w:rsidRPr="00C55E61">
        <w:rPr>
          <w:rFonts w:cs="Arial"/>
          <w:sz w:val="22"/>
          <w:szCs w:val="22"/>
        </w:rPr>
        <w:t>The 200 OK gets propagated back to the calling device.</w:t>
      </w:r>
    </w:p>
    <w:p w14:paraId="625C7F1D" w14:textId="3BEB238E" w:rsidR="00823AE7" w:rsidRPr="00C55E61" w:rsidRDefault="00823AE7" w:rsidP="00AF0029">
      <w:pPr>
        <w:widowControl/>
        <w:numPr>
          <w:ilvl w:val="0"/>
          <w:numId w:val="14"/>
        </w:numPr>
        <w:autoSpaceDE/>
        <w:autoSpaceDN/>
        <w:adjustRightInd/>
        <w:spacing w:before="60" w:after="120"/>
        <w:ind w:left="1728" w:hanging="1008"/>
        <w:jc w:val="both"/>
        <w:rPr>
          <w:rFonts w:cs="Arial"/>
          <w:sz w:val="22"/>
          <w:szCs w:val="22"/>
        </w:rPr>
      </w:pPr>
      <w:r w:rsidRPr="00C55E61">
        <w:rPr>
          <w:rFonts w:cs="Arial"/>
          <w:sz w:val="22"/>
          <w:szCs w:val="22"/>
        </w:rPr>
        <w:t xml:space="preserve">At the appropriate time, the </w:t>
      </w:r>
      <w:r w:rsidR="00DC1004" w:rsidRPr="00C55E61">
        <w:rPr>
          <w:rFonts w:cs="Arial"/>
          <w:sz w:val="22"/>
          <w:szCs w:val="22"/>
        </w:rPr>
        <w:t>PSAP/ECC</w:t>
      </w:r>
      <w:r w:rsidRPr="00C55E61">
        <w:rPr>
          <w:rFonts w:cs="Arial"/>
          <w:sz w:val="22"/>
          <w:szCs w:val="22"/>
        </w:rPr>
        <w:t xml:space="preserve"> determines that the call can be terminated and sends a SIP BYE to the ESRP. The BYE message gets propagated back to the calling device</w:t>
      </w:r>
      <w:r w:rsidR="00B45901">
        <w:rPr>
          <w:rFonts w:cs="Arial"/>
          <w:sz w:val="22"/>
          <w:szCs w:val="22"/>
        </w:rPr>
        <w:t xml:space="preserve">. </w:t>
      </w:r>
      <w:r w:rsidRPr="00C55E61">
        <w:rPr>
          <w:rFonts w:cs="Arial"/>
          <w:sz w:val="22"/>
          <w:szCs w:val="22"/>
        </w:rPr>
        <w:t>(Note that the BYE may instead be initiated by the calling device.)</w:t>
      </w:r>
    </w:p>
    <w:p w14:paraId="47FFFDCF" w14:textId="1BD3A17C" w:rsidR="00823AE7" w:rsidRDefault="00E160D4" w:rsidP="00250C63">
      <w:pPr>
        <w:pStyle w:val="Heading2"/>
      </w:pPr>
      <w:bookmarkStart w:id="217" w:name="_Toc127451938"/>
      <w:bookmarkStart w:id="218" w:name="_Hlk113963865"/>
      <w:r>
        <w:t>911</w:t>
      </w:r>
      <w:r w:rsidR="00823AE7">
        <w:t xml:space="preserve"> Origination – Variation on IETF-based Solution</w:t>
      </w:r>
      <w:bookmarkEnd w:id="217"/>
    </w:p>
    <w:p w14:paraId="42B8BC20" w14:textId="4538694D" w:rsidR="00823AE7" w:rsidRPr="00C55E61" w:rsidRDefault="00BC7E3E" w:rsidP="00823AE7">
      <w:pPr>
        <w:rPr>
          <w:sz w:val="22"/>
          <w:szCs w:val="22"/>
        </w:rPr>
      </w:pPr>
      <w:r w:rsidRPr="00C55E61">
        <w:rPr>
          <w:sz w:val="22"/>
          <w:szCs w:val="22"/>
        </w:rPr>
        <w:t xml:space="preserve">The call flow provided in </w:t>
      </w:r>
      <w:r w:rsidR="00E63077" w:rsidRPr="00C55E61">
        <w:rPr>
          <w:sz w:val="22"/>
          <w:szCs w:val="22"/>
        </w:rPr>
        <w:fldChar w:fldCharType="begin"/>
      </w:r>
      <w:r w:rsidR="00E63077" w:rsidRPr="00C55E61">
        <w:rPr>
          <w:sz w:val="22"/>
          <w:szCs w:val="22"/>
        </w:rPr>
        <w:instrText xml:space="preserve"> REF _Ref113969404 \h </w:instrText>
      </w:r>
      <w:r w:rsidR="00C55E61">
        <w:rPr>
          <w:sz w:val="22"/>
          <w:szCs w:val="22"/>
        </w:rPr>
        <w:instrText xml:space="preserve"> \* MERGEFORMAT </w:instrText>
      </w:r>
      <w:r w:rsidR="00E63077" w:rsidRPr="00C55E61">
        <w:rPr>
          <w:sz w:val="22"/>
          <w:szCs w:val="22"/>
        </w:rPr>
      </w:r>
      <w:r w:rsidR="00E63077" w:rsidRPr="00C55E61">
        <w:rPr>
          <w:sz w:val="22"/>
          <w:szCs w:val="22"/>
        </w:rPr>
        <w:fldChar w:fldCharType="separate"/>
      </w:r>
      <w:r w:rsidR="00B64F48" w:rsidRPr="00B64F48">
        <w:rPr>
          <w:sz w:val="22"/>
          <w:szCs w:val="22"/>
        </w:rPr>
        <w:t xml:space="preserve">Figure </w:t>
      </w:r>
      <w:r w:rsidR="00B64F48" w:rsidRPr="00B64F48">
        <w:rPr>
          <w:noProof/>
          <w:sz w:val="22"/>
          <w:szCs w:val="22"/>
        </w:rPr>
        <w:t>7</w:t>
      </w:r>
      <w:r w:rsidR="00E63077" w:rsidRPr="00C55E61">
        <w:rPr>
          <w:sz w:val="22"/>
          <w:szCs w:val="22"/>
        </w:rPr>
        <w:fldChar w:fldCharType="end"/>
      </w:r>
      <w:r w:rsidRPr="00C55E61">
        <w:rPr>
          <w:sz w:val="22"/>
          <w:szCs w:val="22"/>
        </w:rPr>
        <w:t xml:space="preserve"> illustrates</w:t>
      </w:r>
      <w:r w:rsidR="00823AE7" w:rsidRPr="00C55E61">
        <w:rPr>
          <w:sz w:val="22"/>
          <w:szCs w:val="22"/>
        </w:rPr>
        <w:t xml:space="preserve"> an alternative to having the device query the LIS for location, RFC 6443 allows for the device to determine its own location based on measurements (or some other location determination mechanism) rather than interacting with a LIS to obtain it. This call flow assumes that the device determines its own location</w:t>
      </w:r>
      <w:r w:rsidR="00B45901">
        <w:rPr>
          <w:sz w:val="22"/>
          <w:szCs w:val="22"/>
        </w:rPr>
        <w:t xml:space="preserve">. </w:t>
      </w:r>
      <w:r w:rsidR="00823AE7" w:rsidRPr="00C55E61">
        <w:rPr>
          <w:sz w:val="22"/>
          <w:szCs w:val="22"/>
        </w:rPr>
        <w:t xml:space="preserve">It further assumes that the device does not support interactions with a </w:t>
      </w:r>
      <w:proofErr w:type="spellStart"/>
      <w:r w:rsidR="00823AE7" w:rsidRPr="00C55E61">
        <w:rPr>
          <w:sz w:val="22"/>
          <w:szCs w:val="22"/>
        </w:rPr>
        <w:t>LoST</w:t>
      </w:r>
      <w:proofErr w:type="spellEnd"/>
      <w:r w:rsidR="00823AE7" w:rsidRPr="00C55E61">
        <w:rPr>
          <w:sz w:val="22"/>
          <w:szCs w:val="22"/>
        </w:rPr>
        <w:t xml:space="preserve"> server, and that the Call Server/Proxy in the serving VoIP Service Provider network is responsible for performing that function. The remainder of the call flow is identical to the one described in Section 9.3 above.</w:t>
      </w:r>
    </w:p>
    <w:bookmarkEnd w:id="218"/>
    <w:p w14:paraId="4415EDDE" w14:textId="77777777" w:rsidR="00823AE7" w:rsidRPr="00C55E61" w:rsidRDefault="00823AE7" w:rsidP="00823AE7">
      <w:pPr>
        <w:rPr>
          <w:sz w:val="22"/>
          <w:szCs w:val="22"/>
        </w:rPr>
      </w:pPr>
    </w:p>
    <w:p w14:paraId="18533A1D" w14:textId="77777777" w:rsidR="00823AE7" w:rsidRDefault="00823AE7" w:rsidP="00823AE7">
      <w:r>
        <w:rPr>
          <w:noProof/>
        </w:rPr>
        <w:drawing>
          <wp:inline distT="0" distB="0" distL="0" distR="0" wp14:anchorId="52729A3A" wp14:editId="11938621">
            <wp:extent cx="5956300" cy="3091180"/>
            <wp:effectExtent l="0" t="0" r="6350" b="0"/>
            <wp:docPr id="28" name="Picture 2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hap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6300" cy="3091180"/>
                    </a:xfrm>
                    <a:prstGeom prst="rect">
                      <a:avLst/>
                    </a:prstGeom>
                    <a:noFill/>
                  </pic:spPr>
                </pic:pic>
              </a:graphicData>
            </a:graphic>
          </wp:inline>
        </w:drawing>
      </w:r>
    </w:p>
    <w:p w14:paraId="4BE9238E" w14:textId="4DEBA07E" w:rsidR="00823AE7" w:rsidRDefault="00E63077" w:rsidP="00E63077">
      <w:pPr>
        <w:pStyle w:val="Caption"/>
      </w:pPr>
      <w:bookmarkStart w:id="219" w:name="_Ref113969404"/>
      <w:bookmarkStart w:id="220" w:name="_Ref118112969"/>
      <w:bookmarkStart w:id="221" w:name="_Toc127451957"/>
      <w:r>
        <w:t xml:space="preserve">Figure </w:t>
      </w:r>
      <w:r w:rsidR="00EE287F">
        <w:fldChar w:fldCharType="begin"/>
      </w:r>
      <w:r w:rsidR="00EE287F">
        <w:instrText xml:space="preserve"> SEQ Figure \* ARABIC </w:instrText>
      </w:r>
      <w:r w:rsidR="00EE287F">
        <w:fldChar w:fldCharType="separate"/>
      </w:r>
      <w:r w:rsidR="00B64F48">
        <w:rPr>
          <w:noProof/>
        </w:rPr>
        <w:t>7</w:t>
      </w:r>
      <w:r w:rsidR="00EE287F">
        <w:rPr>
          <w:noProof/>
        </w:rPr>
        <w:fldChar w:fldCharType="end"/>
      </w:r>
      <w:bookmarkEnd w:id="219"/>
      <w:r w:rsidR="00823AE7" w:rsidRPr="00DC7040">
        <w:t xml:space="preserve">: </w:t>
      </w:r>
      <w:r w:rsidR="00E160D4">
        <w:t>911</w:t>
      </w:r>
      <w:r w:rsidR="00823AE7" w:rsidRPr="00DC7040">
        <w:t xml:space="preserve"> Origination -  No Access to Cellular Network - </w:t>
      </w:r>
      <w:r w:rsidR="00823AE7">
        <w:t xml:space="preserve">Modified </w:t>
      </w:r>
      <w:r w:rsidR="00823AE7" w:rsidRPr="00DC7040">
        <w:t>IETF Solution</w:t>
      </w:r>
      <w:bookmarkEnd w:id="220"/>
      <w:bookmarkEnd w:id="221"/>
    </w:p>
    <w:p w14:paraId="4A05E131" w14:textId="77777777" w:rsidR="00823AE7" w:rsidRPr="00C55E61" w:rsidRDefault="00823AE7" w:rsidP="00823AE7">
      <w:pPr>
        <w:rPr>
          <w:sz w:val="22"/>
          <w:szCs w:val="22"/>
        </w:rPr>
      </w:pPr>
    </w:p>
    <w:p w14:paraId="5E9CF023" w14:textId="77777777" w:rsidR="00823AE7" w:rsidRPr="00C55E61" w:rsidRDefault="00823AE7" w:rsidP="00AF0029">
      <w:pPr>
        <w:widowControl/>
        <w:numPr>
          <w:ilvl w:val="0"/>
          <w:numId w:val="15"/>
        </w:numPr>
        <w:tabs>
          <w:tab w:val="clear" w:pos="2106"/>
          <w:tab w:val="num" w:pos="1710"/>
        </w:tabs>
        <w:autoSpaceDE/>
        <w:autoSpaceDN/>
        <w:adjustRightInd/>
        <w:spacing w:before="60" w:after="120"/>
        <w:ind w:left="1710" w:hanging="990"/>
        <w:jc w:val="both"/>
        <w:rPr>
          <w:rFonts w:cs="Arial"/>
          <w:sz w:val="22"/>
          <w:szCs w:val="22"/>
        </w:rPr>
      </w:pPr>
      <w:r w:rsidRPr="00C55E61">
        <w:rPr>
          <w:rFonts w:cs="Arial"/>
          <w:sz w:val="22"/>
          <w:szCs w:val="22"/>
        </w:rPr>
        <w:lastRenderedPageBreak/>
        <w:t>Upon recognizing a request for emergency service, the calling device generates a SIP INVITE message that includes a Route header that contains the URI of a Call Server/Proxy in a VoIP Service Provider network, an emergency services service URN (</w:t>
      </w:r>
      <w:proofErr w:type="spellStart"/>
      <w:r w:rsidRPr="00C55E61">
        <w:rPr>
          <w:rFonts w:cs="Arial"/>
          <w:sz w:val="22"/>
          <w:szCs w:val="22"/>
        </w:rPr>
        <w:t>urn:service:sos</w:t>
      </w:r>
      <w:proofErr w:type="spellEnd"/>
      <w:r w:rsidRPr="00C55E61">
        <w:rPr>
          <w:rFonts w:cs="Arial"/>
          <w:sz w:val="22"/>
          <w:szCs w:val="22"/>
        </w:rPr>
        <w:t xml:space="preserve">), callback information, and location-by-value (i.e., a Geolocation header that contains a </w:t>
      </w:r>
      <w:proofErr w:type="spellStart"/>
      <w:r w:rsidRPr="00C55E61">
        <w:rPr>
          <w:rFonts w:cs="Arial"/>
          <w:sz w:val="22"/>
          <w:szCs w:val="22"/>
        </w:rPr>
        <w:t>cid</w:t>
      </w:r>
      <w:proofErr w:type="spellEnd"/>
      <w:r w:rsidRPr="00C55E61">
        <w:rPr>
          <w:rFonts w:cs="Arial"/>
          <w:sz w:val="22"/>
          <w:szCs w:val="22"/>
        </w:rPr>
        <w:t xml:space="preserve">, a Geolocation-Routing header set to “yes”, and a PIDF-LO in the body of the message that contains the </w:t>
      </w:r>
      <w:proofErr w:type="spellStart"/>
      <w:r w:rsidRPr="00C55E61">
        <w:rPr>
          <w:rFonts w:cs="Arial"/>
          <w:sz w:val="22"/>
          <w:szCs w:val="22"/>
        </w:rPr>
        <w:t>LbyV</w:t>
      </w:r>
      <w:proofErr w:type="spellEnd"/>
      <w:r w:rsidRPr="00C55E61">
        <w:rPr>
          <w:rFonts w:cs="Arial"/>
          <w:sz w:val="22"/>
          <w:szCs w:val="22"/>
        </w:rPr>
        <w:t>), and sends it to a Call Server/Proxy in a VoIP service provider network.</w:t>
      </w:r>
    </w:p>
    <w:p w14:paraId="45B558AA" w14:textId="77777777" w:rsidR="00823AE7" w:rsidRPr="00C55E61" w:rsidRDefault="00823AE7" w:rsidP="00AF0029">
      <w:pPr>
        <w:widowControl/>
        <w:numPr>
          <w:ilvl w:val="0"/>
          <w:numId w:val="15"/>
        </w:numPr>
        <w:autoSpaceDE/>
        <w:autoSpaceDN/>
        <w:adjustRightInd/>
        <w:spacing w:before="60" w:after="120"/>
        <w:ind w:left="1728" w:hanging="1008"/>
        <w:jc w:val="both"/>
        <w:rPr>
          <w:rFonts w:cs="Arial"/>
          <w:sz w:val="22"/>
          <w:szCs w:val="22"/>
        </w:rPr>
      </w:pPr>
      <w:r w:rsidRPr="00C55E61">
        <w:rPr>
          <w:rFonts w:cs="Arial"/>
          <w:sz w:val="22"/>
          <w:szCs w:val="22"/>
        </w:rPr>
        <w:t xml:space="preserve">The Call Server/Proxy uses the </w:t>
      </w:r>
      <w:proofErr w:type="spellStart"/>
      <w:r w:rsidRPr="00C55E61">
        <w:rPr>
          <w:rFonts w:cs="Arial"/>
          <w:sz w:val="22"/>
          <w:szCs w:val="22"/>
        </w:rPr>
        <w:t>LbyV</w:t>
      </w:r>
      <w:proofErr w:type="spellEnd"/>
      <w:r w:rsidRPr="00C55E61">
        <w:rPr>
          <w:rFonts w:cs="Arial"/>
          <w:sz w:val="22"/>
          <w:szCs w:val="22"/>
        </w:rPr>
        <w:t xml:space="preserve"> and the emergency service URN (</w:t>
      </w:r>
      <w:proofErr w:type="spellStart"/>
      <w:r w:rsidRPr="00C55E61">
        <w:rPr>
          <w:rFonts w:cs="Arial"/>
          <w:sz w:val="22"/>
          <w:szCs w:val="22"/>
        </w:rPr>
        <w:t>urn:service:sos</w:t>
      </w:r>
      <w:proofErr w:type="spellEnd"/>
      <w:r w:rsidRPr="00C55E61">
        <w:rPr>
          <w:rFonts w:cs="Arial"/>
          <w:sz w:val="22"/>
          <w:szCs w:val="22"/>
        </w:rPr>
        <w:t xml:space="preserve">) in the received INVITE message to query an ECRF (or other </w:t>
      </w:r>
      <w:proofErr w:type="spellStart"/>
      <w:r w:rsidRPr="00C55E61">
        <w:rPr>
          <w:rFonts w:cs="Arial"/>
          <w:sz w:val="22"/>
          <w:szCs w:val="22"/>
        </w:rPr>
        <w:t>LoST</w:t>
      </w:r>
      <w:proofErr w:type="spellEnd"/>
      <w:r w:rsidRPr="00C55E61">
        <w:rPr>
          <w:rFonts w:cs="Arial"/>
          <w:sz w:val="22"/>
          <w:szCs w:val="22"/>
        </w:rPr>
        <w:t xml:space="preserve"> server) for routing information.</w:t>
      </w:r>
    </w:p>
    <w:p w14:paraId="59174574" w14:textId="77777777" w:rsidR="00823AE7" w:rsidRPr="00C55E61" w:rsidRDefault="00823AE7" w:rsidP="00AF0029">
      <w:pPr>
        <w:widowControl/>
        <w:numPr>
          <w:ilvl w:val="0"/>
          <w:numId w:val="15"/>
        </w:numPr>
        <w:autoSpaceDE/>
        <w:autoSpaceDN/>
        <w:adjustRightInd/>
        <w:spacing w:before="60" w:after="120"/>
        <w:ind w:left="1728" w:hanging="1008"/>
        <w:jc w:val="both"/>
        <w:rPr>
          <w:rFonts w:cs="Arial"/>
          <w:sz w:val="22"/>
          <w:szCs w:val="22"/>
        </w:rPr>
      </w:pPr>
      <w:r w:rsidRPr="00C55E61">
        <w:rPr>
          <w:rFonts w:cs="Arial"/>
          <w:sz w:val="22"/>
          <w:szCs w:val="22"/>
        </w:rPr>
        <w:t xml:space="preserve">The ECRF responds by returning a URI associated with an ESRP in an i3 </w:t>
      </w:r>
      <w:proofErr w:type="spellStart"/>
      <w:r w:rsidRPr="00C55E61">
        <w:rPr>
          <w:rFonts w:cs="Arial"/>
          <w:sz w:val="22"/>
          <w:szCs w:val="22"/>
        </w:rPr>
        <w:t>ESInet</w:t>
      </w:r>
      <w:proofErr w:type="spellEnd"/>
      <w:r w:rsidRPr="00C55E61">
        <w:rPr>
          <w:rFonts w:cs="Arial"/>
          <w:sz w:val="22"/>
          <w:szCs w:val="22"/>
        </w:rPr>
        <w:t>.</w:t>
      </w:r>
    </w:p>
    <w:p w14:paraId="6CD048DB" w14:textId="77777777" w:rsidR="00823AE7" w:rsidRPr="00C55E61" w:rsidRDefault="00823AE7" w:rsidP="00AF0029">
      <w:pPr>
        <w:widowControl/>
        <w:numPr>
          <w:ilvl w:val="0"/>
          <w:numId w:val="15"/>
        </w:numPr>
        <w:autoSpaceDE/>
        <w:autoSpaceDN/>
        <w:adjustRightInd/>
        <w:spacing w:before="60" w:after="120"/>
        <w:ind w:left="1728" w:hanging="1008"/>
        <w:jc w:val="both"/>
        <w:rPr>
          <w:rFonts w:cs="Arial"/>
          <w:sz w:val="22"/>
          <w:szCs w:val="22"/>
        </w:rPr>
      </w:pPr>
      <w:r w:rsidRPr="00C55E61">
        <w:rPr>
          <w:rFonts w:cs="Arial"/>
          <w:sz w:val="22"/>
          <w:szCs w:val="22"/>
        </w:rPr>
        <w:t>The Call Server/Proxy generates a SIP INVITE message that includes a Route header that contains the ESRP URI, an emergency services service URN (</w:t>
      </w:r>
      <w:proofErr w:type="spellStart"/>
      <w:r w:rsidRPr="00C55E61">
        <w:rPr>
          <w:rFonts w:cs="Arial"/>
          <w:sz w:val="22"/>
          <w:szCs w:val="22"/>
        </w:rPr>
        <w:t>urn:service:sos</w:t>
      </w:r>
      <w:proofErr w:type="spellEnd"/>
      <w:r w:rsidRPr="00C55E61">
        <w:rPr>
          <w:rFonts w:cs="Arial"/>
          <w:sz w:val="22"/>
          <w:szCs w:val="22"/>
        </w:rPr>
        <w:t xml:space="preserve">), callback information, and </w:t>
      </w:r>
      <w:proofErr w:type="spellStart"/>
      <w:r w:rsidRPr="00C55E61">
        <w:rPr>
          <w:rFonts w:cs="Arial"/>
          <w:sz w:val="22"/>
          <w:szCs w:val="22"/>
        </w:rPr>
        <w:t>LbyV</w:t>
      </w:r>
      <w:proofErr w:type="spellEnd"/>
      <w:r w:rsidRPr="00C55E61">
        <w:rPr>
          <w:rFonts w:cs="Arial"/>
          <w:sz w:val="22"/>
          <w:szCs w:val="22"/>
        </w:rPr>
        <w:t xml:space="preserve"> (i.e., a Geolocation header that contains a </w:t>
      </w:r>
      <w:proofErr w:type="spellStart"/>
      <w:r w:rsidRPr="00C55E61">
        <w:rPr>
          <w:rFonts w:cs="Arial"/>
          <w:sz w:val="22"/>
          <w:szCs w:val="22"/>
        </w:rPr>
        <w:t>cid</w:t>
      </w:r>
      <w:proofErr w:type="spellEnd"/>
      <w:r w:rsidRPr="00C55E61">
        <w:rPr>
          <w:rFonts w:cs="Arial"/>
          <w:sz w:val="22"/>
          <w:szCs w:val="22"/>
        </w:rPr>
        <w:t xml:space="preserve">, a Geolocation-Routing header set to “yes”, and a PIDF-LO in the body of the message that contains the </w:t>
      </w:r>
      <w:proofErr w:type="spellStart"/>
      <w:r w:rsidRPr="00C55E61">
        <w:rPr>
          <w:rFonts w:cs="Arial"/>
          <w:sz w:val="22"/>
          <w:szCs w:val="22"/>
        </w:rPr>
        <w:t>LbyV</w:t>
      </w:r>
      <w:proofErr w:type="spellEnd"/>
      <w:r w:rsidRPr="00C55E61">
        <w:rPr>
          <w:rFonts w:cs="Arial"/>
          <w:sz w:val="22"/>
          <w:szCs w:val="22"/>
        </w:rPr>
        <w:t xml:space="preserve">), and Additional Data “by value” (i.e., including a Call-Info header that contains a </w:t>
      </w:r>
      <w:proofErr w:type="spellStart"/>
      <w:r w:rsidRPr="00C55E61">
        <w:rPr>
          <w:rFonts w:cs="Arial"/>
          <w:sz w:val="22"/>
          <w:szCs w:val="22"/>
        </w:rPr>
        <w:t>cid</w:t>
      </w:r>
      <w:proofErr w:type="spellEnd"/>
      <w:r w:rsidRPr="00C55E61">
        <w:rPr>
          <w:rFonts w:cs="Arial"/>
          <w:sz w:val="22"/>
          <w:szCs w:val="22"/>
        </w:rPr>
        <w:t xml:space="preserve"> pointing to Additional Data in the message body), and forwards the SIP INVITE message to a BCF on the ingress side of the i3 </w:t>
      </w:r>
      <w:proofErr w:type="spellStart"/>
      <w:r w:rsidRPr="00C55E61">
        <w:rPr>
          <w:rFonts w:cs="Arial"/>
          <w:sz w:val="22"/>
          <w:szCs w:val="22"/>
        </w:rPr>
        <w:t>ESInet</w:t>
      </w:r>
      <w:proofErr w:type="spellEnd"/>
      <w:r w:rsidRPr="00C55E61">
        <w:rPr>
          <w:rFonts w:cs="Arial"/>
          <w:sz w:val="22"/>
          <w:szCs w:val="22"/>
        </w:rPr>
        <w:t>.</w:t>
      </w:r>
    </w:p>
    <w:p w14:paraId="0D87F1F9" w14:textId="77777777" w:rsidR="00823AE7" w:rsidRPr="00C55E61" w:rsidRDefault="00823AE7" w:rsidP="00AF0029">
      <w:pPr>
        <w:widowControl/>
        <w:numPr>
          <w:ilvl w:val="0"/>
          <w:numId w:val="15"/>
        </w:numPr>
        <w:autoSpaceDE/>
        <w:autoSpaceDN/>
        <w:adjustRightInd/>
        <w:spacing w:before="60" w:after="120"/>
        <w:ind w:left="1728" w:hanging="1008"/>
        <w:jc w:val="both"/>
        <w:rPr>
          <w:rFonts w:cs="Arial"/>
          <w:sz w:val="22"/>
          <w:szCs w:val="22"/>
        </w:rPr>
      </w:pPr>
      <w:r w:rsidRPr="00C55E61">
        <w:rPr>
          <w:rFonts w:cs="Arial"/>
          <w:sz w:val="22"/>
          <w:szCs w:val="22"/>
        </w:rPr>
        <w:t>The BCF adds an RPH with a value of “esnet.1” to the received INVITE message and forwards it to the ESRP.</w:t>
      </w:r>
    </w:p>
    <w:p w14:paraId="335A8D0A" w14:textId="77777777" w:rsidR="00823AE7" w:rsidRPr="00C55E61" w:rsidRDefault="00823AE7" w:rsidP="00AF0029">
      <w:pPr>
        <w:widowControl/>
        <w:numPr>
          <w:ilvl w:val="0"/>
          <w:numId w:val="15"/>
        </w:numPr>
        <w:autoSpaceDE/>
        <w:autoSpaceDN/>
        <w:adjustRightInd/>
        <w:spacing w:before="60" w:after="120"/>
        <w:ind w:left="1728" w:hanging="1008"/>
        <w:jc w:val="both"/>
        <w:rPr>
          <w:rFonts w:cs="Arial"/>
          <w:sz w:val="22"/>
          <w:szCs w:val="22"/>
        </w:rPr>
      </w:pPr>
      <w:r w:rsidRPr="00C55E61">
        <w:rPr>
          <w:rFonts w:cs="Arial"/>
          <w:sz w:val="22"/>
          <w:szCs w:val="22"/>
        </w:rPr>
        <w:t>The ESRP queries the ECRF using the location information received in the body of the received SIP INVITE message and the emergency service URN (</w:t>
      </w:r>
      <w:proofErr w:type="spellStart"/>
      <w:r w:rsidRPr="00C55E61">
        <w:rPr>
          <w:rFonts w:cs="Arial"/>
          <w:sz w:val="22"/>
          <w:szCs w:val="22"/>
        </w:rPr>
        <w:t>urn:service:sos</w:t>
      </w:r>
      <w:proofErr w:type="spellEnd"/>
      <w:r w:rsidRPr="00C55E61">
        <w:rPr>
          <w:rFonts w:cs="Arial"/>
          <w:sz w:val="22"/>
          <w:szCs w:val="22"/>
        </w:rPr>
        <w:t>).</w:t>
      </w:r>
    </w:p>
    <w:p w14:paraId="33E17939" w14:textId="5C264AC3" w:rsidR="00823AE7" w:rsidRPr="00C55E61" w:rsidRDefault="00823AE7" w:rsidP="00AF0029">
      <w:pPr>
        <w:widowControl/>
        <w:numPr>
          <w:ilvl w:val="0"/>
          <w:numId w:val="15"/>
        </w:numPr>
        <w:autoSpaceDE/>
        <w:autoSpaceDN/>
        <w:adjustRightInd/>
        <w:spacing w:before="60" w:after="120"/>
        <w:ind w:left="1728" w:hanging="1008"/>
        <w:jc w:val="both"/>
        <w:rPr>
          <w:rFonts w:cs="Arial"/>
          <w:sz w:val="22"/>
          <w:szCs w:val="22"/>
        </w:rPr>
      </w:pPr>
      <w:r w:rsidRPr="00C55E61">
        <w:rPr>
          <w:rFonts w:cs="Arial"/>
          <w:sz w:val="22"/>
          <w:szCs w:val="22"/>
        </w:rPr>
        <w:t>The RDF returns a Route URI</w:t>
      </w:r>
      <w:r w:rsidR="00B45901">
        <w:rPr>
          <w:rFonts w:cs="Arial"/>
          <w:sz w:val="22"/>
          <w:szCs w:val="22"/>
        </w:rPr>
        <w:t xml:space="preserve">. </w:t>
      </w:r>
      <w:r w:rsidRPr="00C55E61">
        <w:rPr>
          <w:rFonts w:cs="Arial"/>
          <w:sz w:val="22"/>
          <w:szCs w:val="22"/>
        </w:rPr>
        <w:t xml:space="preserve">In this example, the Route URI is associated with an i3 </w:t>
      </w:r>
      <w:r w:rsidR="00DC1004" w:rsidRPr="00C55E61">
        <w:rPr>
          <w:rFonts w:cs="Arial"/>
          <w:sz w:val="22"/>
          <w:szCs w:val="22"/>
        </w:rPr>
        <w:t>PSAP/ECC</w:t>
      </w:r>
      <w:r w:rsidRPr="00C55E61">
        <w:rPr>
          <w:rFonts w:cs="Arial"/>
          <w:sz w:val="22"/>
          <w:szCs w:val="22"/>
        </w:rPr>
        <w:t xml:space="preserve"> that is served by the i3 </w:t>
      </w:r>
      <w:proofErr w:type="spellStart"/>
      <w:r w:rsidRPr="00C55E61">
        <w:rPr>
          <w:rFonts w:cs="Arial"/>
          <w:sz w:val="22"/>
          <w:szCs w:val="22"/>
        </w:rPr>
        <w:t>ESInet</w:t>
      </w:r>
      <w:proofErr w:type="spellEnd"/>
      <w:r w:rsidRPr="00C55E61">
        <w:rPr>
          <w:rFonts w:cs="Arial"/>
          <w:sz w:val="22"/>
          <w:szCs w:val="22"/>
        </w:rPr>
        <w:t>.</w:t>
      </w:r>
    </w:p>
    <w:p w14:paraId="6BF44936" w14:textId="4A006D40" w:rsidR="00823AE7" w:rsidRPr="00C55E61" w:rsidRDefault="00823AE7" w:rsidP="00AF0029">
      <w:pPr>
        <w:widowControl/>
        <w:numPr>
          <w:ilvl w:val="0"/>
          <w:numId w:val="15"/>
        </w:numPr>
        <w:autoSpaceDE/>
        <w:autoSpaceDN/>
        <w:adjustRightInd/>
        <w:spacing w:before="60" w:after="120"/>
        <w:ind w:left="1728" w:hanging="1008"/>
        <w:jc w:val="both"/>
        <w:rPr>
          <w:rFonts w:cs="Arial"/>
          <w:sz w:val="22"/>
          <w:szCs w:val="22"/>
        </w:rPr>
      </w:pPr>
      <w:r w:rsidRPr="00C55E61">
        <w:rPr>
          <w:rFonts w:cs="Arial"/>
          <w:sz w:val="22"/>
          <w:szCs w:val="22"/>
        </w:rPr>
        <w:t xml:space="preserve">The ESRP generates an outgoing SIP INVITE message, using the routing information received from the ECRF as well as information received in the initial SIP INVITE message, and forwards it to the i3 </w:t>
      </w:r>
      <w:r w:rsidR="00DC1004" w:rsidRPr="00C55E61">
        <w:rPr>
          <w:rFonts w:cs="Arial"/>
          <w:sz w:val="22"/>
          <w:szCs w:val="22"/>
        </w:rPr>
        <w:t>PSAP/ECC</w:t>
      </w:r>
      <w:r w:rsidRPr="00C55E61">
        <w:rPr>
          <w:rFonts w:cs="Arial"/>
          <w:sz w:val="22"/>
          <w:szCs w:val="22"/>
        </w:rPr>
        <w:t xml:space="preserve"> (via a BCF [not shown]). The SIP INVITE message contains the </w:t>
      </w:r>
      <w:r w:rsidR="00DC1004" w:rsidRPr="00C55E61">
        <w:rPr>
          <w:rFonts w:cs="Arial"/>
          <w:sz w:val="22"/>
          <w:szCs w:val="22"/>
        </w:rPr>
        <w:t>PSAP/ECC</w:t>
      </w:r>
      <w:r w:rsidRPr="00C55E61">
        <w:rPr>
          <w:rFonts w:cs="Arial"/>
          <w:sz w:val="22"/>
          <w:szCs w:val="22"/>
        </w:rPr>
        <w:t xml:space="preserve"> URI in the Route header, the </w:t>
      </w:r>
      <w:proofErr w:type="spellStart"/>
      <w:r w:rsidRPr="00C55E61">
        <w:rPr>
          <w:rFonts w:cs="Arial"/>
          <w:sz w:val="22"/>
          <w:szCs w:val="22"/>
        </w:rPr>
        <w:t>sos</w:t>
      </w:r>
      <w:proofErr w:type="spellEnd"/>
      <w:r w:rsidRPr="00C55E61">
        <w:rPr>
          <w:rFonts w:cs="Arial"/>
          <w:sz w:val="22"/>
          <w:szCs w:val="22"/>
        </w:rPr>
        <w:t xml:space="preserve"> service URN in the Request-URI, the callback information in the From header and P-Asserted-Identity header, the </w:t>
      </w:r>
      <w:proofErr w:type="spellStart"/>
      <w:r w:rsidRPr="00C55E61">
        <w:rPr>
          <w:rFonts w:cs="Arial"/>
          <w:sz w:val="22"/>
          <w:szCs w:val="22"/>
        </w:rPr>
        <w:t>LbyV</w:t>
      </w:r>
      <w:proofErr w:type="spellEnd"/>
      <w:r w:rsidRPr="00C55E61">
        <w:rPr>
          <w:rFonts w:cs="Arial"/>
          <w:sz w:val="22"/>
          <w:szCs w:val="22"/>
        </w:rPr>
        <w:t xml:space="preserve"> in the body (along with a </w:t>
      </w:r>
      <w:proofErr w:type="spellStart"/>
      <w:r w:rsidRPr="00C55E61">
        <w:rPr>
          <w:rFonts w:cs="Arial"/>
          <w:sz w:val="22"/>
          <w:szCs w:val="22"/>
        </w:rPr>
        <w:t>cid</w:t>
      </w:r>
      <w:proofErr w:type="spellEnd"/>
      <w:r w:rsidRPr="00C55E61">
        <w:rPr>
          <w:rFonts w:cs="Arial"/>
          <w:sz w:val="22"/>
          <w:szCs w:val="22"/>
        </w:rPr>
        <w:t xml:space="preserve"> in the Geolocation header and a Geolocation-Routing header set to “yes”), and Additional Data (by value) in the body (along with a </w:t>
      </w:r>
      <w:proofErr w:type="spellStart"/>
      <w:r w:rsidRPr="00C55E61">
        <w:rPr>
          <w:rFonts w:cs="Arial"/>
          <w:sz w:val="22"/>
          <w:szCs w:val="22"/>
        </w:rPr>
        <w:t>cid</w:t>
      </w:r>
      <w:proofErr w:type="spellEnd"/>
      <w:r w:rsidRPr="00C55E61">
        <w:rPr>
          <w:rFonts w:cs="Arial"/>
          <w:sz w:val="22"/>
          <w:szCs w:val="22"/>
        </w:rPr>
        <w:t xml:space="preserve"> in the Call-Info header).</w:t>
      </w:r>
    </w:p>
    <w:p w14:paraId="15A97DBA" w14:textId="1184D292" w:rsidR="00823AE7" w:rsidRPr="00C55E61" w:rsidRDefault="00823AE7" w:rsidP="00AF0029">
      <w:pPr>
        <w:widowControl/>
        <w:numPr>
          <w:ilvl w:val="0"/>
          <w:numId w:val="15"/>
        </w:numPr>
        <w:autoSpaceDE/>
        <w:autoSpaceDN/>
        <w:adjustRightInd/>
        <w:spacing w:before="60" w:after="120"/>
        <w:ind w:left="1728" w:hanging="1008"/>
        <w:jc w:val="both"/>
        <w:rPr>
          <w:rFonts w:cs="Arial"/>
          <w:sz w:val="22"/>
          <w:szCs w:val="22"/>
        </w:rPr>
      </w:pPr>
      <w:r w:rsidRPr="00C55E61">
        <w:rPr>
          <w:rFonts w:cs="Arial"/>
          <w:sz w:val="22"/>
          <w:szCs w:val="22"/>
        </w:rPr>
        <w:t xml:space="preserve">The </w:t>
      </w:r>
      <w:r w:rsidR="00DC1004" w:rsidRPr="00C55E61">
        <w:rPr>
          <w:rFonts w:cs="Arial"/>
          <w:sz w:val="22"/>
          <w:szCs w:val="22"/>
        </w:rPr>
        <w:t>PSAP/ECC</w:t>
      </w:r>
      <w:r w:rsidRPr="00C55E61">
        <w:rPr>
          <w:rFonts w:cs="Arial"/>
          <w:sz w:val="22"/>
          <w:szCs w:val="22"/>
        </w:rPr>
        <w:t xml:space="preserve"> indicates the call has been answered by returning a SIP 200 OK to the ESRP</w:t>
      </w:r>
      <w:r w:rsidR="00B45901">
        <w:rPr>
          <w:rFonts w:cs="Arial"/>
          <w:sz w:val="22"/>
          <w:szCs w:val="22"/>
        </w:rPr>
        <w:t xml:space="preserve">. </w:t>
      </w:r>
      <w:r w:rsidRPr="00C55E61">
        <w:rPr>
          <w:rFonts w:cs="Arial"/>
          <w:sz w:val="22"/>
          <w:szCs w:val="22"/>
        </w:rPr>
        <w:t>The 200 OK gets propagated back to the calling device.</w:t>
      </w:r>
    </w:p>
    <w:p w14:paraId="22490BA2" w14:textId="163D882A" w:rsidR="00823AE7" w:rsidRPr="00C55E61" w:rsidRDefault="00823AE7" w:rsidP="00AF0029">
      <w:pPr>
        <w:widowControl/>
        <w:numPr>
          <w:ilvl w:val="0"/>
          <w:numId w:val="15"/>
        </w:numPr>
        <w:autoSpaceDE/>
        <w:autoSpaceDN/>
        <w:adjustRightInd/>
        <w:spacing w:before="60" w:after="120"/>
        <w:ind w:left="1728" w:hanging="1008"/>
        <w:jc w:val="both"/>
        <w:rPr>
          <w:rFonts w:cs="Arial"/>
          <w:sz w:val="22"/>
          <w:szCs w:val="22"/>
        </w:rPr>
      </w:pPr>
      <w:r w:rsidRPr="00C55E61">
        <w:rPr>
          <w:rFonts w:cs="Arial"/>
          <w:sz w:val="22"/>
          <w:szCs w:val="22"/>
        </w:rPr>
        <w:t xml:space="preserve">At the appropriate time, the </w:t>
      </w:r>
      <w:r w:rsidR="00DC1004" w:rsidRPr="00C55E61">
        <w:rPr>
          <w:rFonts w:cs="Arial"/>
          <w:sz w:val="22"/>
          <w:szCs w:val="22"/>
        </w:rPr>
        <w:t>PSAP/ECC</w:t>
      </w:r>
      <w:r w:rsidRPr="00C55E61">
        <w:rPr>
          <w:rFonts w:cs="Arial"/>
          <w:sz w:val="22"/>
          <w:szCs w:val="22"/>
        </w:rPr>
        <w:t xml:space="preserve"> determines that the call can be terminated and sends a SIP BYE to the ESRP. The BYE message gets propagated back to the calling device</w:t>
      </w:r>
      <w:r w:rsidR="00B45901">
        <w:rPr>
          <w:rFonts w:cs="Arial"/>
          <w:sz w:val="22"/>
          <w:szCs w:val="22"/>
        </w:rPr>
        <w:t xml:space="preserve">. </w:t>
      </w:r>
      <w:r w:rsidRPr="00C55E61">
        <w:rPr>
          <w:rFonts w:cs="Arial"/>
          <w:sz w:val="22"/>
          <w:szCs w:val="22"/>
        </w:rPr>
        <w:t>(Note that the BYE may instead be initiated by the calling device.)</w:t>
      </w:r>
    </w:p>
    <w:p w14:paraId="4500C224" w14:textId="5760269F" w:rsidR="00962757" w:rsidRPr="002964FA" w:rsidRDefault="00D72625" w:rsidP="00250C63">
      <w:pPr>
        <w:pStyle w:val="Heading2"/>
        <w:rPr>
          <w:sz w:val="28"/>
          <w:szCs w:val="28"/>
        </w:rPr>
      </w:pPr>
      <w:bookmarkStart w:id="222" w:name="_Toc127451939"/>
      <w:r w:rsidRPr="002964FA">
        <w:rPr>
          <w:sz w:val="28"/>
          <w:szCs w:val="28"/>
        </w:rPr>
        <w:t xml:space="preserve">Emergency Access to </w:t>
      </w:r>
      <w:r w:rsidR="002964FA">
        <w:rPr>
          <w:sz w:val="28"/>
          <w:szCs w:val="28"/>
        </w:rPr>
        <w:t>N</w:t>
      </w:r>
      <w:r w:rsidRPr="002964FA">
        <w:rPr>
          <w:sz w:val="28"/>
          <w:szCs w:val="28"/>
        </w:rPr>
        <w:t xml:space="preserve">earby Wi-Fi AP </w:t>
      </w:r>
      <w:r w:rsidR="002964FA">
        <w:rPr>
          <w:sz w:val="28"/>
          <w:szCs w:val="28"/>
        </w:rPr>
        <w:t>W</w:t>
      </w:r>
      <w:r w:rsidRPr="002964FA">
        <w:rPr>
          <w:sz w:val="28"/>
          <w:szCs w:val="28"/>
        </w:rPr>
        <w:t xml:space="preserve">hen </w:t>
      </w:r>
      <w:r w:rsidR="002964FA">
        <w:rPr>
          <w:sz w:val="28"/>
          <w:szCs w:val="28"/>
        </w:rPr>
        <w:t>C</w:t>
      </w:r>
      <w:r w:rsidRPr="002964FA">
        <w:rPr>
          <w:sz w:val="28"/>
          <w:szCs w:val="28"/>
        </w:rPr>
        <w:t xml:space="preserve">ellular RAN, Core and/or IMS is </w:t>
      </w:r>
      <w:r w:rsidR="002964FA">
        <w:rPr>
          <w:sz w:val="28"/>
          <w:szCs w:val="28"/>
        </w:rPr>
        <w:t>N</w:t>
      </w:r>
      <w:r w:rsidRPr="002964FA">
        <w:rPr>
          <w:sz w:val="28"/>
          <w:szCs w:val="28"/>
        </w:rPr>
        <w:t xml:space="preserve">ot </w:t>
      </w:r>
      <w:r w:rsidR="002964FA">
        <w:rPr>
          <w:sz w:val="28"/>
          <w:szCs w:val="28"/>
        </w:rPr>
        <w:t>A</w:t>
      </w:r>
      <w:r w:rsidRPr="002964FA">
        <w:rPr>
          <w:sz w:val="28"/>
          <w:szCs w:val="28"/>
        </w:rPr>
        <w:t xml:space="preserve">vailable </w:t>
      </w:r>
      <w:r w:rsidR="002964FA">
        <w:rPr>
          <w:sz w:val="28"/>
          <w:szCs w:val="28"/>
        </w:rPr>
        <w:t>U</w:t>
      </w:r>
      <w:r w:rsidRPr="002964FA">
        <w:rPr>
          <w:sz w:val="28"/>
          <w:szCs w:val="28"/>
        </w:rPr>
        <w:t xml:space="preserve">sing a </w:t>
      </w:r>
      <w:r w:rsidR="002964FA">
        <w:rPr>
          <w:sz w:val="28"/>
          <w:szCs w:val="28"/>
        </w:rPr>
        <w:t>F</w:t>
      </w:r>
      <w:r w:rsidRPr="002964FA">
        <w:rPr>
          <w:sz w:val="28"/>
          <w:szCs w:val="28"/>
        </w:rPr>
        <w:t xml:space="preserve">ramework </w:t>
      </w:r>
      <w:r w:rsidR="002964FA">
        <w:rPr>
          <w:sz w:val="28"/>
          <w:szCs w:val="28"/>
        </w:rPr>
        <w:t>A</w:t>
      </w:r>
      <w:r w:rsidRPr="002964FA">
        <w:rPr>
          <w:sz w:val="28"/>
          <w:szCs w:val="28"/>
        </w:rPr>
        <w:t xml:space="preserve">llowing the </w:t>
      </w:r>
      <w:r w:rsidR="002964FA">
        <w:rPr>
          <w:sz w:val="28"/>
          <w:szCs w:val="28"/>
        </w:rPr>
        <w:t>U</w:t>
      </w:r>
      <w:r w:rsidRPr="002964FA">
        <w:rPr>
          <w:sz w:val="28"/>
          <w:szCs w:val="28"/>
        </w:rPr>
        <w:t xml:space="preserve">se of a </w:t>
      </w:r>
      <w:r w:rsidR="002964FA">
        <w:rPr>
          <w:sz w:val="28"/>
          <w:szCs w:val="28"/>
        </w:rPr>
        <w:t>D</w:t>
      </w:r>
      <w:r w:rsidRPr="002964FA">
        <w:rPr>
          <w:sz w:val="28"/>
          <w:szCs w:val="28"/>
        </w:rPr>
        <w:t xml:space="preserve">efault </w:t>
      </w:r>
      <w:r w:rsidR="005E4211" w:rsidRPr="002964FA">
        <w:rPr>
          <w:sz w:val="28"/>
          <w:szCs w:val="28"/>
        </w:rPr>
        <w:t>E</w:t>
      </w:r>
      <w:r w:rsidRPr="002964FA">
        <w:rPr>
          <w:sz w:val="28"/>
          <w:szCs w:val="28"/>
        </w:rPr>
        <w:t xml:space="preserve">mergency </w:t>
      </w:r>
      <w:proofErr w:type="spellStart"/>
      <w:r w:rsidRPr="002964FA">
        <w:rPr>
          <w:sz w:val="28"/>
          <w:szCs w:val="28"/>
        </w:rPr>
        <w:t>Passpoint</w:t>
      </w:r>
      <w:proofErr w:type="spellEnd"/>
      <w:r w:rsidRPr="002964FA">
        <w:rPr>
          <w:sz w:val="28"/>
          <w:szCs w:val="28"/>
        </w:rPr>
        <w:t xml:space="preserve"> </w:t>
      </w:r>
      <w:r w:rsidR="002964FA">
        <w:rPr>
          <w:sz w:val="28"/>
          <w:szCs w:val="28"/>
        </w:rPr>
        <w:t>P</w:t>
      </w:r>
      <w:r w:rsidRPr="002964FA">
        <w:rPr>
          <w:sz w:val="28"/>
          <w:szCs w:val="28"/>
        </w:rPr>
        <w:t>rofile</w:t>
      </w:r>
      <w:r w:rsidR="00962757" w:rsidRPr="002964FA">
        <w:rPr>
          <w:sz w:val="28"/>
          <w:szCs w:val="28"/>
        </w:rPr>
        <w:t xml:space="preserve"> (Use </w:t>
      </w:r>
      <w:r w:rsidR="005F0808" w:rsidRPr="002964FA">
        <w:rPr>
          <w:sz w:val="28"/>
          <w:szCs w:val="28"/>
        </w:rPr>
        <w:t>C</w:t>
      </w:r>
      <w:r w:rsidR="00962757" w:rsidRPr="002964FA">
        <w:rPr>
          <w:sz w:val="28"/>
          <w:szCs w:val="28"/>
        </w:rPr>
        <w:t>ase #10)</w:t>
      </w:r>
      <w:bookmarkEnd w:id="222"/>
    </w:p>
    <w:p w14:paraId="4924C0C9" w14:textId="77777777" w:rsidR="00962757" w:rsidRPr="00C67731" w:rsidRDefault="00962757" w:rsidP="00962757">
      <w:pPr>
        <w:rPr>
          <w:sz w:val="22"/>
        </w:rPr>
      </w:pPr>
    </w:p>
    <w:p w14:paraId="2204B377" w14:textId="77777777" w:rsidR="00962757" w:rsidRDefault="00962757" w:rsidP="00962757">
      <w:pPr>
        <w:jc w:val="center"/>
      </w:pPr>
      <w:r>
        <w:rPr>
          <w:noProof/>
        </w:rPr>
        <w:lastRenderedPageBreak/>
        <w:drawing>
          <wp:inline distT="0" distB="0" distL="0" distR="0" wp14:anchorId="31233CBF" wp14:editId="2FDE375E">
            <wp:extent cx="4402764" cy="4317664"/>
            <wp:effectExtent l="0" t="0" r="1905" b="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5"/>
                    <a:stretch>
                      <a:fillRect/>
                    </a:stretch>
                  </pic:blipFill>
                  <pic:spPr>
                    <a:xfrm>
                      <a:off x="0" y="0"/>
                      <a:ext cx="4402764" cy="4317664"/>
                    </a:xfrm>
                    <a:prstGeom prst="rect">
                      <a:avLst/>
                    </a:prstGeom>
                  </pic:spPr>
                </pic:pic>
              </a:graphicData>
            </a:graphic>
          </wp:inline>
        </w:drawing>
      </w:r>
    </w:p>
    <w:p w14:paraId="2965AAE8" w14:textId="77777777" w:rsidR="00962757" w:rsidRPr="00C67731" w:rsidRDefault="00962757" w:rsidP="00962757">
      <w:pPr>
        <w:rPr>
          <w:sz w:val="22"/>
        </w:rPr>
      </w:pPr>
    </w:p>
    <w:p w14:paraId="3C5A557B" w14:textId="77777777" w:rsidR="00962757" w:rsidRPr="00C67731" w:rsidRDefault="00962757" w:rsidP="00962757">
      <w:pPr>
        <w:rPr>
          <w:b/>
          <w:bCs/>
          <w:sz w:val="22"/>
          <w:u w:val="single"/>
        </w:rPr>
      </w:pPr>
      <w:r w:rsidRPr="00C67731">
        <w:rPr>
          <w:b/>
          <w:bCs/>
          <w:sz w:val="22"/>
          <w:u w:val="single"/>
        </w:rPr>
        <w:t>Key Steps:</w:t>
      </w:r>
    </w:p>
    <w:p w14:paraId="708E294C" w14:textId="77777777" w:rsidR="00962757" w:rsidRPr="00C67731" w:rsidRDefault="00962757" w:rsidP="00962757">
      <w:pPr>
        <w:rPr>
          <w:sz w:val="22"/>
        </w:rPr>
      </w:pPr>
    </w:p>
    <w:p w14:paraId="18D32BBE" w14:textId="77777777" w:rsidR="00962757" w:rsidRPr="00C55E61" w:rsidRDefault="00962757" w:rsidP="00D02974">
      <w:pPr>
        <w:pStyle w:val="ListParagraph"/>
        <w:widowControl/>
        <w:numPr>
          <w:ilvl w:val="0"/>
          <w:numId w:val="39"/>
        </w:numPr>
        <w:autoSpaceDE/>
        <w:autoSpaceDN/>
        <w:adjustRightInd/>
        <w:rPr>
          <w:sz w:val="22"/>
          <w:szCs w:val="22"/>
        </w:rPr>
      </w:pPr>
      <w:r w:rsidRPr="00C55E61">
        <w:rPr>
          <w:sz w:val="22"/>
          <w:szCs w:val="22"/>
        </w:rPr>
        <w:t xml:space="preserve">The device is pre-configured with the emergency </w:t>
      </w:r>
      <w:proofErr w:type="spellStart"/>
      <w:r w:rsidRPr="00C55E61">
        <w:rPr>
          <w:sz w:val="22"/>
          <w:szCs w:val="22"/>
        </w:rPr>
        <w:t>Passpoint</w:t>
      </w:r>
      <w:proofErr w:type="spellEnd"/>
      <w:r w:rsidRPr="00C55E61">
        <w:rPr>
          <w:sz w:val="22"/>
          <w:szCs w:val="22"/>
        </w:rPr>
        <w:t xml:space="preserve"> profile, which includes the emergency RCOI, and a common identity, “</w:t>
      </w:r>
      <w:hyperlink r:id="rId26" w:history="1">
        <w:r w:rsidRPr="00C55E61">
          <w:rPr>
            <w:rStyle w:val="Hyperlink"/>
            <w:sz w:val="22"/>
            <w:szCs w:val="22"/>
          </w:rPr>
          <w:t>anonymous@sos.fcc-authorized.org</w:t>
        </w:r>
      </w:hyperlink>
      <w:r w:rsidRPr="00C55E61">
        <w:rPr>
          <w:sz w:val="22"/>
          <w:szCs w:val="22"/>
        </w:rPr>
        <w:t>”. This allows the device to discover access networks that support emergency 911 services.</w:t>
      </w:r>
    </w:p>
    <w:p w14:paraId="7841D77C" w14:textId="3B711EAB" w:rsidR="00962757" w:rsidRPr="00C55E61" w:rsidRDefault="00962757" w:rsidP="00D02974">
      <w:pPr>
        <w:pStyle w:val="ListParagraph"/>
        <w:widowControl/>
        <w:numPr>
          <w:ilvl w:val="0"/>
          <w:numId w:val="39"/>
        </w:numPr>
        <w:autoSpaceDE/>
        <w:autoSpaceDN/>
        <w:adjustRightInd/>
        <w:rPr>
          <w:sz w:val="22"/>
          <w:szCs w:val="22"/>
        </w:rPr>
      </w:pPr>
      <w:r w:rsidRPr="00C55E61">
        <w:rPr>
          <w:sz w:val="22"/>
          <w:szCs w:val="22"/>
        </w:rPr>
        <w:t>An 802.11 access network supporting EAP-based authentication method is either configured with the Civic-Location and/or the Geo Spatial coordinates of the access point or has the ability to derive location coordinates through other means.</w:t>
      </w:r>
    </w:p>
    <w:p w14:paraId="10F4AA7C" w14:textId="77777777" w:rsidR="00962757" w:rsidRPr="00C55E61" w:rsidRDefault="00962757" w:rsidP="00D02974">
      <w:pPr>
        <w:pStyle w:val="ListParagraph"/>
        <w:widowControl/>
        <w:numPr>
          <w:ilvl w:val="0"/>
          <w:numId w:val="39"/>
        </w:numPr>
        <w:autoSpaceDE/>
        <w:autoSpaceDN/>
        <w:adjustRightInd/>
        <w:rPr>
          <w:sz w:val="22"/>
          <w:szCs w:val="22"/>
        </w:rPr>
      </w:pPr>
      <w:r w:rsidRPr="00C55E61">
        <w:rPr>
          <w:sz w:val="22"/>
          <w:szCs w:val="22"/>
        </w:rPr>
        <w:t>The access network for supporting emergency 911 services will advertise the emergency RCOI in the 802.11 Beacon messages, and furthermore will respond to any ANQP queries on the supported services.</w:t>
      </w:r>
    </w:p>
    <w:p w14:paraId="153D0308" w14:textId="77777777" w:rsidR="00962757" w:rsidRPr="00C55E61" w:rsidRDefault="00962757" w:rsidP="00D02974">
      <w:pPr>
        <w:pStyle w:val="ListParagraph"/>
        <w:widowControl/>
        <w:numPr>
          <w:ilvl w:val="0"/>
          <w:numId w:val="39"/>
        </w:numPr>
        <w:autoSpaceDE/>
        <w:autoSpaceDN/>
        <w:adjustRightInd/>
        <w:rPr>
          <w:sz w:val="22"/>
          <w:szCs w:val="22"/>
        </w:rPr>
      </w:pPr>
      <w:r w:rsidRPr="00C55E61">
        <w:rPr>
          <w:sz w:val="22"/>
          <w:szCs w:val="22"/>
        </w:rPr>
        <w:t>A device that is in coverage of a WLAN but without any valid conventional access-network credentials may use the UI interaction to trigger the selection of the profile containing the emergency RCOI. The end user’s selection of an emergency calling application, or interaction with the default phone application (e.g., by selecting the emergency call option in the UI or by dialing an emergency phone number) may trigger the selection of the Passport profile with the emergency RCOI, resulting in the device performing a network-attach for emergency-call access.</w:t>
      </w:r>
    </w:p>
    <w:p w14:paraId="60AA1548" w14:textId="77777777" w:rsidR="00962757" w:rsidRPr="00C55E61" w:rsidRDefault="00962757" w:rsidP="00D02974">
      <w:pPr>
        <w:pStyle w:val="ListParagraph"/>
        <w:widowControl/>
        <w:numPr>
          <w:ilvl w:val="0"/>
          <w:numId w:val="39"/>
        </w:numPr>
        <w:autoSpaceDE/>
        <w:autoSpaceDN/>
        <w:adjustRightInd/>
        <w:rPr>
          <w:sz w:val="22"/>
          <w:szCs w:val="22"/>
        </w:rPr>
      </w:pPr>
      <w:r w:rsidRPr="00C55E61">
        <w:rPr>
          <w:sz w:val="22"/>
          <w:szCs w:val="22"/>
        </w:rPr>
        <w:t>The device will use the default identity, “</w:t>
      </w:r>
      <w:hyperlink r:id="rId27" w:history="1">
        <w:r w:rsidRPr="00C55E61">
          <w:rPr>
            <w:rStyle w:val="Hyperlink"/>
            <w:sz w:val="22"/>
            <w:szCs w:val="22"/>
          </w:rPr>
          <w:t>anonymous@sos.fcc-authorized.org</w:t>
        </w:r>
      </w:hyperlink>
      <w:r w:rsidRPr="00C55E61">
        <w:rPr>
          <w:sz w:val="22"/>
          <w:szCs w:val="22"/>
        </w:rPr>
        <w:t xml:space="preserve">” from </w:t>
      </w:r>
      <w:proofErr w:type="spellStart"/>
      <w:r w:rsidRPr="00C55E61">
        <w:rPr>
          <w:sz w:val="22"/>
          <w:szCs w:val="22"/>
        </w:rPr>
        <w:t>Passpoint</w:t>
      </w:r>
      <w:proofErr w:type="spellEnd"/>
      <w:r w:rsidRPr="00C55E61">
        <w:rPr>
          <w:sz w:val="22"/>
          <w:szCs w:val="22"/>
        </w:rPr>
        <w:t xml:space="preserve"> profile in the initial authentication message exchange, allowing the access network to discover the AAA server / IDP for EAP authentication.</w:t>
      </w:r>
    </w:p>
    <w:p w14:paraId="77031576" w14:textId="77777777" w:rsidR="00B45901" w:rsidRDefault="00962757" w:rsidP="00D02974">
      <w:pPr>
        <w:pStyle w:val="ListParagraph"/>
        <w:widowControl/>
        <w:numPr>
          <w:ilvl w:val="0"/>
          <w:numId w:val="39"/>
        </w:numPr>
        <w:autoSpaceDE/>
        <w:autoSpaceDN/>
        <w:adjustRightInd/>
        <w:rPr>
          <w:sz w:val="22"/>
          <w:szCs w:val="22"/>
        </w:rPr>
      </w:pPr>
      <w:r w:rsidRPr="00C55E61">
        <w:rPr>
          <w:sz w:val="22"/>
          <w:szCs w:val="22"/>
        </w:rPr>
        <w:t>The access network using the realm portion of the identity, “</w:t>
      </w:r>
      <w:hyperlink r:id="rId28" w:history="1">
        <w:r w:rsidRPr="00C55E61">
          <w:rPr>
            <w:rStyle w:val="Hyperlink"/>
            <w:sz w:val="22"/>
            <w:szCs w:val="22"/>
          </w:rPr>
          <w:t>sos.fcc-authorized.org</w:t>
        </w:r>
      </w:hyperlink>
      <w:r w:rsidRPr="00C55E61">
        <w:rPr>
          <w:sz w:val="22"/>
          <w:szCs w:val="22"/>
        </w:rPr>
        <w:t xml:space="preserve">.” will perform a DNS lookup </w:t>
      </w:r>
      <w:r>
        <w:rPr>
          <w:sz w:val="22"/>
          <w:szCs w:val="22"/>
        </w:rPr>
        <w:t xml:space="preserve">using </w:t>
      </w:r>
      <w:r w:rsidRPr="00C55E61">
        <w:rPr>
          <w:sz w:val="22"/>
          <w:szCs w:val="22"/>
        </w:rPr>
        <w:t>the AAA server for the IDP supporting the emergency RCOI and the realm</w:t>
      </w:r>
      <w:r w:rsidR="00B45901">
        <w:rPr>
          <w:sz w:val="22"/>
          <w:szCs w:val="22"/>
        </w:rPr>
        <w:t>.</w:t>
      </w:r>
    </w:p>
    <w:p w14:paraId="1B39CBF1" w14:textId="7AD9223A" w:rsidR="00962757" w:rsidRPr="00C55E61" w:rsidRDefault="00962757" w:rsidP="00D02974">
      <w:pPr>
        <w:pStyle w:val="ListParagraph"/>
        <w:widowControl/>
        <w:numPr>
          <w:ilvl w:val="0"/>
          <w:numId w:val="39"/>
        </w:numPr>
        <w:autoSpaceDE/>
        <w:autoSpaceDN/>
        <w:adjustRightInd/>
        <w:rPr>
          <w:sz w:val="22"/>
          <w:szCs w:val="22"/>
        </w:rPr>
      </w:pPr>
      <w:r w:rsidRPr="00C55E61">
        <w:rPr>
          <w:sz w:val="22"/>
          <w:szCs w:val="22"/>
        </w:rPr>
        <w:lastRenderedPageBreak/>
        <w:t>The access network and the AAA server will establish a secure TLS tunnel for securing the 802.1x/EAP traffic. The authentication of the peers will be based on X.509 certificates.</w:t>
      </w:r>
    </w:p>
    <w:p w14:paraId="1351AF33" w14:textId="77777777" w:rsidR="00962757" w:rsidRPr="00C55E61" w:rsidRDefault="00962757" w:rsidP="00D02974">
      <w:pPr>
        <w:pStyle w:val="ListParagraph"/>
        <w:widowControl/>
        <w:numPr>
          <w:ilvl w:val="0"/>
          <w:numId w:val="39"/>
        </w:numPr>
        <w:autoSpaceDE/>
        <w:autoSpaceDN/>
        <w:adjustRightInd/>
        <w:rPr>
          <w:sz w:val="22"/>
          <w:szCs w:val="22"/>
        </w:rPr>
      </w:pPr>
      <w:r w:rsidRPr="00C55E61">
        <w:rPr>
          <w:sz w:val="22"/>
          <w:szCs w:val="22"/>
        </w:rPr>
        <w:t xml:space="preserve">The device will complete the EAP authentication using the common credentials from the emergency </w:t>
      </w:r>
      <w:proofErr w:type="spellStart"/>
      <w:r w:rsidRPr="00C55E61">
        <w:rPr>
          <w:sz w:val="22"/>
          <w:szCs w:val="22"/>
        </w:rPr>
        <w:t>Passpoint</w:t>
      </w:r>
      <w:proofErr w:type="spellEnd"/>
      <w:r w:rsidRPr="00C55E61">
        <w:rPr>
          <w:sz w:val="22"/>
          <w:szCs w:val="22"/>
        </w:rPr>
        <w:t xml:space="preserve"> profile. The 802.1x/EAP messages are tunneled as RADIUS messages between the access point and the AAA server.</w:t>
      </w:r>
    </w:p>
    <w:p w14:paraId="3FBAF86A" w14:textId="77777777" w:rsidR="00962757" w:rsidRPr="00C55E61" w:rsidRDefault="00962757" w:rsidP="00D02974">
      <w:pPr>
        <w:pStyle w:val="ListParagraph"/>
        <w:widowControl/>
        <w:numPr>
          <w:ilvl w:val="0"/>
          <w:numId w:val="39"/>
        </w:numPr>
        <w:autoSpaceDE/>
        <w:autoSpaceDN/>
        <w:adjustRightInd/>
        <w:rPr>
          <w:sz w:val="22"/>
          <w:szCs w:val="22"/>
        </w:rPr>
      </w:pPr>
      <w:r w:rsidRPr="00C55E61">
        <w:rPr>
          <w:sz w:val="22"/>
          <w:szCs w:val="22"/>
        </w:rPr>
        <w:t>The access point will generate secure location tag (SLT) for the device. The SLT will be delivered to the device over one of the protocols (ANQP/802.11/DHCP/IPv6 ND). SLT is a tag representative of the device’ location. In another variation, SLT can be a composite object composed of a signed location by the access network or a cloud function, along with the identifiers of the signing entity. Functions such as E-CSCF will be able to verify the location by verifying the signature of the signing entity.</w:t>
      </w:r>
    </w:p>
    <w:p w14:paraId="02D8DFE4" w14:textId="77777777" w:rsidR="00962757" w:rsidRPr="00C55E61" w:rsidRDefault="00962757" w:rsidP="00D02974">
      <w:pPr>
        <w:pStyle w:val="ListParagraph"/>
        <w:widowControl/>
        <w:numPr>
          <w:ilvl w:val="0"/>
          <w:numId w:val="39"/>
        </w:numPr>
        <w:autoSpaceDE/>
        <w:autoSpaceDN/>
        <w:adjustRightInd/>
        <w:rPr>
          <w:sz w:val="22"/>
          <w:szCs w:val="22"/>
        </w:rPr>
      </w:pPr>
      <w:r w:rsidRPr="00C55E61">
        <w:rPr>
          <w:sz w:val="22"/>
          <w:szCs w:val="22"/>
        </w:rPr>
        <w:t>The access point includes the BSSID of the access point in the Calling-Station-Id attribute (RFC 2865) and/or the SLT in a new attribute to be defined.</w:t>
      </w:r>
    </w:p>
    <w:p w14:paraId="7889F18B" w14:textId="77777777" w:rsidR="00B45901" w:rsidRDefault="00962757" w:rsidP="00D02974">
      <w:pPr>
        <w:pStyle w:val="ListParagraph"/>
        <w:widowControl/>
        <w:numPr>
          <w:ilvl w:val="0"/>
          <w:numId w:val="39"/>
        </w:numPr>
        <w:autoSpaceDE/>
        <w:autoSpaceDN/>
        <w:adjustRightInd/>
        <w:rPr>
          <w:sz w:val="22"/>
          <w:szCs w:val="22"/>
        </w:rPr>
      </w:pPr>
      <w:r w:rsidRPr="00C55E61">
        <w:rPr>
          <w:sz w:val="22"/>
          <w:szCs w:val="22"/>
        </w:rPr>
        <w:t>The access point will also include the attributes for carrying the Civic Location and/or the Geo-Spatial coordinates of the access point (RFC 5580)</w:t>
      </w:r>
      <w:r w:rsidR="00B45901">
        <w:rPr>
          <w:sz w:val="22"/>
          <w:szCs w:val="22"/>
        </w:rPr>
        <w:t>.</w:t>
      </w:r>
    </w:p>
    <w:p w14:paraId="289BAEEB" w14:textId="334EFE99" w:rsidR="00962757" w:rsidRPr="00C55E61" w:rsidRDefault="00962757" w:rsidP="00D02974">
      <w:pPr>
        <w:pStyle w:val="ListParagraph"/>
        <w:widowControl/>
        <w:numPr>
          <w:ilvl w:val="0"/>
          <w:numId w:val="39"/>
        </w:numPr>
        <w:autoSpaceDE/>
        <w:autoSpaceDN/>
        <w:adjustRightInd/>
        <w:rPr>
          <w:sz w:val="22"/>
          <w:szCs w:val="22"/>
        </w:rPr>
      </w:pPr>
      <w:r w:rsidRPr="00C55E61">
        <w:rPr>
          <w:sz w:val="22"/>
          <w:szCs w:val="22"/>
        </w:rPr>
        <w:t>The AAA server will send locale-specific IMS configuration (E-CSCF FQDN) supporting emergency call routing services to the access point.</w:t>
      </w:r>
    </w:p>
    <w:p w14:paraId="161ED120" w14:textId="77777777" w:rsidR="00B45901" w:rsidRDefault="00962757" w:rsidP="00D02974">
      <w:pPr>
        <w:pStyle w:val="ListParagraph"/>
        <w:widowControl/>
        <w:numPr>
          <w:ilvl w:val="0"/>
          <w:numId w:val="39"/>
        </w:numPr>
        <w:autoSpaceDE/>
        <w:autoSpaceDN/>
        <w:adjustRightInd/>
        <w:rPr>
          <w:sz w:val="22"/>
          <w:szCs w:val="22"/>
        </w:rPr>
      </w:pPr>
      <w:r w:rsidRPr="00C55E61">
        <w:rPr>
          <w:sz w:val="22"/>
          <w:szCs w:val="22"/>
        </w:rPr>
        <w:t>A successful EAP transaction between the device and the AAA server will result in the AAA server sending EAP-SUCCESS to the device</w:t>
      </w:r>
      <w:r w:rsidR="00B45901">
        <w:rPr>
          <w:sz w:val="22"/>
          <w:szCs w:val="22"/>
        </w:rPr>
        <w:t>.</w:t>
      </w:r>
    </w:p>
    <w:p w14:paraId="409D817B" w14:textId="4B91094E" w:rsidR="00962757" w:rsidRPr="00C55E61" w:rsidRDefault="00962757" w:rsidP="00D02974">
      <w:pPr>
        <w:pStyle w:val="ListParagraph"/>
        <w:widowControl/>
        <w:numPr>
          <w:ilvl w:val="0"/>
          <w:numId w:val="39"/>
        </w:numPr>
        <w:autoSpaceDE/>
        <w:autoSpaceDN/>
        <w:adjustRightInd/>
        <w:rPr>
          <w:sz w:val="22"/>
          <w:szCs w:val="22"/>
        </w:rPr>
      </w:pPr>
      <w:r w:rsidRPr="00C55E61">
        <w:rPr>
          <w:sz w:val="22"/>
          <w:szCs w:val="22"/>
        </w:rPr>
        <w:t>The AAA server will update the local CLF function with the location of the access point, using BSSID and/or the SLT as location identifiers.</w:t>
      </w:r>
    </w:p>
    <w:p w14:paraId="757D236C" w14:textId="1EEE06CC" w:rsidR="00962757" w:rsidRPr="00C55E61" w:rsidRDefault="00962757" w:rsidP="00D02974">
      <w:pPr>
        <w:pStyle w:val="ListParagraph"/>
        <w:widowControl/>
        <w:numPr>
          <w:ilvl w:val="0"/>
          <w:numId w:val="39"/>
        </w:numPr>
        <w:autoSpaceDE/>
        <w:autoSpaceDN/>
        <w:adjustRightInd/>
        <w:rPr>
          <w:sz w:val="22"/>
          <w:szCs w:val="22"/>
        </w:rPr>
      </w:pPr>
      <w:r w:rsidRPr="00C55E61">
        <w:rPr>
          <w:sz w:val="22"/>
          <w:szCs w:val="22"/>
        </w:rPr>
        <w:t>The access point delivers the IMS configuration to the client over one of the interfaces (802.11/ANQP/DHCP/IPv6 ND). ANP will apply policies which limits the usage of the network over emergency RCOI only for emergency calling. Furthermore, the ANP will apply QoS policies on the emergency session for ensuring the call meets the SLA defined for the emergency service</w:t>
      </w:r>
      <w:r w:rsidR="00B45901">
        <w:rPr>
          <w:sz w:val="22"/>
          <w:szCs w:val="22"/>
        </w:rPr>
        <w:t xml:space="preserve">. </w:t>
      </w:r>
      <w:r w:rsidRPr="00C55E61">
        <w:rPr>
          <w:sz w:val="22"/>
          <w:szCs w:val="22"/>
        </w:rPr>
        <w:t>ANP will prioritize traffic and sessions on emergency RCOI over other RCOIs.</w:t>
      </w:r>
    </w:p>
    <w:p w14:paraId="5CC4DAF9" w14:textId="6763A561" w:rsidR="00962757" w:rsidRPr="00C55E61" w:rsidRDefault="00962757" w:rsidP="00D02974">
      <w:pPr>
        <w:pStyle w:val="ListParagraph"/>
        <w:widowControl/>
        <w:numPr>
          <w:ilvl w:val="0"/>
          <w:numId w:val="39"/>
        </w:numPr>
        <w:autoSpaceDE/>
        <w:autoSpaceDN/>
        <w:adjustRightInd/>
        <w:rPr>
          <w:sz w:val="22"/>
          <w:szCs w:val="22"/>
        </w:rPr>
      </w:pPr>
      <w:r w:rsidRPr="00C55E61">
        <w:rPr>
          <w:sz w:val="22"/>
          <w:szCs w:val="22"/>
        </w:rPr>
        <w:t>The IMS client in the device performs registration with the emergency IMS system</w:t>
      </w:r>
      <w:r w:rsidR="00B45901">
        <w:rPr>
          <w:sz w:val="22"/>
          <w:szCs w:val="22"/>
        </w:rPr>
        <w:t xml:space="preserve">. </w:t>
      </w:r>
      <w:r w:rsidRPr="00C55E61">
        <w:rPr>
          <w:sz w:val="22"/>
          <w:szCs w:val="22"/>
        </w:rPr>
        <w:t xml:space="preserve">The UA inserts the P-Access-Network-Info header field in the SIP message using the 3GPP 24.229 defined fields. It contains the BSSID of the access point (access-type=”IEEE-802.11”, </w:t>
      </w:r>
      <w:proofErr w:type="spellStart"/>
      <w:r w:rsidRPr="00C55E61">
        <w:rPr>
          <w:sz w:val="22"/>
          <w:szCs w:val="22"/>
        </w:rPr>
        <w:t>wlan</w:t>
      </w:r>
      <w:proofErr w:type="spellEnd"/>
      <w:r w:rsidRPr="00C55E61">
        <w:rPr>
          <w:sz w:val="22"/>
          <w:szCs w:val="22"/>
        </w:rPr>
        <w:t>-node-id=&lt;BSSID&gt;, and optionally a secure-location-tag=SLT). A new parameter, “secure-location-tag” will be defined.</w:t>
      </w:r>
    </w:p>
    <w:p w14:paraId="52C39662" w14:textId="0D0E1491" w:rsidR="00B45901" w:rsidRDefault="00962757" w:rsidP="00D02974">
      <w:pPr>
        <w:pStyle w:val="ListParagraph"/>
        <w:widowControl/>
        <w:numPr>
          <w:ilvl w:val="0"/>
          <w:numId w:val="39"/>
        </w:numPr>
        <w:autoSpaceDE/>
        <w:autoSpaceDN/>
        <w:adjustRightInd/>
        <w:rPr>
          <w:sz w:val="22"/>
          <w:szCs w:val="22"/>
        </w:rPr>
      </w:pPr>
      <w:r w:rsidRPr="00C55E61">
        <w:rPr>
          <w:sz w:val="22"/>
          <w:szCs w:val="22"/>
        </w:rPr>
        <w:t>The E-CSCF function uses the BSSID and/or the SLT from the P-ANI header for determination of the device’s location. It queries the CLF for retrieving the Civic and/or the Geo-spatial coordinates of the access point. The E-CSCF function may query the RDF function for the PSAP destination address</w:t>
      </w:r>
      <w:r w:rsidR="00B45901">
        <w:rPr>
          <w:sz w:val="22"/>
          <w:szCs w:val="22"/>
        </w:rPr>
        <w:t>.</w:t>
      </w:r>
    </w:p>
    <w:p w14:paraId="7037BF43" w14:textId="77777777" w:rsidR="002964FA" w:rsidRDefault="002964FA" w:rsidP="002964FA">
      <w:pPr>
        <w:pStyle w:val="ListParagraph"/>
        <w:widowControl/>
        <w:autoSpaceDE/>
        <w:autoSpaceDN/>
        <w:adjustRightInd/>
        <w:rPr>
          <w:sz w:val="22"/>
          <w:szCs w:val="22"/>
        </w:rPr>
      </w:pPr>
    </w:p>
    <w:p w14:paraId="25969EF8" w14:textId="60811305" w:rsidR="00B45901" w:rsidRDefault="00962757" w:rsidP="00962757">
      <w:pPr>
        <w:rPr>
          <w:sz w:val="22"/>
          <w:szCs w:val="22"/>
        </w:rPr>
      </w:pPr>
      <w:r w:rsidRPr="00C55E61">
        <w:rPr>
          <w:sz w:val="22"/>
          <w:szCs w:val="22"/>
        </w:rPr>
        <w:t>The E-CSCF will route the emergency call to the nearest PSAP</w:t>
      </w:r>
      <w:r w:rsidR="00B45901">
        <w:rPr>
          <w:sz w:val="22"/>
          <w:szCs w:val="22"/>
        </w:rPr>
        <w:t>.</w:t>
      </w:r>
    </w:p>
    <w:p w14:paraId="0C4E208D" w14:textId="51A0EC50" w:rsidR="00962757" w:rsidRPr="00C55E61" w:rsidRDefault="00962757" w:rsidP="00962757">
      <w:pPr>
        <w:widowControl/>
        <w:autoSpaceDE/>
        <w:autoSpaceDN/>
        <w:adjustRightInd/>
        <w:spacing w:before="60" w:after="120"/>
        <w:jc w:val="both"/>
        <w:rPr>
          <w:sz w:val="22"/>
          <w:szCs w:val="22"/>
        </w:rPr>
      </w:pPr>
    </w:p>
    <w:p w14:paraId="2C436916" w14:textId="77777777" w:rsidR="00962757" w:rsidRDefault="00962757" w:rsidP="00250C63">
      <w:pPr>
        <w:pStyle w:val="Heading1"/>
        <w:sectPr w:rsidR="00962757" w:rsidSect="00E773DD">
          <w:headerReference w:type="even" r:id="rId29"/>
          <w:headerReference w:type="default" r:id="rId30"/>
          <w:footerReference w:type="even" r:id="rId31"/>
          <w:footerReference w:type="default" r:id="rId32"/>
          <w:headerReference w:type="first" r:id="rId33"/>
          <w:footerReference w:type="first" r:id="rId34"/>
          <w:pgSz w:w="12240" w:h="15840" w:code="1"/>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cols w:space="60"/>
          <w:noEndnote/>
          <w:titlePg/>
          <w:docGrid w:linePitch="360"/>
        </w:sectPr>
      </w:pPr>
    </w:p>
    <w:p w14:paraId="67500F21" w14:textId="62E5A4A8" w:rsidR="00823AE7" w:rsidRPr="002964FA" w:rsidRDefault="00823AE7" w:rsidP="00250C63">
      <w:pPr>
        <w:pStyle w:val="Heading2"/>
        <w:rPr>
          <w:sz w:val="28"/>
          <w:szCs w:val="28"/>
        </w:rPr>
      </w:pPr>
      <w:bookmarkStart w:id="224" w:name="_Toc127451940"/>
      <w:r w:rsidRPr="002964FA">
        <w:rPr>
          <w:sz w:val="28"/>
          <w:szCs w:val="28"/>
        </w:rPr>
        <w:lastRenderedPageBreak/>
        <w:t>Considerations</w:t>
      </w:r>
      <w:bookmarkEnd w:id="224"/>
      <w:r w:rsidR="00962757" w:rsidRPr="002964FA">
        <w:rPr>
          <w:sz w:val="28"/>
          <w:szCs w:val="28"/>
        </w:rPr>
        <w:t xml:space="preserve"> </w:t>
      </w:r>
    </w:p>
    <w:p w14:paraId="0561578F" w14:textId="7F42DEEF" w:rsidR="00823AE7" w:rsidRPr="00C55E61" w:rsidRDefault="00823AE7" w:rsidP="00AF0029">
      <w:pPr>
        <w:pStyle w:val="ListParagraph"/>
        <w:widowControl/>
        <w:numPr>
          <w:ilvl w:val="0"/>
          <w:numId w:val="16"/>
        </w:numPr>
        <w:autoSpaceDE/>
        <w:autoSpaceDN/>
        <w:adjustRightInd/>
        <w:spacing w:before="60" w:after="120"/>
        <w:contextualSpacing w:val="0"/>
        <w:jc w:val="both"/>
        <w:rPr>
          <w:sz w:val="22"/>
          <w:szCs w:val="22"/>
        </w:rPr>
      </w:pPr>
      <w:r w:rsidRPr="00C55E61">
        <w:rPr>
          <w:sz w:val="22"/>
          <w:szCs w:val="22"/>
        </w:rPr>
        <w:t xml:space="preserve">None of the call flows illustrated above take into consideration the application of SHAKEN caller identity authentication/verification, RPH signing/verification, or location spoofing mitigation mechanisms which would include the ability to perform a consistency check on device-provided location, to the </w:t>
      </w:r>
      <w:r w:rsidR="00E160D4">
        <w:rPr>
          <w:sz w:val="22"/>
          <w:szCs w:val="22"/>
        </w:rPr>
        <w:t>911</w:t>
      </w:r>
      <w:r w:rsidRPr="00C55E61">
        <w:rPr>
          <w:sz w:val="22"/>
          <w:szCs w:val="22"/>
        </w:rPr>
        <w:t xml:space="preserve"> call</w:t>
      </w:r>
      <w:r w:rsidR="00962757">
        <w:rPr>
          <w:sz w:val="22"/>
          <w:szCs w:val="22"/>
        </w:rPr>
        <w:t>.</w:t>
      </w:r>
    </w:p>
    <w:p w14:paraId="0268B204" w14:textId="1F995D1D" w:rsidR="00823AE7" w:rsidRDefault="00823AE7" w:rsidP="00AF0029">
      <w:pPr>
        <w:pStyle w:val="ListParagraph"/>
        <w:widowControl/>
        <w:numPr>
          <w:ilvl w:val="0"/>
          <w:numId w:val="16"/>
        </w:numPr>
        <w:autoSpaceDE/>
        <w:autoSpaceDN/>
        <w:adjustRightInd/>
        <w:spacing w:before="60" w:after="120"/>
        <w:contextualSpacing w:val="0"/>
        <w:jc w:val="both"/>
        <w:rPr>
          <w:sz w:val="22"/>
          <w:szCs w:val="22"/>
        </w:rPr>
      </w:pPr>
      <w:r w:rsidRPr="00C55E61">
        <w:rPr>
          <w:sz w:val="22"/>
          <w:szCs w:val="22"/>
        </w:rPr>
        <w:t xml:space="preserve">The call flows depicted above do not address mechanisms for obtaining and conveying updated device-based location to </w:t>
      </w:r>
      <w:r w:rsidR="009668D0">
        <w:rPr>
          <w:sz w:val="22"/>
          <w:szCs w:val="22"/>
        </w:rPr>
        <w:t>PSAPs/ECCs</w:t>
      </w:r>
      <w:r w:rsidRPr="00C55E61">
        <w:rPr>
          <w:sz w:val="22"/>
          <w:szCs w:val="22"/>
        </w:rPr>
        <w:t xml:space="preserve"> (where the initial location is expected to be provided “by-value”) or the ability to perform a </w:t>
      </w:r>
      <w:r w:rsidRPr="00962757">
        <w:rPr>
          <w:sz w:val="22"/>
          <w:szCs w:val="22"/>
        </w:rPr>
        <w:t>consistency check on updated device-provided location.</w:t>
      </w:r>
    </w:p>
    <w:p w14:paraId="249D8264" w14:textId="5596DCAC" w:rsidR="008F12CF" w:rsidRPr="008F12CF" w:rsidRDefault="00962757" w:rsidP="008F12CF">
      <w:pPr>
        <w:pStyle w:val="ListParagraph"/>
        <w:numPr>
          <w:ilvl w:val="0"/>
          <w:numId w:val="16"/>
        </w:numPr>
        <w:rPr>
          <w:sz w:val="22"/>
          <w:szCs w:val="22"/>
        </w:rPr>
      </w:pPr>
      <w:r w:rsidRPr="008F12CF">
        <w:rPr>
          <w:sz w:val="22"/>
          <w:szCs w:val="22"/>
        </w:rPr>
        <w:t>The two bullets above do not apply to</w:t>
      </w:r>
      <w:r w:rsidRPr="00D85ED5">
        <w:rPr>
          <w:sz w:val="22"/>
        </w:rPr>
        <w:t xml:space="preserve"> </w:t>
      </w:r>
      <w:r w:rsidR="00E76716" w:rsidRPr="008F12CF">
        <w:rPr>
          <w:sz w:val="22"/>
          <w:szCs w:val="22"/>
        </w:rPr>
        <w:t>Use Case #10</w:t>
      </w:r>
      <w:r w:rsidR="008F12CF">
        <w:rPr>
          <w:sz w:val="22"/>
          <w:szCs w:val="22"/>
        </w:rPr>
        <w:t>:</w:t>
      </w:r>
      <w:r w:rsidR="00E76716" w:rsidRPr="008F12CF">
        <w:rPr>
          <w:sz w:val="22"/>
          <w:szCs w:val="22"/>
        </w:rPr>
        <w:t xml:space="preserve"> </w:t>
      </w:r>
      <w:r w:rsidR="008F12CF" w:rsidRPr="008F12CF">
        <w:rPr>
          <w:sz w:val="22"/>
          <w:szCs w:val="22"/>
        </w:rPr>
        <w:t xml:space="preserve">Emergency Access to nearby Wi-Fi AP when cellular RAN, Core and/or IMS is not available using a framework allowing the use of a default emergency </w:t>
      </w:r>
      <w:proofErr w:type="spellStart"/>
      <w:r w:rsidR="008F12CF" w:rsidRPr="008F12CF">
        <w:rPr>
          <w:sz w:val="22"/>
          <w:szCs w:val="22"/>
        </w:rPr>
        <w:t>Passpoint</w:t>
      </w:r>
      <w:proofErr w:type="spellEnd"/>
      <w:r w:rsidR="008F12CF" w:rsidRPr="008F12CF">
        <w:rPr>
          <w:sz w:val="22"/>
          <w:szCs w:val="22"/>
        </w:rPr>
        <w:t xml:space="preserve"> profile</w:t>
      </w:r>
      <w:r w:rsidR="008F12CF">
        <w:rPr>
          <w:sz w:val="22"/>
          <w:szCs w:val="22"/>
        </w:rPr>
        <w:t>.</w:t>
      </w:r>
    </w:p>
    <w:p w14:paraId="5AF8B763" w14:textId="499FF664" w:rsidR="00962757" w:rsidRPr="002964FA" w:rsidRDefault="00962757" w:rsidP="002964FA">
      <w:pPr>
        <w:widowControl/>
        <w:autoSpaceDE/>
        <w:autoSpaceDN/>
        <w:adjustRightInd/>
        <w:spacing w:before="60" w:after="120"/>
        <w:jc w:val="both"/>
        <w:rPr>
          <w:sz w:val="22"/>
          <w:szCs w:val="22"/>
        </w:rPr>
      </w:pPr>
    </w:p>
    <w:p w14:paraId="108B463C" w14:textId="6DA6414F" w:rsidR="00541664" w:rsidRPr="002964FA" w:rsidRDefault="00541664" w:rsidP="00250C63">
      <w:pPr>
        <w:pStyle w:val="Heading1"/>
        <w:rPr>
          <w:sz w:val="32"/>
          <w:szCs w:val="32"/>
        </w:rPr>
      </w:pPr>
      <w:bookmarkStart w:id="225" w:name="_Toc127451941"/>
      <w:r w:rsidRPr="002964FA">
        <w:rPr>
          <w:sz w:val="32"/>
          <w:szCs w:val="32"/>
        </w:rPr>
        <w:t>Appendix C – 3GPP IMS Reference Architecture</w:t>
      </w:r>
      <w:bookmarkEnd w:id="225"/>
    </w:p>
    <w:p w14:paraId="70FDBE01" w14:textId="064B605E" w:rsidR="00960B0F" w:rsidRPr="002964FA" w:rsidRDefault="00960B0F" w:rsidP="00250C63">
      <w:pPr>
        <w:pStyle w:val="Heading2"/>
        <w:rPr>
          <w:sz w:val="28"/>
          <w:szCs w:val="28"/>
        </w:rPr>
      </w:pPr>
      <w:bookmarkStart w:id="226" w:name="_Toc127451942"/>
      <w:r w:rsidRPr="002964FA">
        <w:rPr>
          <w:sz w:val="28"/>
          <w:szCs w:val="28"/>
        </w:rPr>
        <w:t xml:space="preserve">VoLTE and Wi-Fi Calling to 911: Normal State </w:t>
      </w:r>
      <w:r w:rsidRPr="002964FA">
        <w:rPr>
          <w:sz w:val="28"/>
          <w:szCs w:val="28"/>
        </w:rPr>
        <w:br/>
        <w:t>(Use Cases #1 through #4)</w:t>
      </w:r>
      <w:bookmarkEnd w:id="226"/>
    </w:p>
    <w:p w14:paraId="4A7C8488" w14:textId="2EF3E9A8" w:rsidR="00960B0F" w:rsidRPr="00C67731" w:rsidRDefault="00960B0F" w:rsidP="00960B0F">
      <w:pPr>
        <w:widowControl/>
        <w:autoSpaceDE/>
        <w:autoSpaceDN/>
        <w:adjustRightInd/>
        <w:spacing w:before="60" w:after="120"/>
        <w:jc w:val="both"/>
        <w:rPr>
          <w:sz w:val="22"/>
        </w:rPr>
      </w:pPr>
    </w:p>
    <w:p w14:paraId="5E57A9EC" w14:textId="42D21717" w:rsidR="00960B0F" w:rsidRDefault="00960B0F" w:rsidP="00960B0F">
      <w:pPr>
        <w:widowControl/>
        <w:autoSpaceDE/>
        <w:autoSpaceDN/>
        <w:adjustRightInd/>
        <w:spacing w:before="60" w:after="120"/>
        <w:jc w:val="both"/>
      </w:pPr>
      <w:r>
        <w:rPr>
          <w:noProof/>
        </w:rPr>
        <w:drawing>
          <wp:inline distT="0" distB="0" distL="0" distR="0" wp14:anchorId="10CCAEB1" wp14:editId="6E0F8337">
            <wp:extent cx="5916295" cy="3328035"/>
            <wp:effectExtent l="0" t="0" r="8255" b="5715"/>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5916295" cy="3328035"/>
                    </a:xfrm>
                    <a:prstGeom prst="rect">
                      <a:avLst/>
                    </a:prstGeom>
                  </pic:spPr>
                </pic:pic>
              </a:graphicData>
            </a:graphic>
          </wp:inline>
        </w:drawing>
      </w:r>
    </w:p>
    <w:p w14:paraId="6A7EE6D9" w14:textId="7C0A9E15" w:rsidR="00CE1546" w:rsidRDefault="00CE1546" w:rsidP="00CE1546">
      <w:pPr>
        <w:pStyle w:val="Caption"/>
      </w:pPr>
      <w:bookmarkStart w:id="227" w:name="_Toc127451958"/>
      <w:r>
        <w:t xml:space="preserve">Figure </w:t>
      </w:r>
      <w:r w:rsidR="00EE287F">
        <w:fldChar w:fldCharType="begin"/>
      </w:r>
      <w:r w:rsidR="00EE287F">
        <w:instrText xml:space="preserve"> SEQ Figure \* ARABIC </w:instrText>
      </w:r>
      <w:r w:rsidR="00EE287F">
        <w:fldChar w:fldCharType="separate"/>
      </w:r>
      <w:r w:rsidR="00B64F48">
        <w:rPr>
          <w:noProof/>
        </w:rPr>
        <w:t>8</w:t>
      </w:r>
      <w:r w:rsidR="00EE287F">
        <w:rPr>
          <w:noProof/>
        </w:rPr>
        <w:fldChar w:fldCharType="end"/>
      </w:r>
      <w:r>
        <w:t xml:space="preserve">: </w:t>
      </w:r>
      <w:r w:rsidRPr="00CE1546">
        <w:t>VoLTE and Wi-Fi Calling to 911: Normal State</w:t>
      </w:r>
      <w:r w:rsidR="00681B60">
        <w:br/>
      </w:r>
      <w:r w:rsidR="00681B60" w:rsidRPr="00681B60">
        <w:t>(Use Cases #1 through #4)</w:t>
      </w:r>
      <w:bookmarkEnd w:id="227"/>
    </w:p>
    <w:p w14:paraId="264B46E1" w14:textId="073B92BD" w:rsidR="00CE1546" w:rsidRDefault="00CE1546" w:rsidP="00960B0F">
      <w:pPr>
        <w:widowControl/>
        <w:autoSpaceDE/>
        <w:autoSpaceDN/>
        <w:adjustRightInd/>
        <w:spacing w:before="60" w:after="120"/>
        <w:jc w:val="both"/>
        <w:rPr>
          <w:sz w:val="22"/>
        </w:rPr>
      </w:pPr>
    </w:p>
    <w:p w14:paraId="13791C6D" w14:textId="3CA53DE2" w:rsidR="002964FA" w:rsidRDefault="002964FA" w:rsidP="00960B0F">
      <w:pPr>
        <w:widowControl/>
        <w:autoSpaceDE/>
        <w:autoSpaceDN/>
        <w:adjustRightInd/>
        <w:spacing w:before="60" w:after="120"/>
        <w:jc w:val="both"/>
        <w:rPr>
          <w:sz w:val="22"/>
        </w:rPr>
      </w:pPr>
    </w:p>
    <w:p w14:paraId="2A43EBCF" w14:textId="31C55B0E" w:rsidR="002964FA" w:rsidRDefault="002964FA" w:rsidP="00960B0F">
      <w:pPr>
        <w:widowControl/>
        <w:autoSpaceDE/>
        <w:autoSpaceDN/>
        <w:adjustRightInd/>
        <w:spacing w:before="60" w:after="120"/>
        <w:jc w:val="both"/>
        <w:rPr>
          <w:sz w:val="22"/>
        </w:rPr>
      </w:pPr>
    </w:p>
    <w:p w14:paraId="7B4306CB" w14:textId="77777777" w:rsidR="002964FA" w:rsidRPr="00C67731" w:rsidRDefault="002964FA" w:rsidP="00960B0F">
      <w:pPr>
        <w:widowControl/>
        <w:autoSpaceDE/>
        <w:autoSpaceDN/>
        <w:adjustRightInd/>
        <w:spacing w:before="60" w:after="120"/>
        <w:jc w:val="both"/>
        <w:rPr>
          <w:sz w:val="22"/>
        </w:rPr>
      </w:pPr>
    </w:p>
    <w:p w14:paraId="520FB360" w14:textId="12392701" w:rsidR="00960B0F" w:rsidRDefault="00960B0F" w:rsidP="00250C63">
      <w:pPr>
        <w:pStyle w:val="Heading2"/>
      </w:pPr>
      <w:bookmarkStart w:id="228" w:name="_Hlk119506218"/>
      <w:bookmarkStart w:id="229" w:name="_Toc127451943"/>
      <w:r w:rsidRPr="002964FA">
        <w:rPr>
          <w:sz w:val="28"/>
          <w:szCs w:val="28"/>
        </w:rPr>
        <w:lastRenderedPageBreak/>
        <w:t>Cellular Access Network Unavailable</w:t>
      </w:r>
      <w:bookmarkEnd w:id="228"/>
      <w:r w:rsidRPr="002964FA">
        <w:rPr>
          <w:sz w:val="28"/>
          <w:szCs w:val="28"/>
        </w:rPr>
        <w:t>: Wi-Fi Calling</w:t>
      </w:r>
      <w:r w:rsidRPr="00960B0F">
        <w:t xml:space="preserve"> </w:t>
      </w:r>
      <w:bookmarkStart w:id="230" w:name="_Hlk119506450"/>
      <w:r w:rsidR="00742C5F">
        <w:br/>
        <w:t>(W</w:t>
      </w:r>
      <w:r w:rsidRPr="00960B0F">
        <w:t xml:space="preserve">orking </w:t>
      </w:r>
      <w:r w:rsidR="00742C5F">
        <w:t>U</w:t>
      </w:r>
      <w:r w:rsidRPr="00960B0F">
        <w:t xml:space="preserve">se </w:t>
      </w:r>
      <w:r w:rsidR="00742C5F">
        <w:t>C</w:t>
      </w:r>
      <w:r w:rsidRPr="00960B0F">
        <w:t>ases #5</w:t>
      </w:r>
      <w:r w:rsidR="006568CD">
        <w:t xml:space="preserve"> (Current)</w:t>
      </w:r>
      <w:r w:rsidRPr="00960B0F">
        <w:t>, #6 (Future), #7 (Future)</w:t>
      </w:r>
      <w:r w:rsidR="00742C5F">
        <w:t>)</w:t>
      </w:r>
      <w:bookmarkEnd w:id="229"/>
      <w:bookmarkEnd w:id="230"/>
    </w:p>
    <w:p w14:paraId="5338AB39" w14:textId="44699DB8" w:rsidR="00960B0F" w:rsidRDefault="00CE1546" w:rsidP="00960B0F">
      <w:pPr>
        <w:widowControl/>
        <w:autoSpaceDE/>
        <w:autoSpaceDN/>
        <w:adjustRightInd/>
        <w:spacing w:before="60" w:after="120"/>
        <w:jc w:val="both"/>
      </w:pPr>
      <w:r>
        <w:rPr>
          <w:noProof/>
        </w:rPr>
        <w:drawing>
          <wp:inline distT="0" distB="0" distL="0" distR="0" wp14:anchorId="22D476F5" wp14:editId="2BF99381">
            <wp:extent cx="5916295" cy="3328035"/>
            <wp:effectExtent l="0" t="0" r="8255" b="5715"/>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5916295" cy="3328035"/>
                    </a:xfrm>
                    <a:prstGeom prst="rect">
                      <a:avLst/>
                    </a:prstGeom>
                  </pic:spPr>
                </pic:pic>
              </a:graphicData>
            </a:graphic>
          </wp:inline>
        </w:drawing>
      </w:r>
    </w:p>
    <w:p w14:paraId="208725CD" w14:textId="7EA7025D" w:rsidR="006D7A01" w:rsidRDefault="006D7A01" w:rsidP="006D7A01">
      <w:pPr>
        <w:pStyle w:val="Caption"/>
        <w:rPr>
          <w:sz w:val="16"/>
          <w:szCs w:val="16"/>
        </w:rPr>
      </w:pPr>
      <w:bookmarkStart w:id="231" w:name="_Toc127451959"/>
      <w:r w:rsidRPr="00F82552">
        <w:rPr>
          <w:sz w:val="16"/>
          <w:szCs w:val="16"/>
        </w:rPr>
        <w:t xml:space="preserve">Figure </w:t>
      </w:r>
      <w:r w:rsidR="004A2E94" w:rsidRPr="00F82552">
        <w:rPr>
          <w:sz w:val="16"/>
          <w:szCs w:val="16"/>
        </w:rPr>
        <w:fldChar w:fldCharType="begin"/>
      </w:r>
      <w:r w:rsidR="004A2E94" w:rsidRPr="00F82552">
        <w:rPr>
          <w:sz w:val="16"/>
          <w:szCs w:val="16"/>
        </w:rPr>
        <w:instrText xml:space="preserve"> SEQ Figure \* ARABIC </w:instrText>
      </w:r>
      <w:r w:rsidR="004A2E94" w:rsidRPr="00F82552">
        <w:rPr>
          <w:sz w:val="16"/>
          <w:szCs w:val="16"/>
        </w:rPr>
        <w:fldChar w:fldCharType="separate"/>
      </w:r>
      <w:r w:rsidR="00B64F48">
        <w:rPr>
          <w:noProof/>
          <w:sz w:val="16"/>
          <w:szCs w:val="16"/>
        </w:rPr>
        <w:t>9</w:t>
      </w:r>
      <w:r w:rsidR="004A2E94" w:rsidRPr="00F82552">
        <w:rPr>
          <w:noProof/>
          <w:sz w:val="16"/>
          <w:szCs w:val="16"/>
        </w:rPr>
        <w:fldChar w:fldCharType="end"/>
      </w:r>
      <w:r w:rsidRPr="00F82552">
        <w:rPr>
          <w:sz w:val="16"/>
          <w:szCs w:val="16"/>
        </w:rPr>
        <w:t>: Cellular Access Network Unavailable</w:t>
      </w:r>
      <w:r w:rsidR="00742C5F" w:rsidRPr="00F82552">
        <w:rPr>
          <w:sz w:val="16"/>
          <w:szCs w:val="16"/>
        </w:rPr>
        <w:br/>
        <w:t>(Working Use Cases #5</w:t>
      </w:r>
      <w:r w:rsidR="006568CD" w:rsidRPr="00F82552">
        <w:rPr>
          <w:sz w:val="16"/>
          <w:szCs w:val="16"/>
        </w:rPr>
        <w:t xml:space="preserve"> (Current)</w:t>
      </w:r>
      <w:r w:rsidR="00742C5F" w:rsidRPr="00F82552">
        <w:rPr>
          <w:sz w:val="16"/>
          <w:szCs w:val="16"/>
        </w:rPr>
        <w:t>, #6 (Future), #7 (Future))</w:t>
      </w:r>
      <w:bookmarkEnd w:id="231"/>
    </w:p>
    <w:p w14:paraId="7FE73613" w14:textId="61C9D54F" w:rsidR="002964FA" w:rsidRPr="002964FA" w:rsidRDefault="002964FA" w:rsidP="002964FA">
      <w:pPr>
        <w:widowControl/>
        <w:autoSpaceDE/>
        <w:autoSpaceDN/>
        <w:adjustRightInd/>
      </w:pPr>
      <w:r>
        <w:br w:type="page"/>
      </w:r>
    </w:p>
    <w:p w14:paraId="65D343C3" w14:textId="42398902" w:rsidR="00960B0F" w:rsidRPr="002964FA" w:rsidRDefault="00742C5F" w:rsidP="00250C63">
      <w:pPr>
        <w:pStyle w:val="Heading2"/>
        <w:rPr>
          <w:sz w:val="28"/>
          <w:szCs w:val="28"/>
        </w:rPr>
      </w:pPr>
      <w:bookmarkStart w:id="232" w:name="_Toc127451944"/>
      <w:r w:rsidRPr="002964FA">
        <w:rPr>
          <w:sz w:val="28"/>
          <w:szCs w:val="28"/>
        </w:rPr>
        <w:lastRenderedPageBreak/>
        <w:t xml:space="preserve">Cellular Access Network Unavailable: Wi-Fi Calling </w:t>
      </w:r>
      <w:r w:rsidRPr="002964FA">
        <w:rPr>
          <w:sz w:val="28"/>
          <w:szCs w:val="28"/>
        </w:rPr>
        <w:br/>
        <w:t>(Use Case #6 Emergency Access to Nearby Wi-Fi AP (Current))</w:t>
      </w:r>
      <w:bookmarkEnd w:id="232"/>
    </w:p>
    <w:p w14:paraId="16653C88" w14:textId="23911D74" w:rsidR="00960B0F" w:rsidRDefault="00742C5F" w:rsidP="00960B0F">
      <w:pPr>
        <w:widowControl/>
        <w:autoSpaceDE/>
        <w:autoSpaceDN/>
        <w:adjustRightInd/>
        <w:spacing w:before="60" w:after="120"/>
        <w:jc w:val="both"/>
      </w:pPr>
      <w:r>
        <w:rPr>
          <w:noProof/>
        </w:rPr>
        <w:drawing>
          <wp:inline distT="0" distB="0" distL="0" distR="0" wp14:anchorId="1123AD3B" wp14:editId="2CD49328">
            <wp:extent cx="5916295" cy="3328035"/>
            <wp:effectExtent l="0" t="0" r="8255" b="5715"/>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5916295" cy="3328035"/>
                    </a:xfrm>
                    <a:prstGeom prst="rect">
                      <a:avLst/>
                    </a:prstGeom>
                  </pic:spPr>
                </pic:pic>
              </a:graphicData>
            </a:graphic>
          </wp:inline>
        </w:drawing>
      </w:r>
    </w:p>
    <w:p w14:paraId="5D951E7A" w14:textId="1CCC8AA7" w:rsidR="00742C5F" w:rsidRDefault="00742C5F" w:rsidP="00F82552">
      <w:pPr>
        <w:pStyle w:val="Caption"/>
        <w:keepLines/>
      </w:pPr>
      <w:bookmarkStart w:id="233" w:name="_Toc127451960"/>
      <w:r>
        <w:t xml:space="preserve">Figure </w:t>
      </w:r>
      <w:r w:rsidR="00EE287F">
        <w:fldChar w:fldCharType="begin"/>
      </w:r>
      <w:r w:rsidR="00EE287F">
        <w:instrText xml:space="preserve"> SEQ Figure \* ARABIC </w:instrText>
      </w:r>
      <w:r w:rsidR="00EE287F">
        <w:fldChar w:fldCharType="separate"/>
      </w:r>
      <w:r w:rsidR="00B64F48">
        <w:rPr>
          <w:noProof/>
        </w:rPr>
        <w:t>10</w:t>
      </w:r>
      <w:r w:rsidR="00EE287F">
        <w:rPr>
          <w:noProof/>
        </w:rPr>
        <w:fldChar w:fldCharType="end"/>
      </w:r>
      <w:r>
        <w:t xml:space="preserve">: </w:t>
      </w:r>
      <w:r w:rsidRPr="00742C5F">
        <w:t>Cellular Access Network Unavailable: Wi-Fi Calling</w:t>
      </w:r>
      <w:r>
        <w:br/>
        <w:t>(U</w:t>
      </w:r>
      <w:r w:rsidRPr="00742C5F">
        <w:t xml:space="preserve">se </w:t>
      </w:r>
      <w:r>
        <w:t>C</w:t>
      </w:r>
      <w:r w:rsidRPr="00742C5F">
        <w:t>ase #6 Emergency Access to Nearby Wi-Fi AP (Current)</w:t>
      </w:r>
      <w:r>
        <w:t>)</w:t>
      </w:r>
      <w:bookmarkEnd w:id="233"/>
    </w:p>
    <w:p w14:paraId="55247B14" w14:textId="2BA279BC" w:rsidR="00145E7A" w:rsidRPr="002964FA" w:rsidRDefault="00145E7A" w:rsidP="00250C63">
      <w:pPr>
        <w:pStyle w:val="Heading2"/>
        <w:rPr>
          <w:sz w:val="28"/>
          <w:szCs w:val="28"/>
        </w:rPr>
      </w:pPr>
      <w:bookmarkStart w:id="234" w:name="_Toc127451945"/>
      <w:r w:rsidRPr="002964FA">
        <w:rPr>
          <w:sz w:val="28"/>
          <w:szCs w:val="28"/>
        </w:rPr>
        <w:t xml:space="preserve">Cellular Access Network Unavailable: Wi-Fi Calling </w:t>
      </w:r>
      <w:r w:rsidRPr="002964FA">
        <w:rPr>
          <w:sz w:val="28"/>
          <w:szCs w:val="28"/>
        </w:rPr>
        <w:br/>
        <w:t>(Use Case #7 Automatic Activation of Wi-Fi Calling (Current))</w:t>
      </w:r>
      <w:bookmarkEnd w:id="234"/>
    </w:p>
    <w:p w14:paraId="7D679CAF" w14:textId="65AC9A67" w:rsidR="00145E7A" w:rsidRDefault="00145E7A" w:rsidP="00145E7A">
      <w:r>
        <w:rPr>
          <w:noProof/>
        </w:rPr>
        <w:drawing>
          <wp:inline distT="0" distB="0" distL="0" distR="0" wp14:anchorId="29AC5675" wp14:editId="2306D198">
            <wp:extent cx="5916295" cy="3328035"/>
            <wp:effectExtent l="0" t="0" r="8255" b="5715"/>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5916295" cy="3328035"/>
                    </a:xfrm>
                    <a:prstGeom prst="rect">
                      <a:avLst/>
                    </a:prstGeom>
                  </pic:spPr>
                </pic:pic>
              </a:graphicData>
            </a:graphic>
          </wp:inline>
        </w:drawing>
      </w:r>
    </w:p>
    <w:p w14:paraId="408A9A09" w14:textId="0D3FA9BF" w:rsidR="00145E7A" w:rsidRDefault="00145E7A" w:rsidP="00145E7A">
      <w:pPr>
        <w:pStyle w:val="Caption"/>
      </w:pPr>
      <w:bookmarkStart w:id="235" w:name="_Toc127451961"/>
      <w:r>
        <w:t xml:space="preserve">Figure </w:t>
      </w:r>
      <w:r w:rsidR="00EE287F">
        <w:fldChar w:fldCharType="begin"/>
      </w:r>
      <w:r w:rsidR="00EE287F">
        <w:instrText xml:space="preserve"> SEQ Figure \* ARABIC </w:instrText>
      </w:r>
      <w:r w:rsidR="00EE287F">
        <w:fldChar w:fldCharType="separate"/>
      </w:r>
      <w:r w:rsidR="00B64F48">
        <w:rPr>
          <w:noProof/>
        </w:rPr>
        <w:t>11</w:t>
      </w:r>
      <w:r w:rsidR="00EE287F">
        <w:rPr>
          <w:noProof/>
        </w:rPr>
        <w:fldChar w:fldCharType="end"/>
      </w:r>
      <w:r>
        <w:t xml:space="preserve">: </w:t>
      </w:r>
      <w:r w:rsidRPr="00742C5F">
        <w:t>Cellular Access Network Unavailable: Wi-Fi Calling</w:t>
      </w:r>
      <w:r>
        <w:br/>
      </w:r>
      <w:r w:rsidRPr="00145E7A">
        <w:lastRenderedPageBreak/>
        <w:t>(U</w:t>
      </w:r>
      <w:r w:rsidRPr="00145E7A">
        <w:rPr>
          <w:iCs/>
        </w:rPr>
        <w:t xml:space="preserve">se </w:t>
      </w:r>
      <w:r w:rsidRPr="00145E7A">
        <w:t>C</w:t>
      </w:r>
      <w:r w:rsidRPr="00145E7A">
        <w:rPr>
          <w:iCs/>
        </w:rPr>
        <w:t>ase #7 Automatic Activation of Wi-Fi Calling (Current)</w:t>
      </w:r>
      <w:r w:rsidRPr="00145E7A">
        <w:t>)</w:t>
      </w:r>
      <w:bookmarkEnd w:id="235"/>
    </w:p>
    <w:p w14:paraId="361A3EF0" w14:textId="1EA0C5D7" w:rsidR="00145E7A" w:rsidRPr="002964FA" w:rsidRDefault="00C13D5D" w:rsidP="00250C63">
      <w:pPr>
        <w:pStyle w:val="Heading2"/>
        <w:rPr>
          <w:sz w:val="28"/>
          <w:szCs w:val="28"/>
        </w:rPr>
      </w:pPr>
      <w:bookmarkStart w:id="236" w:name="_Toc127451946"/>
      <w:r w:rsidRPr="002964FA">
        <w:rPr>
          <w:sz w:val="28"/>
          <w:szCs w:val="28"/>
        </w:rPr>
        <w:t>Cellular Access Network Unavailable: Wi-Fi Calling Use Case #</w:t>
      </w:r>
      <w:r w:rsidR="006568CD" w:rsidRPr="002964FA">
        <w:rPr>
          <w:sz w:val="28"/>
          <w:szCs w:val="28"/>
        </w:rPr>
        <w:t xml:space="preserve">8 </w:t>
      </w:r>
      <w:r w:rsidR="00740C67" w:rsidRPr="002964FA">
        <w:rPr>
          <w:sz w:val="28"/>
          <w:szCs w:val="28"/>
        </w:rPr>
        <w:br/>
      </w:r>
      <w:r w:rsidR="006568CD" w:rsidRPr="002964FA">
        <w:rPr>
          <w:sz w:val="28"/>
          <w:szCs w:val="28"/>
        </w:rPr>
        <w:t>911 over Wi-Fi from a device with an International subscription</w:t>
      </w:r>
      <w:r w:rsidRPr="002964FA">
        <w:rPr>
          <w:sz w:val="28"/>
          <w:szCs w:val="28"/>
        </w:rPr>
        <w:t xml:space="preserve"> (Future)</w:t>
      </w:r>
      <w:bookmarkEnd w:id="236"/>
    </w:p>
    <w:p w14:paraId="40E94BB5" w14:textId="0E34936C" w:rsidR="00145E7A" w:rsidRDefault="00364516" w:rsidP="00740C67">
      <w:pPr>
        <w:keepNext/>
        <w:widowControl/>
        <w:autoSpaceDE/>
        <w:autoSpaceDN/>
        <w:adjustRightInd/>
        <w:spacing w:before="60" w:after="120"/>
        <w:jc w:val="both"/>
      </w:pPr>
      <w:r>
        <w:rPr>
          <w:noProof/>
        </w:rPr>
        <w:drawing>
          <wp:inline distT="0" distB="0" distL="0" distR="0" wp14:anchorId="12085D58" wp14:editId="3E092962">
            <wp:extent cx="5915484" cy="2942590"/>
            <wp:effectExtent l="0" t="0" r="9525" b="0"/>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5921418" cy="2945542"/>
                    </a:xfrm>
                    <a:prstGeom prst="rect">
                      <a:avLst/>
                    </a:prstGeom>
                  </pic:spPr>
                </pic:pic>
              </a:graphicData>
            </a:graphic>
          </wp:inline>
        </w:drawing>
      </w:r>
    </w:p>
    <w:p w14:paraId="22CFACB7" w14:textId="34C0A246" w:rsidR="00C13D5D" w:rsidRDefault="00740C67" w:rsidP="00740C67">
      <w:pPr>
        <w:pStyle w:val="Caption"/>
      </w:pPr>
      <w:bookmarkStart w:id="237" w:name="_Toc127451962"/>
      <w:r>
        <w:t xml:space="preserve">Figure </w:t>
      </w:r>
      <w:r w:rsidR="00EE287F">
        <w:fldChar w:fldCharType="begin"/>
      </w:r>
      <w:r w:rsidR="00EE287F">
        <w:instrText xml:space="preserve"> SEQ Figure \* ARABIC </w:instrText>
      </w:r>
      <w:r w:rsidR="00EE287F">
        <w:fldChar w:fldCharType="separate"/>
      </w:r>
      <w:r w:rsidR="00B64F48">
        <w:rPr>
          <w:noProof/>
        </w:rPr>
        <w:t>12</w:t>
      </w:r>
      <w:r w:rsidR="00EE287F">
        <w:rPr>
          <w:noProof/>
        </w:rPr>
        <w:fldChar w:fldCharType="end"/>
      </w:r>
      <w:r>
        <w:t xml:space="preserve">: </w:t>
      </w:r>
      <w:r w:rsidR="006568CD" w:rsidRPr="00C13D5D">
        <w:t>Use Case #</w:t>
      </w:r>
      <w:r w:rsidR="006568CD">
        <w:t xml:space="preserve">8 </w:t>
      </w:r>
      <w:r>
        <w:br/>
      </w:r>
      <w:r w:rsidR="006568CD">
        <w:t xml:space="preserve">911 over Wi-Fi from a device with an International subscription </w:t>
      </w:r>
      <w:r w:rsidR="006568CD" w:rsidRPr="00C13D5D">
        <w:t>(Future)</w:t>
      </w:r>
      <w:bookmarkEnd w:id="237"/>
    </w:p>
    <w:p w14:paraId="443BC318" w14:textId="7601FC55" w:rsidR="001D0EEB" w:rsidRPr="00C32088" w:rsidRDefault="001D0EEB" w:rsidP="00C32088">
      <w:pPr>
        <w:rPr>
          <w:sz w:val="22"/>
          <w:szCs w:val="22"/>
        </w:rPr>
      </w:pPr>
    </w:p>
    <w:sectPr w:rsidR="001D0EEB" w:rsidRPr="00C32088" w:rsidSect="00EE287F">
      <w:headerReference w:type="even" r:id="rId45"/>
      <w:headerReference w:type="default" r:id="rId46"/>
      <w:footerReference w:type="even" r:id="rId47"/>
      <w:footerReference w:type="default" r:id="rId48"/>
      <w:headerReference w:type="first" r:id="rId49"/>
      <w:footerReference w:type="first" r:id="rId50"/>
      <w:pgSz w:w="12240" w:h="15840" w:code="1"/>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cols w:space="6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CB627" w14:textId="77777777" w:rsidR="000D1D17" w:rsidRDefault="000D1D17">
      <w:r>
        <w:separator/>
      </w:r>
    </w:p>
  </w:endnote>
  <w:endnote w:type="continuationSeparator" w:id="0">
    <w:p w14:paraId="6D7C9997" w14:textId="77777777" w:rsidR="000D1D17" w:rsidRDefault="000D1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Century Book">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E9E0D" w14:textId="77777777" w:rsidR="00962757" w:rsidRPr="004D7094" w:rsidRDefault="00962757" w:rsidP="007B3596">
    <w:pPr>
      <w:pStyle w:val="Footer"/>
      <w:framePr w:wrap="around" w:vAnchor="text" w:hAnchor="margin" w:xAlign="right" w:y="1"/>
      <w:rPr>
        <w:rStyle w:val="PageNumber"/>
        <w:sz w:val="22"/>
      </w:rPr>
    </w:pPr>
    <w:r>
      <w:rPr>
        <w:rStyle w:val="PageNumber"/>
      </w:rPr>
      <w:fldChar w:fldCharType="begin"/>
    </w:r>
    <w:r>
      <w:rPr>
        <w:rStyle w:val="PageNumber"/>
      </w:rPr>
      <w:instrText xml:space="preserve">PAGE  </w:instrText>
    </w:r>
    <w:r>
      <w:rPr>
        <w:rStyle w:val="PageNumber"/>
      </w:rPr>
      <w:fldChar w:fldCharType="end"/>
    </w:r>
  </w:p>
  <w:p w14:paraId="6B921C15" w14:textId="77777777" w:rsidR="00962757" w:rsidRPr="004D7094" w:rsidRDefault="00962757" w:rsidP="00AB46C2">
    <w:pPr>
      <w:pStyle w:val="Footer"/>
      <w:ind w:right="360"/>
      <w:rPr>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021038"/>
      <w:docPartObj>
        <w:docPartGallery w:val="Page Numbers (Bottom of Page)"/>
        <w:docPartUnique/>
      </w:docPartObj>
    </w:sdtPr>
    <w:sdtEndPr>
      <w:rPr>
        <w:sz w:val="22"/>
        <w:szCs w:val="22"/>
      </w:rPr>
    </w:sdtEndPr>
    <w:sdtContent>
      <w:sdt>
        <w:sdtPr>
          <w:rPr>
            <w:sz w:val="22"/>
            <w:szCs w:val="22"/>
          </w:rPr>
          <w:id w:val="-1124377645"/>
          <w:docPartObj>
            <w:docPartGallery w:val="Page Numbers (Top of Page)"/>
            <w:docPartUnique/>
          </w:docPartObj>
        </w:sdtPr>
        <w:sdtEndPr/>
        <w:sdtContent>
          <w:p w14:paraId="09DE78E4" w14:textId="77777777" w:rsidR="00962757" w:rsidRPr="00A257D7" w:rsidRDefault="00962757" w:rsidP="0069458C">
            <w:pPr>
              <w:pStyle w:val="Footer"/>
              <w:jc w:val="center"/>
              <w:rPr>
                <w:sz w:val="22"/>
                <w:szCs w:val="22"/>
              </w:rPr>
            </w:pPr>
            <w:r w:rsidRPr="00A257D7">
              <w:rPr>
                <w:sz w:val="22"/>
                <w:szCs w:val="22"/>
              </w:rPr>
              <w:t xml:space="preserve">Page </w:t>
            </w:r>
            <w:r w:rsidRPr="00A257D7">
              <w:rPr>
                <w:b/>
                <w:bCs/>
                <w:sz w:val="22"/>
                <w:szCs w:val="22"/>
              </w:rPr>
              <w:fldChar w:fldCharType="begin"/>
            </w:r>
            <w:r w:rsidRPr="00A257D7">
              <w:rPr>
                <w:b/>
                <w:bCs/>
                <w:sz w:val="22"/>
                <w:szCs w:val="22"/>
              </w:rPr>
              <w:instrText xml:space="preserve"> PAGE </w:instrText>
            </w:r>
            <w:r w:rsidRPr="00A257D7">
              <w:rPr>
                <w:b/>
                <w:bCs/>
                <w:sz w:val="22"/>
                <w:szCs w:val="22"/>
              </w:rPr>
              <w:fldChar w:fldCharType="separate"/>
            </w:r>
            <w:r w:rsidRPr="00A257D7">
              <w:rPr>
                <w:b/>
                <w:bCs/>
                <w:noProof/>
                <w:sz w:val="22"/>
                <w:szCs w:val="22"/>
              </w:rPr>
              <w:t>2</w:t>
            </w:r>
            <w:r w:rsidRPr="00A257D7">
              <w:rPr>
                <w:b/>
                <w:bCs/>
                <w:sz w:val="22"/>
                <w:szCs w:val="22"/>
              </w:rPr>
              <w:fldChar w:fldCharType="end"/>
            </w:r>
            <w:r w:rsidRPr="00A257D7">
              <w:rPr>
                <w:sz w:val="22"/>
                <w:szCs w:val="22"/>
              </w:rPr>
              <w:t xml:space="preserve"> of </w:t>
            </w:r>
            <w:r w:rsidRPr="00A257D7">
              <w:rPr>
                <w:b/>
                <w:bCs/>
                <w:sz w:val="22"/>
                <w:szCs w:val="22"/>
              </w:rPr>
              <w:fldChar w:fldCharType="begin"/>
            </w:r>
            <w:r w:rsidRPr="00A257D7">
              <w:rPr>
                <w:b/>
                <w:bCs/>
                <w:sz w:val="22"/>
                <w:szCs w:val="22"/>
              </w:rPr>
              <w:instrText xml:space="preserve"> NUMPAGES  </w:instrText>
            </w:r>
            <w:r w:rsidRPr="00A257D7">
              <w:rPr>
                <w:b/>
                <w:bCs/>
                <w:sz w:val="22"/>
                <w:szCs w:val="22"/>
              </w:rPr>
              <w:fldChar w:fldCharType="separate"/>
            </w:r>
            <w:r w:rsidRPr="00A257D7">
              <w:rPr>
                <w:b/>
                <w:bCs/>
                <w:noProof/>
                <w:sz w:val="22"/>
                <w:szCs w:val="22"/>
              </w:rPr>
              <w:t>2</w:t>
            </w:r>
            <w:r w:rsidRPr="00A257D7">
              <w:rPr>
                <w:b/>
                <w:bCs/>
                <w:sz w:val="22"/>
                <w:szCs w:val="22"/>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525D1" w14:textId="13DF66CC" w:rsidR="00962757" w:rsidRPr="00E351A2" w:rsidRDefault="00962757" w:rsidP="0069458C">
    <w:pPr>
      <w:pStyle w:val="Footer"/>
      <w:jc w:val="center"/>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299F9" w14:textId="77777777" w:rsidR="00815699" w:rsidRPr="004D7094" w:rsidRDefault="00815699" w:rsidP="007B3596">
    <w:pPr>
      <w:pStyle w:val="Footer"/>
      <w:framePr w:wrap="around" w:vAnchor="text" w:hAnchor="margin" w:xAlign="right" w:y="1"/>
      <w:rPr>
        <w:rStyle w:val="PageNumber"/>
        <w:sz w:val="22"/>
      </w:rPr>
    </w:pPr>
    <w:r>
      <w:rPr>
        <w:rStyle w:val="PageNumber"/>
      </w:rPr>
      <w:fldChar w:fldCharType="begin"/>
    </w:r>
    <w:r>
      <w:rPr>
        <w:rStyle w:val="PageNumber"/>
      </w:rPr>
      <w:instrText xml:space="preserve">PAGE  </w:instrText>
    </w:r>
    <w:r>
      <w:rPr>
        <w:rStyle w:val="PageNumber"/>
      </w:rPr>
      <w:fldChar w:fldCharType="end"/>
    </w:r>
  </w:p>
  <w:p w14:paraId="3639C5BE" w14:textId="77777777" w:rsidR="00815699" w:rsidRPr="004D7094" w:rsidRDefault="00815699" w:rsidP="00AB46C2">
    <w:pPr>
      <w:pStyle w:val="Footer"/>
      <w:ind w:right="360"/>
      <w:rPr>
        <w:sz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619279"/>
      <w:docPartObj>
        <w:docPartGallery w:val="Page Numbers (Bottom of Page)"/>
        <w:docPartUnique/>
      </w:docPartObj>
    </w:sdtPr>
    <w:sdtEndPr>
      <w:rPr>
        <w:sz w:val="22"/>
        <w:szCs w:val="22"/>
      </w:rPr>
    </w:sdtEndPr>
    <w:sdtContent>
      <w:sdt>
        <w:sdtPr>
          <w:rPr>
            <w:sz w:val="22"/>
            <w:szCs w:val="22"/>
          </w:rPr>
          <w:id w:val="-1705238520"/>
          <w:docPartObj>
            <w:docPartGallery w:val="Page Numbers (Top of Page)"/>
            <w:docPartUnique/>
          </w:docPartObj>
        </w:sdtPr>
        <w:sdtEndPr/>
        <w:sdtContent>
          <w:p w14:paraId="2804E371" w14:textId="6F2632A9" w:rsidR="0069458C" w:rsidRPr="00F11ECD" w:rsidRDefault="0069458C" w:rsidP="0069458C">
            <w:pPr>
              <w:pStyle w:val="Footer"/>
              <w:jc w:val="center"/>
              <w:rPr>
                <w:sz w:val="22"/>
                <w:szCs w:val="22"/>
              </w:rPr>
            </w:pPr>
            <w:r w:rsidRPr="00F11ECD">
              <w:rPr>
                <w:sz w:val="22"/>
                <w:szCs w:val="22"/>
              </w:rPr>
              <w:t xml:space="preserve">Page </w:t>
            </w:r>
            <w:r w:rsidRPr="00F11ECD">
              <w:rPr>
                <w:b/>
                <w:bCs/>
                <w:sz w:val="22"/>
                <w:szCs w:val="22"/>
              </w:rPr>
              <w:fldChar w:fldCharType="begin"/>
            </w:r>
            <w:r w:rsidRPr="00F11ECD">
              <w:rPr>
                <w:b/>
                <w:bCs/>
                <w:sz w:val="22"/>
                <w:szCs w:val="22"/>
              </w:rPr>
              <w:instrText xml:space="preserve"> PAGE </w:instrText>
            </w:r>
            <w:r w:rsidRPr="00F11ECD">
              <w:rPr>
                <w:b/>
                <w:bCs/>
                <w:sz w:val="22"/>
                <w:szCs w:val="22"/>
              </w:rPr>
              <w:fldChar w:fldCharType="separate"/>
            </w:r>
            <w:r w:rsidRPr="00F11ECD">
              <w:rPr>
                <w:b/>
                <w:bCs/>
                <w:noProof/>
                <w:sz w:val="22"/>
                <w:szCs w:val="22"/>
              </w:rPr>
              <w:t>2</w:t>
            </w:r>
            <w:r w:rsidRPr="00F11ECD">
              <w:rPr>
                <w:b/>
                <w:bCs/>
                <w:sz w:val="22"/>
                <w:szCs w:val="22"/>
              </w:rPr>
              <w:fldChar w:fldCharType="end"/>
            </w:r>
            <w:r w:rsidRPr="00F11ECD">
              <w:rPr>
                <w:sz w:val="22"/>
                <w:szCs w:val="22"/>
              </w:rPr>
              <w:t xml:space="preserve"> of </w:t>
            </w:r>
            <w:r w:rsidRPr="00F11ECD">
              <w:rPr>
                <w:b/>
                <w:bCs/>
                <w:sz w:val="22"/>
                <w:szCs w:val="22"/>
              </w:rPr>
              <w:fldChar w:fldCharType="begin"/>
            </w:r>
            <w:r w:rsidRPr="00F11ECD">
              <w:rPr>
                <w:b/>
                <w:bCs/>
                <w:sz w:val="22"/>
                <w:szCs w:val="22"/>
              </w:rPr>
              <w:instrText xml:space="preserve"> NUMPAGES  </w:instrText>
            </w:r>
            <w:r w:rsidRPr="00F11ECD">
              <w:rPr>
                <w:b/>
                <w:bCs/>
                <w:sz w:val="22"/>
                <w:szCs w:val="22"/>
              </w:rPr>
              <w:fldChar w:fldCharType="separate"/>
            </w:r>
            <w:r w:rsidRPr="00F11ECD">
              <w:rPr>
                <w:b/>
                <w:bCs/>
                <w:noProof/>
                <w:sz w:val="22"/>
                <w:szCs w:val="22"/>
              </w:rPr>
              <w:t>2</w:t>
            </w:r>
            <w:r w:rsidRPr="00F11ECD">
              <w:rPr>
                <w:b/>
                <w:bCs/>
                <w:sz w:val="22"/>
                <w:szCs w:val="22"/>
              </w:rPr>
              <w:fldChar w:fldCharType="end"/>
            </w:r>
          </w:p>
        </w:sdtContent>
      </w:sdt>
    </w:sdtContent>
  </w:sdt>
  <w:p w14:paraId="4CC26E24" w14:textId="384AC8C4" w:rsidR="00815699" w:rsidRPr="004D7094" w:rsidRDefault="00815699" w:rsidP="00EB12A0">
    <w:pPr>
      <w:pStyle w:val="Footer"/>
      <w:ind w:right="360"/>
      <w:jc w:val="center"/>
      <w:rPr>
        <w:sz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E30C0" w14:textId="7FA1F299" w:rsidR="0069458C" w:rsidRPr="00A257D7" w:rsidRDefault="0069458C" w:rsidP="0069458C">
    <w:pPr>
      <w:pStyle w:val="Footer"/>
      <w:jc w:val="center"/>
      <w:rPr>
        <w:sz w:val="22"/>
        <w:szCs w:val="22"/>
      </w:rPr>
    </w:pPr>
    <w:r w:rsidRPr="00A257D7">
      <w:rPr>
        <w:sz w:val="22"/>
        <w:szCs w:val="22"/>
      </w:rPr>
      <w:t xml:space="preserve">Page </w:t>
    </w:r>
    <w:r w:rsidRPr="00A257D7">
      <w:rPr>
        <w:b/>
        <w:bCs/>
        <w:sz w:val="22"/>
        <w:szCs w:val="22"/>
      </w:rPr>
      <w:fldChar w:fldCharType="begin"/>
    </w:r>
    <w:r w:rsidRPr="00A257D7">
      <w:rPr>
        <w:b/>
        <w:bCs/>
        <w:sz w:val="22"/>
        <w:szCs w:val="22"/>
      </w:rPr>
      <w:instrText xml:space="preserve"> PAGE  \* Arabic  \* MERGEFORMAT </w:instrText>
    </w:r>
    <w:r w:rsidRPr="00A257D7">
      <w:rPr>
        <w:b/>
        <w:bCs/>
        <w:sz w:val="22"/>
        <w:szCs w:val="22"/>
      </w:rPr>
      <w:fldChar w:fldCharType="separate"/>
    </w:r>
    <w:r w:rsidRPr="00A257D7">
      <w:rPr>
        <w:b/>
        <w:bCs/>
        <w:noProof/>
        <w:sz w:val="22"/>
        <w:szCs w:val="22"/>
      </w:rPr>
      <w:t>1</w:t>
    </w:r>
    <w:r w:rsidRPr="00A257D7">
      <w:rPr>
        <w:b/>
        <w:bCs/>
        <w:sz w:val="22"/>
        <w:szCs w:val="22"/>
      </w:rPr>
      <w:fldChar w:fldCharType="end"/>
    </w:r>
    <w:r w:rsidRPr="00A257D7">
      <w:rPr>
        <w:sz w:val="22"/>
        <w:szCs w:val="22"/>
      </w:rPr>
      <w:t xml:space="preserve"> of </w:t>
    </w:r>
    <w:r w:rsidRPr="00A257D7">
      <w:rPr>
        <w:b/>
        <w:bCs/>
        <w:sz w:val="22"/>
        <w:szCs w:val="22"/>
      </w:rPr>
      <w:fldChar w:fldCharType="begin"/>
    </w:r>
    <w:r w:rsidRPr="00A257D7">
      <w:rPr>
        <w:b/>
        <w:bCs/>
        <w:sz w:val="22"/>
        <w:szCs w:val="22"/>
      </w:rPr>
      <w:instrText xml:space="preserve"> NUMPAGES  \* Arabic  \* MERGEFORMAT </w:instrText>
    </w:r>
    <w:r w:rsidRPr="00A257D7">
      <w:rPr>
        <w:b/>
        <w:bCs/>
        <w:sz w:val="22"/>
        <w:szCs w:val="22"/>
      </w:rPr>
      <w:fldChar w:fldCharType="separate"/>
    </w:r>
    <w:r w:rsidRPr="00A257D7">
      <w:rPr>
        <w:b/>
        <w:bCs/>
        <w:noProof/>
        <w:sz w:val="22"/>
        <w:szCs w:val="22"/>
      </w:rPr>
      <w:t>2</w:t>
    </w:r>
    <w:r w:rsidRPr="00A257D7">
      <w:rPr>
        <w:b/>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2BC1C" w14:textId="77777777" w:rsidR="000D1D17" w:rsidRDefault="000D1D17">
      <w:r>
        <w:separator/>
      </w:r>
    </w:p>
  </w:footnote>
  <w:footnote w:type="continuationSeparator" w:id="0">
    <w:p w14:paraId="486F7F6C" w14:textId="77777777" w:rsidR="000D1D17" w:rsidRDefault="000D1D17">
      <w:r>
        <w:continuationSeparator/>
      </w:r>
    </w:p>
  </w:footnote>
  <w:footnote w:id="1">
    <w:p w14:paraId="618787A5" w14:textId="77777777" w:rsidR="006C4C39" w:rsidRPr="005606A5" w:rsidRDefault="006C4C39" w:rsidP="006C4C39">
      <w:pPr>
        <w:pStyle w:val="FootnoteText"/>
      </w:pPr>
      <w:r w:rsidRPr="005606A5">
        <w:rPr>
          <w:rStyle w:val="FootnoteReference"/>
        </w:rPr>
        <w:footnoteRef/>
      </w:r>
      <w:r w:rsidRPr="005606A5">
        <w:t xml:space="preserve"> A device in a “limited-service” state will be able to make emergency calls but will not be able to make or receive non-emergency calls.</w:t>
      </w:r>
    </w:p>
  </w:footnote>
  <w:footnote w:id="2">
    <w:p w14:paraId="25E50A91" w14:textId="19FE92DC" w:rsidR="007C0777" w:rsidRPr="005606A5" w:rsidRDefault="007C0777" w:rsidP="007C0777">
      <w:pPr>
        <w:pStyle w:val="FootnoteText"/>
      </w:pPr>
      <w:r w:rsidRPr="005606A5">
        <w:rPr>
          <w:rStyle w:val="FootnoteReference"/>
        </w:rPr>
        <w:footnoteRef/>
      </w:r>
      <w:r w:rsidRPr="005606A5">
        <w:t xml:space="preserve"> For example, the FCC’s 2015 Report and Order on E9-1-1 location accuracy estimated the benefits of improving wireless 9-1-1 location accuracy in terms of the number of lives saved </w:t>
      </w:r>
      <w:r w:rsidR="00D837AB" w:rsidRPr="00D837AB">
        <w:t>and improvements in patient outcomes due to reduced emergency response times</w:t>
      </w:r>
      <w:r w:rsidR="00D837AB">
        <w:t>.</w:t>
      </w:r>
    </w:p>
  </w:footnote>
  <w:footnote w:id="3">
    <w:p w14:paraId="3C65C61D" w14:textId="261188EF" w:rsidR="00995AD0" w:rsidRPr="005606A5" w:rsidRDefault="00995AD0" w:rsidP="00AF3E43">
      <w:pPr>
        <w:pStyle w:val="FootnoteText"/>
        <w:spacing w:after="120"/>
      </w:pPr>
      <w:r w:rsidRPr="005606A5">
        <w:rPr>
          <w:rStyle w:val="FootnoteReference"/>
        </w:rPr>
        <w:footnoteRef/>
      </w:r>
      <w:r w:rsidRPr="005606A5">
        <w:t xml:space="preserve"> The term “call” is used in this </w:t>
      </w:r>
      <w:r w:rsidR="00564688">
        <w:t>R</w:t>
      </w:r>
      <w:r w:rsidRPr="005606A5">
        <w:t>eport to include any form of multi-media content (voice, text, pictures/video),</w:t>
      </w:r>
      <w:r w:rsidR="00AF3E43">
        <w:t xml:space="preserve"> u</w:t>
      </w:r>
      <w:r w:rsidRPr="005606A5">
        <w:t>nless otherwise specifically</w:t>
      </w:r>
      <w:r w:rsidR="00631202">
        <w:t xml:space="preserve"> stated</w:t>
      </w:r>
      <w:r w:rsidRPr="005606A5">
        <w:t>.</w:t>
      </w:r>
    </w:p>
  </w:footnote>
  <w:footnote w:id="4">
    <w:p w14:paraId="52678FB1" w14:textId="77777777" w:rsidR="003618BF" w:rsidRPr="005606A5" w:rsidRDefault="003618BF" w:rsidP="00AF3E43">
      <w:pPr>
        <w:pStyle w:val="FootnoteText"/>
        <w:spacing w:after="120"/>
      </w:pPr>
      <w:r w:rsidRPr="005606A5">
        <w:rPr>
          <w:rStyle w:val="FootnoteReference"/>
        </w:rPr>
        <w:footnoteRef/>
      </w:r>
      <w:r w:rsidRPr="005606A5">
        <w:t xml:space="preserve"> Repack Airwaves Yielding Better Access for Users of Modern Services (RAY BAUM’S) Act of 2018, Pub. L. 115-141, § 301, 132 Stat. 1080, 1086-87 (2018).</w:t>
      </w:r>
    </w:p>
  </w:footnote>
  <w:footnote w:id="5">
    <w:p w14:paraId="2AA7908F" w14:textId="21FD56A0" w:rsidR="003618BF" w:rsidRPr="005606A5" w:rsidRDefault="003618BF" w:rsidP="00AF3E43">
      <w:pPr>
        <w:pStyle w:val="FootnoteText"/>
        <w:spacing w:after="120"/>
      </w:pPr>
      <w:r w:rsidRPr="005606A5">
        <w:rPr>
          <w:rStyle w:val="FootnoteReference"/>
        </w:rPr>
        <w:footnoteRef/>
      </w:r>
      <w:r w:rsidRPr="005606A5">
        <w:t xml:space="preserve"> Report to Congress, Study on Emergency 911 Access to Wi-Fi Access Points and Spectrum for Unlicensed Devices When Mobile Service is Unavailable, FCC Public Safety and Homeland Security Bureau, March 23, 2021, p.19</w:t>
      </w:r>
      <w:r w:rsidR="00B45901">
        <w:t xml:space="preserve">. </w:t>
      </w:r>
      <w:r w:rsidRPr="005606A5">
        <w:t xml:space="preserve">See: </w:t>
      </w:r>
      <w:hyperlink r:id="rId1" w:history="1">
        <w:r w:rsidRPr="005606A5">
          <w:rPr>
            <w:rStyle w:val="Hyperlink"/>
          </w:rPr>
          <w:t>https://www.fcc.gov/document/report-congress-911-over-wi-fi</w:t>
        </w:r>
      </w:hyperlink>
      <w:r w:rsidRPr="005606A5">
        <w:t xml:space="preserve"> </w:t>
      </w:r>
    </w:p>
  </w:footnote>
  <w:footnote w:id="6">
    <w:p w14:paraId="796198FC" w14:textId="77777777" w:rsidR="003618BF" w:rsidRPr="005606A5" w:rsidRDefault="003618BF" w:rsidP="00AF3E43">
      <w:pPr>
        <w:pStyle w:val="FootnoteText"/>
        <w:spacing w:after="120"/>
      </w:pPr>
      <w:r w:rsidRPr="005606A5">
        <w:rPr>
          <w:rStyle w:val="FootnoteReference"/>
        </w:rPr>
        <w:footnoteRef/>
      </w:r>
      <w:r w:rsidRPr="005606A5">
        <w:t xml:space="preserve"> ibid</w:t>
      </w:r>
    </w:p>
  </w:footnote>
  <w:footnote w:id="7">
    <w:p w14:paraId="5C12BF67" w14:textId="77777777" w:rsidR="009816D6" w:rsidRPr="008A0EDC" w:rsidRDefault="009816D6" w:rsidP="00AF3E43">
      <w:pPr>
        <w:pStyle w:val="FootnoteText"/>
        <w:spacing w:after="120"/>
      </w:pPr>
      <w:r w:rsidRPr="008A0EDC">
        <w:rPr>
          <w:rStyle w:val="FootnoteReference"/>
        </w:rPr>
        <w:footnoteRef/>
      </w:r>
      <w:r w:rsidRPr="008A0EDC">
        <w:t xml:space="preserve"> ATIS-1000074, </w:t>
      </w:r>
      <w:r w:rsidRPr="008A0EDC">
        <w:rPr>
          <w:i/>
          <w:iCs/>
        </w:rPr>
        <w:t>Signature-based handling of Asserted information using toKENs (SHAKEN).</w:t>
      </w:r>
    </w:p>
  </w:footnote>
  <w:footnote w:id="8">
    <w:p w14:paraId="5645B506" w14:textId="77777777" w:rsidR="009816D6" w:rsidRPr="008A0EDC" w:rsidRDefault="009816D6" w:rsidP="00AF3E43">
      <w:pPr>
        <w:pStyle w:val="FootnoteText"/>
        <w:spacing w:after="120"/>
      </w:pPr>
      <w:r w:rsidRPr="008A0EDC">
        <w:rPr>
          <w:rStyle w:val="FootnoteReference"/>
        </w:rPr>
        <w:footnoteRef/>
      </w:r>
      <w:r w:rsidRPr="008A0EDC">
        <w:t xml:space="preserve"> ATIS-0500046, </w:t>
      </w:r>
      <w:r w:rsidRPr="008A0EDC">
        <w:rPr>
          <w:i/>
          <w:iCs/>
        </w:rPr>
        <w:t>Analysis of Non-IP Call Authentication Mechanisms in Support of Emergency Services</w:t>
      </w:r>
      <w:r w:rsidRPr="008A0EDC">
        <w:t>.</w:t>
      </w:r>
    </w:p>
  </w:footnote>
  <w:footnote w:id="9">
    <w:p w14:paraId="0B058DE2" w14:textId="77777777" w:rsidR="00515B09" w:rsidRPr="008A0EDC" w:rsidRDefault="00515B09" w:rsidP="00515B09">
      <w:pPr>
        <w:pStyle w:val="FootnoteText"/>
      </w:pPr>
      <w:r w:rsidRPr="008A0EDC">
        <w:rPr>
          <w:rStyle w:val="FootnoteReference"/>
        </w:rPr>
        <w:footnoteRef/>
      </w:r>
      <w:r w:rsidRPr="008A0EDC">
        <w:t xml:space="preserve"> NENA-INF-018.1-2017, </w:t>
      </w:r>
      <w:r w:rsidRPr="008A0EDC">
        <w:rPr>
          <w:i/>
          <w:iCs/>
        </w:rPr>
        <w:t>NENA Non-Mobile Wireless Service Interaction Information Document</w:t>
      </w:r>
      <w:r w:rsidRPr="008A0EDC">
        <w:t>.</w:t>
      </w:r>
    </w:p>
  </w:footnote>
  <w:footnote w:id="10">
    <w:p w14:paraId="6F20CE79" w14:textId="77777777" w:rsidR="00515B09" w:rsidRDefault="00515B09" w:rsidP="00515B09">
      <w:pPr>
        <w:pStyle w:val="FootnoteText"/>
      </w:pPr>
      <w:r w:rsidRPr="008A0EDC">
        <w:rPr>
          <w:rStyle w:val="FootnoteReference"/>
        </w:rPr>
        <w:footnoteRef/>
      </w:r>
      <w:r w:rsidRPr="008A0EDC">
        <w:t xml:space="preserve"> NENA-STA-015.10-2018, </w:t>
      </w:r>
      <w:r w:rsidRPr="008A0EDC">
        <w:rPr>
          <w:i/>
          <w:iCs/>
        </w:rPr>
        <w:t>NENA Standard Data Formats for E9-1-1 Data Exchange &amp; GIS Mapping</w:t>
      </w:r>
      <w:r w:rsidRPr="008A0EDC">
        <w:t>.</w:t>
      </w:r>
    </w:p>
  </w:footnote>
  <w:footnote w:id="11">
    <w:p w14:paraId="1B1204E7" w14:textId="43D010F6" w:rsidR="00A656D4" w:rsidRPr="002F4CAF" w:rsidRDefault="00A656D4" w:rsidP="0029413B">
      <w:pPr>
        <w:pStyle w:val="FootnoteText"/>
        <w:spacing w:after="120"/>
      </w:pPr>
      <w:r w:rsidRPr="002F4CAF">
        <w:rPr>
          <w:rStyle w:val="FootnoteReference"/>
        </w:rPr>
        <w:footnoteRef/>
      </w:r>
      <w:r w:rsidRPr="002F4CAF">
        <w:t xml:space="preserve"> 9-1-1 calling using Wi-Fi access to a 5G core network is supported using the same elements and procedures at the IMS level and as shown in </w:t>
      </w:r>
      <w:r w:rsidR="005E5A45" w:rsidRPr="002F4CAF">
        <w:fldChar w:fldCharType="begin"/>
      </w:r>
      <w:r w:rsidR="005E5A45" w:rsidRPr="002F4CAF">
        <w:instrText xml:space="preserve"> REF _Ref126672340 \h  \* MERGEFORMAT </w:instrText>
      </w:r>
      <w:r w:rsidR="005E5A45" w:rsidRPr="002F4CAF">
        <w:fldChar w:fldCharType="separate"/>
      </w:r>
      <w:r w:rsidR="00B64F48" w:rsidRPr="0011691B">
        <w:t>Figure</w:t>
      </w:r>
      <w:r w:rsidR="00B64F48" w:rsidRPr="00B64F48">
        <w:rPr>
          <w:b/>
          <w:bCs/>
        </w:rPr>
        <w:t xml:space="preserve"> </w:t>
      </w:r>
      <w:r w:rsidR="00B64F48" w:rsidRPr="00B64F48">
        <w:rPr>
          <w:b/>
          <w:bCs/>
          <w:noProof/>
        </w:rPr>
        <w:t>1</w:t>
      </w:r>
      <w:r w:rsidR="005E5A45" w:rsidRPr="002F4CAF">
        <w:fldChar w:fldCharType="end"/>
      </w:r>
      <w:r w:rsidRPr="002F4CAF">
        <w:t xml:space="preserve"> which is also valid for 5G.</w:t>
      </w:r>
    </w:p>
  </w:footnote>
  <w:footnote w:id="12">
    <w:p w14:paraId="782DE568" w14:textId="77777777" w:rsidR="00862B2C" w:rsidRPr="002F4CAF" w:rsidRDefault="00862B2C" w:rsidP="0029413B">
      <w:pPr>
        <w:pStyle w:val="FootnoteText"/>
        <w:spacing w:after="120"/>
      </w:pPr>
      <w:r w:rsidRPr="002F4CAF">
        <w:rPr>
          <w:rStyle w:val="FootnoteReference"/>
        </w:rPr>
        <w:footnoteRef/>
      </w:r>
      <w:r w:rsidRPr="002F4CAF">
        <w:t xml:space="preserve"> See Appendix C for further details regarding architectures that include an ePDG and Packet Data Network Gateway.</w:t>
      </w:r>
    </w:p>
  </w:footnote>
  <w:footnote w:id="13">
    <w:p w14:paraId="13C6C8C9" w14:textId="37B95D47" w:rsidR="00862B2C" w:rsidRPr="005606A5" w:rsidRDefault="00862B2C" w:rsidP="00862B2C">
      <w:pPr>
        <w:pStyle w:val="FootnoteText"/>
      </w:pPr>
      <w:r w:rsidRPr="005606A5">
        <w:rPr>
          <w:rStyle w:val="FootnoteReference"/>
        </w:rPr>
        <w:footnoteRef/>
      </w:r>
      <w:r w:rsidRPr="005606A5">
        <w:t xml:space="preserve"> 3GPP TS 23.167 allows the RDF to either be internal or external to the LRF. If the RDF is external to the LRF, ATIS-0700015 defines the interface between the LRF and the RDF to use the</w:t>
      </w:r>
      <w:r w:rsidR="009668D0">
        <w:t xml:space="preserve"> Location to Service Translation (</w:t>
      </w:r>
      <w:r w:rsidRPr="005606A5">
        <w:t>LoST</w:t>
      </w:r>
      <w:r w:rsidR="009668D0">
        <w:t>)</w:t>
      </w:r>
      <w:r w:rsidRPr="005606A5">
        <w:t xml:space="preserve"> protocol, as defined in RFC 5222.</w:t>
      </w:r>
    </w:p>
  </w:footnote>
  <w:footnote w:id="14">
    <w:p w14:paraId="4C118030" w14:textId="77777777" w:rsidR="00862B2C" w:rsidRPr="005606A5" w:rsidRDefault="00862B2C" w:rsidP="00862B2C">
      <w:pPr>
        <w:pStyle w:val="FootnoteText"/>
      </w:pPr>
      <w:r w:rsidRPr="005606A5">
        <w:rPr>
          <w:rStyle w:val="FootnoteReference"/>
        </w:rPr>
        <w:footnoteRef/>
      </w:r>
      <w:r w:rsidRPr="005606A5">
        <w:t xml:space="preserve"> See IETF RFC 6753, “A Location Deference Protocol Using HTTP-Enabled Location Delivery (HELD),” for further details regarding the use of location URIs.</w:t>
      </w:r>
    </w:p>
  </w:footnote>
  <w:footnote w:id="15">
    <w:p w14:paraId="1B8D6879" w14:textId="4EE0FE35" w:rsidR="00D66E3C" w:rsidRPr="005606A5" w:rsidRDefault="00D66E3C" w:rsidP="00D66E3C">
      <w:pPr>
        <w:pStyle w:val="FootnoteText"/>
      </w:pPr>
      <w:r w:rsidRPr="005606A5">
        <w:rPr>
          <w:rStyle w:val="FootnoteReference"/>
        </w:rPr>
        <w:footnoteRef/>
      </w:r>
      <w:r w:rsidRPr="005606A5">
        <w:t xml:space="preserve"> Location deference requests will typically be associated with legacy wireless originations</w:t>
      </w:r>
      <w:r w:rsidR="00B45901">
        <w:t xml:space="preserve">. </w:t>
      </w:r>
      <w:r w:rsidRPr="005606A5">
        <w:t>Location information associated with legacy wireline originations will typically be signaled forward “by value”.</w:t>
      </w:r>
    </w:p>
  </w:footnote>
  <w:footnote w:id="16">
    <w:p w14:paraId="1AEDA41B" w14:textId="77777777" w:rsidR="00D66E3C" w:rsidRPr="005606A5" w:rsidRDefault="00D66E3C" w:rsidP="00D66E3C">
      <w:pPr>
        <w:pStyle w:val="FootnoteText"/>
      </w:pPr>
      <w:r w:rsidRPr="005606A5">
        <w:rPr>
          <w:rStyle w:val="FootnoteReference"/>
        </w:rPr>
        <w:footnoteRef/>
      </w:r>
      <w:r w:rsidRPr="005606A5">
        <w:t xml:space="preserve"> FCC 16-169, FCC Report and Order and Further Notice of Proposed Rulemaking in the Matter of Transition from TTY to Real-Time Text Technology; December 15, 2016.</w:t>
      </w:r>
    </w:p>
  </w:footnote>
  <w:footnote w:id="17">
    <w:p w14:paraId="54CC2345" w14:textId="77777777" w:rsidR="00A600D6" w:rsidRPr="00E8678D" w:rsidRDefault="00A600D6" w:rsidP="00A600D6">
      <w:pPr>
        <w:pStyle w:val="FootnoteText"/>
      </w:pPr>
      <w:r w:rsidRPr="00E8678D">
        <w:rPr>
          <w:rStyle w:val="FootnoteReference"/>
        </w:rPr>
        <w:footnoteRef/>
      </w:r>
      <w:r w:rsidRPr="00E8678D">
        <w:t xml:space="preserve"> For example, Mobile Wi-Fi is a technology that would increase seamless mobility between APs without requiring UE changes. </w:t>
      </w:r>
      <w:hyperlink r:id="rId2" w:history="1">
        <w:r w:rsidRPr="00E8678D">
          <w:rPr>
            <w:rStyle w:val="Hyperlink"/>
          </w:rPr>
          <w:t>https://www.lightreading.com/broadband/cablelabs-aims-to-bring-mobility-to-wi-fi-/d/d-id/781328</w:t>
        </w:r>
      </w:hyperlink>
      <w:r w:rsidRPr="00E8678D">
        <w:t xml:space="preserve"> </w:t>
      </w:r>
    </w:p>
  </w:footnote>
  <w:footnote w:id="18">
    <w:p w14:paraId="25216FB8" w14:textId="757BCED0" w:rsidR="00D74606" w:rsidRPr="0018240D" w:rsidRDefault="00D74606" w:rsidP="0018240D">
      <w:pPr>
        <w:pStyle w:val="FootnoteText"/>
      </w:pPr>
      <w:r w:rsidRPr="0018240D">
        <w:rPr>
          <w:rStyle w:val="FootnoteReference"/>
        </w:rPr>
        <w:footnoteRef/>
      </w:r>
      <w:r w:rsidRPr="0018240D">
        <w:t xml:space="preserve"> IEEE P802.11be/D2.0, “Draft Standard for Information Technology — Telecommunications and Information Exchange between Systems Local and Metropolitan Area Networks — Specific Requirements, Part 11: Wireless Medium Access Control (MAC) and Physical Layer (PHY) Specifications,” 2022</w:t>
      </w:r>
    </w:p>
  </w:footnote>
  <w:footnote w:id="19">
    <w:p w14:paraId="173FA367" w14:textId="5997A755" w:rsidR="00D74606" w:rsidRPr="0018240D" w:rsidRDefault="00D74606" w:rsidP="0018240D">
      <w:pPr>
        <w:pStyle w:val="FootnoteText"/>
      </w:pPr>
      <w:r w:rsidRPr="0018240D">
        <w:rPr>
          <w:rStyle w:val="FootnoteReference"/>
        </w:rPr>
        <w:footnoteRef/>
      </w:r>
      <w:r w:rsidRPr="0018240D">
        <w:t xml:space="preserve"> Das, Subir et al., “Multimedia Priority Service over Wi-Fi Networks” IEEE Communications Standards Magazine, June 2022.</w:t>
      </w:r>
    </w:p>
  </w:footnote>
  <w:footnote w:id="20">
    <w:p w14:paraId="34C5A201" w14:textId="4FDEFE89" w:rsidR="007276B6" w:rsidRPr="005606A5" w:rsidRDefault="007276B6" w:rsidP="007276B6">
      <w:pPr>
        <w:rPr>
          <w:sz w:val="20"/>
        </w:rPr>
      </w:pPr>
      <w:r w:rsidRPr="005606A5">
        <w:rPr>
          <w:rStyle w:val="FootnoteReference"/>
          <w:sz w:val="20"/>
        </w:rPr>
        <w:footnoteRef/>
      </w:r>
      <w:r w:rsidRPr="005606A5">
        <w:rPr>
          <w:sz w:val="20"/>
        </w:rPr>
        <w:t xml:space="preserve"> For example, </w:t>
      </w:r>
      <w:r w:rsidRPr="005606A5">
        <w:rPr>
          <w:rStyle w:val="Strong"/>
          <w:color w:val="212529"/>
          <w:sz w:val="20"/>
          <w:bdr w:val="none" w:sz="0" w:space="0" w:color="auto" w:frame="1"/>
          <w:shd w:val="clear" w:color="auto" w:fill="FFFFFF"/>
        </w:rPr>
        <w:t>Intelsat Wi-Fi Onboard documentation states: “No Voice Applications.</w:t>
      </w:r>
      <w:r w:rsidR="0056596A" w:rsidRPr="005606A5">
        <w:rPr>
          <w:rStyle w:val="Strong"/>
          <w:color w:val="212529"/>
          <w:sz w:val="20"/>
          <w:bdr w:val="none" w:sz="0" w:space="0" w:color="auto" w:frame="1"/>
          <w:shd w:val="clear" w:color="auto" w:fill="FFFFFF"/>
        </w:rPr>
        <w:t xml:space="preserve"> </w:t>
      </w:r>
      <w:r w:rsidRPr="005606A5">
        <w:rPr>
          <w:color w:val="212529"/>
          <w:sz w:val="20"/>
          <w:shd w:val="clear" w:color="auto" w:fill="FFFFFF"/>
        </w:rPr>
        <w:t>You will not use any type of voice application (including, without limitation, voice over Internet protocol) without receiving prior written permission from Wi-Fi Onboard, in its discretion. Prior written permission may be denied in Wi-Fi Onboard’s discretion for a variety of reasons, including, but not limited to, restrictions under applicable law and the policies of the applicable airline. Calls when the plane is airborne are also restricted by our agreements with the airlines. If you would like to seek written permission from Wi-Fi Onboard to use a voice application, please contact Wi-Fi Onboard Customer Care by email at</w:t>
      </w:r>
      <w:r w:rsidR="0056596A" w:rsidRPr="005606A5">
        <w:rPr>
          <w:color w:val="212529"/>
          <w:sz w:val="20"/>
          <w:shd w:val="clear" w:color="auto" w:fill="FFFFFF"/>
        </w:rPr>
        <w:t xml:space="preserve"> </w:t>
      </w:r>
      <w:hyperlink r:id="rId3" w:tgtFrame="_blank" w:history="1">
        <w:r w:rsidRPr="005606A5">
          <w:rPr>
            <w:rStyle w:val="Hyperlink"/>
            <w:color w:val="276ADD"/>
            <w:sz w:val="20"/>
            <w:bdr w:val="none" w:sz="0" w:space="0" w:color="auto" w:frame="1"/>
            <w:shd w:val="clear" w:color="auto" w:fill="FFFFFF"/>
          </w:rPr>
          <w:t>support@wifionboard.com</w:t>
        </w:r>
      </w:hyperlink>
      <w:r w:rsidR="0056596A" w:rsidRPr="005606A5">
        <w:rPr>
          <w:color w:val="212529"/>
          <w:sz w:val="20"/>
          <w:shd w:val="clear" w:color="auto" w:fill="FFFFFF"/>
        </w:rPr>
        <w:t xml:space="preserve"> </w:t>
      </w:r>
      <w:r w:rsidRPr="005606A5">
        <w:rPr>
          <w:color w:val="212529"/>
          <w:sz w:val="20"/>
          <w:shd w:val="clear" w:color="auto" w:fill="FFFFFF"/>
        </w:rPr>
        <w:t>(US; Canada).”</w:t>
      </w:r>
    </w:p>
    <w:p w14:paraId="1CE4E153" w14:textId="77777777" w:rsidR="007276B6" w:rsidRPr="005606A5" w:rsidRDefault="007276B6" w:rsidP="007276B6">
      <w:pPr>
        <w:pStyle w:val="FootnoteText"/>
      </w:pPr>
    </w:p>
  </w:footnote>
  <w:footnote w:id="21">
    <w:p w14:paraId="30A5A531" w14:textId="77777777" w:rsidR="00B45901" w:rsidRDefault="007276B6" w:rsidP="007276B6">
      <w:pPr>
        <w:pStyle w:val="FootnoteText"/>
      </w:pPr>
      <w:r w:rsidRPr="005606A5">
        <w:rPr>
          <w:rStyle w:val="FootnoteReference"/>
        </w:rPr>
        <w:footnoteRef/>
      </w:r>
      <w:r w:rsidRPr="005606A5">
        <w:t xml:space="preserve"> For example, T-Mobile service (supported by Intelsat) allows texting and streaming (no voice service support) on airlines where the service is activated. The service requires: Wi-Fi calling is enabled on the device, completion of </w:t>
      </w:r>
      <w:r w:rsidR="00D319A0">
        <w:t>911</w:t>
      </w:r>
      <w:r w:rsidRPr="005606A5">
        <w:t xml:space="preserve"> address registration, and making at least 1 call using Wi-Fi calling with that device and SIM card. The service expressly states that it does not support emergency services: (911 via text or voice). T-Mobile’s webpage states that all messages are billed as if the user is on a Wi-Fi network in a domestic location, regardless of where the flight travels</w:t>
      </w:r>
      <w:r w:rsidR="00B45901">
        <w:t>.</w:t>
      </w:r>
    </w:p>
    <w:p w14:paraId="4073C90A" w14:textId="1CC79B83" w:rsidR="006F5737" w:rsidRDefault="006F5737" w:rsidP="007276B6">
      <w:pPr>
        <w:pStyle w:val="FootnoteText"/>
      </w:pPr>
    </w:p>
    <w:p w14:paraId="59E0A2E4" w14:textId="77777777" w:rsidR="006C4C39" w:rsidRPr="005606A5" w:rsidRDefault="006C4C39" w:rsidP="007276B6">
      <w:pPr>
        <w:pStyle w:val="FootnoteText"/>
      </w:pPr>
    </w:p>
  </w:footnote>
  <w:footnote w:id="22">
    <w:p w14:paraId="37898F51" w14:textId="77777777" w:rsidR="007276B6" w:rsidRPr="005606A5" w:rsidRDefault="007276B6" w:rsidP="007276B6">
      <w:pPr>
        <w:pStyle w:val="FootnoteText"/>
      </w:pPr>
      <w:r w:rsidRPr="005606A5">
        <w:rPr>
          <w:rStyle w:val="FootnoteReference"/>
        </w:rPr>
        <w:footnoteRef/>
      </w:r>
      <w:r w:rsidRPr="005606A5">
        <w:t xml:space="preserve"> See https://www.nps.gov/flni/learn/historyculture/phone-calls-from-flight-93.htm</w:t>
      </w:r>
    </w:p>
  </w:footnote>
  <w:footnote w:id="23">
    <w:p w14:paraId="31E9BF92" w14:textId="0069F32F" w:rsidR="00BB1FB6" w:rsidRPr="005606A5" w:rsidRDefault="00BB1FB6">
      <w:pPr>
        <w:pStyle w:val="FootnoteText"/>
      </w:pPr>
      <w:r w:rsidRPr="005606A5">
        <w:rPr>
          <w:rStyle w:val="FootnoteReference"/>
        </w:rPr>
        <w:footnoteRef/>
      </w:r>
      <w:r w:rsidRPr="005606A5">
        <w:t xml:space="preserve"> A device in a “limited-service” state will be able to make emergency calls but will not be able to make or receive non-emergency calls.</w:t>
      </w:r>
    </w:p>
  </w:footnote>
  <w:footnote w:id="24">
    <w:p w14:paraId="15C117D4" w14:textId="2455F17F" w:rsidR="001B0998" w:rsidRPr="00E91D03" w:rsidRDefault="001B0998">
      <w:pPr>
        <w:pStyle w:val="FootnoteText"/>
      </w:pPr>
      <w:r w:rsidRPr="00E91D03">
        <w:rPr>
          <w:rStyle w:val="FootnoteReference"/>
        </w:rPr>
        <w:footnoteRef/>
      </w:r>
      <w:r w:rsidRPr="00E91D03">
        <w:t xml:space="preserve"> </w:t>
      </w:r>
      <w:r w:rsidR="00E91D03" w:rsidRPr="00E91D03">
        <w:t>© Alliance for Telecommunications Industry Solutions. This document may be obtained from the ATIS website at:  </w:t>
      </w:r>
      <w:hyperlink r:id="rId4" w:history="1">
        <w:r w:rsidR="00E91D03" w:rsidRPr="00E91D03">
          <w:rPr>
            <w:rStyle w:val="Hyperlink"/>
          </w:rPr>
          <w:t>Glossary – ATIS Telecom Glossary</w:t>
        </w:r>
      </w:hyperlink>
      <w:r w:rsidR="00E91D03" w:rsidRPr="00E91D03">
        <w:t>.</w:t>
      </w:r>
    </w:p>
  </w:footnote>
  <w:footnote w:id="25">
    <w:p w14:paraId="4085855E" w14:textId="5C5BF802" w:rsidR="00823AE7" w:rsidRPr="005606A5" w:rsidRDefault="00823AE7" w:rsidP="002964FA">
      <w:pPr>
        <w:pStyle w:val="FootnoteText"/>
      </w:pPr>
      <w:r w:rsidRPr="005606A5">
        <w:rPr>
          <w:rStyle w:val="FootnoteReference"/>
        </w:rPr>
        <w:footnoteRef/>
      </w:r>
      <w:r w:rsidRPr="005606A5">
        <w:t xml:space="preserve"> For emergency calls originated by mobile devices, ATIS-0700015 defines an “Associated Location” as a location (civic, geodetic, or polygon) within the designated </w:t>
      </w:r>
      <w:r w:rsidR="00DC1004" w:rsidRPr="005606A5">
        <w:t>PSAP/ECC</w:t>
      </w:r>
      <w:r w:rsidRPr="005606A5">
        <w:t xml:space="preserve"> jurisdiction that may be used to route the call toward the designated </w:t>
      </w:r>
      <w:r w:rsidR="00DC1004" w:rsidRPr="005606A5">
        <w:t>PSAP/ECC</w:t>
      </w:r>
      <w:r w:rsidRPr="005606A5">
        <w:t xml:space="preserve">. An LRF determines an Associated Location by mapping a cell ID to a routing location that is associated with the </w:t>
      </w:r>
      <w:r w:rsidR="00DC1004" w:rsidRPr="005606A5">
        <w:t>PSAP/ECC</w:t>
      </w:r>
      <w:r w:rsidRPr="005606A5">
        <w:t xml:space="preserve"> which, based on pre-existing agreements, is supposed to receive the call.</w:t>
      </w:r>
    </w:p>
  </w:footnote>
  <w:footnote w:id="26">
    <w:p w14:paraId="5D5A3D17" w14:textId="77777777" w:rsidR="00823AE7" w:rsidRPr="005606A5" w:rsidRDefault="00823AE7" w:rsidP="002964FA">
      <w:pPr>
        <w:pStyle w:val="FootnoteText"/>
      </w:pPr>
      <w:r w:rsidRPr="005606A5">
        <w:rPr>
          <w:rStyle w:val="FootnoteReference"/>
        </w:rPr>
        <w:footnoteRef/>
      </w:r>
      <w:r w:rsidRPr="005606A5">
        <w:t xml:space="preserve"> Feedback from Public Safety received as part of recent activity in ATIS and NENA related to location spoofing mitigation has indicated a desire to receive device-based location-by-value only if an indication that a consistency check was performed and an indication of the results of that check are also provided.</w:t>
      </w:r>
    </w:p>
  </w:footnote>
  <w:footnote w:id="27">
    <w:p w14:paraId="69E6824E" w14:textId="469BA3E9" w:rsidR="00823AE7" w:rsidRPr="005606A5" w:rsidRDefault="00823AE7" w:rsidP="00823AE7">
      <w:pPr>
        <w:pStyle w:val="FootnoteText"/>
      </w:pPr>
      <w:r w:rsidRPr="005606A5">
        <w:rPr>
          <w:rStyle w:val="FootnoteReference"/>
        </w:rPr>
        <w:footnoteRef/>
      </w:r>
      <w:r w:rsidRPr="005606A5">
        <w:t xml:space="preserve"> Note that, following RFC 6442 which states that a SIP intermediary that adds a locationValue MUST position the new locationValue as the last locationValue within the Geolocation header field of the SIP request, Clause 3.2 of NENA-STA-010.3 advises that Originating Networks providing multiple locations in the original INVITE associated with an emergency call do so by making the top entry the preferred location to use for routing and putting the other location information after.</w:t>
      </w:r>
    </w:p>
  </w:footnote>
  <w:footnote w:id="28">
    <w:p w14:paraId="4B21DA34" w14:textId="77777777" w:rsidR="00823AE7" w:rsidRPr="005606A5" w:rsidRDefault="00823AE7" w:rsidP="00823AE7">
      <w:pPr>
        <w:pStyle w:val="FootnoteText"/>
      </w:pPr>
      <w:r w:rsidRPr="005606A5">
        <w:rPr>
          <w:rStyle w:val="FootnoteReference"/>
        </w:rPr>
        <w:footnoteRef/>
      </w:r>
      <w:r w:rsidRPr="005606A5">
        <w:t xml:space="preserve"> Feedback from Public Safety received as part of recent activity in ATIS and NENA related to location spoofing mitigation has indicated a desire to receive device-based location-by-value only if an indication that a consistency check was performed and an indication of the results of that check are also provided.</w:t>
      </w:r>
    </w:p>
  </w:footnote>
  <w:footnote w:id="29">
    <w:p w14:paraId="565ECD75" w14:textId="146931D5" w:rsidR="00B45901" w:rsidRDefault="00823AE7" w:rsidP="00823AE7">
      <w:pPr>
        <w:pStyle w:val="FootnoteText"/>
      </w:pPr>
      <w:r w:rsidRPr="005606A5">
        <w:rPr>
          <w:rStyle w:val="FootnoteReference"/>
        </w:rPr>
        <w:footnoteRef/>
      </w:r>
      <w:r w:rsidRPr="005606A5">
        <w:t xml:space="preserve"> Based on RFC 6443, the endpoint can complete the LoST mapping from its location at boot time, and periodically thereafter</w:t>
      </w:r>
      <w:r w:rsidR="00B45901">
        <w:t xml:space="preserve">. </w:t>
      </w:r>
      <w:r w:rsidRPr="005606A5">
        <w:t>It should attempt to obtain a "fresh" location, and from that a current mapping when it places an emergency call</w:t>
      </w:r>
      <w:r w:rsidR="00B45901">
        <w:t>.</w:t>
      </w:r>
    </w:p>
    <w:p w14:paraId="6CBCDDFF" w14:textId="472E4D78" w:rsidR="00823AE7" w:rsidRPr="005606A5" w:rsidRDefault="00823AE7" w:rsidP="00823AE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4CA65" w14:textId="77777777" w:rsidR="00962757" w:rsidRDefault="00EE287F">
    <w:pPr>
      <w:pStyle w:val="Header"/>
    </w:pPr>
    <w:r>
      <w:rPr>
        <w:noProof/>
      </w:rPr>
      <w:pict w14:anchorId="66FF25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300pt;height:108.75pt;rotation:315;z-index:-251651072;mso-wrap-edited:f;mso-width-percent:0;mso-height-percent:0;mso-position-horizontal:center;mso-position-horizontal-relative:margin;mso-position-vertical:center;mso-position-vertical-relative:margin;mso-width-percent:0;mso-height-percent:0" o:allowincell="f" fillcolor="#8db3e2 [1311]" stroked="f">
          <v:textpath style="font-family:&quot;Times New Roman&quot;;font-size:96pt" string="B'LI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7CE0B" w14:textId="4E36B34E" w:rsidR="00962757" w:rsidRPr="00424CC3" w:rsidRDefault="00962757" w:rsidP="000555CA">
    <w:pPr>
      <w:shd w:val="clear" w:color="auto" w:fill="FFFFFF"/>
      <w:spacing w:line="192" w:lineRule="exact"/>
      <w:rPr>
        <w:b/>
        <w:bCs/>
        <w:color w:val="000000"/>
        <w:sz w:val="18"/>
        <w:szCs w:val="18"/>
      </w:rPr>
    </w:pPr>
    <w:bookmarkStart w:id="223" w:name="_Hlk127452046"/>
    <w:r w:rsidRPr="00424CC3">
      <w:rPr>
        <w:b/>
        <w:bCs/>
        <w:color w:val="000000"/>
        <w:sz w:val="18"/>
        <w:szCs w:val="18"/>
      </w:rPr>
      <w:t>The Communications Security, Reliability and Interoperability Council VIII</w:t>
    </w:r>
  </w:p>
  <w:p w14:paraId="36D86B7E" w14:textId="515690D8" w:rsidR="00962757" w:rsidRPr="00424CC3" w:rsidRDefault="00E4708B" w:rsidP="000555CA">
    <w:pPr>
      <w:shd w:val="clear" w:color="auto" w:fill="FFFFFF"/>
      <w:spacing w:line="192" w:lineRule="exact"/>
      <w:rPr>
        <w:b/>
        <w:bCs/>
        <w:color w:val="000000"/>
        <w:sz w:val="18"/>
        <w:szCs w:val="18"/>
      </w:rPr>
    </w:pPr>
    <w:r w:rsidRPr="00424CC3">
      <w:rPr>
        <w:b/>
        <w:bCs/>
        <w:color w:val="000000"/>
        <w:sz w:val="18"/>
        <w:szCs w:val="18"/>
      </w:rPr>
      <w:t>Report on 911 Service Over Wi-Fi</w:t>
    </w:r>
  </w:p>
  <w:p w14:paraId="53367A4C" w14:textId="53EEF10D" w:rsidR="00962757" w:rsidRPr="00424CC3" w:rsidRDefault="247933E7" w:rsidP="247933E7">
    <w:pPr>
      <w:shd w:val="clear" w:color="auto" w:fill="FFFFFF" w:themeFill="background1"/>
      <w:spacing w:after="240" w:line="192" w:lineRule="exact"/>
      <w:rPr>
        <w:b/>
        <w:bCs/>
        <w:sz w:val="18"/>
        <w:szCs w:val="18"/>
      </w:rPr>
    </w:pPr>
    <w:r w:rsidRPr="00424CC3">
      <w:rPr>
        <w:b/>
        <w:bCs/>
        <w:sz w:val="18"/>
        <w:szCs w:val="18"/>
      </w:rPr>
      <w:t>March 2023</w:t>
    </w:r>
    <w:bookmarkEnd w:id="22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A4292" w14:textId="232E344E" w:rsidR="00445455" w:rsidRPr="00E351A2" w:rsidRDefault="00445455" w:rsidP="00F3038C">
    <w:pPr>
      <w:spacing w:after="120"/>
      <w:jc w:val="center"/>
      <w:rPr>
        <w:color w:val="000000"/>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C791E" w14:textId="117B6598" w:rsidR="005E4621" w:rsidRDefault="00EE287F">
    <w:pPr>
      <w:pStyle w:val="Header"/>
    </w:pPr>
    <w:r>
      <w:rPr>
        <w:noProof/>
      </w:rPr>
      <w:pict w14:anchorId="10772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300pt;height:108.75pt;rotation:315;z-index:-251655168;mso-wrap-edited:f;mso-width-percent:0;mso-height-percent:0;mso-position-horizontal:center;mso-position-horizontal-relative:margin;mso-position-vertical:center;mso-position-vertical-relative:margin;mso-width-percent:0;mso-height-percent:0" o:allowincell="f" fillcolor="#8db3e2 [1311]" stroked="f">
          <v:textpath style="font-family:&quot;Times New Roman&quot;;font-size:96pt" string="B'LIN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2F104" w14:textId="77777777" w:rsidR="00EE287F" w:rsidRPr="00424CC3" w:rsidRDefault="00EE287F" w:rsidP="00EE287F">
    <w:pPr>
      <w:shd w:val="clear" w:color="auto" w:fill="FFFFFF"/>
      <w:spacing w:line="192" w:lineRule="exact"/>
      <w:rPr>
        <w:b/>
        <w:bCs/>
        <w:color w:val="000000"/>
        <w:sz w:val="18"/>
        <w:szCs w:val="18"/>
      </w:rPr>
    </w:pPr>
    <w:r w:rsidRPr="00424CC3">
      <w:rPr>
        <w:b/>
        <w:bCs/>
        <w:color w:val="000000"/>
        <w:sz w:val="18"/>
        <w:szCs w:val="18"/>
      </w:rPr>
      <w:t>The Communications Security, Reliability and Interoperability Council VIII</w:t>
    </w:r>
  </w:p>
  <w:p w14:paraId="5E44F7AD" w14:textId="77777777" w:rsidR="00EE287F" w:rsidRPr="00424CC3" w:rsidRDefault="00EE287F" w:rsidP="00EE287F">
    <w:pPr>
      <w:shd w:val="clear" w:color="auto" w:fill="FFFFFF"/>
      <w:spacing w:line="192" w:lineRule="exact"/>
      <w:rPr>
        <w:b/>
        <w:bCs/>
        <w:color w:val="000000"/>
        <w:sz w:val="18"/>
        <w:szCs w:val="18"/>
      </w:rPr>
    </w:pPr>
    <w:r w:rsidRPr="00424CC3">
      <w:rPr>
        <w:b/>
        <w:bCs/>
        <w:color w:val="000000"/>
        <w:sz w:val="18"/>
        <w:szCs w:val="18"/>
      </w:rPr>
      <w:t>Report on 911 Service Over Wi-Fi</w:t>
    </w:r>
  </w:p>
  <w:p w14:paraId="5C95DBA9" w14:textId="708C9555" w:rsidR="00815699" w:rsidRPr="00EE287F" w:rsidRDefault="00EE287F" w:rsidP="00EE287F">
    <w:pPr>
      <w:shd w:val="clear" w:color="auto" w:fill="FFFFFF" w:themeFill="background1"/>
      <w:spacing w:after="240" w:line="192" w:lineRule="exact"/>
      <w:rPr>
        <w:b/>
        <w:bCs/>
        <w:sz w:val="18"/>
        <w:szCs w:val="18"/>
      </w:rPr>
    </w:pPr>
    <w:r w:rsidRPr="00424CC3">
      <w:rPr>
        <w:b/>
        <w:bCs/>
        <w:sz w:val="18"/>
        <w:szCs w:val="18"/>
      </w:rPr>
      <w:t>March 2023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1BBD2" w14:textId="77777777" w:rsidR="00EE287F" w:rsidRPr="00424CC3" w:rsidRDefault="00EE287F" w:rsidP="00EE287F">
    <w:pPr>
      <w:shd w:val="clear" w:color="auto" w:fill="FFFFFF"/>
      <w:spacing w:line="192" w:lineRule="exact"/>
      <w:rPr>
        <w:b/>
        <w:bCs/>
        <w:color w:val="000000"/>
        <w:sz w:val="18"/>
        <w:szCs w:val="18"/>
      </w:rPr>
    </w:pPr>
    <w:r w:rsidRPr="00424CC3">
      <w:rPr>
        <w:b/>
        <w:bCs/>
        <w:color w:val="000000"/>
        <w:sz w:val="18"/>
        <w:szCs w:val="18"/>
      </w:rPr>
      <w:t>The Communications Security, Reliability and Interoperability Council VIII</w:t>
    </w:r>
  </w:p>
  <w:p w14:paraId="24BF269B" w14:textId="77777777" w:rsidR="00EE287F" w:rsidRPr="00424CC3" w:rsidRDefault="00EE287F" w:rsidP="00EE287F">
    <w:pPr>
      <w:shd w:val="clear" w:color="auto" w:fill="FFFFFF"/>
      <w:spacing w:line="192" w:lineRule="exact"/>
      <w:rPr>
        <w:b/>
        <w:bCs/>
        <w:color w:val="000000"/>
        <w:sz w:val="18"/>
        <w:szCs w:val="18"/>
      </w:rPr>
    </w:pPr>
    <w:r w:rsidRPr="00424CC3">
      <w:rPr>
        <w:b/>
        <w:bCs/>
        <w:color w:val="000000"/>
        <w:sz w:val="18"/>
        <w:szCs w:val="18"/>
      </w:rPr>
      <w:t>Report on 911 Service Over Wi-Fi</w:t>
    </w:r>
  </w:p>
  <w:p w14:paraId="1FD5E50D" w14:textId="22549F7E" w:rsidR="00E15B24" w:rsidRPr="00EE287F" w:rsidRDefault="00EE287F" w:rsidP="00EE287F">
    <w:pPr>
      <w:shd w:val="clear" w:color="auto" w:fill="FFFFFF" w:themeFill="background1"/>
      <w:spacing w:after="240" w:line="192" w:lineRule="exact"/>
      <w:rPr>
        <w:b/>
        <w:bCs/>
        <w:sz w:val="18"/>
        <w:szCs w:val="18"/>
      </w:rPr>
    </w:pPr>
    <w:r w:rsidRPr="00424CC3">
      <w:rPr>
        <w:b/>
        <w:bCs/>
        <w:sz w:val="18"/>
        <w:szCs w:val="18"/>
      </w:rPr>
      <w:t>March 2023</w:t>
    </w:r>
  </w:p>
</w:hdr>
</file>

<file path=word/intelligence2.xml><?xml version="1.0" encoding="utf-8"?>
<int2:intelligence xmlns:int2="http://schemas.microsoft.com/office/intelligence/2020/intelligence" xmlns:oel="http://schemas.microsoft.com/office/2019/extlst">
  <int2:observations>
    <int2:textHash int2:hashCode="SbX86TeB+shi1Y" int2:id="G6wThYz0">
      <int2:state int2:value="Rejected" int2:type="LegacyProofing"/>
    </int2:textHash>
    <int2:textHash int2:hashCode="/CKCyqzQbd72Ha" int2:id="MXVIqkW5">
      <int2:state int2:value="Rejected" int2:type="LegacyProofing"/>
    </int2:textHash>
    <int2:textHash int2:hashCode="PL4wA4GvLUT1JG" int2:id="Frqofvsa">
      <int2:state int2:value="Rejected" int2:type="LegacyProofing"/>
    </int2:textHash>
    <int2:textHash int2:hashCode="BuX3Iv1UwdpEmy" int2:id="SfyqsQJt">
      <int2:state int2:value="Rejected" int2:type="LegacyProofing"/>
    </int2:textHash>
    <int2:textHash int2:hashCode="FRXxapxE5GTgCo" int2:id="B0SjXita">
      <int2:state int2:value="Rejected" int2:type="LegacyProofing"/>
    </int2:textHash>
    <int2:textHash int2:hashCode="4l9r0dvPor5m0e" int2:id="nNihsrQo">
      <int2:state int2:value="Rejected" int2:type="LegacyProofing"/>
    </int2:textHash>
    <int2:textHash int2:hashCode="8CE8x6q7wZ6588" int2:id="Q9Ju2QXX">
      <int2:state int2:value="Rejected" int2:type="LegacyProofing"/>
    </int2:textHash>
    <int2:textHash int2:hashCode="HBk90X5b0Tk4a3" int2:id="b4HpfkN9">
      <int2:state int2:value="Rejected" int2:type="LegacyProofing"/>
    </int2:textHash>
    <int2:textHash int2:hashCode="wHFqYfpIsBITR+" int2:id="6CibhcGw">
      <int2:state int2:value="Rejected" int2:type="LegacyProofing"/>
    </int2:textHash>
    <int2:textHash int2:hashCode="Rynd1tV51MVrBL" int2:id="kAklDjk4">
      <int2:state int2:value="Rejected" int2:type="LegacyProofing"/>
    </int2:textHash>
    <int2:textHash int2:hashCode="Ute0TyVuZDHpuS" int2:id="cNaU3jgw">
      <int2:state int2:value="Rejected" int2:type="LegacyProofing"/>
    </int2:textHash>
    <int2:textHash int2:hashCode="BC3EUS+j05HFFw" int2:id="LajZQLly">
      <int2:state int2:value="Rejected" int2:type="LegacyProofing"/>
    </int2:textHash>
    <int2:textHash int2:hashCode="wvu0l09nhO//A1" int2:id="etGRpAwq">
      <int2:state int2:value="Rejected" int2:type="LegacyProofing"/>
    </int2:textHash>
    <int2:textHash int2:hashCode="8xNTiAtjaCaYUS" int2:id="MMHszkr7">
      <int2:state int2:value="Rejected" int2:type="LegacyProofing"/>
    </int2:textHash>
    <int2:textHash int2:hashCode="3G0rwF/ADQrfCK" int2:id="v7H88Go0">
      <int2:state int2:value="Rejected" int2:type="LegacyProofing"/>
    </int2:textHash>
    <int2:textHash int2:hashCode="zWZRpYRmwozLDh" int2:id="3jogDMST">
      <int2:state int2:value="Rejected" int2:type="LegacyProofing"/>
    </int2:textHash>
    <int2:textHash int2:hashCode="U6T+e7FxLDN8ip" int2:id="88AJXdDG">
      <int2:state int2:value="Rejected" int2:type="LegacyProofing"/>
    </int2:textHash>
    <int2:textHash int2:hashCode="9pzICSuaydCsad" int2:id="iRtS3Rv3">
      <int2:state int2:value="Rejected" int2:type="LegacyProofing"/>
    </int2:textHash>
    <int2:textHash int2:hashCode="zEyW+s3p75V5wz" int2:id="X63zzVsM">
      <int2:state int2:value="Rejected" int2:type="LegacyProofing"/>
    </int2:textHash>
    <int2:textHash int2:hashCode="EocrORSmCNEkpL" int2:id="IizRKU5f">
      <int2:state int2:value="Rejected" int2:type="LegacyProofing"/>
    </int2:textHash>
    <int2:textHash int2:hashCode="KoFtG52M5yokaN" int2:id="Ek1ptV2R">
      <int2:state int2:value="Rejected" int2:type="LegacyProofing"/>
    </int2:textHash>
    <int2:textHash int2:hashCode="IBAoHVBTzFi/0e" int2:id="7c7ggujN">
      <int2:state int2:value="Rejected" int2:type="LegacyProofing"/>
    </int2:textHash>
    <int2:textHash int2:hashCode="rjj3ivSOr4CkRU" int2:id="EpsKtMIq">
      <int2:state int2:value="Rejected" int2:type="LegacyProofing"/>
    </int2:textHash>
    <int2:textHash int2:hashCode="AaEH4/m8lkegH4" int2:id="rLnJsRxA">
      <int2:state int2:value="Rejected" int2:type="LegacyProofing"/>
    </int2:textHash>
    <int2:textHash int2:hashCode="M5FDak5y+GxxmT" int2:id="JC6Y2VCT">
      <int2:state int2:value="Rejected" int2:type="LegacyProofing"/>
    </int2:textHash>
    <int2:textHash int2:hashCode="yHyNe1YPIDDE9+" int2:id="3t33SyzD">
      <int2:state int2:value="Rejected" int2:type="LegacyProofing"/>
    </int2:textHash>
    <int2:textHash int2:hashCode="h4A0svFTnRe0Jx" int2:id="DQELzs0M">
      <int2:state int2:value="Rejected" int2:type="LegacyProofing"/>
    </int2:textHash>
    <int2:textHash int2:hashCode="wZ6Nqbds07eumW" int2:id="jxO7UP0z">
      <int2:state int2:value="Rejected" int2:type="LegacyProofing"/>
    </int2:textHash>
    <int2:textHash int2:hashCode="V11FJmv/gvpq8y" int2:id="TgSShOev">
      <int2:state int2:value="Rejected" int2:type="LegacyProofing"/>
    </int2:textHash>
    <int2:textHash int2:hashCode="yxcvgAAIUXi55I" int2:id="L66B81uN">
      <int2:state int2:value="Rejected" int2:type="LegacyProofing"/>
    </int2:textHash>
    <int2:textHash int2:hashCode="cxgvVv+lKfnElS" int2:id="2NMC6VIU">
      <int2:state int2:value="Rejected" int2:type="LegacyProofing"/>
    </int2:textHash>
    <int2:textHash int2:hashCode="ir08YJOna0oKza" int2:id="TGgJeGOe">
      <int2:state int2:value="Rejected" int2:type="LegacyProofing"/>
    </int2:textHash>
    <int2:textHash int2:hashCode="2bPimlysuhuJHF" int2:id="GLtwhgd8">
      <int2:state int2:value="Rejected" int2:type="LegacyProofing"/>
    </int2:textHash>
    <int2:bookmark int2:bookmarkName="_Int_ukYNL9K5" int2:invalidationBookmarkName="" int2:hashCode="wCWg6hZ1f7KL36" int2:id="ZaAEEaQR">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BD847A2"/>
    <w:lvl w:ilvl="0">
      <w:start w:val="1"/>
      <w:numFmt w:val="decimal"/>
      <w:pStyle w:val="ListNumber2"/>
      <w:lvlText w:val="%1."/>
      <w:lvlJc w:val="left"/>
      <w:pPr>
        <w:tabs>
          <w:tab w:val="num" w:pos="720"/>
        </w:tabs>
        <w:ind w:left="720" w:hanging="360"/>
      </w:pPr>
    </w:lvl>
  </w:abstractNum>
  <w:abstractNum w:abstractNumId="1" w15:restartNumberingAfterBreak="0">
    <w:nsid w:val="FFFFFFFE"/>
    <w:multiLevelType w:val="singleLevel"/>
    <w:tmpl w:val="B7363082"/>
    <w:lvl w:ilvl="0">
      <w:numFmt w:val="bullet"/>
      <w:lvlText w:val="*"/>
      <w:lvlJc w:val="left"/>
    </w:lvl>
  </w:abstractNum>
  <w:abstractNum w:abstractNumId="2" w15:restartNumberingAfterBreak="0">
    <w:nsid w:val="074B7F9D"/>
    <w:multiLevelType w:val="hybridMultilevel"/>
    <w:tmpl w:val="F2CE6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3582D"/>
    <w:multiLevelType w:val="hybridMultilevel"/>
    <w:tmpl w:val="E3BE7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D79AC"/>
    <w:multiLevelType w:val="hybridMultilevel"/>
    <w:tmpl w:val="04CA1796"/>
    <w:lvl w:ilvl="0" w:tplc="15721BE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4A3B3A"/>
    <w:multiLevelType w:val="hybridMultilevel"/>
    <w:tmpl w:val="82D81756"/>
    <w:lvl w:ilvl="0" w:tplc="A98E5EFE">
      <w:start w:val="1"/>
      <w:numFmt w:val="decimal"/>
      <w:lvlText w:val="Step %1."/>
      <w:lvlJc w:val="left"/>
      <w:pPr>
        <w:tabs>
          <w:tab w:val="num" w:pos="1656"/>
        </w:tabs>
        <w:ind w:left="1656" w:hanging="936"/>
      </w:pPr>
      <w:rPr>
        <w:rFonts w:ascii="Times New Roman" w:hAnsi="Times New Roman" w:cs="Times New Roman" w:hint="default"/>
        <w:b/>
        <w:i w:val="0"/>
        <w:caps w:val="0"/>
        <w:strike w:val="0"/>
        <w:dstrike w:val="0"/>
        <w:vanish w:val="0"/>
        <w:color w:val="000000"/>
        <w:sz w:val="20"/>
        <w:effect w:val="none"/>
        <w:vertAlign w:val="baseline"/>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 w15:restartNumberingAfterBreak="0">
    <w:nsid w:val="149C68E6"/>
    <w:multiLevelType w:val="hybridMultilevel"/>
    <w:tmpl w:val="A3FEB922"/>
    <w:lvl w:ilvl="0" w:tplc="4D9812C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5A4474"/>
    <w:multiLevelType w:val="hybridMultilevel"/>
    <w:tmpl w:val="C79E9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968E2"/>
    <w:multiLevelType w:val="multilevel"/>
    <w:tmpl w:val="EC2E4C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036C92"/>
    <w:multiLevelType w:val="hybridMultilevel"/>
    <w:tmpl w:val="85544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6C7907"/>
    <w:multiLevelType w:val="hybridMultilevel"/>
    <w:tmpl w:val="9D927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9436F1"/>
    <w:multiLevelType w:val="hybridMultilevel"/>
    <w:tmpl w:val="F526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D81CEE"/>
    <w:multiLevelType w:val="hybridMultilevel"/>
    <w:tmpl w:val="77C8CD2C"/>
    <w:lvl w:ilvl="0" w:tplc="A58437CC">
      <w:start w:val="1"/>
      <w:numFmt w:val="decimal"/>
      <w:lvlText w:val="Step %1."/>
      <w:lvlJc w:val="left"/>
      <w:pPr>
        <w:tabs>
          <w:tab w:val="num" w:pos="2106"/>
        </w:tabs>
        <w:ind w:left="2106" w:hanging="936"/>
      </w:pPr>
      <w:rPr>
        <w:rFonts w:ascii="Times New Roman" w:hAnsi="Times New Roman" w:cs="Times New Roman" w:hint="default"/>
        <w:b/>
        <w:i w:val="0"/>
        <w:caps w:val="0"/>
        <w:strike w:val="0"/>
        <w:dstrike w:val="0"/>
        <w:vanish w:val="0"/>
        <w:color w:val="000000"/>
        <w:sz w:val="20"/>
        <w:effect w:val="none"/>
        <w:vertAlign w:val="baseline"/>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13" w15:restartNumberingAfterBreak="0">
    <w:nsid w:val="20714AAE"/>
    <w:multiLevelType w:val="multilevel"/>
    <w:tmpl w:val="4EB4D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E2188C"/>
    <w:multiLevelType w:val="hybridMultilevel"/>
    <w:tmpl w:val="29CE1288"/>
    <w:lvl w:ilvl="0" w:tplc="4BAED5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20B2CBF"/>
    <w:multiLevelType w:val="hybridMultilevel"/>
    <w:tmpl w:val="D37CBAA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235F1F2C"/>
    <w:multiLevelType w:val="hybridMultilevel"/>
    <w:tmpl w:val="F3D6F532"/>
    <w:lvl w:ilvl="0" w:tplc="025A8C1A">
      <w:start w:val="1"/>
      <w:numFmt w:val="decimal"/>
      <w:lvlText w:val="[%1]"/>
      <w:lvlJc w:val="left"/>
      <w:pPr>
        <w:ind w:left="792" w:hanging="360"/>
      </w:pPr>
      <w:rPr>
        <w:rFont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7" w15:restartNumberingAfterBreak="0">
    <w:nsid w:val="26A71567"/>
    <w:multiLevelType w:val="hybridMultilevel"/>
    <w:tmpl w:val="AB9E519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8" w15:restartNumberingAfterBreak="0">
    <w:nsid w:val="29223F59"/>
    <w:multiLevelType w:val="hybridMultilevel"/>
    <w:tmpl w:val="49D85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9B425CF"/>
    <w:multiLevelType w:val="hybridMultilevel"/>
    <w:tmpl w:val="89B8C68E"/>
    <w:lvl w:ilvl="0" w:tplc="E85CC2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A46026B"/>
    <w:multiLevelType w:val="hybridMultilevel"/>
    <w:tmpl w:val="3D30D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0400EE"/>
    <w:multiLevelType w:val="hybridMultilevel"/>
    <w:tmpl w:val="C4E2C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FF41DD"/>
    <w:multiLevelType w:val="multilevel"/>
    <w:tmpl w:val="0409001F"/>
    <w:numStyleLink w:val="111111"/>
  </w:abstractNum>
  <w:abstractNum w:abstractNumId="23" w15:restartNumberingAfterBreak="0">
    <w:nsid w:val="331A2693"/>
    <w:multiLevelType w:val="hybridMultilevel"/>
    <w:tmpl w:val="AD925970"/>
    <w:lvl w:ilvl="0" w:tplc="ED88129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A90518"/>
    <w:multiLevelType w:val="multilevel"/>
    <w:tmpl w:val="0409001F"/>
    <w:styleLink w:val="111111"/>
    <w:lvl w:ilvl="0">
      <w:start w:val="1"/>
      <w:numFmt w:val="decimal"/>
      <w:pStyle w:val="Style2"/>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5" w15:restartNumberingAfterBreak="0">
    <w:nsid w:val="369F2193"/>
    <w:multiLevelType w:val="hybridMultilevel"/>
    <w:tmpl w:val="D9A089B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C8B5873"/>
    <w:multiLevelType w:val="multilevel"/>
    <w:tmpl w:val="EB409424"/>
    <w:lvl w:ilvl="0">
      <w:start w:val="1"/>
      <w:numFmt w:val="decimal"/>
      <w:pStyle w:val="Bullet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3E2C6F18"/>
    <w:multiLevelType w:val="hybridMultilevel"/>
    <w:tmpl w:val="BDDADC44"/>
    <w:lvl w:ilvl="0" w:tplc="B608C932">
      <w:start w:val="1"/>
      <w:numFmt w:val="decimal"/>
      <w:lvlText w:val="Step %1."/>
      <w:lvlJc w:val="left"/>
      <w:pPr>
        <w:tabs>
          <w:tab w:val="num" w:pos="2106"/>
        </w:tabs>
        <w:ind w:left="2106" w:hanging="936"/>
      </w:pPr>
      <w:rPr>
        <w:rFonts w:ascii="Times New Roman" w:hAnsi="Times New Roman" w:cs="Times New Roman" w:hint="default"/>
        <w:b/>
        <w:i w:val="0"/>
        <w:caps w:val="0"/>
        <w:strike w:val="0"/>
        <w:dstrike w:val="0"/>
        <w:vanish w:val="0"/>
        <w:color w:val="000000"/>
        <w:sz w:val="20"/>
        <w:effect w:val="none"/>
        <w:vertAlign w:val="baseline"/>
      </w:rPr>
    </w:lvl>
    <w:lvl w:ilvl="1" w:tplc="15A4B2BA">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44750727"/>
    <w:multiLevelType w:val="hybridMultilevel"/>
    <w:tmpl w:val="3ED87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523ED2"/>
    <w:multiLevelType w:val="hybridMultilevel"/>
    <w:tmpl w:val="32F08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04343F"/>
    <w:multiLevelType w:val="hybridMultilevel"/>
    <w:tmpl w:val="3E22224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15:restartNumberingAfterBreak="0">
    <w:nsid w:val="51BE2971"/>
    <w:multiLevelType w:val="hybridMultilevel"/>
    <w:tmpl w:val="924619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639083F"/>
    <w:multiLevelType w:val="hybridMultilevel"/>
    <w:tmpl w:val="C7D618D0"/>
    <w:lvl w:ilvl="0" w:tplc="7CA2EF02">
      <w:start w:val="9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6E2A1B"/>
    <w:multiLevelType w:val="hybridMultilevel"/>
    <w:tmpl w:val="F4201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6631E9"/>
    <w:multiLevelType w:val="hybridMultilevel"/>
    <w:tmpl w:val="F3D6F5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outline w:val="0"/>
        <w:shadow w:val="0"/>
        <w:emboss w:val="0"/>
        <w:imprint w:val="0"/>
        <w:vanish w:val="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FB27E8A"/>
    <w:multiLevelType w:val="hybridMultilevel"/>
    <w:tmpl w:val="CD607A94"/>
    <w:lvl w:ilvl="0" w:tplc="5E44CC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2C57745"/>
    <w:multiLevelType w:val="hybridMultilevel"/>
    <w:tmpl w:val="6CD0F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105EEC"/>
    <w:multiLevelType w:val="hybridMultilevel"/>
    <w:tmpl w:val="58564388"/>
    <w:lvl w:ilvl="0" w:tplc="0712AE6E">
      <w:start w:val="1"/>
      <w:numFmt w:val="decimal"/>
      <w:lvlText w:val="Step %1."/>
      <w:lvlJc w:val="left"/>
      <w:pPr>
        <w:tabs>
          <w:tab w:val="num" w:pos="2106"/>
        </w:tabs>
        <w:ind w:left="2106" w:hanging="936"/>
      </w:pPr>
      <w:rPr>
        <w:rFonts w:ascii="Times New Roman" w:hAnsi="Times New Roman" w:cs="Times New Roman" w:hint="default"/>
        <w:b/>
        <w:i w:val="0"/>
        <w:caps w:val="0"/>
        <w:strike w:val="0"/>
        <w:dstrike w:val="0"/>
        <w:vanish w:val="0"/>
        <w:color w:val="000000"/>
        <w:sz w:val="20"/>
        <w:effect w:val="none"/>
        <w:vertAlign w:val="baseline"/>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39" w15:restartNumberingAfterBreak="0">
    <w:nsid w:val="65C50A20"/>
    <w:multiLevelType w:val="multilevel"/>
    <w:tmpl w:val="F5149B60"/>
    <w:lvl w:ilvl="0">
      <w:start w:val="1"/>
      <w:numFmt w:val="decimal"/>
      <w:pStyle w:val="Heading1"/>
      <w:lvlText w:val="%1"/>
      <w:lvlJc w:val="left"/>
      <w:pPr>
        <w:ind w:left="432" w:hanging="432"/>
      </w:pPr>
      <w:rPr>
        <w:rFonts w:ascii="Times New Roman" w:hAnsi="Times New Roman" w:cs="Times New Roman" w:hint="default"/>
      </w:rPr>
    </w:lvl>
    <w:lvl w:ilvl="1">
      <w:start w:val="1"/>
      <w:numFmt w:val="decimal"/>
      <w:pStyle w:val="Heading2"/>
      <w:lvlText w:val="%1.%2"/>
      <w:lvlJc w:val="left"/>
      <w:pPr>
        <w:ind w:left="576" w:hanging="576"/>
      </w:pPr>
      <w:rPr>
        <w:i w:val="0"/>
        <w:iCs w:val="0"/>
        <w:sz w:val="28"/>
        <w:szCs w:val="28"/>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670744DA"/>
    <w:multiLevelType w:val="hybridMultilevel"/>
    <w:tmpl w:val="123A8772"/>
    <w:lvl w:ilvl="0" w:tplc="AD30B5E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7416E29"/>
    <w:multiLevelType w:val="hybridMultilevel"/>
    <w:tmpl w:val="ED382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D724B1"/>
    <w:multiLevelType w:val="hybridMultilevel"/>
    <w:tmpl w:val="19FE97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744BB4"/>
    <w:multiLevelType w:val="hybridMultilevel"/>
    <w:tmpl w:val="B4524BC2"/>
    <w:lvl w:ilvl="0" w:tplc="B194F6F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0C20555"/>
    <w:multiLevelType w:val="hybridMultilevel"/>
    <w:tmpl w:val="35B26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1037DE"/>
    <w:multiLevelType w:val="hybridMultilevel"/>
    <w:tmpl w:val="E96A349A"/>
    <w:lvl w:ilvl="0" w:tplc="C06C98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B5717D"/>
    <w:multiLevelType w:val="hybridMultilevel"/>
    <w:tmpl w:val="24F08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D41181"/>
    <w:multiLevelType w:val="hybridMultilevel"/>
    <w:tmpl w:val="DDD84F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2077454">
    <w:abstractNumId w:val="24"/>
  </w:num>
  <w:num w:numId="2" w16cid:durableId="358706904">
    <w:abstractNumId w:val="0"/>
  </w:num>
  <w:num w:numId="3" w16cid:durableId="701781123">
    <w:abstractNumId w:val="39"/>
  </w:num>
  <w:num w:numId="4" w16cid:durableId="74907956">
    <w:abstractNumId w:val="22"/>
  </w:num>
  <w:num w:numId="5" w16cid:durableId="1102070204">
    <w:abstractNumId w:val="6"/>
  </w:num>
  <w:num w:numId="6" w16cid:durableId="373123307">
    <w:abstractNumId w:val="19"/>
  </w:num>
  <w:num w:numId="7" w16cid:durableId="1902515388">
    <w:abstractNumId w:val="14"/>
  </w:num>
  <w:num w:numId="8" w16cid:durableId="318970338">
    <w:abstractNumId w:val="43"/>
  </w:num>
  <w:num w:numId="9" w16cid:durableId="1149174406">
    <w:abstractNumId w:val="4"/>
  </w:num>
  <w:num w:numId="10" w16cid:durableId="186720007">
    <w:abstractNumId w:val="40"/>
  </w:num>
  <w:num w:numId="11" w16cid:durableId="1322732084">
    <w:abstractNumId w:val="36"/>
  </w:num>
  <w:num w:numId="12" w16cid:durableId="324868710">
    <w:abstractNumId w:val="35"/>
  </w:num>
  <w:num w:numId="13" w16cid:durableId="1212305283">
    <w:abstractNumId w:val="27"/>
  </w:num>
  <w:num w:numId="14" w16cid:durableId="564416504">
    <w:abstractNumId w:val="38"/>
  </w:num>
  <w:num w:numId="15" w16cid:durableId="1307589236">
    <w:abstractNumId w:val="12"/>
  </w:num>
  <w:num w:numId="16" w16cid:durableId="1672374006">
    <w:abstractNumId w:val="7"/>
  </w:num>
  <w:num w:numId="17" w16cid:durableId="924608040">
    <w:abstractNumId w:val="33"/>
  </w:num>
  <w:num w:numId="18" w16cid:durableId="145631943">
    <w:abstractNumId w:val="47"/>
  </w:num>
  <w:num w:numId="19" w16cid:durableId="1349680089">
    <w:abstractNumId w:val="2"/>
  </w:num>
  <w:num w:numId="20" w16cid:durableId="646056564">
    <w:abstractNumId w:val="15"/>
  </w:num>
  <w:num w:numId="21" w16cid:durableId="646712528">
    <w:abstractNumId w:val="30"/>
  </w:num>
  <w:num w:numId="22" w16cid:durableId="1485317630">
    <w:abstractNumId w:val="32"/>
  </w:num>
  <w:num w:numId="23" w16cid:durableId="1809323729">
    <w:abstractNumId w:val="45"/>
  </w:num>
  <w:num w:numId="24" w16cid:durableId="573515200">
    <w:abstractNumId w:val="41"/>
  </w:num>
  <w:num w:numId="25" w16cid:durableId="869956791">
    <w:abstractNumId w:val="9"/>
  </w:num>
  <w:num w:numId="26" w16cid:durableId="620648682">
    <w:abstractNumId w:val="13"/>
  </w:num>
  <w:num w:numId="27" w16cid:durableId="1255163132">
    <w:abstractNumId w:val="23"/>
  </w:num>
  <w:num w:numId="28" w16cid:durableId="645205278">
    <w:abstractNumId w:val="28"/>
  </w:num>
  <w:num w:numId="29" w16cid:durableId="1351027627">
    <w:abstractNumId w:val="21"/>
  </w:num>
  <w:num w:numId="30" w16cid:durableId="1256861251">
    <w:abstractNumId w:val="25"/>
  </w:num>
  <w:num w:numId="31" w16cid:durableId="524828027">
    <w:abstractNumId w:val="26"/>
  </w:num>
  <w:num w:numId="32" w16cid:durableId="1703746709">
    <w:abstractNumId w:val="20"/>
  </w:num>
  <w:num w:numId="33" w16cid:durableId="196351845">
    <w:abstractNumId w:val="3"/>
  </w:num>
  <w:num w:numId="34" w16cid:durableId="1545092425">
    <w:abstractNumId w:val="44"/>
  </w:num>
  <w:num w:numId="35" w16cid:durableId="630137885">
    <w:abstractNumId w:val="31"/>
  </w:num>
  <w:num w:numId="36" w16cid:durableId="745998329">
    <w:abstractNumId w:val="1"/>
    <w:lvlOverride w:ilvl="0">
      <w:lvl w:ilvl="0">
        <w:start w:val="1"/>
        <w:numFmt w:val="bullet"/>
        <w:lvlText w:val=" • "/>
        <w:legacy w:legacy="1" w:legacySpace="0" w:legacyIndent="0"/>
        <w:lvlJc w:val="left"/>
        <w:pPr>
          <w:ind w:left="0" w:firstLine="0"/>
        </w:pPr>
        <w:rPr>
          <w:rFonts w:ascii="ITCCentury Book" w:hAnsi="ITCCentury Book" w:hint="default"/>
          <w:b w:val="0"/>
          <w:i w:val="0"/>
          <w:strike w:val="0"/>
          <w:color w:val="000000"/>
          <w:sz w:val="22"/>
          <w:u w:val="none"/>
        </w:rPr>
      </w:lvl>
    </w:lvlOverride>
  </w:num>
  <w:num w:numId="37" w16cid:durableId="2093115042">
    <w:abstractNumId w:val="8"/>
  </w:num>
  <w:num w:numId="38" w16cid:durableId="1731999786">
    <w:abstractNumId w:val="11"/>
  </w:num>
  <w:num w:numId="39" w16cid:durableId="773404157">
    <w:abstractNumId w:val="37"/>
  </w:num>
  <w:num w:numId="40" w16cid:durableId="2100514580">
    <w:abstractNumId w:val="5"/>
  </w:num>
  <w:num w:numId="41" w16cid:durableId="1581867128">
    <w:abstractNumId w:val="18"/>
  </w:num>
  <w:num w:numId="42" w16cid:durableId="2015373991">
    <w:abstractNumId w:val="42"/>
  </w:num>
  <w:num w:numId="43" w16cid:durableId="227377101">
    <w:abstractNumId w:val="10"/>
  </w:num>
  <w:num w:numId="44" w16cid:durableId="1071733965">
    <w:abstractNumId w:val="46"/>
  </w:num>
  <w:num w:numId="45" w16cid:durableId="794568590">
    <w:abstractNumId w:val="29"/>
  </w:num>
  <w:num w:numId="46" w16cid:durableId="122776725">
    <w:abstractNumId w:val="17"/>
  </w:num>
  <w:num w:numId="47" w16cid:durableId="1326780528">
    <w:abstractNumId w:val="39"/>
  </w:num>
  <w:num w:numId="48" w16cid:durableId="1201631712">
    <w:abstractNumId w:val="16"/>
  </w:num>
  <w:num w:numId="49" w16cid:durableId="2001690363">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1"/>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885"/>
    <w:rsid w:val="000021B7"/>
    <w:rsid w:val="00003802"/>
    <w:rsid w:val="00003B46"/>
    <w:rsid w:val="00004EBB"/>
    <w:rsid w:val="0000641B"/>
    <w:rsid w:val="000067F5"/>
    <w:rsid w:val="00007011"/>
    <w:rsid w:val="00007202"/>
    <w:rsid w:val="00013991"/>
    <w:rsid w:val="00013C43"/>
    <w:rsid w:val="00015687"/>
    <w:rsid w:val="00016C3C"/>
    <w:rsid w:val="00017C04"/>
    <w:rsid w:val="00020218"/>
    <w:rsid w:val="0002054C"/>
    <w:rsid w:val="00021E8A"/>
    <w:rsid w:val="00022C85"/>
    <w:rsid w:val="00022D06"/>
    <w:rsid w:val="00022F15"/>
    <w:rsid w:val="00025661"/>
    <w:rsid w:val="00026836"/>
    <w:rsid w:val="00026AD8"/>
    <w:rsid w:val="00027684"/>
    <w:rsid w:val="00030E2D"/>
    <w:rsid w:val="00031BF2"/>
    <w:rsid w:val="00032987"/>
    <w:rsid w:val="00032DCF"/>
    <w:rsid w:val="000335F0"/>
    <w:rsid w:val="00036113"/>
    <w:rsid w:val="0004243E"/>
    <w:rsid w:val="00045188"/>
    <w:rsid w:val="00045FB4"/>
    <w:rsid w:val="000475BD"/>
    <w:rsid w:val="00052D2E"/>
    <w:rsid w:val="000555CA"/>
    <w:rsid w:val="000557CA"/>
    <w:rsid w:val="00056FF6"/>
    <w:rsid w:val="000606A8"/>
    <w:rsid w:val="00064F38"/>
    <w:rsid w:val="00065F4B"/>
    <w:rsid w:val="0006632B"/>
    <w:rsid w:val="00067CE9"/>
    <w:rsid w:val="000702B1"/>
    <w:rsid w:val="00070BF6"/>
    <w:rsid w:val="00072A50"/>
    <w:rsid w:val="00073D32"/>
    <w:rsid w:val="0007451A"/>
    <w:rsid w:val="00077B5E"/>
    <w:rsid w:val="000821A7"/>
    <w:rsid w:val="00082DA6"/>
    <w:rsid w:val="0008408E"/>
    <w:rsid w:val="0008474B"/>
    <w:rsid w:val="00090BE5"/>
    <w:rsid w:val="000916DC"/>
    <w:rsid w:val="00093106"/>
    <w:rsid w:val="00093B68"/>
    <w:rsid w:val="00095AA4"/>
    <w:rsid w:val="000974D0"/>
    <w:rsid w:val="00097ADB"/>
    <w:rsid w:val="000A0C01"/>
    <w:rsid w:val="000A10C2"/>
    <w:rsid w:val="000A5A5C"/>
    <w:rsid w:val="000A5D5E"/>
    <w:rsid w:val="000B0EC6"/>
    <w:rsid w:val="000B20BE"/>
    <w:rsid w:val="000B255C"/>
    <w:rsid w:val="000B4FC0"/>
    <w:rsid w:val="000B65B3"/>
    <w:rsid w:val="000B7F0C"/>
    <w:rsid w:val="000C0800"/>
    <w:rsid w:val="000C1756"/>
    <w:rsid w:val="000C1ED8"/>
    <w:rsid w:val="000C4472"/>
    <w:rsid w:val="000C6A82"/>
    <w:rsid w:val="000C783D"/>
    <w:rsid w:val="000D100D"/>
    <w:rsid w:val="000D1D17"/>
    <w:rsid w:val="000E0EF5"/>
    <w:rsid w:val="000F3AD2"/>
    <w:rsid w:val="000F48A9"/>
    <w:rsid w:val="000F5392"/>
    <w:rsid w:val="000F5B0A"/>
    <w:rsid w:val="000F5BD1"/>
    <w:rsid w:val="000F5CB4"/>
    <w:rsid w:val="000F71A3"/>
    <w:rsid w:val="00100CB1"/>
    <w:rsid w:val="001025FC"/>
    <w:rsid w:val="00102AD4"/>
    <w:rsid w:val="001032D9"/>
    <w:rsid w:val="0010331B"/>
    <w:rsid w:val="00104C35"/>
    <w:rsid w:val="001071C8"/>
    <w:rsid w:val="00110324"/>
    <w:rsid w:val="001113D2"/>
    <w:rsid w:val="001118DE"/>
    <w:rsid w:val="00112023"/>
    <w:rsid w:val="001126C0"/>
    <w:rsid w:val="00113E6A"/>
    <w:rsid w:val="0011691B"/>
    <w:rsid w:val="00121821"/>
    <w:rsid w:val="00123939"/>
    <w:rsid w:val="0012409F"/>
    <w:rsid w:val="00125E5C"/>
    <w:rsid w:val="00127D45"/>
    <w:rsid w:val="001333D2"/>
    <w:rsid w:val="001333F9"/>
    <w:rsid w:val="001379B9"/>
    <w:rsid w:val="00142DCE"/>
    <w:rsid w:val="001432BB"/>
    <w:rsid w:val="00145E7A"/>
    <w:rsid w:val="00147F8D"/>
    <w:rsid w:val="001501E0"/>
    <w:rsid w:val="00150BA3"/>
    <w:rsid w:val="001537B6"/>
    <w:rsid w:val="001557E5"/>
    <w:rsid w:val="00155BFD"/>
    <w:rsid w:val="0015784A"/>
    <w:rsid w:val="00157E5C"/>
    <w:rsid w:val="001601A6"/>
    <w:rsid w:val="001602DB"/>
    <w:rsid w:val="00160B51"/>
    <w:rsid w:val="00164B3E"/>
    <w:rsid w:val="001654D2"/>
    <w:rsid w:val="001656C2"/>
    <w:rsid w:val="00166FEA"/>
    <w:rsid w:val="001705E7"/>
    <w:rsid w:val="0017123C"/>
    <w:rsid w:val="00171B24"/>
    <w:rsid w:val="001753D7"/>
    <w:rsid w:val="001754E5"/>
    <w:rsid w:val="001767AE"/>
    <w:rsid w:val="00180AB6"/>
    <w:rsid w:val="0018240D"/>
    <w:rsid w:val="00182A2C"/>
    <w:rsid w:val="001838F2"/>
    <w:rsid w:val="0018642F"/>
    <w:rsid w:val="00187013"/>
    <w:rsid w:val="0019081E"/>
    <w:rsid w:val="00192AE0"/>
    <w:rsid w:val="00194710"/>
    <w:rsid w:val="00197491"/>
    <w:rsid w:val="001A2AC1"/>
    <w:rsid w:val="001A4647"/>
    <w:rsid w:val="001A493B"/>
    <w:rsid w:val="001A5392"/>
    <w:rsid w:val="001B0998"/>
    <w:rsid w:val="001B4331"/>
    <w:rsid w:val="001B4CD9"/>
    <w:rsid w:val="001B5B4C"/>
    <w:rsid w:val="001C1400"/>
    <w:rsid w:val="001C14D6"/>
    <w:rsid w:val="001C26AC"/>
    <w:rsid w:val="001C4294"/>
    <w:rsid w:val="001C445D"/>
    <w:rsid w:val="001C72F0"/>
    <w:rsid w:val="001D0150"/>
    <w:rsid w:val="001D0EEB"/>
    <w:rsid w:val="001D2314"/>
    <w:rsid w:val="001D2FCC"/>
    <w:rsid w:val="001D386D"/>
    <w:rsid w:val="001D6484"/>
    <w:rsid w:val="001D755C"/>
    <w:rsid w:val="001E0EED"/>
    <w:rsid w:val="001E4CA3"/>
    <w:rsid w:val="001E57DB"/>
    <w:rsid w:val="001F0ADA"/>
    <w:rsid w:val="001F0E5A"/>
    <w:rsid w:val="001F6326"/>
    <w:rsid w:val="00201925"/>
    <w:rsid w:val="00201A6A"/>
    <w:rsid w:val="00202A11"/>
    <w:rsid w:val="00206075"/>
    <w:rsid w:val="00206A0F"/>
    <w:rsid w:val="00206BA9"/>
    <w:rsid w:val="002101E4"/>
    <w:rsid w:val="00210F9E"/>
    <w:rsid w:val="0021189A"/>
    <w:rsid w:val="00214E4E"/>
    <w:rsid w:val="0021566D"/>
    <w:rsid w:val="002201DC"/>
    <w:rsid w:val="002222F1"/>
    <w:rsid w:val="0022271B"/>
    <w:rsid w:val="002237D6"/>
    <w:rsid w:val="00225CF9"/>
    <w:rsid w:val="0022758A"/>
    <w:rsid w:val="002277DB"/>
    <w:rsid w:val="00235A38"/>
    <w:rsid w:val="00235B22"/>
    <w:rsid w:val="0024028F"/>
    <w:rsid w:val="00240BF4"/>
    <w:rsid w:val="00241DC8"/>
    <w:rsid w:val="002445C8"/>
    <w:rsid w:val="00244E66"/>
    <w:rsid w:val="00247014"/>
    <w:rsid w:val="00250C63"/>
    <w:rsid w:val="002510DD"/>
    <w:rsid w:val="0025112B"/>
    <w:rsid w:val="0025420E"/>
    <w:rsid w:val="00254464"/>
    <w:rsid w:val="00254826"/>
    <w:rsid w:val="002559B8"/>
    <w:rsid w:val="0025640D"/>
    <w:rsid w:val="00257A6E"/>
    <w:rsid w:val="00257C78"/>
    <w:rsid w:val="00257EDC"/>
    <w:rsid w:val="00263073"/>
    <w:rsid w:val="0026485F"/>
    <w:rsid w:val="00264959"/>
    <w:rsid w:val="0026553A"/>
    <w:rsid w:val="0026797E"/>
    <w:rsid w:val="00270329"/>
    <w:rsid w:val="00273873"/>
    <w:rsid w:val="00274A64"/>
    <w:rsid w:val="00276251"/>
    <w:rsid w:val="0028216E"/>
    <w:rsid w:val="00283406"/>
    <w:rsid w:val="00284788"/>
    <w:rsid w:val="00285262"/>
    <w:rsid w:val="0028527A"/>
    <w:rsid w:val="002856AA"/>
    <w:rsid w:val="00285A6C"/>
    <w:rsid w:val="002905FB"/>
    <w:rsid w:val="00290E3A"/>
    <w:rsid w:val="002928A7"/>
    <w:rsid w:val="00293FF5"/>
    <w:rsid w:val="0029413B"/>
    <w:rsid w:val="00295418"/>
    <w:rsid w:val="002964FA"/>
    <w:rsid w:val="00296622"/>
    <w:rsid w:val="002969E5"/>
    <w:rsid w:val="002A1163"/>
    <w:rsid w:val="002A2D84"/>
    <w:rsid w:val="002A2F58"/>
    <w:rsid w:val="002A525A"/>
    <w:rsid w:val="002A72D0"/>
    <w:rsid w:val="002B2244"/>
    <w:rsid w:val="002B3AC1"/>
    <w:rsid w:val="002B4399"/>
    <w:rsid w:val="002B4D44"/>
    <w:rsid w:val="002B674F"/>
    <w:rsid w:val="002C293C"/>
    <w:rsid w:val="002C3D87"/>
    <w:rsid w:val="002C5369"/>
    <w:rsid w:val="002C6386"/>
    <w:rsid w:val="002C68AF"/>
    <w:rsid w:val="002C7EC2"/>
    <w:rsid w:val="002D1813"/>
    <w:rsid w:val="002D2141"/>
    <w:rsid w:val="002D2307"/>
    <w:rsid w:val="002D2896"/>
    <w:rsid w:val="002D5495"/>
    <w:rsid w:val="002E115B"/>
    <w:rsid w:val="002E472F"/>
    <w:rsid w:val="002E579A"/>
    <w:rsid w:val="002E653B"/>
    <w:rsid w:val="002F0AE9"/>
    <w:rsid w:val="002F2F76"/>
    <w:rsid w:val="002F4CAF"/>
    <w:rsid w:val="002F4EC0"/>
    <w:rsid w:val="002F5515"/>
    <w:rsid w:val="00302229"/>
    <w:rsid w:val="00302A11"/>
    <w:rsid w:val="0030368C"/>
    <w:rsid w:val="00307753"/>
    <w:rsid w:val="0031225B"/>
    <w:rsid w:val="00312830"/>
    <w:rsid w:val="00312BAC"/>
    <w:rsid w:val="00315ED0"/>
    <w:rsid w:val="0031755E"/>
    <w:rsid w:val="00321074"/>
    <w:rsid w:val="00321A0E"/>
    <w:rsid w:val="003234F8"/>
    <w:rsid w:val="003250BB"/>
    <w:rsid w:val="003254DB"/>
    <w:rsid w:val="003272A6"/>
    <w:rsid w:val="003374E5"/>
    <w:rsid w:val="0033751A"/>
    <w:rsid w:val="003377E8"/>
    <w:rsid w:val="003422EF"/>
    <w:rsid w:val="00342845"/>
    <w:rsid w:val="00344515"/>
    <w:rsid w:val="0034536A"/>
    <w:rsid w:val="00346479"/>
    <w:rsid w:val="003521D6"/>
    <w:rsid w:val="0035247B"/>
    <w:rsid w:val="003525B0"/>
    <w:rsid w:val="00354283"/>
    <w:rsid w:val="00354439"/>
    <w:rsid w:val="003548F6"/>
    <w:rsid w:val="0035521C"/>
    <w:rsid w:val="00355ECA"/>
    <w:rsid w:val="003607E5"/>
    <w:rsid w:val="003618BF"/>
    <w:rsid w:val="0036257D"/>
    <w:rsid w:val="00364516"/>
    <w:rsid w:val="00364AC4"/>
    <w:rsid w:val="00367F52"/>
    <w:rsid w:val="00371544"/>
    <w:rsid w:val="00373F30"/>
    <w:rsid w:val="00376C31"/>
    <w:rsid w:val="00381C50"/>
    <w:rsid w:val="00382A7B"/>
    <w:rsid w:val="00383C6C"/>
    <w:rsid w:val="0038402E"/>
    <w:rsid w:val="0038566B"/>
    <w:rsid w:val="00387ED8"/>
    <w:rsid w:val="003902D3"/>
    <w:rsid w:val="00392D3E"/>
    <w:rsid w:val="00395668"/>
    <w:rsid w:val="003966CC"/>
    <w:rsid w:val="003A006D"/>
    <w:rsid w:val="003A0B4E"/>
    <w:rsid w:val="003A24F5"/>
    <w:rsid w:val="003A34FF"/>
    <w:rsid w:val="003A433E"/>
    <w:rsid w:val="003A4918"/>
    <w:rsid w:val="003A68A7"/>
    <w:rsid w:val="003A7156"/>
    <w:rsid w:val="003A7928"/>
    <w:rsid w:val="003B0DD3"/>
    <w:rsid w:val="003B0F86"/>
    <w:rsid w:val="003B265D"/>
    <w:rsid w:val="003B2A2C"/>
    <w:rsid w:val="003B2B60"/>
    <w:rsid w:val="003B42FA"/>
    <w:rsid w:val="003B5F29"/>
    <w:rsid w:val="003B778B"/>
    <w:rsid w:val="003C1810"/>
    <w:rsid w:val="003C1AF1"/>
    <w:rsid w:val="003C5E54"/>
    <w:rsid w:val="003C6242"/>
    <w:rsid w:val="003C634E"/>
    <w:rsid w:val="003C63D2"/>
    <w:rsid w:val="003D0A12"/>
    <w:rsid w:val="003D1819"/>
    <w:rsid w:val="003D1A1B"/>
    <w:rsid w:val="003D2B00"/>
    <w:rsid w:val="003D7546"/>
    <w:rsid w:val="003D7E60"/>
    <w:rsid w:val="003E12FC"/>
    <w:rsid w:val="003E4E2B"/>
    <w:rsid w:val="003E56FF"/>
    <w:rsid w:val="003E7A12"/>
    <w:rsid w:val="003F298D"/>
    <w:rsid w:val="003F29CC"/>
    <w:rsid w:val="003F68DD"/>
    <w:rsid w:val="003F6E54"/>
    <w:rsid w:val="003F7C7B"/>
    <w:rsid w:val="00401CE3"/>
    <w:rsid w:val="00404071"/>
    <w:rsid w:val="00404B8B"/>
    <w:rsid w:val="00405534"/>
    <w:rsid w:val="004061C0"/>
    <w:rsid w:val="004115AA"/>
    <w:rsid w:val="00411BF2"/>
    <w:rsid w:val="00413B40"/>
    <w:rsid w:val="00414A66"/>
    <w:rsid w:val="0041539B"/>
    <w:rsid w:val="004157FB"/>
    <w:rsid w:val="00417ADD"/>
    <w:rsid w:val="0042188A"/>
    <w:rsid w:val="00421CA1"/>
    <w:rsid w:val="004221F0"/>
    <w:rsid w:val="004226AF"/>
    <w:rsid w:val="004229D5"/>
    <w:rsid w:val="004237E8"/>
    <w:rsid w:val="00423DC3"/>
    <w:rsid w:val="00424CA9"/>
    <w:rsid w:val="00424CC3"/>
    <w:rsid w:val="00427158"/>
    <w:rsid w:val="004319C7"/>
    <w:rsid w:val="00434F29"/>
    <w:rsid w:val="00436750"/>
    <w:rsid w:val="00437FCD"/>
    <w:rsid w:val="0044149C"/>
    <w:rsid w:val="00442736"/>
    <w:rsid w:val="00442888"/>
    <w:rsid w:val="004439F3"/>
    <w:rsid w:val="00444507"/>
    <w:rsid w:val="00445282"/>
    <w:rsid w:val="00445455"/>
    <w:rsid w:val="00446B5D"/>
    <w:rsid w:val="00447A63"/>
    <w:rsid w:val="0045053E"/>
    <w:rsid w:val="0045154F"/>
    <w:rsid w:val="00452F31"/>
    <w:rsid w:val="0045711C"/>
    <w:rsid w:val="00457F5E"/>
    <w:rsid w:val="004672D9"/>
    <w:rsid w:val="004719EA"/>
    <w:rsid w:val="0047325A"/>
    <w:rsid w:val="00473AF6"/>
    <w:rsid w:val="00474DC2"/>
    <w:rsid w:val="00475A24"/>
    <w:rsid w:val="004765E6"/>
    <w:rsid w:val="004766E7"/>
    <w:rsid w:val="00477BA9"/>
    <w:rsid w:val="0048312E"/>
    <w:rsid w:val="00487755"/>
    <w:rsid w:val="00490FBF"/>
    <w:rsid w:val="0049132B"/>
    <w:rsid w:val="004913E5"/>
    <w:rsid w:val="004921E7"/>
    <w:rsid w:val="00494423"/>
    <w:rsid w:val="004968D4"/>
    <w:rsid w:val="004A0029"/>
    <w:rsid w:val="004A0B8B"/>
    <w:rsid w:val="004A1684"/>
    <w:rsid w:val="004A190F"/>
    <w:rsid w:val="004A2E94"/>
    <w:rsid w:val="004A7870"/>
    <w:rsid w:val="004B0163"/>
    <w:rsid w:val="004B01BC"/>
    <w:rsid w:val="004B0A48"/>
    <w:rsid w:val="004B1050"/>
    <w:rsid w:val="004B1C9A"/>
    <w:rsid w:val="004B1F94"/>
    <w:rsid w:val="004B27BF"/>
    <w:rsid w:val="004B38A3"/>
    <w:rsid w:val="004B6C46"/>
    <w:rsid w:val="004B7F3D"/>
    <w:rsid w:val="004C239D"/>
    <w:rsid w:val="004C27B3"/>
    <w:rsid w:val="004C3B90"/>
    <w:rsid w:val="004C65E3"/>
    <w:rsid w:val="004C6EB9"/>
    <w:rsid w:val="004D128E"/>
    <w:rsid w:val="004D2E10"/>
    <w:rsid w:val="004D2F0D"/>
    <w:rsid w:val="004D60E1"/>
    <w:rsid w:val="004D7094"/>
    <w:rsid w:val="004D711F"/>
    <w:rsid w:val="004E1DE7"/>
    <w:rsid w:val="004E26BE"/>
    <w:rsid w:val="004E4C15"/>
    <w:rsid w:val="004E54A6"/>
    <w:rsid w:val="004E5D4C"/>
    <w:rsid w:val="004E7D3B"/>
    <w:rsid w:val="004F02B9"/>
    <w:rsid w:val="004F37EA"/>
    <w:rsid w:val="004F4AF3"/>
    <w:rsid w:val="004F5F0A"/>
    <w:rsid w:val="004F627E"/>
    <w:rsid w:val="004F710F"/>
    <w:rsid w:val="004F7489"/>
    <w:rsid w:val="00500E5E"/>
    <w:rsid w:val="0050238D"/>
    <w:rsid w:val="005043E9"/>
    <w:rsid w:val="0050662A"/>
    <w:rsid w:val="00507E13"/>
    <w:rsid w:val="00511058"/>
    <w:rsid w:val="00511412"/>
    <w:rsid w:val="005151A0"/>
    <w:rsid w:val="00515964"/>
    <w:rsid w:val="00515B09"/>
    <w:rsid w:val="00515D0D"/>
    <w:rsid w:val="005202D7"/>
    <w:rsid w:val="00526942"/>
    <w:rsid w:val="005311B4"/>
    <w:rsid w:val="00531C14"/>
    <w:rsid w:val="005343B5"/>
    <w:rsid w:val="005352B3"/>
    <w:rsid w:val="005355B7"/>
    <w:rsid w:val="00535D5E"/>
    <w:rsid w:val="00540241"/>
    <w:rsid w:val="00540D6E"/>
    <w:rsid w:val="00540FB8"/>
    <w:rsid w:val="00541664"/>
    <w:rsid w:val="005428E2"/>
    <w:rsid w:val="005454D9"/>
    <w:rsid w:val="005455C6"/>
    <w:rsid w:val="00546231"/>
    <w:rsid w:val="00546757"/>
    <w:rsid w:val="00551CAC"/>
    <w:rsid w:val="00552338"/>
    <w:rsid w:val="00552ADD"/>
    <w:rsid w:val="00552C12"/>
    <w:rsid w:val="005606A5"/>
    <w:rsid w:val="00561AD7"/>
    <w:rsid w:val="00562435"/>
    <w:rsid w:val="0056280E"/>
    <w:rsid w:val="00564688"/>
    <w:rsid w:val="00564B65"/>
    <w:rsid w:val="0056596A"/>
    <w:rsid w:val="00565BDE"/>
    <w:rsid w:val="005704B0"/>
    <w:rsid w:val="00571A60"/>
    <w:rsid w:val="00573685"/>
    <w:rsid w:val="00573B31"/>
    <w:rsid w:val="00575CD6"/>
    <w:rsid w:val="005762DF"/>
    <w:rsid w:val="0057792F"/>
    <w:rsid w:val="0058195B"/>
    <w:rsid w:val="00582446"/>
    <w:rsid w:val="00582B31"/>
    <w:rsid w:val="005862B9"/>
    <w:rsid w:val="00586A03"/>
    <w:rsid w:val="0059094F"/>
    <w:rsid w:val="00591A1E"/>
    <w:rsid w:val="00594D87"/>
    <w:rsid w:val="00595072"/>
    <w:rsid w:val="00595145"/>
    <w:rsid w:val="00596AC2"/>
    <w:rsid w:val="00597298"/>
    <w:rsid w:val="005974A8"/>
    <w:rsid w:val="005A0FFD"/>
    <w:rsid w:val="005A35D9"/>
    <w:rsid w:val="005A378E"/>
    <w:rsid w:val="005A4CE5"/>
    <w:rsid w:val="005A6B23"/>
    <w:rsid w:val="005B0A7C"/>
    <w:rsid w:val="005B1755"/>
    <w:rsid w:val="005B290E"/>
    <w:rsid w:val="005B2BCE"/>
    <w:rsid w:val="005B3EE8"/>
    <w:rsid w:val="005B3F69"/>
    <w:rsid w:val="005B47B6"/>
    <w:rsid w:val="005B4B27"/>
    <w:rsid w:val="005B57DB"/>
    <w:rsid w:val="005B5B79"/>
    <w:rsid w:val="005C04CA"/>
    <w:rsid w:val="005C128D"/>
    <w:rsid w:val="005C47D1"/>
    <w:rsid w:val="005C5DDD"/>
    <w:rsid w:val="005C70E8"/>
    <w:rsid w:val="005C78A4"/>
    <w:rsid w:val="005D115D"/>
    <w:rsid w:val="005D1852"/>
    <w:rsid w:val="005D1B91"/>
    <w:rsid w:val="005D46B9"/>
    <w:rsid w:val="005E4211"/>
    <w:rsid w:val="005E4621"/>
    <w:rsid w:val="005E4CD6"/>
    <w:rsid w:val="005E5A45"/>
    <w:rsid w:val="005E6CE6"/>
    <w:rsid w:val="005E6F8D"/>
    <w:rsid w:val="005E76A7"/>
    <w:rsid w:val="005F0808"/>
    <w:rsid w:val="005F0FB3"/>
    <w:rsid w:val="005F15D0"/>
    <w:rsid w:val="005F1749"/>
    <w:rsid w:val="005F23B9"/>
    <w:rsid w:val="005F31AE"/>
    <w:rsid w:val="005F44A3"/>
    <w:rsid w:val="005F5631"/>
    <w:rsid w:val="005F5A8E"/>
    <w:rsid w:val="005F7F2C"/>
    <w:rsid w:val="006003AE"/>
    <w:rsid w:val="00600D3E"/>
    <w:rsid w:val="00604225"/>
    <w:rsid w:val="00604453"/>
    <w:rsid w:val="00604799"/>
    <w:rsid w:val="00605840"/>
    <w:rsid w:val="006068C4"/>
    <w:rsid w:val="00606B36"/>
    <w:rsid w:val="00611C3B"/>
    <w:rsid w:val="00612496"/>
    <w:rsid w:val="00613CEF"/>
    <w:rsid w:val="0061525B"/>
    <w:rsid w:val="0062150B"/>
    <w:rsid w:val="00625F92"/>
    <w:rsid w:val="00626751"/>
    <w:rsid w:val="006269AE"/>
    <w:rsid w:val="00631202"/>
    <w:rsid w:val="00634A2A"/>
    <w:rsid w:val="00634D4E"/>
    <w:rsid w:val="00636D36"/>
    <w:rsid w:val="00643B2B"/>
    <w:rsid w:val="00643CA1"/>
    <w:rsid w:val="006445E2"/>
    <w:rsid w:val="006461FC"/>
    <w:rsid w:val="0064711F"/>
    <w:rsid w:val="00647408"/>
    <w:rsid w:val="00652CDA"/>
    <w:rsid w:val="0065313A"/>
    <w:rsid w:val="00653B0A"/>
    <w:rsid w:val="00653CF0"/>
    <w:rsid w:val="006541E5"/>
    <w:rsid w:val="006568CD"/>
    <w:rsid w:val="00656945"/>
    <w:rsid w:val="00660D41"/>
    <w:rsid w:val="00661D58"/>
    <w:rsid w:val="00664B7E"/>
    <w:rsid w:val="00667847"/>
    <w:rsid w:val="0066788D"/>
    <w:rsid w:val="006703D3"/>
    <w:rsid w:val="006705D2"/>
    <w:rsid w:val="00672848"/>
    <w:rsid w:val="00672858"/>
    <w:rsid w:val="00674EF8"/>
    <w:rsid w:val="00681B60"/>
    <w:rsid w:val="006822D9"/>
    <w:rsid w:val="00685B44"/>
    <w:rsid w:val="0069056A"/>
    <w:rsid w:val="006914E4"/>
    <w:rsid w:val="00691F52"/>
    <w:rsid w:val="00692F4E"/>
    <w:rsid w:val="00693525"/>
    <w:rsid w:val="0069458C"/>
    <w:rsid w:val="00694861"/>
    <w:rsid w:val="006951CE"/>
    <w:rsid w:val="006962BC"/>
    <w:rsid w:val="006A1613"/>
    <w:rsid w:val="006A17EC"/>
    <w:rsid w:val="006A27FE"/>
    <w:rsid w:val="006A2FFA"/>
    <w:rsid w:val="006A5B85"/>
    <w:rsid w:val="006A64E2"/>
    <w:rsid w:val="006A6A1E"/>
    <w:rsid w:val="006A6FE9"/>
    <w:rsid w:val="006A7862"/>
    <w:rsid w:val="006B0A6D"/>
    <w:rsid w:val="006B0D25"/>
    <w:rsid w:val="006B0F44"/>
    <w:rsid w:val="006B2CE2"/>
    <w:rsid w:val="006B3B8C"/>
    <w:rsid w:val="006B43D8"/>
    <w:rsid w:val="006B4843"/>
    <w:rsid w:val="006B6D45"/>
    <w:rsid w:val="006B723D"/>
    <w:rsid w:val="006B7A38"/>
    <w:rsid w:val="006B7D77"/>
    <w:rsid w:val="006C1043"/>
    <w:rsid w:val="006C4517"/>
    <w:rsid w:val="006C4C39"/>
    <w:rsid w:val="006C6183"/>
    <w:rsid w:val="006D0343"/>
    <w:rsid w:val="006D0A3E"/>
    <w:rsid w:val="006D39B5"/>
    <w:rsid w:val="006D6382"/>
    <w:rsid w:val="006D7A01"/>
    <w:rsid w:val="006E14AD"/>
    <w:rsid w:val="006E1959"/>
    <w:rsid w:val="006E43DB"/>
    <w:rsid w:val="006E754D"/>
    <w:rsid w:val="006E7C28"/>
    <w:rsid w:val="006F040A"/>
    <w:rsid w:val="006F0CF2"/>
    <w:rsid w:val="006F1376"/>
    <w:rsid w:val="006F1A6E"/>
    <w:rsid w:val="006F345B"/>
    <w:rsid w:val="006F5737"/>
    <w:rsid w:val="0070269F"/>
    <w:rsid w:val="00704409"/>
    <w:rsid w:val="00704DD2"/>
    <w:rsid w:val="00706B13"/>
    <w:rsid w:val="007116B6"/>
    <w:rsid w:val="007120E5"/>
    <w:rsid w:val="00716CC4"/>
    <w:rsid w:val="007171E1"/>
    <w:rsid w:val="0072079F"/>
    <w:rsid w:val="0072265D"/>
    <w:rsid w:val="00723392"/>
    <w:rsid w:val="0072385D"/>
    <w:rsid w:val="00724761"/>
    <w:rsid w:val="007276B6"/>
    <w:rsid w:val="00730EE6"/>
    <w:rsid w:val="00733191"/>
    <w:rsid w:val="0073355B"/>
    <w:rsid w:val="007345A6"/>
    <w:rsid w:val="00735EF0"/>
    <w:rsid w:val="00736ABD"/>
    <w:rsid w:val="0073770B"/>
    <w:rsid w:val="00740C67"/>
    <w:rsid w:val="00742C5F"/>
    <w:rsid w:val="007433FC"/>
    <w:rsid w:val="00743F17"/>
    <w:rsid w:val="00744E83"/>
    <w:rsid w:val="00745294"/>
    <w:rsid w:val="0074594C"/>
    <w:rsid w:val="00747C19"/>
    <w:rsid w:val="00751F7F"/>
    <w:rsid w:val="007532DD"/>
    <w:rsid w:val="007534C3"/>
    <w:rsid w:val="00753D9C"/>
    <w:rsid w:val="0075417F"/>
    <w:rsid w:val="0076017B"/>
    <w:rsid w:val="00762A9C"/>
    <w:rsid w:val="00763407"/>
    <w:rsid w:val="00763ED4"/>
    <w:rsid w:val="00765447"/>
    <w:rsid w:val="007656BA"/>
    <w:rsid w:val="00765CB0"/>
    <w:rsid w:val="00766A11"/>
    <w:rsid w:val="00766D54"/>
    <w:rsid w:val="00776F82"/>
    <w:rsid w:val="007771DF"/>
    <w:rsid w:val="007812D3"/>
    <w:rsid w:val="0078178C"/>
    <w:rsid w:val="00783632"/>
    <w:rsid w:val="0078539E"/>
    <w:rsid w:val="0078570F"/>
    <w:rsid w:val="007869B9"/>
    <w:rsid w:val="00786DD5"/>
    <w:rsid w:val="0079157B"/>
    <w:rsid w:val="00793701"/>
    <w:rsid w:val="00795DA8"/>
    <w:rsid w:val="00796A29"/>
    <w:rsid w:val="00797294"/>
    <w:rsid w:val="007A114A"/>
    <w:rsid w:val="007A1964"/>
    <w:rsid w:val="007A2433"/>
    <w:rsid w:val="007A2D64"/>
    <w:rsid w:val="007A48DF"/>
    <w:rsid w:val="007A4F5A"/>
    <w:rsid w:val="007A51BB"/>
    <w:rsid w:val="007A668B"/>
    <w:rsid w:val="007A6E58"/>
    <w:rsid w:val="007B15A5"/>
    <w:rsid w:val="007B1E85"/>
    <w:rsid w:val="007B27A8"/>
    <w:rsid w:val="007B344C"/>
    <w:rsid w:val="007B3596"/>
    <w:rsid w:val="007B47F2"/>
    <w:rsid w:val="007B67E6"/>
    <w:rsid w:val="007B743D"/>
    <w:rsid w:val="007C0777"/>
    <w:rsid w:val="007C0E6C"/>
    <w:rsid w:val="007C4C26"/>
    <w:rsid w:val="007C4C94"/>
    <w:rsid w:val="007C6F21"/>
    <w:rsid w:val="007D1785"/>
    <w:rsid w:val="007D1D23"/>
    <w:rsid w:val="007D35EA"/>
    <w:rsid w:val="007D42E8"/>
    <w:rsid w:val="007D43D4"/>
    <w:rsid w:val="007D46F9"/>
    <w:rsid w:val="007D52B1"/>
    <w:rsid w:val="007D604B"/>
    <w:rsid w:val="007D709E"/>
    <w:rsid w:val="007D78C6"/>
    <w:rsid w:val="007E1930"/>
    <w:rsid w:val="007E2058"/>
    <w:rsid w:val="007E22BD"/>
    <w:rsid w:val="007E2797"/>
    <w:rsid w:val="007E2A39"/>
    <w:rsid w:val="007E2E1B"/>
    <w:rsid w:val="007E302E"/>
    <w:rsid w:val="007E4196"/>
    <w:rsid w:val="007E44F9"/>
    <w:rsid w:val="007E4D82"/>
    <w:rsid w:val="007E5498"/>
    <w:rsid w:val="007E66DF"/>
    <w:rsid w:val="007E7812"/>
    <w:rsid w:val="007F127E"/>
    <w:rsid w:val="007F2EF0"/>
    <w:rsid w:val="007F4375"/>
    <w:rsid w:val="007F4808"/>
    <w:rsid w:val="007F57DE"/>
    <w:rsid w:val="007F5BDE"/>
    <w:rsid w:val="00801923"/>
    <w:rsid w:val="008024E2"/>
    <w:rsid w:val="0080425E"/>
    <w:rsid w:val="00804317"/>
    <w:rsid w:val="008073A2"/>
    <w:rsid w:val="00807542"/>
    <w:rsid w:val="00807C73"/>
    <w:rsid w:val="00810521"/>
    <w:rsid w:val="00811A51"/>
    <w:rsid w:val="00811EB2"/>
    <w:rsid w:val="00811FCE"/>
    <w:rsid w:val="0081223A"/>
    <w:rsid w:val="00812EAA"/>
    <w:rsid w:val="00815699"/>
    <w:rsid w:val="008169CE"/>
    <w:rsid w:val="00817F27"/>
    <w:rsid w:val="00820267"/>
    <w:rsid w:val="00821778"/>
    <w:rsid w:val="008226A0"/>
    <w:rsid w:val="00822A18"/>
    <w:rsid w:val="0082333F"/>
    <w:rsid w:val="00823AE7"/>
    <w:rsid w:val="008266CC"/>
    <w:rsid w:val="00826D70"/>
    <w:rsid w:val="0083024D"/>
    <w:rsid w:val="008311D9"/>
    <w:rsid w:val="00834CF3"/>
    <w:rsid w:val="00836D5A"/>
    <w:rsid w:val="0083730B"/>
    <w:rsid w:val="00840D89"/>
    <w:rsid w:val="0084179C"/>
    <w:rsid w:val="00842EE2"/>
    <w:rsid w:val="00843936"/>
    <w:rsid w:val="00844344"/>
    <w:rsid w:val="00844AC8"/>
    <w:rsid w:val="00846EE0"/>
    <w:rsid w:val="00850471"/>
    <w:rsid w:val="00850A4C"/>
    <w:rsid w:val="00850E7D"/>
    <w:rsid w:val="008524E3"/>
    <w:rsid w:val="00853C44"/>
    <w:rsid w:val="00854124"/>
    <w:rsid w:val="0085442A"/>
    <w:rsid w:val="00855DF0"/>
    <w:rsid w:val="00856183"/>
    <w:rsid w:val="00856616"/>
    <w:rsid w:val="00856DB0"/>
    <w:rsid w:val="00862B2C"/>
    <w:rsid w:val="00863744"/>
    <w:rsid w:val="0086429B"/>
    <w:rsid w:val="008648F2"/>
    <w:rsid w:val="008650C5"/>
    <w:rsid w:val="00865D23"/>
    <w:rsid w:val="0086693B"/>
    <w:rsid w:val="00866A0C"/>
    <w:rsid w:val="0086719A"/>
    <w:rsid w:val="00867F74"/>
    <w:rsid w:val="0087023E"/>
    <w:rsid w:val="0087056D"/>
    <w:rsid w:val="008730B6"/>
    <w:rsid w:val="008737C5"/>
    <w:rsid w:val="00873A54"/>
    <w:rsid w:val="00876834"/>
    <w:rsid w:val="008768D8"/>
    <w:rsid w:val="00876FCB"/>
    <w:rsid w:val="00883C73"/>
    <w:rsid w:val="00884A18"/>
    <w:rsid w:val="00886443"/>
    <w:rsid w:val="00886E01"/>
    <w:rsid w:val="00890CD7"/>
    <w:rsid w:val="0089166D"/>
    <w:rsid w:val="008919AA"/>
    <w:rsid w:val="008932FC"/>
    <w:rsid w:val="00897306"/>
    <w:rsid w:val="008A07DA"/>
    <w:rsid w:val="008A127A"/>
    <w:rsid w:val="008A14BB"/>
    <w:rsid w:val="008A34B8"/>
    <w:rsid w:val="008A3C85"/>
    <w:rsid w:val="008A4761"/>
    <w:rsid w:val="008A51E7"/>
    <w:rsid w:val="008A6CFB"/>
    <w:rsid w:val="008B1483"/>
    <w:rsid w:val="008B51FA"/>
    <w:rsid w:val="008B583C"/>
    <w:rsid w:val="008B6EC3"/>
    <w:rsid w:val="008C026E"/>
    <w:rsid w:val="008C0A2D"/>
    <w:rsid w:val="008C1BC2"/>
    <w:rsid w:val="008C25E9"/>
    <w:rsid w:val="008C33E3"/>
    <w:rsid w:val="008C3B53"/>
    <w:rsid w:val="008C50BC"/>
    <w:rsid w:val="008D2695"/>
    <w:rsid w:val="008D33A8"/>
    <w:rsid w:val="008D3FB5"/>
    <w:rsid w:val="008D4086"/>
    <w:rsid w:val="008D5470"/>
    <w:rsid w:val="008D5EF4"/>
    <w:rsid w:val="008D76CB"/>
    <w:rsid w:val="008E0589"/>
    <w:rsid w:val="008E4D01"/>
    <w:rsid w:val="008E6C87"/>
    <w:rsid w:val="008F00C1"/>
    <w:rsid w:val="008F12CF"/>
    <w:rsid w:val="008F1A38"/>
    <w:rsid w:val="008F26D0"/>
    <w:rsid w:val="008F405E"/>
    <w:rsid w:val="008F4CEF"/>
    <w:rsid w:val="008F53DB"/>
    <w:rsid w:val="008F7F5C"/>
    <w:rsid w:val="0090075B"/>
    <w:rsid w:val="00900ACD"/>
    <w:rsid w:val="009044DC"/>
    <w:rsid w:val="009057C3"/>
    <w:rsid w:val="0090684A"/>
    <w:rsid w:val="00906A21"/>
    <w:rsid w:val="00907996"/>
    <w:rsid w:val="00916388"/>
    <w:rsid w:val="00920A4C"/>
    <w:rsid w:val="00927599"/>
    <w:rsid w:val="009331C9"/>
    <w:rsid w:val="00934780"/>
    <w:rsid w:val="00934DC6"/>
    <w:rsid w:val="00944D7A"/>
    <w:rsid w:val="00951D13"/>
    <w:rsid w:val="00953DD8"/>
    <w:rsid w:val="009544B0"/>
    <w:rsid w:val="00955277"/>
    <w:rsid w:val="00956F0A"/>
    <w:rsid w:val="00960B0F"/>
    <w:rsid w:val="00960E88"/>
    <w:rsid w:val="0096199E"/>
    <w:rsid w:val="00962757"/>
    <w:rsid w:val="009633D9"/>
    <w:rsid w:val="009668D0"/>
    <w:rsid w:val="009676C2"/>
    <w:rsid w:val="009676CE"/>
    <w:rsid w:val="0096773A"/>
    <w:rsid w:val="00972A7E"/>
    <w:rsid w:val="00974B26"/>
    <w:rsid w:val="0098139E"/>
    <w:rsid w:val="009816D6"/>
    <w:rsid w:val="0098487D"/>
    <w:rsid w:val="00985050"/>
    <w:rsid w:val="00985A4B"/>
    <w:rsid w:val="00992F28"/>
    <w:rsid w:val="00993C1C"/>
    <w:rsid w:val="00995639"/>
    <w:rsid w:val="00995AD0"/>
    <w:rsid w:val="00996637"/>
    <w:rsid w:val="0099722A"/>
    <w:rsid w:val="00997A9A"/>
    <w:rsid w:val="009A14F2"/>
    <w:rsid w:val="009A259B"/>
    <w:rsid w:val="009A3EBC"/>
    <w:rsid w:val="009A446E"/>
    <w:rsid w:val="009B0277"/>
    <w:rsid w:val="009B2855"/>
    <w:rsid w:val="009B3D70"/>
    <w:rsid w:val="009B4779"/>
    <w:rsid w:val="009B514E"/>
    <w:rsid w:val="009B5B2A"/>
    <w:rsid w:val="009B6C8D"/>
    <w:rsid w:val="009B6FA7"/>
    <w:rsid w:val="009C0324"/>
    <w:rsid w:val="009C1F10"/>
    <w:rsid w:val="009C30BD"/>
    <w:rsid w:val="009C3465"/>
    <w:rsid w:val="009C40B5"/>
    <w:rsid w:val="009C50FC"/>
    <w:rsid w:val="009C57C4"/>
    <w:rsid w:val="009C5F4D"/>
    <w:rsid w:val="009C7A40"/>
    <w:rsid w:val="009D00A6"/>
    <w:rsid w:val="009D502D"/>
    <w:rsid w:val="009D76AD"/>
    <w:rsid w:val="009E0D21"/>
    <w:rsid w:val="009E1E97"/>
    <w:rsid w:val="009E291D"/>
    <w:rsid w:val="009E437F"/>
    <w:rsid w:val="009E5A29"/>
    <w:rsid w:val="009E6051"/>
    <w:rsid w:val="009F0AF9"/>
    <w:rsid w:val="009F6217"/>
    <w:rsid w:val="009F7BBC"/>
    <w:rsid w:val="00A01723"/>
    <w:rsid w:val="00A04E1B"/>
    <w:rsid w:val="00A05503"/>
    <w:rsid w:val="00A1215A"/>
    <w:rsid w:val="00A1361B"/>
    <w:rsid w:val="00A14F1B"/>
    <w:rsid w:val="00A16D30"/>
    <w:rsid w:val="00A20E7E"/>
    <w:rsid w:val="00A21642"/>
    <w:rsid w:val="00A22054"/>
    <w:rsid w:val="00A22E54"/>
    <w:rsid w:val="00A257D7"/>
    <w:rsid w:val="00A276A7"/>
    <w:rsid w:val="00A306B6"/>
    <w:rsid w:val="00A30A27"/>
    <w:rsid w:val="00A33BF1"/>
    <w:rsid w:val="00A3423B"/>
    <w:rsid w:val="00A35D91"/>
    <w:rsid w:val="00A36E06"/>
    <w:rsid w:val="00A400DF"/>
    <w:rsid w:val="00A40366"/>
    <w:rsid w:val="00A41646"/>
    <w:rsid w:val="00A416D2"/>
    <w:rsid w:val="00A47113"/>
    <w:rsid w:val="00A504CD"/>
    <w:rsid w:val="00A5327B"/>
    <w:rsid w:val="00A53E34"/>
    <w:rsid w:val="00A54369"/>
    <w:rsid w:val="00A5702A"/>
    <w:rsid w:val="00A600D6"/>
    <w:rsid w:val="00A60D5E"/>
    <w:rsid w:val="00A656D4"/>
    <w:rsid w:val="00A75AC1"/>
    <w:rsid w:val="00A8013E"/>
    <w:rsid w:val="00A80585"/>
    <w:rsid w:val="00A829F2"/>
    <w:rsid w:val="00A833F7"/>
    <w:rsid w:val="00A83AA8"/>
    <w:rsid w:val="00A8491B"/>
    <w:rsid w:val="00A855F5"/>
    <w:rsid w:val="00A85F93"/>
    <w:rsid w:val="00A91733"/>
    <w:rsid w:val="00A949C5"/>
    <w:rsid w:val="00A94B58"/>
    <w:rsid w:val="00A960F0"/>
    <w:rsid w:val="00A96449"/>
    <w:rsid w:val="00AB20D9"/>
    <w:rsid w:val="00AB2183"/>
    <w:rsid w:val="00AB46C2"/>
    <w:rsid w:val="00AC0222"/>
    <w:rsid w:val="00AC0950"/>
    <w:rsid w:val="00AC1EED"/>
    <w:rsid w:val="00AC23EC"/>
    <w:rsid w:val="00AC382E"/>
    <w:rsid w:val="00AC58A2"/>
    <w:rsid w:val="00AC5BED"/>
    <w:rsid w:val="00AC7EE1"/>
    <w:rsid w:val="00AC7F61"/>
    <w:rsid w:val="00AD0C92"/>
    <w:rsid w:val="00AD24D7"/>
    <w:rsid w:val="00AD2555"/>
    <w:rsid w:val="00AD2B9B"/>
    <w:rsid w:val="00AD32F3"/>
    <w:rsid w:val="00AD3BA0"/>
    <w:rsid w:val="00AD5880"/>
    <w:rsid w:val="00AD68F1"/>
    <w:rsid w:val="00AD7508"/>
    <w:rsid w:val="00AD7561"/>
    <w:rsid w:val="00AE3060"/>
    <w:rsid w:val="00AE7165"/>
    <w:rsid w:val="00AE71E2"/>
    <w:rsid w:val="00AF0029"/>
    <w:rsid w:val="00AF316F"/>
    <w:rsid w:val="00AF321E"/>
    <w:rsid w:val="00AF3E43"/>
    <w:rsid w:val="00AF6BDA"/>
    <w:rsid w:val="00AF77E5"/>
    <w:rsid w:val="00B039A9"/>
    <w:rsid w:val="00B065CE"/>
    <w:rsid w:val="00B06A62"/>
    <w:rsid w:val="00B100E3"/>
    <w:rsid w:val="00B1050E"/>
    <w:rsid w:val="00B12BD0"/>
    <w:rsid w:val="00B13E1E"/>
    <w:rsid w:val="00B144E8"/>
    <w:rsid w:val="00B161DE"/>
    <w:rsid w:val="00B16953"/>
    <w:rsid w:val="00B226B1"/>
    <w:rsid w:val="00B235CF"/>
    <w:rsid w:val="00B26BAD"/>
    <w:rsid w:val="00B27DB0"/>
    <w:rsid w:val="00B30024"/>
    <w:rsid w:val="00B30157"/>
    <w:rsid w:val="00B30CD1"/>
    <w:rsid w:val="00B3132D"/>
    <w:rsid w:val="00B32A8A"/>
    <w:rsid w:val="00B3547A"/>
    <w:rsid w:val="00B35AE6"/>
    <w:rsid w:val="00B362F7"/>
    <w:rsid w:val="00B376CD"/>
    <w:rsid w:val="00B37AB7"/>
    <w:rsid w:val="00B41BA3"/>
    <w:rsid w:val="00B41FBC"/>
    <w:rsid w:val="00B4327B"/>
    <w:rsid w:val="00B43B8B"/>
    <w:rsid w:val="00B43CFE"/>
    <w:rsid w:val="00B43FA4"/>
    <w:rsid w:val="00B45901"/>
    <w:rsid w:val="00B51EE4"/>
    <w:rsid w:val="00B5440D"/>
    <w:rsid w:val="00B55820"/>
    <w:rsid w:val="00B5677C"/>
    <w:rsid w:val="00B57CE7"/>
    <w:rsid w:val="00B617D4"/>
    <w:rsid w:val="00B64912"/>
    <w:rsid w:val="00B649AB"/>
    <w:rsid w:val="00B64F48"/>
    <w:rsid w:val="00B66EDD"/>
    <w:rsid w:val="00B7035F"/>
    <w:rsid w:val="00B7245B"/>
    <w:rsid w:val="00B735D8"/>
    <w:rsid w:val="00B75E80"/>
    <w:rsid w:val="00B800A7"/>
    <w:rsid w:val="00B804B5"/>
    <w:rsid w:val="00B806F1"/>
    <w:rsid w:val="00B80B73"/>
    <w:rsid w:val="00B80D7E"/>
    <w:rsid w:val="00B82489"/>
    <w:rsid w:val="00B82B3B"/>
    <w:rsid w:val="00B83C13"/>
    <w:rsid w:val="00B86343"/>
    <w:rsid w:val="00B91480"/>
    <w:rsid w:val="00B95EDC"/>
    <w:rsid w:val="00B96051"/>
    <w:rsid w:val="00B967CA"/>
    <w:rsid w:val="00B9781B"/>
    <w:rsid w:val="00BA0BCB"/>
    <w:rsid w:val="00BA0DAF"/>
    <w:rsid w:val="00BA13E5"/>
    <w:rsid w:val="00BA5417"/>
    <w:rsid w:val="00BB14B5"/>
    <w:rsid w:val="00BB1FB6"/>
    <w:rsid w:val="00BB208C"/>
    <w:rsid w:val="00BB3021"/>
    <w:rsid w:val="00BB5BEB"/>
    <w:rsid w:val="00BB66D9"/>
    <w:rsid w:val="00BB69F0"/>
    <w:rsid w:val="00BC3814"/>
    <w:rsid w:val="00BC75F5"/>
    <w:rsid w:val="00BC7E3E"/>
    <w:rsid w:val="00BD1A17"/>
    <w:rsid w:val="00BD2AE1"/>
    <w:rsid w:val="00BD4396"/>
    <w:rsid w:val="00BD46AE"/>
    <w:rsid w:val="00BD4D51"/>
    <w:rsid w:val="00BD52FF"/>
    <w:rsid w:val="00BD654F"/>
    <w:rsid w:val="00BE086A"/>
    <w:rsid w:val="00BE1D74"/>
    <w:rsid w:val="00BE308A"/>
    <w:rsid w:val="00BE3E18"/>
    <w:rsid w:val="00BE48A7"/>
    <w:rsid w:val="00BE4FB4"/>
    <w:rsid w:val="00BE5E2D"/>
    <w:rsid w:val="00BE61FF"/>
    <w:rsid w:val="00BE77A6"/>
    <w:rsid w:val="00BF0014"/>
    <w:rsid w:val="00BF092A"/>
    <w:rsid w:val="00BF1E9B"/>
    <w:rsid w:val="00BF24D3"/>
    <w:rsid w:val="00BF2EC8"/>
    <w:rsid w:val="00BF3A55"/>
    <w:rsid w:val="00BF47AA"/>
    <w:rsid w:val="00BF4E76"/>
    <w:rsid w:val="00C041E4"/>
    <w:rsid w:val="00C105AB"/>
    <w:rsid w:val="00C107CD"/>
    <w:rsid w:val="00C11563"/>
    <w:rsid w:val="00C118F4"/>
    <w:rsid w:val="00C11A76"/>
    <w:rsid w:val="00C13D5D"/>
    <w:rsid w:val="00C14880"/>
    <w:rsid w:val="00C14B97"/>
    <w:rsid w:val="00C159E3"/>
    <w:rsid w:val="00C15D6C"/>
    <w:rsid w:val="00C1637C"/>
    <w:rsid w:val="00C16C09"/>
    <w:rsid w:val="00C203D0"/>
    <w:rsid w:val="00C21773"/>
    <w:rsid w:val="00C2178F"/>
    <w:rsid w:val="00C25B1B"/>
    <w:rsid w:val="00C262EC"/>
    <w:rsid w:val="00C2726C"/>
    <w:rsid w:val="00C32088"/>
    <w:rsid w:val="00C35322"/>
    <w:rsid w:val="00C36232"/>
    <w:rsid w:val="00C368CA"/>
    <w:rsid w:val="00C402E7"/>
    <w:rsid w:val="00C40B44"/>
    <w:rsid w:val="00C41E56"/>
    <w:rsid w:val="00C42E65"/>
    <w:rsid w:val="00C471E8"/>
    <w:rsid w:val="00C507F2"/>
    <w:rsid w:val="00C52117"/>
    <w:rsid w:val="00C526B9"/>
    <w:rsid w:val="00C5310A"/>
    <w:rsid w:val="00C549E3"/>
    <w:rsid w:val="00C55014"/>
    <w:rsid w:val="00C55E61"/>
    <w:rsid w:val="00C62E52"/>
    <w:rsid w:val="00C637DF"/>
    <w:rsid w:val="00C643CA"/>
    <w:rsid w:val="00C651EC"/>
    <w:rsid w:val="00C65EF8"/>
    <w:rsid w:val="00C66D11"/>
    <w:rsid w:val="00C672D1"/>
    <w:rsid w:val="00C6770E"/>
    <w:rsid w:val="00C67731"/>
    <w:rsid w:val="00C706C4"/>
    <w:rsid w:val="00C74548"/>
    <w:rsid w:val="00C80134"/>
    <w:rsid w:val="00C807CE"/>
    <w:rsid w:val="00C80959"/>
    <w:rsid w:val="00C80BE3"/>
    <w:rsid w:val="00C82B40"/>
    <w:rsid w:val="00C853E7"/>
    <w:rsid w:val="00C8572E"/>
    <w:rsid w:val="00C86885"/>
    <w:rsid w:val="00C9333A"/>
    <w:rsid w:val="00C937EE"/>
    <w:rsid w:val="00C93CFA"/>
    <w:rsid w:val="00C94226"/>
    <w:rsid w:val="00C9453A"/>
    <w:rsid w:val="00C954D6"/>
    <w:rsid w:val="00C96CE9"/>
    <w:rsid w:val="00CA13AF"/>
    <w:rsid w:val="00CA1796"/>
    <w:rsid w:val="00CA1993"/>
    <w:rsid w:val="00CA2E8F"/>
    <w:rsid w:val="00CA4923"/>
    <w:rsid w:val="00CA49BF"/>
    <w:rsid w:val="00CA4B8D"/>
    <w:rsid w:val="00CA52E3"/>
    <w:rsid w:val="00CA5B58"/>
    <w:rsid w:val="00CB1F9E"/>
    <w:rsid w:val="00CB3507"/>
    <w:rsid w:val="00CB3931"/>
    <w:rsid w:val="00CB3ACB"/>
    <w:rsid w:val="00CB75B6"/>
    <w:rsid w:val="00CC0C2E"/>
    <w:rsid w:val="00CC1557"/>
    <w:rsid w:val="00CC1780"/>
    <w:rsid w:val="00CC3083"/>
    <w:rsid w:val="00CC374D"/>
    <w:rsid w:val="00CC4D22"/>
    <w:rsid w:val="00CC541D"/>
    <w:rsid w:val="00CC7A57"/>
    <w:rsid w:val="00CD0333"/>
    <w:rsid w:val="00CD1D1F"/>
    <w:rsid w:val="00CD2007"/>
    <w:rsid w:val="00CD27DC"/>
    <w:rsid w:val="00CD2EDA"/>
    <w:rsid w:val="00CD491F"/>
    <w:rsid w:val="00CD616C"/>
    <w:rsid w:val="00CE1546"/>
    <w:rsid w:val="00CE376A"/>
    <w:rsid w:val="00CE527C"/>
    <w:rsid w:val="00CE6A7D"/>
    <w:rsid w:val="00CE7E3E"/>
    <w:rsid w:val="00CE7F6C"/>
    <w:rsid w:val="00CF1322"/>
    <w:rsid w:val="00CF2268"/>
    <w:rsid w:val="00CF2B41"/>
    <w:rsid w:val="00CF2B67"/>
    <w:rsid w:val="00CF4F80"/>
    <w:rsid w:val="00CF743E"/>
    <w:rsid w:val="00D01791"/>
    <w:rsid w:val="00D02974"/>
    <w:rsid w:val="00D0324D"/>
    <w:rsid w:val="00D03913"/>
    <w:rsid w:val="00D039E2"/>
    <w:rsid w:val="00D04A24"/>
    <w:rsid w:val="00D05142"/>
    <w:rsid w:val="00D053FB"/>
    <w:rsid w:val="00D05A21"/>
    <w:rsid w:val="00D07310"/>
    <w:rsid w:val="00D07573"/>
    <w:rsid w:val="00D079FA"/>
    <w:rsid w:val="00D12073"/>
    <w:rsid w:val="00D13191"/>
    <w:rsid w:val="00D13606"/>
    <w:rsid w:val="00D14655"/>
    <w:rsid w:val="00D22188"/>
    <w:rsid w:val="00D26F9F"/>
    <w:rsid w:val="00D2716A"/>
    <w:rsid w:val="00D30EBE"/>
    <w:rsid w:val="00D3160B"/>
    <w:rsid w:val="00D319A0"/>
    <w:rsid w:val="00D32052"/>
    <w:rsid w:val="00D362FA"/>
    <w:rsid w:val="00D366A8"/>
    <w:rsid w:val="00D40652"/>
    <w:rsid w:val="00D41D61"/>
    <w:rsid w:val="00D437CA"/>
    <w:rsid w:val="00D44ABE"/>
    <w:rsid w:val="00D45105"/>
    <w:rsid w:val="00D45563"/>
    <w:rsid w:val="00D460E5"/>
    <w:rsid w:val="00D474EC"/>
    <w:rsid w:val="00D523EA"/>
    <w:rsid w:val="00D53100"/>
    <w:rsid w:val="00D54082"/>
    <w:rsid w:val="00D54CA8"/>
    <w:rsid w:val="00D560A9"/>
    <w:rsid w:val="00D568F8"/>
    <w:rsid w:val="00D638AC"/>
    <w:rsid w:val="00D66E3C"/>
    <w:rsid w:val="00D7066C"/>
    <w:rsid w:val="00D7156C"/>
    <w:rsid w:val="00D72338"/>
    <w:rsid w:val="00D72625"/>
    <w:rsid w:val="00D74606"/>
    <w:rsid w:val="00D81EDC"/>
    <w:rsid w:val="00D837AB"/>
    <w:rsid w:val="00D845B9"/>
    <w:rsid w:val="00D85ED5"/>
    <w:rsid w:val="00D8664F"/>
    <w:rsid w:val="00D87D1D"/>
    <w:rsid w:val="00D93971"/>
    <w:rsid w:val="00D95BD5"/>
    <w:rsid w:val="00D97651"/>
    <w:rsid w:val="00DA00EE"/>
    <w:rsid w:val="00DA011F"/>
    <w:rsid w:val="00DA3F70"/>
    <w:rsid w:val="00DA6496"/>
    <w:rsid w:val="00DA6670"/>
    <w:rsid w:val="00DA7C4A"/>
    <w:rsid w:val="00DB3235"/>
    <w:rsid w:val="00DB69FE"/>
    <w:rsid w:val="00DB6BF7"/>
    <w:rsid w:val="00DC1004"/>
    <w:rsid w:val="00DC2591"/>
    <w:rsid w:val="00DC2653"/>
    <w:rsid w:val="00DC2B19"/>
    <w:rsid w:val="00DC5BB6"/>
    <w:rsid w:val="00DC6117"/>
    <w:rsid w:val="00DC6FCF"/>
    <w:rsid w:val="00DC6FE8"/>
    <w:rsid w:val="00DD5C9D"/>
    <w:rsid w:val="00DD6740"/>
    <w:rsid w:val="00DE1ABB"/>
    <w:rsid w:val="00DE1C0B"/>
    <w:rsid w:val="00DE1D56"/>
    <w:rsid w:val="00DE27BF"/>
    <w:rsid w:val="00DE2C1D"/>
    <w:rsid w:val="00DE4F2C"/>
    <w:rsid w:val="00DE7405"/>
    <w:rsid w:val="00DE780F"/>
    <w:rsid w:val="00DF1318"/>
    <w:rsid w:val="00DF2D9F"/>
    <w:rsid w:val="00E025EB"/>
    <w:rsid w:val="00E06B04"/>
    <w:rsid w:val="00E10402"/>
    <w:rsid w:val="00E12E97"/>
    <w:rsid w:val="00E15B24"/>
    <w:rsid w:val="00E160D4"/>
    <w:rsid w:val="00E1681D"/>
    <w:rsid w:val="00E20A66"/>
    <w:rsid w:val="00E24FD6"/>
    <w:rsid w:val="00E26374"/>
    <w:rsid w:val="00E3283F"/>
    <w:rsid w:val="00E33A28"/>
    <w:rsid w:val="00E33AF7"/>
    <w:rsid w:val="00E340A5"/>
    <w:rsid w:val="00E351A2"/>
    <w:rsid w:val="00E35FAA"/>
    <w:rsid w:val="00E37E89"/>
    <w:rsid w:val="00E40DFC"/>
    <w:rsid w:val="00E43761"/>
    <w:rsid w:val="00E4427A"/>
    <w:rsid w:val="00E4708B"/>
    <w:rsid w:val="00E51016"/>
    <w:rsid w:val="00E52009"/>
    <w:rsid w:val="00E53048"/>
    <w:rsid w:val="00E55197"/>
    <w:rsid w:val="00E5549E"/>
    <w:rsid w:val="00E5556F"/>
    <w:rsid w:val="00E56CC8"/>
    <w:rsid w:val="00E573B8"/>
    <w:rsid w:val="00E60001"/>
    <w:rsid w:val="00E62E3A"/>
    <w:rsid w:val="00E63077"/>
    <w:rsid w:val="00E64433"/>
    <w:rsid w:val="00E7120C"/>
    <w:rsid w:val="00E71954"/>
    <w:rsid w:val="00E72189"/>
    <w:rsid w:val="00E72D3C"/>
    <w:rsid w:val="00E73EA0"/>
    <w:rsid w:val="00E75E9F"/>
    <w:rsid w:val="00E76716"/>
    <w:rsid w:val="00E7718F"/>
    <w:rsid w:val="00E773DD"/>
    <w:rsid w:val="00E77AC9"/>
    <w:rsid w:val="00E82A44"/>
    <w:rsid w:val="00E84A00"/>
    <w:rsid w:val="00E85CE3"/>
    <w:rsid w:val="00E86061"/>
    <w:rsid w:val="00E8678D"/>
    <w:rsid w:val="00E913CC"/>
    <w:rsid w:val="00E91B14"/>
    <w:rsid w:val="00E91D03"/>
    <w:rsid w:val="00E948E8"/>
    <w:rsid w:val="00E95425"/>
    <w:rsid w:val="00EA097D"/>
    <w:rsid w:val="00EA1554"/>
    <w:rsid w:val="00EA229D"/>
    <w:rsid w:val="00EA2ABE"/>
    <w:rsid w:val="00EA4700"/>
    <w:rsid w:val="00EA52C9"/>
    <w:rsid w:val="00EB12A0"/>
    <w:rsid w:val="00EB5C33"/>
    <w:rsid w:val="00EB5D02"/>
    <w:rsid w:val="00EB7EFB"/>
    <w:rsid w:val="00EC01EB"/>
    <w:rsid w:val="00EC02CE"/>
    <w:rsid w:val="00EC03B4"/>
    <w:rsid w:val="00EC262A"/>
    <w:rsid w:val="00EC2EC7"/>
    <w:rsid w:val="00EC45B7"/>
    <w:rsid w:val="00EC4CA9"/>
    <w:rsid w:val="00EC7F01"/>
    <w:rsid w:val="00ED026A"/>
    <w:rsid w:val="00ED049F"/>
    <w:rsid w:val="00ED0CD8"/>
    <w:rsid w:val="00ED14A3"/>
    <w:rsid w:val="00ED1A3D"/>
    <w:rsid w:val="00ED47DE"/>
    <w:rsid w:val="00ED5525"/>
    <w:rsid w:val="00ED5B0D"/>
    <w:rsid w:val="00ED6F2C"/>
    <w:rsid w:val="00EE093C"/>
    <w:rsid w:val="00EE218E"/>
    <w:rsid w:val="00EE287F"/>
    <w:rsid w:val="00EE3EE4"/>
    <w:rsid w:val="00EE6592"/>
    <w:rsid w:val="00EF0ACF"/>
    <w:rsid w:val="00EF1479"/>
    <w:rsid w:val="00EF2836"/>
    <w:rsid w:val="00EF2B3F"/>
    <w:rsid w:val="00EF3ADA"/>
    <w:rsid w:val="00EF4FDB"/>
    <w:rsid w:val="00F00066"/>
    <w:rsid w:val="00F03A3E"/>
    <w:rsid w:val="00F0504A"/>
    <w:rsid w:val="00F0508A"/>
    <w:rsid w:val="00F11ECD"/>
    <w:rsid w:val="00F1240D"/>
    <w:rsid w:val="00F12782"/>
    <w:rsid w:val="00F13858"/>
    <w:rsid w:val="00F14740"/>
    <w:rsid w:val="00F174FF"/>
    <w:rsid w:val="00F179DD"/>
    <w:rsid w:val="00F201F7"/>
    <w:rsid w:val="00F20A0C"/>
    <w:rsid w:val="00F222CF"/>
    <w:rsid w:val="00F2408A"/>
    <w:rsid w:val="00F26324"/>
    <w:rsid w:val="00F26E98"/>
    <w:rsid w:val="00F3038C"/>
    <w:rsid w:val="00F30584"/>
    <w:rsid w:val="00F30696"/>
    <w:rsid w:val="00F30780"/>
    <w:rsid w:val="00F30A86"/>
    <w:rsid w:val="00F335A1"/>
    <w:rsid w:val="00F33E62"/>
    <w:rsid w:val="00F34D6A"/>
    <w:rsid w:val="00F353A4"/>
    <w:rsid w:val="00F43A6B"/>
    <w:rsid w:val="00F43D43"/>
    <w:rsid w:val="00F43EC3"/>
    <w:rsid w:val="00F504E1"/>
    <w:rsid w:val="00F513B7"/>
    <w:rsid w:val="00F51F71"/>
    <w:rsid w:val="00F52A18"/>
    <w:rsid w:val="00F53309"/>
    <w:rsid w:val="00F540EE"/>
    <w:rsid w:val="00F575BF"/>
    <w:rsid w:val="00F57B30"/>
    <w:rsid w:val="00F57E22"/>
    <w:rsid w:val="00F6034D"/>
    <w:rsid w:val="00F60B4A"/>
    <w:rsid w:val="00F6189C"/>
    <w:rsid w:val="00F67644"/>
    <w:rsid w:val="00F7099A"/>
    <w:rsid w:val="00F754BB"/>
    <w:rsid w:val="00F76C7A"/>
    <w:rsid w:val="00F76DE8"/>
    <w:rsid w:val="00F7737E"/>
    <w:rsid w:val="00F779F5"/>
    <w:rsid w:val="00F81881"/>
    <w:rsid w:val="00F82552"/>
    <w:rsid w:val="00F83DA9"/>
    <w:rsid w:val="00F86A03"/>
    <w:rsid w:val="00F87475"/>
    <w:rsid w:val="00F91E1A"/>
    <w:rsid w:val="00F927F1"/>
    <w:rsid w:val="00F935E2"/>
    <w:rsid w:val="00F93B42"/>
    <w:rsid w:val="00F94B1D"/>
    <w:rsid w:val="00F95306"/>
    <w:rsid w:val="00F96469"/>
    <w:rsid w:val="00F97185"/>
    <w:rsid w:val="00F97AF8"/>
    <w:rsid w:val="00FA01DA"/>
    <w:rsid w:val="00FA13D7"/>
    <w:rsid w:val="00FA16FF"/>
    <w:rsid w:val="00FA2696"/>
    <w:rsid w:val="00FA27C3"/>
    <w:rsid w:val="00FA7A95"/>
    <w:rsid w:val="00FB0CA1"/>
    <w:rsid w:val="00FB2764"/>
    <w:rsid w:val="00FB3805"/>
    <w:rsid w:val="00FB5534"/>
    <w:rsid w:val="00FB5E3D"/>
    <w:rsid w:val="00FC0376"/>
    <w:rsid w:val="00FC062E"/>
    <w:rsid w:val="00FC14DD"/>
    <w:rsid w:val="00FC17A7"/>
    <w:rsid w:val="00FC2D9E"/>
    <w:rsid w:val="00FC3100"/>
    <w:rsid w:val="00FC3E36"/>
    <w:rsid w:val="00FC4588"/>
    <w:rsid w:val="00FD1280"/>
    <w:rsid w:val="00FD1846"/>
    <w:rsid w:val="00FD26CB"/>
    <w:rsid w:val="00FD4F1D"/>
    <w:rsid w:val="00FD6076"/>
    <w:rsid w:val="00FD654D"/>
    <w:rsid w:val="00FD7382"/>
    <w:rsid w:val="00FD7BB1"/>
    <w:rsid w:val="00FE0DF7"/>
    <w:rsid w:val="00FE148B"/>
    <w:rsid w:val="00FE45F9"/>
    <w:rsid w:val="00FE5E8B"/>
    <w:rsid w:val="00FE6ED5"/>
    <w:rsid w:val="00FE7D45"/>
    <w:rsid w:val="00FF2277"/>
    <w:rsid w:val="00FF3860"/>
    <w:rsid w:val="00FF39FD"/>
    <w:rsid w:val="00FF3EEC"/>
    <w:rsid w:val="00FF7343"/>
    <w:rsid w:val="1754C34D"/>
    <w:rsid w:val="247933E7"/>
    <w:rsid w:val="2AC7C52A"/>
    <w:rsid w:val="35626A63"/>
    <w:rsid w:val="3BD933CB"/>
    <w:rsid w:val="3D6D3E83"/>
    <w:rsid w:val="54926BCF"/>
    <w:rsid w:val="5A50E843"/>
    <w:rsid w:val="70151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0582EA0"/>
  <w15:docId w15:val="{5597CB45-BEEB-4CEE-8072-01FFB6112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57D7"/>
    <w:pPr>
      <w:widowControl w:val="0"/>
      <w:autoSpaceDE w:val="0"/>
      <w:autoSpaceDN w:val="0"/>
      <w:adjustRightInd w:val="0"/>
    </w:pPr>
    <w:rPr>
      <w:sz w:val="24"/>
    </w:rPr>
  </w:style>
  <w:style w:type="paragraph" w:styleId="Heading1">
    <w:name w:val="heading 1"/>
    <w:aliases w:val="1,h1,H1,l1,título 1,H1-Heading 1,Header 1,Legal Line 1,head 1,II+,I,Heading1,a,h11,h12,h13,h14,h15,h16,h17,h111,h121,h131,h141,h151,h161,h18,h112,h122,h132,h142,h152,h162,h19,h113,h123,h133,h143,h153,h163,1st level,Huvudrubrik"/>
    <w:basedOn w:val="Normal"/>
    <w:next w:val="Normal"/>
    <w:link w:val="Heading1Char"/>
    <w:qFormat/>
    <w:rsid w:val="00250C63"/>
    <w:pPr>
      <w:keepNext/>
      <w:numPr>
        <w:numId w:val="3"/>
      </w:numPr>
      <w:shd w:val="clear" w:color="auto" w:fill="FFFFFF"/>
      <w:spacing w:before="240" w:after="60"/>
      <w:outlineLvl w:val="0"/>
    </w:pPr>
    <w:rPr>
      <w:b/>
      <w:bCs/>
      <w:kern w:val="32"/>
      <w:sz w:val="22"/>
      <w:szCs w:val="22"/>
    </w:rPr>
  </w:style>
  <w:style w:type="paragraph" w:styleId="Heading2">
    <w:name w:val="heading 2"/>
    <w:aliases w:val="2,h2,H2,Heading 2 Hidden,H2-Heading 2,Header 2,l2,Header2,22,heading2,list2,A,A.B.C.,list 2,Heading2,Heading Indent No L2"/>
    <w:basedOn w:val="Normal"/>
    <w:next w:val="Normal"/>
    <w:link w:val="Heading2Char"/>
    <w:qFormat/>
    <w:rsid w:val="00250C63"/>
    <w:pPr>
      <w:keepNext/>
      <w:numPr>
        <w:ilvl w:val="1"/>
        <w:numId w:val="3"/>
      </w:numPr>
      <w:spacing w:before="240" w:after="60"/>
      <w:outlineLvl w:val="1"/>
    </w:pPr>
    <w:rPr>
      <w:b/>
      <w:bCs/>
      <w:iCs/>
      <w:sz w:val="22"/>
      <w:szCs w:val="22"/>
    </w:rPr>
  </w:style>
  <w:style w:type="paragraph" w:styleId="Heading3">
    <w:name w:val="heading 3"/>
    <w:aliases w:val="h3,H3,Underrubrik2,E3,l3,CT,OdsKap3,OdsKap3Überschrift,H3-Heading 3,3,l3.3,list 3,list3,subhead,Heading3,1.,Heading No. L3,H3 Char,h3 Char,H31,h 3,3rd level,heading 3"/>
    <w:basedOn w:val="Normal"/>
    <w:link w:val="Heading3Char"/>
    <w:qFormat/>
    <w:rsid w:val="00250C63"/>
    <w:pPr>
      <w:widowControl/>
      <w:numPr>
        <w:ilvl w:val="2"/>
        <w:numId w:val="3"/>
      </w:numPr>
      <w:autoSpaceDE/>
      <w:autoSpaceDN/>
      <w:adjustRightInd/>
      <w:spacing w:before="100" w:beforeAutospacing="1" w:after="100" w:afterAutospacing="1"/>
      <w:outlineLvl w:val="2"/>
    </w:pPr>
    <w:rPr>
      <w:b/>
      <w:bCs/>
      <w:color w:val="000000"/>
      <w:sz w:val="22"/>
      <w:szCs w:val="22"/>
    </w:rPr>
  </w:style>
  <w:style w:type="paragraph" w:styleId="Heading4">
    <w:name w:val="heading 4"/>
    <w:aliases w:val="h4,H4,4,4heading,Heading4,H4-Heading 4,a.,heading 4,l4"/>
    <w:basedOn w:val="Normal"/>
    <w:next w:val="Normal"/>
    <w:link w:val="Heading4Char"/>
    <w:qFormat/>
    <w:rsid w:val="00250C63"/>
    <w:pPr>
      <w:keepNext/>
      <w:numPr>
        <w:ilvl w:val="3"/>
        <w:numId w:val="3"/>
      </w:numPr>
      <w:spacing w:before="240" w:after="60"/>
      <w:outlineLvl w:val="3"/>
    </w:pPr>
    <w:rPr>
      <w:b/>
      <w:bCs/>
      <w:sz w:val="22"/>
      <w:szCs w:val="22"/>
    </w:rPr>
  </w:style>
  <w:style w:type="paragraph" w:styleId="Heading5">
    <w:name w:val="heading 5"/>
    <w:aliases w:val="h5,H5,IS41 Heading 5,Heading5,5,H5-Heading 5,l5,heading5,H5-Heading 5&#10;,heading 5,h51,H51,51,H5-Heading 51,Heading51,l51,heading51,heading 51,h52,H52,52,H5-Heading 52,Heading52,l52,heading52,heading 52,h511,H511,511,Heading511,53,H5-Heading 5&#10;1"/>
    <w:basedOn w:val="Normal"/>
    <w:next w:val="Normal"/>
    <w:link w:val="Heading5Char"/>
    <w:qFormat/>
    <w:rsid w:val="008650C5"/>
    <w:pPr>
      <w:numPr>
        <w:ilvl w:val="4"/>
        <w:numId w:val="3"/>
      </w:numPr>
      <w:spacing w:before="240" w:after="60"/>
      <w:outlineLvl w:val="4"/>
    </w:pPr>
    <w:rPr>
      <w:b/>
      <w:bCs/>
      <w:i/>
      <w:iCs/>
      <w:sz w:val="26"/>
      <w:szCs w:val="26"/>
    </w:rPr>
  </w:style>
  <w:style w:type="paragraph" w:styleId="Heading6">
    <w:name w:val="heading 6"/>
    <w:aliases w:val="h6,H6,figure"/>
    <w:basedOn w:val="Normal"/>
    <w:next w:val="Normal"/>
    <w:link w:val="Heading6Char"/>
    <w:qFormat/>
    <w:rsid w:val="008650C5"/>
    <w:pPr>
      <w:numPr>
        <w:ilvl w:val="5"/>
        <w:numId w:val="3"/>
      </w:numPr>
      <w:spacing w:before="240" w:after="60"/>
      <w:outlineLvl w:val="5"/>
    </w:pPr>
    <w:rPr>
      <w:b/>
      <w:bCs/>
      <w:sz w:val="22"/>
      <w:szCs w:val="22"/>
    </w:rPr>
  </w:style>
  <w:style w:type="paragraph" w:styleId="Heading7">
    <w:name w:val="heading 7"/>
    <w:aliases w:val="st,SDL title,h7,H7,8,table"/>
    <w:basedOn w:val="Normal"/>
    <w:next w:val="Normal"/>
    <w:link w:val="Heading7Char"/>
    <w:qFormat/>
    <w:rsid w:val="008650C5"/>
    <w:pPr>
      <w:numPr>
        <w:ilvl w:val="6"/>
        <w:numId w:val="3"/>
      </w:numPr>
      <w:spacing w:before="240" w:after="60"/>
      <w:outlineLvl w:val="6"/>
    </w:pPr>
    <w:rPr>
      <w:szCs w:val="24"/>
    </w:rPr>
  </w:style>
  <w:style w:type="paragraph" w:styleId="Heading8">
    <w:name w:val="heading 8"/>
    <w:aliases w:val="ft,figure title,TH,Annex,acronym"/>
    <w:basedOn w:val="Normal"/>
    <w:next w:val="Normal"/>
    <w:link w:val="Heading8Char"/>
    <w:qFormat/>
    <w:rsid w:val="008650C5"/>
    <w:pPr>
      <w:numPr>
        <w:ilvl w:val="7"/>
        <w:numId w:val="3"/>
      </w:numPr>
      <w:spacing w:before="240" w:after="60"/>
      <w:outlineLvl w:val="7"/>
    </w:pPr>
    <w:rPr>
      <w:i/>
      <w:iCs/>
      <w:szCs w:val="24"/>
    </w:rPr>
  </w:style>
  <w:style w:type="paragraph" w:styleId="Heading9">
    <w:name w:val="heading 9"/>
    <w:aliases w:val="tt,table title,HF,Figure Heading,FH,appendix"/>
    <w:basedOn w:val="Normal"/>
    <w:next w:val="Normal"/>
    <w:link w:val="Heading9Char"/>
    <w:qFormat/>
    <w:rsid w:val="008650C5"/>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471E8"/>
    <w:pPr>
      <w:widowControl/>
      <w:autoSpaceDE/>
      <w:autoSpaceDN/>
      <w:adjustRightInd/>
      <w:spacing w:before="100" w:beforeAutospacing="1" w:after="100" w:afterAutospacing="1"/>
    </w:pPr>
    <w:rPr>
      <w:color w:val="000000"/>
      <w:szCs w:val="24"/>
    </w:rPr>
  </w:style>
  <w:style w:type="paragraph" w:styleId="Header">
    <w:name w:val="header"/>
    <w:aliases w:val="h,Header/Footer"/>
    <w:basedOn w:val="Normal"/>
    <w:link w:val="HeaderChar"/>
    <w:uiPriority w:val="99"/>
    <w:rsid w:val="00B82489"/>
    <w:pPr>
      <w:tabs>
        <w:tab w:val="center" w:pos="4320"/>
        <w:tab w:val="right" w:pos="8640"/>
      </w:tabs>
    </w:pPr>
  </w:style>
  <w:style w:type="paragraph" w:styleId="Footer">
    <w:name w:val="footer"/>
    <w:basedOn w:val="Normal"/>
    <w:link w:val="FooterChar"/>
    <w:uiPriority w:val="99"/>
    <w:rsid w:val="00B82489"/>
    <w:pPr>
      <w:tabs>
        <w:tab w:val="center" w:pos="4320"/>
        <w:tab w:val="right" w:pos="8640"/>
      </w:tabs>
    </w:pPr>
  </w:style>
  <w:style w:type="character" w:styleId="PageNumber">
    <w:name w:val="page number"/>
    <w:basedOn w:val="DefaultParagraphFont"/>
    <w:rsid w:val="00AB46C2"/>
  </w:style>
  <w:style w:type="character" w:styleId="Hyperlink">
    <w:name w:val="Hyperlink"/>
    <w:uiPriority w:val="99"/>
    <w:rsid w:val="0042188A"/>
    <w:rPr>
      <w:strike w:val="0"/>
      <w:dstrike w:val="0"/>
      <w:color w:val="742A22"/>
      <w:u w:val="none"/>
      <w:effect w:val="none"/>
    </w:rPr>
  </w:style>
  <w:style w:type="character" w:customStyle="1" w:styleId="dropcap">
    <w:name w:val="dropcap"/>
    <w:basedOn w:val="DefaultParagraphFont"/>
    <w:rsid w:val="0042188A"/>
  </w:style>
  <w:style w:type="character" w:styleId="FollowedHyperlink">
    <w:name w:val="FollowedHyperlink"/>
    <w:rsid w:val="00056FF6"/>
    <w:rPr>
      <w:color w:val="800080"/>
      <w:u w:val="single"/>
    </w:rPr>
  </w:style>
  <w:style w:type="numbering" w:styleId="111111">
    <w:name w:val="Outline List 2"/>
    <w:basedOn w:val="NoList"/>
    <w:rsid w:val="007116B6"/>
    <w:pPr>
      <w:numPr>
        <w:numId w:val="1"/>
      </w:numPr>
    </w:pPr>
  </w:style>
  <w:style w:type="paragraph" w:customStyle="1" w:styleId="Style1">
    <w:name w:val="Style1"/>
    <w:basedOn w:val="Index1"/>
    <w:rsid w:val="00490FBF"/>
    <w:pPr>
      <w:shd w:val="clear" w:color="auto" w:fill="FFFFFF"/>
      <w:tabs>
        <w:tab w:val="num" w:pos="360"/>
      </w:tabs>
      <w:ind w:left="360" w:hanging="360"/>
    </w:pPr>
    <w:rPr>
      <w:b/>
      <w:bCs/>
      <w:color w:val="000000"/>
      <w:sz w:val="28"/>
      <w:szCs w:val="28"/>
    </w:rPr>
  </w:style>
  <w:style w:type="paragraph" w:styleId="TOC1">
    <w:name w:val="toc 1"/>
    <w:basedOn w:val="Normal"/>
    <w:next w:val="Normal"/>
    <w:autoRedefine/>
    <w:uiPriority w:val="39"/>
    <w:rsid w:val="002D2141"/>
    <w:pPr>
      <w:tabs>
        <w:tab w:val="left" w:pos="400"/>
        <w:tab w:val="right" w:leader="dot" w:pos="9307"/>
      </w:tabs>
    </w:pPr>
  </w:style>
  <w:style w:type="paragraph" w:styleId="TOC3">
    <w:name w:val="toc 3"/>
    <w:basedOn w:val="Normal"/>
    <w:next w:val="Normal"/>
    <w:autoRedefine/>
    <w:uiPriority w:val="39"/>
    <w:rsid w:val="008F12CF"/>
    <w:pPr>
      <w:ind w:left="400"/>
    </w:pPr>
  </w:style>
  <w:style w:type="paragraph" w:styleId="Index1">
    <w:name w:val="index 1"/>
    <w:basedOn w:val="Normal"/>
    <w:next w:val="Normal"/>
    <w:autoRedefine/>
    <w:semiHidden/>
    <w:rsid w:val="00490FBF"/>
    <w:pPr>
      <w:ind w:left="200" w:hanging="200"/>
    </w:pPr>
  </w:style>
  <w:style w:type="paragraph" w:customStyle="1" w:styleId="Style2">
    <w:name w:val="Style2"/>
    <w:basedOn w:val="TOC2"/>
    <w:next w:val="ListNumber2"/>
    <w:rsid w:val="00B35AE6"/>
    <w:pPr>
      <w:numPr>
        <w:numId w:val="4"/>
      </w:numPr>
      <w:ind w:left="1224" w:hanging="504"/>
    </w:pPr>
    <w:rPr>
      <w:i/>
    </w:rPr>
  </w:style>
  <w:style w:type="paragraph" w:styleId="TOC4">
    <w:name w:val="toc 4"/>
    <w:basedOn w:val="Normal"/>
    <w:next w:val="Normal"/>
    <w:autoRedefine/>
    <w:uiPriority w:val="39"/>
    <w:rsid w:val="00C80959"/>
    <w:pPr>
      <w:tabs>
        <w:tab w:val="left" w:pos="1540"/>
        <w:tab w:val="right" w:leader="dot" w:pos="9307"/>
      </w:tabs>
      <w:ind w:left="600"/>
    </w:pPr>
  </w:style>
  <w:style w:type="paragraph" w:styleId="TOC2">
    <w:name w:val="toc 2"/>
    <w:basedOn w:val="Normal"/>
    <w:next w:val="Normal"/>
    <w:autoRedefine/>
    <w:uiPriority w:val="39"/>
    <w:rsid w:val="00BF47AA"/>
    <w:pPr>
      <w:tabs>
        <w:tab w:val="left" w:pos="880"/>
        <w:tab w:val="right" w:leader="dot" w:pos="9307"/>
      </w:tabs>
      <w:ind w:left="200"/>
    </w:pPr>
  </w:style>
  <w:style w:type="paragraph" w:styleId="ListNumber2">
    <w:name w:val="List Number 2"/>
    <w:basedOn w:val="Normal"/>
    <w:rsid w:val="00B35AE6"/>
    <w:pPr>
      <w:numPr>
        <w:numId w:val="2"/>
      </w:numPr>
    </w:pPr>
  </w:style>
  <w:style w:type="paragraph" w:styleId="FootnoteText">
    <w:name w:val="footnote text"/>
    <w:aliases w:val="Footnote Text Char Char,Footnote Text Char2 Char Char,Footnote Text Char Char1 Char Char,Footnote Text Char1 Char Char Char1 Char,Footnote Text Char Char Char Char Char Char,Footnote Text Char1 Char Char,ALTS FOOTNOTE,f,Footnote Text Char3"/>
    <w:basedOn w:val="Normal"/>
    <w:link w:val="FootnoteTextChar"/>
    <w:uiPriority w:val="99"/>
    <w:rsid w:val="0018240D"/>
    <w:rPr>
      <w:sz w:val="20"/>
    </w:rPr>
  </w:style>
  <w:style w:type="character" w:styleId="FootnoteReference">
    <w:name w:val="footnote reference"/>
    <w:aliases w:val="Style 12,(NECG) Footnote Reference,Appel note de bas de p,Style 124,Style 13,o,fr,Style 3,FR,Style 17,Style 6,Footnote Reference/"/>
    <w:uiPriority w:val="99"/>
    <w:rsid w:val="00AC58A2"/>
    <w:rPr>
      <w:vertAlign w:val="superscript"/>
    </w:rPr>
  </w:style>
  <w:style w:type="paragraph" w:styleId="TOCHeading">
    <w:name w:val="TOC Heading"/>
    <w:basedOn w:val="Heading1"/>
    <w:next w:val="Normal"/>
    <w:uiPriority w:val="39"/>
    <w:qFormat/>
    <w:rsid w:val="0012409F"/>
    <w:pPr>
      <w:keepLines/>
      <w:widowControl/>
      <w:numPr>
        <w:numId w:val="0"/>
      </w:numPr>
      <w:autoSpaceDE/>
      <w:autoSpaceDN/>
      <w:adjustRightInd/>
      <w:spacing w:before="480" w:after="0" w:line="276" w:lineRule="auto"/>
      <w:outlineLvl w:val="9"/>
    </w:pPr>
    <w:rPr>
      <w:rFonts w:ascii="Cambria" w:hAnsi="Cambria"/>
      <w:color w:val="365F91"/>
      <w:kern w:val="0"/>
      <w:sz w:val="28"/>
      <w:szCs w:val="28"/>
    </w:rPr>
  </w:style>
  <w:style w:type="paragraph" w:styleId="BalloonText">
    <w:name w:val="Balloon Text"/>
    <w:basedOn w:val="Normal"/>
    <w:link w:val="BalloonTextChar"/>
    <w:rsid w:val="0012409F"/>
    <w:rPr>
      <w:rFonts w:ascii="Tahoma" w:hAnsi="Tahoma" w:cs="Tahoma"/>
      <w:sz w:val="16"/>
      <w:szCs w:val="16"/>
    </w:rPr>
  </w:style>
  <w:style w:type="character" w:customStyle="1" w:styleId="BalloonTextChar">
    <w:name w:val="Balloon Text Char"/>
    <w:link w:val="BalloonText"/>
    <w:rsid w:val="0012409F"/>
    <w:rPr>
      <w:rFonts w:ascii="Tahoma" w:hAnsi="Tahoma" w:cs="Tahoma"/>
      <w:sz w:val="16"/>
      <w:szCs w:val="16"/>
    </w:rPr>
  </w:style>
  <w:style w:type="paragraph" w:styleId="Caption">
    <w:name w:val="caption"/>
    <w:basedOn w:val="Normal"/>
    <w:next w:val="Normal"/>
    <w:link w:val="CaptionChar"/>
    <w:uiPriority w:val="35"/>
    <w:qFormat/>
    <w:rsid w:val="00BC7E3E"/>
    <w:pPr>
      <w:spacing w:after="200"/>
      <w:jc w:val="center"/>
    </w:pPr>
    <w:rPr>
      <w:b/>
      <w:bCs/>
      <w:color w:val="4F81BD"/>
      <w:sz w:val="18"/>
      <w:szCs w:val="18"/>
    </w:rPr>
  </w:style>
  <w:style w:type="table" w:styleId="TableGrid">
    <w:name w:val="Table Grid"/>
    <w:basedOn w:val="TableNormal"/>
    <w:uiPriority w:val="39"/>
    <w:rsid w:val="009E2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7753"/>
    <w:pPr>
      <w:ind w:left="720"/>
      <w:contextualSpacing/>
    </w:pPr>
  </w:style>
  <w:style w:type="paragraph" w:styleId="Revision">
    <w:name w:val="Revision"/>
    <w:hidden/>
    <w:uiPriority w:val="99"/>
    <w:semiHidden/>
    <w:rsid w:val="001501E0"/>
    <w:rPr>
      <w:sz w:val="24"/>
    </w:rPr>
  </w:style>
  <w:style w:type="character" w:customStyle="1" w:styleId="FootnoteTextChar">
    <w:name w:val="Footnote Text Char"/>
    <w:aliases w:val="Footnote Text Char Char Char,Footnote Text Char2 Char Char Char,Footnote Text Char Char1 Char Char Char,Footnote Text Char1 Char Char Char1 Char Char,Footnote Text Char Char Char Char Char Char Char,Footnote Text Char1 Char Char Char"/>
    <w:basedOn w:val="DefaultParagraphFont"/>
    <w:link w:val="FootnoteText"/>
    <w:uiPriority w:val="99"/>
    <w:rsid w:val="0018240D"/>
  </w:style>
  <w:style w:type="character" w:styleId="CommentReference">
    <w:name w:val="annotation reference"/>
    <w:basedOn w:val="DefaultParagraphFont"/>
    <w:uiPriority w:val="99"/>
    <w:unhideWhenUsed/>
    <w:rsid w:val="00E26374"/>
    <w:rPr>
      <w:sz w:val="16"/>
      <w:szCs w:val="16"/>
    </w:rPr>
  </w:style>
  <w:style w:type="paragraph" w:styleId="CommentText">
    <w:name w:val="annotation text"/>
    <w:basedOn w:val="Normal"/>
    <w:link w:val="CommentTextChar"/>
    <w:uiPriority w:val="99"/>
    <w:unhideWhenUsed/>
    <w:rsid w:val="00E26374"/>
    <w:rPr>
      <w:sz w:val="20"/>
    </w:rPr>
  </w:style>
  <w:style w:type="character" w:customStyle="1" w:styleId="CommentTextChar">
    <w:name w:val="Comment Text Char"/>
    <w:basedOn w:val="DefaultParagraphFont"/>
    <w:link w:val="CommentText"/>
    <w:uiPriority w:val="99"/>
    <w:rsid w:val="00E26374"/>
  </w:style>
  <w:style w:type="paragraph" w:styleId="CommentSubject">
    <w:name w:val="annotation subject"/>
    <w:basedOn w:val="CommentText"/>
    <w:next w:val="CommentText"/>
    <w:link w:val="CommentSubjectChar"/>
    <w:semiHidden/>
    <w:unhideWhenUsed/>
    <w:rsid w:val="00E26374"/>
    <w:rPr>
      <w:b/>
      <w:bCs/>
    </w:rPr>
  </w:style>
  <w:style w:type="character" w:customStyle="1" w:styleId="CommentSubjectChar">
    <w:name w:val="Comment Subject Char"/>
    <w:basedOn w:val="CommentTextChar"/>
    <w:link w:val="CommentSubject"/>
    <w:semiHidden/>
    <w:rsid w:val="00E26374"/>
    <w:rPr>
      <w:b/>
      <w:bCs/>
    </w:rPr>
  </w:style>
  <w:style w:type="character" w:styleId="LineNumber">
    <w:name w:val="line number"/>
    <w:basedOn w:val="DefaultParagraphFont"/>
    <w:semiHidden/>
    <w:unhideWhenUsed/>
    <w:rsid w:val="00625F92"/>
  </w:style>
  <w:style w:type="table" w:customStyle="1" w:styleId="TableGrid1">
    <w:name w:val="Table Grid1"/>
    <w:basedOn w:val="TableNormal"/>
    <w:next w:val="TableGrid"/>
    <w:uiPriority w:val="39"/>
    <w:rsid w:val="00866A0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866A0C"/>
    <w:rPr>
      <w:rFonts w:ascii="Segoe UI" w:hAnsi="Segoe UI" w:cs="Segoe UI" w:hint="default"/>
      <w:sz w:val="18"/>
      <w:szCs w:val="18"/>
    </w:rPr>
  </w:style>
  <w:style w:type="paragraph" w:customStyle="1" w:styleId="Steps">
    <w:name w:val="Steps"/>
    <w:basedOn w:val="Normal"/>
    <w:rsid w:val="004F5F0A"/>
    <w:pPr>
      <w:widowControl/>
      <w:numPr>
        <w:numId w:val="12"/>
      </w:numPr>
      <w:autoSpaceDE/>
      <w:autoSpaceDN/>
      <w:adjustRightInd/>
      <w:spacing w:before="60"/>
    </w:pPr>
    <w:rPr>
      <w:rFonts w:ascii="Arial" w:hAnsi="Arial"/>
      <w:szCs w:val="24"/>
    </w:rPr>
  </w:style>
  <w:style w:type="character" w:customStyle="1" w:styleId="CaptionChar">
    <w:name w:val="Caption Char"/>
    <w:basedOn w:val="DefaultParagraphFont"/>
    <w:link w:val="Caption"/>
    <w:uiPriority w:val="35"/>
    <w:locked/>
    <w:rsid w:val="00BC7E3E"/>
    <w:rPr>
      <w:b/>
      <w:bCs/>
      <w:color w:val="4F81BD"/>
      <w:sz w:val="18"/>
      <w:szCs w:val="18"/>
    </w:rPr>
  </w:style>
  <w:style w:type="character" w:customStyle="1" w:styleId="HeaderChar">
    <w:name w:val="Header Char"/>
    <w:aliases w:val="h Char,Header/Footer Char"/>
    <w:basedOn w:val="DefaultParagraphFont"/>
    <w:link w:val="Header"/>
    <w:uiPriority w:val="99"/>
    <w:rsid w:val="00E15B24"/>
    <w:rPr>
      <w:sz w:val="24"/>
    </w:rPr>
  </w:style>
  <w:style w:type="character" w:customStyle="1" w:styleId="Heading2Char">
    <w:name w:val="Heading 2 Char"/>
    <w:aliases w:val="2 Char,h2 Char,H2 Char,Heading 2 Hidden Char,H2-Heading 2 Char,Header 2 Char,l2 Char,Header2 Char,22 Char,heading2 Char,list2 Char,A Char,A.B.C. Char,list 2 Char,Heading2 Char,Heading Indent No L2 Char"/>
    <w:basedOn w:val="DefaultParagraphFont"/>
    <w:link w:val="Heading2"/>
    <w:rsid w:val="00250C63"/>
    <w:rPr>
      <w:b/>
      <w:bCs/>
      <w:iCs/>
      <w:sz w:val="22"/>
      <w:szCs w:val="22"/>
    </w:rPr>
  </w:style>
  <w:style w:type="character" w:customStyle="1" w:styleId="Heading1Char">
    <w:name w:val="Heading 1 Char"/>
    <w:aliases w:val="1 Char,h1 Char,H1 Char,l1 Char,título 1 Char,H1-Heading 1 Char,Header 1 Char,Legal Line 1 Char,head 1 Char,II+ Char,I Char,Heading1 Char,a Char,h11 Char,h12 Char,h13 Char,h14 Char,h15 Char,h16 Char,h17 Char,h111 Char,h121 Char,h131 Char"/>
    <w:basedOn w:val="DefaultParagraphFont"/>
    <w:link w:val="Heading1"/>
    <w:rsid w:val="00250C63"/>
    <w:rPr>
      <w:b/>
      <w:bCs/>
      <w:kern w:val="32"/>
      <w:sz w:val="22"/>
      <w:szCs w:val="22"/>
      <w:shd w:val="clear" w:color="auto" w:fill="FFFFFF"/>
    </w:rPr>
  </w:style>
  <w:style w:type="table" w:customStyle="1" w:styleId="TableGrid2">
    <w:name w:val="Table Grid2"/>
    <w:basedOn w:val="TableNormal"/>
    <w:next w:val="TableGrid"/>
    <w:uiPriority w:val="39"/>
    <w:rsid w:val="00C25B1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h3 Char1,H3 Char1,Underrubrik2 Char,E3 Char,l3 Char,CT Char,OdsKap3 Char,OdsKap3Überschrift Char,H3-Heading 3 Char,3 Char,l3.3 Char,list 3 Char,list3 Char,subhead Char,Heading3 Char,1. Char,Heading No. L3 Char,H3 Char Char,h3 Char Char"/>
    <w:basedOn w:val="DefaultParagraphFont"/>
    <w:link w:val="Heading3"/>
    <w:rsid w:val="00250C63"/>
    <w:rPr>
      <w:b/>
      <w:bCs/>
      <w:color w:val="000000"/>
      <w:sz w:val="22"/>
      <w:szCs w:val="22"/>
    </w:rPr>
  </w:style>
  <w:style w:type="character" w:customStyle="1" w:styleId="Heading4Char">
    <w:name w:val="Heading 4 Char"/>
    <w:aliases w:val="h4 Char,H4 Char,4 Char,4heading Char,Heading4 Char,H4-Heading 4 Char,a. Char,heading 4 Char,l4 Char"/>
    <w:basedOn w:val="DefaultParagraphFont"/>
    <w:link w:val="Heading4"/>
    <w:rsid w:val="00250C63"/>
    <w:rPr>
      <w:b/>
      <w:bCs/>
      <w:sz w:val="22"/>
      <w:szCs w:val="22"/>
    </w:rPr>
  </w:style>
  <w:style w:type="character" w:customStyle="1" w:styleId="Heading5Char">
    <w:name w:val="Heading 5 Char"/>
    <w:aliases w:val="h5 Char,H5 Char,IS41 Heading 5 Char,Heading5 Char,5 Char,H5-Heading 5 Char,l5 Char,heading5 Char,H5-Heading 5&#10; Char,heading 5 Char,h51 Char,H51 Char,51 Char,H5-Heading 51 Char,Heading51 Char,l51 Char,heading51 Char,heading 51 Char,52 Char"/>
    <w:basedOn w:val="DefaultParagraphFont"/>
    <w:link w:val="Heading5"/>
    <w:rsid w:val="00A14F1B"/>
    <w:rPr>
      <w:b/>
      <w:bCs/>
      <w:i/>
      <w:iCs/>
      <w:sz w:val="26"/>
      <w:szCs w:val="26"/>
    </w:rPr>
  </w:style>
  <w:style w:type="table" w:styleId="GridTable7Colorful">
    <w:name w:val="Grid Table 7 Colorful"/>
    <w:basedOn w:val="TableNormal"/>
    <w:uiPriority w:val="52"/>
    <w:rsid w:val="00A14F1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OC5">
    <w:name w:val="toc 5"/>
    <w:basedOn w:val="Normal"/>
    <w:next w:val="Normal"/>
    <w:autoRedefine/>
    <w:uiPriority w:val="39"/>
    <w:unhideWhenUsed/>
    <w:rsid w:val="00D474EC"/>
    <w:pPr>
      <w:tabs>
        <w:tab w:val="left" w:pos="2020"/>
        <w:tab w:val="right" w:leader="dot" w:pos="9307"/>
      </w:tabs>
      <w:spacing w:after="100"/>
      <w:ind w:left="960"/>
    </w:pPr>
  </w:style>
  <w:style w:type="character" w:styleId="UnresolvedMention">
    <w:name w:val="Unresolved Mention"/>
    <w:basedOn w:val="DefaultParagraphFont"/>
    <w:uiPriority w:val="99"/>
    <w:semiHidden/>
    <w:unhideWhenUsed/>
    <w:rsid w:val="00C94226"/>
    <w:rPr>
      <w:color w:val="605E5C"/>
      <w:shd w:val="clear" w:color="auto" w:fill="E1DFDD"/>
    </w:rPr>
  </w:style>
  <w:style w:type="paragraph" w:styleId="TableofFigures">
    <w:name w:val="table of figures"/>
    <w:basedOn w:val="Normal"/>
    <w:next w:val="Normal"/>
    <w:uiPriority w:val="99"/>
    <w:unhideWhenUsed/>
    <w:rsid w:val="00F20A0C"/>
  </w:style>
  <w:style w:type="paragraph" w:styleId="Bibliography">
    <w:name w:val="Bibliography"/>
    <w:basedOn w:val="Normal"/>
    <w:next w:val="Normal"/>
    <w:uiPriority w:val="37"/>
    <w:unhideWhenUsed/>
    <w:rsid w:val="00810521"/>
  </w:style>
  <w:style w:type="table" w:customStyle="1" w:styleId="TableGrid3">
    <w:name w:val="Table Grid3"/>
    <w:basedOn w:val="TableNormal"/>
    <w:next w:val="TableGrid"/>
    <w:uiPriority w:val="39"/>
    <w:rsid w:val="002445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F222CF"/>
    <w:pPr>
      <w:widowControl/>
      <w:autoSpaceDE/>
      <w:autoSpaceDN/>
      <w:adjustRightInd/>
      <w:spacing w:before="100" w:beforeAutospacing="1" w:after="100" w:afterAutospacing="1"/>
    </w:pPr>
    <w:rPr>
      <w:szCs w:val="24"/>
    </w:rPr>
  </w:style>
  <w:style w:type="character" w:customStyle="1" w:styleId="Heading6Char">
    <w:name w:val="Heading 6 Char"/>
    <w:aliases w:val="h6 Char,H6 Char,figure Char"/>
    <w:basedOn w:val="DefaultParagraphFont"/>
    <w:link w:val="Heading6"/>
    <w:rsid w:val="006E7C28"/>
    <w:rPr>
      <w:b/>
      <w:bCs/>
      <w:sz w:val="22"/>
      <w:szCs w:val="22"/>
    </w:rPr>
  </w:style>
  <w:style w:type="character" w:customStyle="1" w:styleId="Heading7Char">
    <w:name w:val="Heading 7 Char"/>
    <w:aliases w:val="st Char,SDL title Char,h7 Char,H7 Char,8 Char,table Char"/>
    <w:basedOn w:val="DefaultParagraphFont"/>
    <w:link w:val="Heading7"/>
    <w:rsid w:val="006E7C28"/>
    <w:rPr>
      <w:sz w:val="24"/>
      <w:szCs w:val="24"/>
    </w:rPr>
  </w:style>
  <w:style w:type="character" w:customStyle="1" w:styleId="Heading8Char">
    <w:name w:val="Heading 8 Char"/>
    <w:aliases w:val="ft Char,figure title Char,TH Char,Annex Char,acronym Char"/>
    <w:basedOn w:val="DefaultParagraphFont"/>
    <w:link w:val="Heading8"/>
    <w:rsid w:val="006E7C28"/>
    <w:rPr>
      <w:i/>
      <w:iCs/>
      <w:sz w:val="24"/>
      <w:szCs w:val="24"/>
    </w:rPr>
  </w:style>
  <w:style w:type="character" w:customStyle="1" w:styleId="Heading9Char">
    <w:name w:val="Heading 9 Char"/>
    <w:aliases w:val="tt Char,table title Char,HF Char,Figure Heading Char,FH Char,appendix Char"/>
    <w:basedOn w:val="DefaultParagraphFont"/>
    <w:link w:val="Heading9"/>
    <w:rsid w:val="006E7C28"/>
    <w:rPr>
      <w:rFonts w:ascii="Arial" w:hAnsi="Arial" w:cs="Arial"/>
      <w:sz w:val="22"/>
      <w:szCs w:val="22"/>
    </w:rPr>
  </w:style>
  <w:style w:type="character" w:customStyle="1" w:styleId="FooterChar">
    <w:name w:val="Footer Char"/>
    <w:basedOn w:val="DefaultParagraphFont"/>
    <w:link w:val="Footer"/>
    <w:uiPriority w:val="99"/>
    <w:rsid w:val="006E7C28"/>
    <w:rPr>
      <w:sz w:val="24"/>
    </w:rPr>
  </w:style>
  <w:style w:type="paragraph" w:styleId="BodyText2">
    <w:name w:val="Body Text 2"/>
    <w:basedOn w:val="Normal"/>
    <w:link w:val="BodyText2Char"/>
    <w:rsid w:val="006E7C28"/>
    <w:pPr>
      <w:widowControl/>
      <w:autoSpaceDE/>
      <w:autoSpaceDN/>
      <w:adjustRightInd/>
      <w:spacing w:before="120"/>
    </w:pPr>
    <w:rPr>
      <w:b/>
      <w:sz w:val="22"/>
      <w:u w:val="single"/>
    </w:rPr>
  </w:style>
  <w:style w:type="character" w:customStyle="1" w:styleId="BodyText2Char">
    <w:name w:val="Body Text 2 Char"/>
    <w:basedOn w:val="DefaultParagraphFont"/>
    <w:link w:val="BodyText2"/>
    <w:rsid w:val="006E7C28"/>
    <w:rPr>
      <w:b/>
      <w:sz w:val="22"/>
      <w:u w:val="single"/>
    </w:rPr>
  </w:style>
  <w:style w:type="paragraph" w:customStyle="1" w:styleId="Head">
    <w:name w:val="Head"/>
    <w:basedOn w:val="Normal"/>
    <w:rsid w:val="006E7C28"/>
    <w:pPr>
      <w:widowControl/>
      <w:tabs>
        <w:tab w:val="left" w:pos="6663"/>
      </w:tabs>
      <w:autoSpaceDE/>
      <w:autoSpaceDN/>
      <w:adjustRightInd/>
      <w:spacing w:line="240" w:lineRule="atLeast"/>
    </w:pPr>
    <w:rPr>
      <w:kern w:val="28"/>
      <w:sz w:val="22"/>
      <w:lang w:val="en-GB"/>
    </w:rPr>
  </w:style>
  <w:style w:type="character" w:customStyle="1" w:styleId="WW-FootnoteCharacters111111111">
    <w:name w:val="WW-Footnote Characters111111111"/>
    <w:rsid w:val="006E7C28"/>
    <w:rPr>
      <w:vertAlign w:val="superscript"/>
    </w:rPr>
  </w:style>
  <w:style w:type="paragraph" w:customStyle="1" w:styleId="Body">
    <w:name w:val="Body"/>
    <w:basedOn w:val="Normal"/>
    <w:rsid w:val="006E7C28"/>
    <w:pPr>
      <w:suppressAutoHyphens/>
      <w:autoSpaceDE/>
      <w:autoSpaceDN/>
      <w:adjustRightInd/>
      <w:spacing w:after="140"/>
      <w:jc w:val="both"/>
    </w:pPr>
    <w:rPr>
      <w:rFonts w:ascii="Arial" w:eastAsia="Lucida Sans Unicode" w:hAnsi="Arial" w:cs="Tahoma"/>
      <w:color w:val="000000"/>
      <w:sz w:val="22"/>
    </w:rPr>
  </w:style>
  <w:style w:type="paragraph" w:customStyle="1" w:styleId="TF">
    <w:name w:val="TF"/>
    <w:basedOn w:val="Heading8"/>
    <w:link w:val="TFChar"/>
    <w:rsid w:val="006E7C28"/>
    <w:pPr>
      <w:keepLines/>
      <w:widowControl/>
      <w:numPr>
        <w:ilvl w:val="0"/>
        <w:numId w:val="0"/>
      </w:numPr>
      <w:autoSpaceDE/>
      <w:autoSpaceDN/>
      <w:adjustRightInd/>
      <w:spacing w:before="0" w:after="240"/>
      <w:jc w:val="center"/>
      <w:outlineLvl w:val="9"/>
    </w:pPr>
    <w:rPr>
      <w:rFonts w:ascii="Arial" w:eastAsia="Batang" w:hAnsi="Arial"/>
      <w:b/>
      <w:i w:val="0"/>
      <w:iCs w:val="0"/>
      <w:sz w:val="20"/>
      <w:szCs w:val="20"/>
      <w:lang w:val="en-GB"/>
    </w:rPr>
  </w:style>
  <w:style w:type="character" w:customStyle="1" w:styleId="TFChar">
    <w:name w:val="TF Char"/>
    <w:link w:val="TF"/>
    <w:rsid w:val="006E7C28"/>
    <w:rPr>
      <w:rFonts w:ascii="Arial" w:eastAsia="Batang" w:hAnsi="Arial"/>
      <w:b/>
      <w:lang w:val="en-GB"/>
    </w:rPr>
  </w:style>
  <w:style w:type="paragraph" w:styleId="ListNumber4">
    <w:name w:val="List Number 4"/>
    <w:basedOn w:val="Normal"/>
    <w:rsid w:val="006E7C28"/>
    <w:pPr>
      <w:autoSpaceDE/>
      <w:autoSpaceDN/>
      <w:adjustRightInd/>
      <w:spacing w:before="60"/>
      <w:ind w:left="432" w:hanging="432"/>
    </w:pPr>
    <w:rPr>
      <w:rFonts w:ascii="Arial" w:hAnsi="Arial"/>
      <w:szCs w:val="24"/>
    </w:rPr>
  </w:style>
  <w:style w:type="paragraph" w:styleId="NoSpacing">
    <w:name w:val="No Spacing"/>
    <w:basedOn w:val="Normal"/>
    <w:link w:val="NoSpacingChar"/>
    <w:uiPriority w:val="1"/>
    <w:qFormat/>
    <w:rsid w:val="006E7C28"/>
    <w:pPr>
      <w:widowControl/>
      <w:autoSpaceDE/>
      <w:autoSpaceDN/>
      <w:adjustRightInd/>
      <w:jc w:val="both"/>
    </w:pPr>
    <w:rPr>
      <w:rFonts w:ascii="Arial" w:hAnsi="Arial"/>
      <w:sz w:val="20"/>
    </w:rPr>
  </w:style>
  <w:style w:type="character" w:customStyle="1" w:styleId="NoSpacingChar">
    <w:name w:val="No Spacing Char"/>
    <w:link w:val="NoSpacing"/>
    <w:uiPriority w:val="1"/>
    <w:rsid w:val="006E7C28"/>
    <w:rPr>
      <w:rFonts w:ascii="Arial" w:hAnsi="Arial"/>
    </w:rPr>
  </w:style>
  <w:style w:type="paragraph" w:customStyle="1" w:styleId="StyleBookAntiqua10ptTopSinglesolidlineAuto05ptL">
    <w:name w:val="Style Book Antiqua 10 pt Top: (Single solid line Auto  0.5 pt L..."/>
    <w:basedOn w:val="Normal"/>
    <w:rsid w:val="006E7C28"/>
    <w:pPr>
      <w:widowControl/>
      <w:autoSpaceDE/>
      <w:autoSpaceDN/>
      <w:adjustRightInd/>
      <w:spacing w:line="240" w:lineRule="exact"/>
    </w:pPr>
    <w:rPr>
      <w:rFonts w:ascii="Book Antiqua" w:hAnsi="Book Antiqua"/>
      <w:sz w:val="20"/>
    </w:rPr>
  </w:style>
  <w:style w:type="paragraph" w:customStyle="1" w:styleId="BulletList">
    <w:name w:val="Bullet List"/>
    <w:basedOn w:val="Normal"/>
    <w:qFormat/>
    <w:rsid w:val="006E7C28"/>
    <w:pPr>
      <w:widowControl/>
      <w:numPr>
        <w:numId w:val="31"/>
      </w:numPr>
      <w:autoSpaceDE/>
      <w:autoSpaceDN/>
      <w:adjustRightInd/>
      <w:spacing w:after="120"/>
      <w:jc w:val="both"/>
    </w:pPr>
    <w:rPr>
      <w:rFonts w:ascii="Arial" w:hAnsi="Arial" w:cs="Arial"/>
      <w:sz w:val="20"/>
    </w:rPr>
  </w:style>
  <w:style w:type="paragraph" w:styleId="ListBullet2">
    <w:name w:val="List Bullet 2"/>
    <w:basedOn w:val="Normal"/>
    <w:autoRedefine/>
    <w:uiPriority w:val="99"/>
    <w:rsid w:val="006E7C28"/>
    <w:pPr>
      <w:tabs>
        <w:tab w:val="num" w:pos="720"/>
      </w:tabs>
      <w:autoSpaceDE/>
      <w:autoSpaceDN/>
      <w:adjustRightInd/>
      <w:spacing w:before="60"/>
      <w:ind w:left="720" w:hanging="720"/>
    </w:pPr>
    <w:rPr>
      <w:rFonts w:ascii="Arial" w:hAnsi="Arial"/>
      <w:szCs w:val="24"/>
    </w:rPr>
  </w:style>
  <w:style w:type="paragraph" w:styleId="EndnoteText">
    <w:name w:val="endnote text"/>
    <w:basedOn w:val="Normal"/>
    <w:link w:val="EndnoteTextChar"/>
    <w:uiPriority w:val="99"/>
    <w:semiHidden/>
    <w:unhideWhenUsed/>
    <w:rsid w:val="006E7C28"/>
    <w:pPr>
      <w:widowControl/>
      <w:autoSpaceDE/>
      <w:autoSpaceDN/>
      <w:adjustRightInd/>
      <w:spacing w:after="200" w:line="276" w:lineRule="auto"/>
    </w:pPr>
    <w:rPr>
      <w:rFonts w:ascii="Calibri" w:eastAsia="Calibri" w:hAnsi="Calibri"/>
      <w:sz w:val="20"/>
    </w:rPr>
  </w:style>
  <w:style w:type="character" w:customStyle="1" w:styleId="EndnoteTextChar">
    <w:name w:val="Endnote Text Char"/>
    <w:basedOn w:val="DefaultParagraphFont"/>
    <w:link w:val="EndnoteText"/>
    <w:uiPriority w:val="99"/>
    <w:semiHidden/>
    <w:rsid w:val="006E7C28"/>
    <w:rPr>
      <w:rFonts w:ascii="Calibri" w:eastAsia="Calibri" w:hAnsi="Calibri"/>
    </w:rPr>
  </w:style>
  <w:style w:type="character" w:styleId="EndnoteReference">
    <w:name w:val="endnote reference"/>
    <w:uiPriority w:val="99"/>
    <w:semiHidden/>
    <w:unhideWhenUsed/>
    <w:rsid w:val="006E7C28"/>
    <w:rPr>
      <w:vertAlign w:val="superscript"/>
    </w:rPr>
  </w:style>
  <w:style w:type="paragraph" w:customStyle="1" w:styleId="HeadingRunIn">
    <w:name w:val="HeadingRunIn"/>
    <w:next w:val="Normal"/>
    <w:rsid w:val="00862B2C"/>
    <w:pPr>
      <w:keepNext/>
      <w:autoSpaceDE w:val="0"/>
      <w:autoSpaceDN w:val="0"/>
      <w:adjustRightInd w:val="0"/>
      <w:spacing w:before="120" w:line="280" w:lineRule="atLeast"/>
    </w:pPr>
    <w:rPr>
      <w:rFonts w:eastAsiaTheme="minorHAnsi"/>
      <w:b/>
      <w:bCs/>
      <w:color w:val="000000"/>
      <w:w w:val="0"/>
      <w:sz w:val="24"/>
      <w:szCs w:val="24"/>
    </w:rPr>
  </w:style>
  <w:style w:type="character" w:styleId="Strong">
    <w:name w:val="Strong"/>
    <w:basedOn w:val="DefaultParagraphFont"/>
    <w:uiPriority w:val="22"/>
    <w:qFormat/>
    <w:rsid w:val="007276B6"/>
    <w:rPr>
      <w:b/>
      <w:bCs/>
    </w:rPr>
  </w:style>
  <w:style w:type="paragraph" w:customStyle="1" w:styleId="xxxmsonormal">
    <w:name w:val="x_xxmsonormal"/>
    <w:basedOn w:val="Normal"/>
    <w:rsid w:val="00D74606"/>
    <w:pPr>
      <w:widowControl/>
      <w:autoSpaceDE/>
      <w:autoSpaceDN/>
      <w:adjustRightInd/>
    </w:pPr>
    <w:rPr>
      <w:rFonts w:ascii="Calibri" w:eastAsiaTheme="minorHAnsi" w:hAnsi="Calibri" w:cs="Calibri"/>
      <w:sz w:val="22"/>
      <w:szCs w:val="22"/>
    </w:rPr>
  </w:style>
  <w:style w:type="paragraph" w:customStyle="1" w:styleId="xxxmsolistparagraph">
    <w:name w:val="x_xxmsolistparagraph"/>
    <w:basedOn w:val="Normal"/>
    <w:rsid w:val="00D74606"/>
    <w:pPr>
      <w:widowControl/>
      <w:autoSpaceDE/>
      <w:autoSpaceDN/>
      <w:adjustRightInd/>
      <w:ind w:left="720"/>
    </w:pPr>
    <w:rPr>
      <w:rFonts w:ascii="Calibri" w:eastAsiaTheme="minorHAnsi" w:hAnsi="Calibri" w:cs="Calibri"/>
      <w:sz w:val="22"/>
      <w:szCs w:val="22"/>
    </w:rPr>
  </w:style>
  <w:style w:type="character" w:customStyle="1" w:styleId="cf11">
    <w:name w:val="cf11"/>
    <w:basedOn w:val="DefaultParagraphFont"/>
    <w:rsid w:val="009C40B5"/>
    <w:rPr>
      <w:rFonts w:ascii="Segoe UI" w:hAnsi="Segoe UI" w:cs="Segoe UI" w:hint="default"/>
      <w:sz w:val="18"/>
      <w:szCs w:val="18"/>
      <w:shd w:val="clear" w:color="auto" w:fill="FF00FF"/>
    </w:rPr>
  </w:style>
  <w:style w:type="character" w:customStyle="1" w:styleId="ui-provider">
    <w:name w:val="ui-provider"/>
    <w:basedOn w:val="DefaultParagraphFont"/>
    <w:rsid w:val="009E5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42518">
      <w:bodyDiv w:val="1"/>
      <w:marLeft w:val="0"/>
      <w:marRight w:val="0"/>
      <w:marTop w:val="0"/>
      <w:marBottom w:val="0"/>
      <w:divBdr>
        <w:top w:val="none" w:sz="0" w:space="0" w:color="auto"/>
        <w:left w:val="none" w:sz="0" w:space="0" w:color="auto"/>
        <w:bottom w:val="none" w:sz="0" w:space="0" w:color="auto"/>
        <w:right w:val="none" w:sz="0" w:space="0" w:color="auto"/>
      </w:divBdr>
    </w:div>
    <w:div w:id="161119889">
      <w:bodyDiv w:val="1"/>
      <w:marLeft w:val="0"/>
      <w:marRight w:val="0"/>
      <w:marTop w:val="0"/>
      <w:marBottom w:val="0"/>
      <w:divBdr>
        <w:top w:val="none" w:sz="0" w:space="0" w:color="auto"/>
        <w:left w:val="none" w:sz="0" w:space="0" w:color="auto"/>
        <w:bottom w:val="none" w:sz="0" w:space="0" w:color="auto"/>
        <w:right w:val="none" w:sz="0" w:space="0" w:color="auto"/>
      </w:divBdr>
    </w:div>
    <w:div w:id="166527468">
      <w:bodyDiv w:val="1"/>
      <w:marLeft w:val="0"/>
      <w:marRight w:val="0"/>
      <w:marTop w:val="0"/>
      <w:marBottom w:val="0"/>
      <w:divBdr>
        <w:top w:val="none" w:sz="0" w:space="0" w:color="auto"/>
        <w:left w:val="none" w:sz="0" w:space="0" w:color="auto"/>
        <w:bottom w:val="none" w:sz="0" w:space="0" w:color="auto"/>
        <w:right w:val="none" w:sz="0" w:space="0" w:color="auto"/>
      </w:divBdr>
    </w:div>
    <w:div w:id="200826123">
      <w:bodyDiv w:val="1"/>
      <w:marLeft w:val="0"/>
      <w:marRight w:val="0"/>
      <w:marTop w:val="0"/>
      <w:marBottom w:val="0"/>
      <w:divBdr>
        <w:top w:val="none" w:sz="0" w:space="0" w:color="auto"/>
        <w:left w:val="none" w:sz="0" w:space="0" w:color="auto"/>
        <w:bottom w:val="none" w:sz="0" w:space="0" w:color="auto"/>
        <w:right w:val="none" w:sz="0" w:space="0" w:color="auto"/>
      </w:divBdr>
    </w:div>
    <w:div w:id="305934740">
      <w:bodyDiv w:val="1"/>
      <w:marLeft w:val="0"/>
      <w:marRight w:val="0"/>
      <w:marTop w:val="0"/>
      <w:marBottom w:val="0"/>
      <w:divBdr>
        <w:top w:val="none" w:sz="0" w:space="0" w:color="auto"/>
        <w:left w:val="none" w:sz="0" w:space="0" w:color="auto"/>
        <w:bottom w:val="none" w:sz="0" w:space="0" w:color="auto"/>
        <w:right w:val="none" w:sz="0" w:space="0" w:color="auto"/>
      </w:divBdr>
    </w:div>
    <w:div w:id="314528114">
      <w:bodyDiv w:val="1"/>
      <w:marLeft w:val="0"/>
      <w:marRight w:val="0"/>
      <w:marTop w:val="0"/>
      <w:marBottom w:val="0"/>
      <w:divBdr>
        <w:top w:val="none" w:sz="0" w:space="0" w:color="auto"/>
        <w:left w:val="none" w:sz="0" w:space="0" w:color="auto"/>
        <w:bottom w:val="none" w:sz="0" w:space="0" w:color="auto"/>
        <w:right w:val="none" w:sz="0" w:space="0" w:color="auto"/>
      </w:divBdr>
    </w:div>
    <w:div w:id="338507058">
      <w:bodyDiv w:val="1"/>
      <w:marLeft w:val="0"/>
      <w:marRight w:val="0"/>
      <w:marTop w:val="0"/>
      <w:marBottom w:val="0"/>
      <w:divBdr>
        <w:top w:val="none" w:sz="0" w:space="0" w:color="auto"/>
        <w:left w:val="none" w:sz="0" w:space="0" w:color="auto"/>
        <w:bottom w:val="none" w:sz="0" w:space="0" w:color="auto"/>
        <w:right w:val="none" w:sz="0" w:space="0" w:color="auto"/>
      </w:divBdr>
    </w:div>
    <w:div w:id="352848873">
      <w:bodyDiv w:val="1"/>
      <w:marLeft w:val="0"/>
      <w:marRight w:val="0"/>
      <w:marTop w:val="0"/>
      <w:marBottom w:val="0"/>
      <w:divBdr>
        <w:top w:val="none" w:sz="0" w:space="0" w:color="auto"/>
        <w:left w:val="none" w:sz="0" w:space="0" w:color="auto"/>
        <w:bottom w:val="none" w:sz="0" w:space="0" w:color="auto"/>
        <w:right w:val="none" w:sz="0" w:space="0" w:color="auto"/>
      </w:divBdr>
    </w:div>
    <w:div w:id="501315747">
      <w:bodyDiv w:val="1"/>
      <w:marLeft w:val="0"/>
      <w:marRight w:val="0"/>
      <w:marTop w:val="0"/>
      <w:marBottom w:val="0"/>
      <w:divBdr>
        <w:top w:val="none" w:sz="0" w:space="0" w:color="auto"/>
        <w:left w:val="none" w:sz="0" w:space="0" w:color="auto"/>
        <w:bottom w:val="none" w:sz="0" w:space="0" w:color="auto"/>
        <w:right w:val="none" w:sz="0" w:space="0" w:color="auto"/>
      </w:divBdr>
    </w:div>
    <w:div w:id="540215149">
      <w:bodyDiv w:val="1"/>
      <w:marLeft w:val="0"/>
      <w:marRight w:val="0"/>
      <w:marTop w:val="0"/>
      <w:marBottom w:val="0"/>
      <w:divBdr>
        <w:top w:val="none" w:sz="0" w:space="0" w:color="auto"/>
        <w:left w:val="none" w:sz="0" w:space="0" w:color="auto"/>
        <w:bottom w:val="none" w:sz="0" w:space="0" w:color="auto"/>
        <w:right w:val="none" w:sz="0" w:space="0" w:color="auto"/>
      </w:divBdr>
    </w:div>
    <w:div w:id="553809690">
      <w:bodyDiv w:val="1"/>
      <w:marLeft w:val="0"/>
      <w:marRight w:val="0"/>
      <w:marTop w:val="0"/>
      <w:marBottom w:val="0"/>
      <w:divBdr>
        <w:top w:val="none" w:sz="0" w:space="0" w:color="auto"/>
        <w:left w:val="none" w:sz="0" w:space="0" w:color="auto"/>
        <w:bottom w:val="none" w:sz="0" w:space="0" w:color="auto"/>
        <w:right w:val="none" w:sz="0" w:space="0" w:color="auto"/>
      </w:divBdr>
    </w:div>
    <w:div w:id="619848227">
      <w:bodyDiv w:val="1"/>
      <w:marLeft w:val="0"/>
      <w:marRight w:val="0"/>
      <w:marTop w:val="0"/>
      <w:marBottom w:val="0"/>
      <w:divBdr>
        <w:top w:val="none" w:sz="0" w:space="0" w:color="auto"/>
        <w:left w:val="none" w:sz="0" w:space="0" w:color="auto"/>
        <w:bottom w:val="none" w:sz="0" w:space="0" w:color="auto"/>
        <w:right w:val="none" w:sz="0" w:space="0" w:color="auto"/>
      </w:divBdr>
    </w:div>
    <w:div w:id="632905983">
      <w:bodyDiv w:val="1"/>
      <w:marLeft w:val="0"/>
      <w:marRight w:val="0"/>
      <w:marTop w:val="0"/>
      <w:marBottom w:val="0"/>
      <w:divBdr>
        <w:top w:val="none" w:sz="0" w:space="0" w:color="auto"/>
        <w:left w:val="none" w:sz="0" w:space="0" w:color="auto"/>
        <w:bottom w:val="none" w:sz="0" w:space="0" w:color="auto"/>
        <w:right w:val="none" w:sz="0" w:space="0" w:color="auto"/>
      </w:divBdr>
    </w:div>
    <w:div w:id="669482897">
      <w:bodyDiv w:val="1"/>
      <w:marLeft w:val="0"/>
      <w:marRight w:val="0"/>
      <w:marTop w:val="0"/>
      <w:marBottom w:val="0"/>
      <w:divBdr>
        <w:top w:val="none" w:sz="0" w:space="0" w:color="auto"/>
        <w:left w:val="none" w:sz="0" w:space="0" w:color="auto"/>
        <w:bottom w:val="none" w:sz="0" w:space="0" w:color="auto"/>
        <w:right w:val="none" w:sz="0" w:space="0" w:color="auto"/>
      </w:divBdr>
    </w:div>
    <w:div w:id="693699006">
      <w:bodyDiv w:val="1"/>
      <w:marLeft w:val="0"/>
      <w:marRight w:val="0"/>
      <w:marTop w:val="0"/>
      <w:marBottom w:val="0"/>
      <w:divBdr>
        <w:top w:val="none" w:sz="0" w:space="0" w:color="auto"/>
        <w:left w:val="none" w:sz="0" w:space="0" w:color="auto"/>
        <w:bottom w:val="none" w:sz="0" w:space="0" w:color="auto"/>
        <w:right w:val="none" w:sz="0" w:space="0" w:color="auto"/>
      </w:divBdr>
    </w:div>
    <w:div w:id="720128710">
      <w:bodyDiv w:val="1"/>
      <w:marLeft w:val="0"/>
      <w:marRight w:val="0"/>
      <w:marTop w:val="0"/>
      <w:marBottom w:val="0"/>
      <w:divBdr>
        <w:top w:val="none" w:sz="0" w:space="0" w:color="auto"/>
        <w:left w:val="none" w:sz="0" w:space="0" w:color="auto"/>
        <w:bottom w:val="none" w:sz="0" w:space="0" w:color="auto"/>
        <w:right w:val="none" w:sz="0" w:space="0" w:color="auto"/>
      </w:divBdr>
    </w:div>
    <w:div w:id="880480799">
      <w:bodyDiv w:val="1"/>
      <w:marLeft w:val="0"/>
      <w:marRight w:val="0"/>
      <w:marTop w:val="0"/>
      <w:marBottom w:val="0"/>
      <w:divBdr>
        <w:top w:val="none" w:sz="0" w:space="0" w:color="auto"/>
        <w:left w:val="none" w:sz="0" w:space="0" w:color="auto"/>
        <w:bottom w:val="none" w:sz="0" w:space="0" w:color="auto"/>
        <w:right w:val="none" w:sz="0" w:space="0" w:color="auto"/>
      </w:divBdr>
    </w:div>
    <w:div w:id="895579810">
      <w:bodyDiv w:val="1"/>
      <w:marLeft w:val="0"/>
      <w:marRight w:val="0"/>
      <w:marTop w:val="0"/>
      <w:marBottom w:val="0"/>
      <w:divBdr>
        <w:top w:val="none" w:sz="0" w:space="0" w:color="auto"/>
        <w:left w:val="none" w:sz="0" w:space="0" w:color="auto"/>
        <w:bottom w:val="none" w:sz="0" w:space="0" w:color="auto"/>
        <w:right w:val="none" w:sz="0" w:space="0" w:color="auto"/>
      </w:divBdr>
    </w:div>
    <w:div w:id="974290281">
      <w:bodyDiv w:val="1"/>
      <w:marLeft w:val="0"/>
      <w:marRight w:val="0"/>
      <w:marTop w:val="0"/>
      <w:marBottom w:val="0"/>
      <w:divBdr>
        <w:top w:val="none" w:sz="0" w:space="0" w:color="auto"/>
        <w:left w:val="none" w:sz="0" w:space="0" w:color="auto"/>
        <w:bottom w:val="none" w:sz="0" w:space="0" w:color="auto"/>
        <w:right w:val="none" w:sz="0" w:space="0" w:color="auto"/>
      </w:divBdr>
    </w:div>
    <w:div w:id="1200357553">
      <w:bodyDiv w:val="1"/>
      <w:marLeft w:val="0"/>
      <w:marRight w:val="0"/>
      <w:marTop w:val="0"/>
      <w:marBottom w:val="0"/>
      <w:divBdr>
        <w:top w:val="none" w:sz="0" w:space="0" w:color="auto"/>
        <w:left w:val="none" w:sz="0" w:space="0" w:color="auto"/>
        <w:bottom w:val="none" w:sz="0" w:space="0" w:color="auto"/>
        <w:right w:val="none" w:sz="0" w:space="0" w:color="auto"/>
      </w:divBdr>
    </w:div>
    <w:div w:id="1400983172">
      <w:bodyDiv w:val="1"/>
      <w:marLeft w:val="0"/>
      <w:marRight w:val="0"/>
      <w:marTop w:val="0"/>
      <w:marBottom w:val="0"/>
      <w:divBdr>
        <w:top w:val="none" w:sz="0" w:space="0" w:color="auto"/>
        <w:left w:val="none" w:sz="0" w:space="0" w:color="auto"/>
        <w:bottom w:val="none" w:sz="0" w:space="0" w:color="auto"/>
        <w:right w:val="none" w:sz="0" w:space="0" w:color="auto"/>
      </w:divBdr>
    </w:div>
    <w:div w:id="1403408422">
      <w:bodyDiv w:val="1"/>
      <w:marLeft w:val="0"/>
      <w:marRight w:val="0"/>
      <w:marTop w:val="0"/>
      <w:marBottom w:val="0"/>
      <w:divBdr>
        <w:top w:val="none" w:sz="0" w:space="0" w:color="auto"/>
        <w:left w:val="none" w:sz="0" w:space="0" w:color="auto"/>
        <w:bottom w:val="none" w:sz="0" w:space="0" w:color="auto"/>
        <w:right w:val="none" w:sz="0" w:space="0" w:color="auto"/>
      </w:divBdr>
    </w:div>
    <w:div w:id="1405103623">
      <w:bodyDiv w:val="1"/>
      <w:marLeft w:val="0"/>
      <w:marRight w:val="0"/>
      <w:marTop w:val="0"/>
      <w:marBottom w:val="0"/>
      <w:divBdr>
        <w:top w:val="none" w:sz="0" w:space="0" w:color="auto"/>
        <w:left w:val="none" w:sz="0" w:space="0" w:color="auto"/>
        <w:bottom w:val="none" w:sz="0" w:space="0" w:color="auto"/>
        <w:right w:val="none" w:sz="0" w:space="0" w:color="auto"/>
      </w:divBdr>
      <w:divsChild>
        <w:div w:id="633020420">
          <w:marLeft w:val="0"/>
          <w:marRight w:val="0"/>
          <w:marTop w:val="150"/>
          <w:marBottom w:val="150"/>
          <w:divBdr>
            <w:top w:val="none" w:sz="0" w:space="0" w:color="auto"/>
            <w:left w:val="single" w:sz="6" w:space="0" w:color="1A5829"/>
            <w:bottom w:val="single" w:sz="6" w:space="0" w:color="1A5829"/>
            <w:right w:val="single" w:sz="6" w:space="0" w:color="1A5829"/>
          </w:divBdr>
          <w:divsChild>
            <w:div w:id="14151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733032">
      <w:bodyDiv w:val="1"/>
      <w:marLeft w:val="0"/>
      <w:marRight w:val="0"/>
      <w:marTop w:val="0"/>
      <w:marBottom w:val="0"/>
      <w:divBdr>
        <w:top w:val="none" w:sz="0" w:space="0" w:color="auto"/>
        <w:left w:val="none" w:sz="0" w:space="0" w:color="auto"/>
        <w:bottom w:val="none" w:sz="0" w:space="0" w:color="auto"/>
        <w:right w:val="none" w:sz="0" w:space="0" w:color="auto"/>
      </w:divBdr>
    </w:div>
    <w:div w:id="1528831331">
      <w:bodyDiv w:val="1"/>
      <w:marLeft w:val="0"/>
      <w:marRight w:val="0"/>
      <w:marTop w:val="0"/>
      <w:marBottom w:val="0"/>
      <w:divBdr>
        <w:top w:val="none" w:sz="0" w:space="0" w:color="auto"/>
        <w:left w:val="none" w:sz="0" w:space="0" w:color="auto"/>
        <w:bottom w:val="none" w:sz="0" w:space="0" w:color="auto"/>
        <w:right w:val="none" w:sz="0" w:space="0" w:color="auto"/>
      </w:divBdr>
    </w:div>
    <w:div w:id="1570379929">
      <w:bodyDiv w:val="1"/>
      <w:marLeft w:val="0"/>
      <w:marRight w:val="0"/>
      <w:marTop w:val="0"/>
      <w:marBottom w:val="0"/>
      <w:divBdr>
        <w:top w:val="none" w:sz="0" w:space="0" w:color="auto"/>
        <w:left w:val="none" w:sz="0" w:space="0" w:color="auto"/>
        <w:bottom w:val="none" w:sz="0" w:space="0" w:color="auto"/>
        <w:right w:val="none" w:sz="0" w:space="0" w:color="auto"/>
      </w:divBdr>
    </w:div>
    <w:div w:id="1643147300">
      <w:bodyDiv w:val="1"/>
      <w:marLeft w:val="0"/>
      <w:marRight w:val="0"/>
      <w:marTop w:val="0"/>
      <w:marBottom w:val="0"/>
      <w:divBdr>
        <w:top w:val="none" w:sz="0" w:space="0" w:color="auto"/>
        <w:left w:val="none" w:sz="0" w:space="0" w:color="auto"/>
        <w:bottom w:val="none" w:sz="0" w:space="0" w:color="auto"/>
        <w:right w:val="none" w:sz="0" w:space="0" w:color="auto"/>
      </w:divBdr>
    </w:div>
    <w:div w:id="1663776234">
      <w:bodyDiv w:val="1"/>
      <w:marLeft w:val="0"/>
      <w:marRight w:val="0"/>
      <w:marTop w:val="0"/>
      <w:marBottom w:val="0"/>
      <w:divBdr>
        <w:top w:val="none" w:sz="0" w:space="0" w:color="auto"/>
        <w:left w:val="none" w:sz="0" w:space="0" w:color="auto"/>
        <w:bottom w:val="none" w:sz="0" w:space="0" w:color="auto"/>
        <w:right w:val="none" w:sz="0" w:space="0" w:color="auto"/>
      </w:divBdr>
    </w:div>
    <w:div w:id="1670331785">
      <w:bodyDiv w:val="1"/>
      <w:marLeft w:val="0"/>
      <w:marRight w:val="0"/>
      <w:marTop w:val="0"/>
      <w:marBottom w:val="0"/>
      <w:divBdr>
        <w:top w:val="none" w:sz="0" w:space="0" w:color="auto"/>
        <w:left w:val="none" w:sz="0" w:space="0" w:color="auto"/>
        <w:bottom w:val="none" w:sz="0" w:space="0" w:color="auto"/>
        <w:right w:val="none" w:sz="0" w:space="0" w:color="auto"/>
      </w:divBdr>
    </w:div>
    <w:div w:id="1683387621">
      <w:bodyDiv w:val="1"/>
      <w:marLeft w:val="0"/>
      <w:marRight w:val="0"/>
      <w:marTop w:val="0"/>
      <w:marBottom w:val="0"/>
      <w:divBdr>
        <w:top w:val="none" w:sz="0" w:space="0" w:color="auto"/>
        <w:left w:val="none" w:sz="0" w:space="0" w:color="auto"/>
        <w:bottom w:val="none" w:sz="0" w:space="0" w:color="auto"/>
        <w:right w:val="none" w:sz="0" w:space="0" w:color="auto"/>
      </w:divBdr>
    </w:div>
    <w:div w:id="1683778044">
      <w:bodyDiv w:val="1"/>
      <w:marLeft w:val="0"/>
      <w:marRight w:val="0"/>
      <w:marTop w:val="0"/>
      <w:marBottom w:val="0"/>
      <w:divBdr>
        <w:top w:val="none" w:sz="0" w:space="0" w:color="auto"/>
        <w:left w:val="none" w:sz="0" w:space="0" w:color="auto"/>
        <w:bottom w:val="none" w:sz="0" w:space="0" w:color="auto"/>
        <w:right w:val="none" w:sz="0" w:space="0" w:color="auto"/>
      </w:divBdr>
    </w:div>
    <w:div w:id="1696036127">
      <w:bodyDiv w:val="1"/>
      <w:marLeft w:val="0"/>
      <w:marRight w:val="0"/>
      <w:marTop w:val="0"/>
      <w:marBottom w:val="0"/>
      <w:divBdr>
        <w:top w:val="none" w:sz="0" w:space="0" w:color="auto"/>
        <w:left w:val="none" w:sz="0" w:space="0" w:color="auto"/>
        <w:bottom w:val="none" w:sz="0" w:space="0" w:color="auto"/>
        <w:right w:val="none" w:sz="0" w:space="0" w:color="auto"/>
      </w:divBdr>
    </w:div>
    <w:div w:id="1781099367">
      <w:bodyDiv w:val="1"/>
      <w:marLeft w:val="0"/>
      <w:marRight w:val="0"/>
      <w:marTop w:val="0"/>
      <w:marBottom w:val="0"/>
      <w:divBdr>
        <w:top w:val="none" w:sz="0" w:space="0" w:color="auto"/>
        <w:left w:val="none" w:sz="0" w:space="0" w:color="auto"/>
        <w:bottom w:val="none" w:sz="0" w:space="0" w:color="auto"/>
        <w:right w:val="none" w:sz="0" w:space="0" w:color="auto"/>
      </w:divBdr>
    </w:div>
    <w:div w:id="1810393316">
      <w:bodyDiv w:val="1"/>
      <w:marLeft w:val="0"/>
      <w:marRight w:val="0"/>
      <w:marTop w:val="0"/>
      <w:marBottom w:val="0"/>
      <w:divBdr>
        <w:top w:val="none" w:sz="0" w:space="0" w:color="auto"/>
        <w:left w:val="none" w:sz="0" w:space="0" w:color="auto"/>
        <w:bottom w:val="none" w:sz="0" w:space="0" w:color="auto"/>
        <w:right w:val="none" w:sz="0" w:space="0" w:color="auto"/>
      </w:divBdr>
    </w:div>
    <w:div w:id="2055034231">
      <w:bodyDiv w:val="1"/>
      <w:marLeft w:val="0"/>
      <w:marRight w:val="0"/>
      <w:marTop w:val="0"/>
      <w:marBottom w:val="0"/>
      <w:divBdr>
        <w:top w:val="none" w:sz="0" w:space="0" w:color="auto"/>
        <w:left w:val="none" w:sz="0" w:space="0" w:color="auto"/>
        <w:bottom w:val="none" w:sz="0" w:space="0" w:color="auto"/>
        <w:right w:val="none" w:sz="0" w:space="0" w:color="auto"/>
      </w:divBdr>
    </w:div>
    <w:div w:id="212272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nenawiki.org/w/index.php?title=NGCS_(NG9-1-1_Core_Services)&amp;action=edit&amp;redlink=1" TargetMode="External"/><Relationship Id="rId26" Type="http://schemas.openxmlformats.org/officeDocument/2006/relationships/hyperlink" Target="mailto:anonymous@sos.fcc-authorized.org" TargetMode="External"/><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footer" Target="footer3.xml"/><Relationship Id="rId42" Type="http://schemas.openxmlformats.org/officeDocument/2006/relationships/image" Target="media/image19.svg"/><Relationship Id="rId47" Type="http://schemas.openxmlformats.org/officeDocument/2006/relationships/footer" Target="footer4.xml"/><Relationship Id="rId50"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enawiki.org/wiki/NGCS_(Next_Generation_9-1-1_Core_Services)" TargetMode="External"/><Relationship Id="rId29" Type="http://schemas.openxmlformats.org/officeDocument/2006/relationships/header" Target="header1.xml"/><Relationship Id="rId11" Type="http://schemas.openxmlformats.org/officeDocument/2006/relationships/package" Target="embeddings/Microsoft_Visio_Drawing.vsdx"/><Relationship Id="rId24" Type="http://schemas.openxmlformats.org/officeDocument/2006/relationships/image" Target="media/image10.png"/><Relationship Id="rId32" Type="http://schemas.openxmlformats.org/officeDocument/2006/relationships/footer" Target="footer2.xml"/><Relationship Id="rId37" Type="http://schemas.openxmlformats.org/officeDocument/2006/relationships/image" Target="media/image14.png"/><Relationship Id="rId40" Type="http://schemas.openxmlformats.org/officeDocument/2006/relationships/image" Target="media/image17.svg"/><Relationship Id="rId45" Type="http://schemas.openxmlformats.org/officeDocument/2006/relationships/header" Target="header4.xml"/><Relationship Id="rId53" Type="http://schemas.microsoft.com/office/2020/10/relationships/intelligence" Target="intelligence2.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hyperlink" Target="https://portal.3gpp.org/desktopmodules/Specifications/SpecificationDetails.aspx?specificationId=799" TargetMode="External"/><Relationship Id="rId31" Type="http://schemas.openxmlformats.org/officeDocument/2006/relationships/footer" Target="footer1.xml"/><Relationship Id="rId44" Type="http://schemas.openxmlformats.org/officeDocument/2006/relationships/image" Target="media/image21.sv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hyperlink" Target="mailto:anonymous@sos.fcc-authorized.org" TargetMode="External"/><Relationship Id="rId30" Type="http://schemas.openxmlformats.org/officeDocument/2006/relationships/header" Target="header2.xm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nenawiki.org/wiki/Main_Page" TargetMode="External"/><Relationship Id="rId25" Type="http://schemas.openxmlformats.org/officeDocument/2006/relationships/image" Target="media/image11.jpg"/><Relationship Id="rId33" Type="http://schemas.openxmlformats.org/officeDocument/2006/relationships/header" Target="header3.xml"/><Relationship Id="rId38" Type="http://schemas.openxmlformats.org/officeDocument/2006/relationships/image" Target="media/image15.svg"/><Relationship Id="rId46" Type="http://schemas.openxmlformats.org/officeDocument/2006/relationships/header" Target="header5.xml"/><Relationship Id="rId20" Type="http://schemas.openxmlformats.org/officeDocument/2006/relationships/hyperlink" Target="https://nenawiki.org/wiki/IP_(Internet_Protocol)"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scode.house.gov/quicksearch/get.plx?title=47&amp;section=222" TargetMode="External"/><Relationship Id="rId23" Type="http://schemas.openxmlformats.org/officeDocument/2006/relationships/image" Target="media/image9.png"/><Relationship Id="rId28" Type="http://schemas.openxmlformats.org/officeDocument/2006/relationships/hyperlink" Target="mailto:anonymous@sos.fcc.org" TargetMode="External"/><Relationship Id="rId36" Type="http://schemas.openxmlformats.org/officeDocument/2006/relationships/image" Target="media/image13.svg"/><Relationship Id="rId49"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mailto:support@wifionboard.com" TargetMode="External"/><Relationship Id="rId2" Type="http://schemas.openxmlformats.org/officeDocument/2006/relationships/hyperlink" Target="https://www.lightreading.com/broadband/cablelabs-aims-to-bring-mobility-to-wi-fi-/d/d-id/781328" TargetMode="External"/><Relationship Id="rId1" Type="http://schemas.openxmlformats.org/officeDocument/2006/relationships/hyperlink" Target="https://www.fcc.gov/document/report-congress-911-over-wi-fi" TargetMode="External"/><Relationship Id="rId4" Type="http://schemas.openxmlformats.org/officeDocument/2006/relationships/hyperlink" Target="https://glossary.at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GSM</b:Tag>
    <b:SourceType>InternetSite</b:SourceType>
    <b:Guid>{4EE71F80-F6FB-492F-A763-68D23C944B97}</b:Guid>
    <b:Author>
      <b:Author>
        <b:NameList>
          <b:Person>
            <b:Last>GSMA</b:Last>
          </b:Person>
        </b:NameList>
      </b:Author>
    </b:Author>
    <b:Title>IMS Profile for Voice and SMS</b:Title>
    <b:URL>https://www.gsma.com/newsroom/wp-content/uploads/IR.92-v15.0-4.pdf</b:URL>
    <b:Year>2020</b:Year>
    <b:RefOrder>2</b:RefOrder>
  </b:Source>
  <b:Source>
    <b:Tag>GSM22</b:Tag>
    <b:SourceType>InternetSite</b:SourceType>
    <b:Guid>{93C4146B-505E-449E-8ECB-B1A89698C4A9}</b:Guid>
    <b:Author>
      <b:Author>
        <b:NameList>
          <b:Person>
            <b:Last>GSMA</b:Last>
          </b:Person>
        </b:NameList>
      </b:Author>
    </b:Author>
    <b:Title>GSMA Network Settings Exchange</b:Title>
    <b:InternetSiteTitle>IMEI Database</b:InternetSiteTitle>
    <b:Year>2022</b:Year>
    <b:URL>https://imeidb.gsma.com/nsx/index#</b:URL>
    <b:RefOrder>3</b:RefOrder>
  </b:Source>
  <b:Source>
    <b:Tag>GSM21</b:Tag>
    <b:SourceType>InternetSite</b:SourceType>
    <b:Guid>{BAE5C3DD-8409-4613-B569-86C9FC7F73B7}</b:Guid>
    <b:Title>GSMA VoLTE Implementation Guide</b:Title>
    <b:Year>2021</b:Year>
    <b:URL>https://www.gsma.com/aboutus/workinggroups/wp-content/uploads/2021/01/VoLTE-Implementation-Guide-Jan-2021.pdf</b:URL>
    <b:Author>
      <b:Author>
        <b:NameList>
          <b:Person>
            <b:Last>GSMA</b:Last>
          </b:Person>
        </b:NameList>
      </b:Author>
    </b:Author>
    <b:RefOrder>4</b:RefOrder>
  </b:Source>
  <b:Source>
    <b:Tag>3GP</b:Tag>
    <b:SourceType>InternetSite</b:SourceType>
    <b:Guid>{D388646D-8138-45B1-8F20-4D633CEC4722}</b:Guid>
    <b:Author>
      <b:Author>
        <b:NameList>
          <b:Person>
            <b:Last>3GPP</b:Last>
          </b:Person>
        </b:NameList>
      </b:Author>
    </b:Author>
    <b:Title>3GPP TS 24.229 IP multimedia call control protocol based on Session Initiation Protocol (SIP) and Session Description Protocol (SDP)</b:Title>
    <b:URL>https://portal.3gpp.org/desktopmodules/Specifications/SpecificationDetails.aspx?specificationId=1055</b:URL>
    <b:Year>2022</b:Year>
    <b:RefOrder>1</b:RefOrder>
  </b:Source>
  <b:Source>
    <b:Tag>IET09</b:Tag>
    <b:SourceType>InternetSite</b:SourceType>
    <b:Guid>{1B6CD0A4-8A8B-4E5D-86D4-CB890A3D10F1}</b:Guid>
    <b:Author>
      <b:Author>
        <b:NameList>
          <b:Person>
            <b:Last>IETF</b:Last>
          </b:Person>
        </b:NameList>
      </b:Author>
    </b:Author>
    <b:Title>Location-to-URL Mapping Architecture and Framework</b:Title>
    <b:Year>2009</b:Year>
    <b:RefOrder>5</b:RefOrder>
  </b:Source>
  <b:Source>
    <b:Tag>IET05</b:Tag>
    <b:SourceType>InternetSite</b:SourceType>
    <b:Guid>{E130663C-BC10-4AAE-BEE2-F6CAA31B6F04}</b:Guid>
    <b:Author>
      <b:Author>
        <b:NameList>
          <b:Person>
            <b:Last>IETF</b:Last>
          </b:Person>
        </b:NameList>
      </b:Author>
    </b:Author>
    <b:Title>A Presence-based GEOPRIV Location Object Format</b:Title>
    <b:Year>2005</b:Year>
    <b:RefOrder>6</b:RefOrder>
  </b:Source>
  <b:Source>
    <b:Tag>IET</b:Tag>
    <b:SourceType>InternetSite</b:SourceType>
    <b:Guid>{22B2B8E1-CBB1-4505-980A-E2E6617CC957}</b:Guid>
    <b:Author>
      <b:Author>
        <b:NameList>
          <b:Person>
            <b:Last>IETF</b:Last>
          </b:Person>
        </b:NameList>
      </b:Author>
    </b:Author>
    <b:Title>LoST: A Location-to-Service Translation Protocol</b:Title>
    <b:URL>https://datatracker.ietf.org/doc/html/rfc5222/</b:URL>
    <b:RefOrder>7</b:RefOrder>
  </b:Source>
  <b:Source>
    <b:Tag>NEN21</b:Tag>
    <b:SourceType>InternetSite</b:SourceType>
    <b:Guid>{BB3920CF-2B70-4670-9BF1-6C9D0307C152}</b:Guid>
    <b:Author>
      <b:Author>
        <b:NameList>
          <b:Person>
            <b:Last>NENA</b:Last>
          </b:Person>
        </b:NameList>
      </b:Author>
    </b:Author>
    <b:Title>NENA i3 Standard for Next-Generation 9-1-1</b:Title>
    <b:Year>2021</b:Year>
    <b:URL>https://www.nena.org/page/i3_stage3</b:URL>
    <b:RefOrder>8</b:RefOrder>
  </b:Source>
  <b:Source>
    <b:Tag>ETS</b:Tag>
    <b:SourceType>InternetSite</b:SourceType>
    <b:Guid>{D6836782-7631-403A-A767-A9C2898350B5}</b:Guid>
    <b:Author>
      <b:Author>
        <b:NameList>
          <b:Person>
            <b:Last>ETSI</b:Last>
          </b:Person>
        </b:NameList>
      </b:Author>
    </b:Author>
    <b:Title>TC EMTEL</b:Title>
    <b:URL>https://www.etsi.org/committee/emtel</b:URL>
    <b:RefOrder>9</b:RefOrder>
  </b:Source>
</b:Sources>
</file>

<file path=customXml/itemProps1.xml><?xml version="1.0" encoding="utf-8"?>
<ds:datastoreItem xmlns:ds="http://schemas.openxmlformats.org/officeDocument/2006/customXml" ds:itemID="{403659C6-BA92-4DEA-9AE8-C5FE5A7AE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85</Pages>
  <Words>37153</Words>
  <Characters>208838</Characters>
  <Application>Microsoft Office Word</Application>
  <DocSecurity>0</DocSecurity>
  <Lines>1740</Lines>
  <Paragraphs>490</Paragraphs>
  <ScaleCrop>false</ScaleCrop>
  <HeadingPairs>
    <vt:vector size="2" baseType="variant">
      <vt:variant>
        <vt:lpstr>Title</vt:lpstr>
      </vt:variant>
      <vt:variant>
        <vt:i4>1</vt:i4>
      </vt:variant>
    </vt:vector>
  </HeadingPairs>
  <TitlesOfParts>
    <vt:vector size="1" baseType="lpstr">
      <vt:lpstr>Focus Group 1D_Dec 05_Final Report.doc</vt:lpstr>
    </vt:vector>
  </TitlesOfParts>
  <Company>Federal Communications Commission</Company>
  <LinksUpToDate>false</LinksUpToDate>
  <CharactersWithSpaces>245501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Group 1D_Dec 05_Final Report.doc</dc:title>
  <dc:creator>Jeffery Goldthorp</dc:creator>
  <cp:lastModifiedBy>Kurian Jacob</cp:lastModifiedBy>
  <cp:revision>8</cp:revision>
  <cp:lastPrinted>2023-02-14T19:20:00Z</cp:lastPrinted>
  <dcterms:created xsi:type="dcterms:W3CDTF">2023-03-07T20:20:00Z</dcterms:created>
  <dcterms:modified xsi:type="dcterms:W3CDTF">2023-03-08T20:20:00Z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f72c41-31f4-4d40-a6d0-808117dc4d77_Enabled">
    <vt:lpwstr>true</vt:lpwstr>
  </property>
  <property fmtid="{D5CDD505-2E9C-101B-9397-08002B2CF9AE}" pid="3" name="MSIP_Label_7af72c41-31f4-4d40-a6d0-808117dc4d77_SetDate">
    <vt:lpwstr>2022-07-12T13:35:15Z</vt:lpwstr>
  </property>
  <property fmtid="{D5CDD505-2E9C-101B-9397-08002B2CF9AE}" pid="4" name="MSIP_Label_7af72c41-31f4-4d40-a6d0-808117dc4d77_Method">
    <vt:lpwstr>Standard</vt:lpwstr>
  </property>
  <property fmtid="{D5CDD505-2E9C-101B-9397-08002B2CF9AE}" pid="5" name="MSIP_Label_7af72c41-31f4-4d40-a6d0-808117dc4d77_Name">
    <vt:lpwstr>TMO - Internal</vt:lpwstr>
  </property>
  <property fmtid="{D5CDD505-2E9C-101B-9397-08002B2CF9AE}" pid="6" name="MSIP_Label_7af72c41-31f4-4d40-a6d0-808117dc4d77_SiteId">
    <vt:lpwstr>be0f980b-dd99-4b19-bd7b-bc71a09b026c</vt:lpwstr>
  </property>
  <property fmtid="{D5CDD505-2E9C-101B-9397-08002B2CF9AE}" pid="7" name="MSIP_Label_7af72c41-31f4-4d40-a6d0-808117dc4d77_ActionId">
    <vt:lpwstr>d6678128-95b6-4f7d-9bb8-f64dcf8c6be4</vt:lpwstr>
  </property>
  <property fmtid="{D5CDD505-2E9C-101B-9397-08002B2CF9AE}" pid="8" name="MSIP_Label_7af72c41-31f4-4d40-a6d0-808117dc4d77_ContentBits">
    <vt:lpwstr>0</vt:lpwstr>
  </property>
</Properties>
</file>