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3E0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3D51A36D" w14:textId="77777777" w:rsidR="00000000" w:rsidRDefault="00BC2E76">
      <w:pPr>
        <w:widowControl w:val="0"/>
        <w:autoSpaceDE w:val="0"/>
        <w:autoSpaceDN w:val="0"/>
        <w:adjustRightInd w:val="0"/>
        <w:spacing w:after="0" w:line="240" w:lineRule="auto"/>
        <w:rPr>
          <w:rFonts w:ascii="Arial" w:hAnsi="Arial" w:cs="Arial"/>
          <w:sz w:val="24"/>
          <w:szCs w:val="24"/>
        </w:rPr>
        <w:sectPr w:rsidR="00000000">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cols w:space="720"/>
          <w:noEndnote/>
        </w:sectPr>
      </w:pPr>
    </w:p>
    <w:p w14:paraId="7FF7581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bookmarkStart w:id="0" w:name="co_document_1"/>
      <w:bookmarkStart w:id="1" w:name="I5245136f2be711dbbffafa490ee528f6_Target"/>
      <w:bookmarkEnd w:id="0"/>
      <w:bookmarkEnd w:id="1"/>
    </w:p>
    <w:p w14:paraId="4EFCA10F" w14:textId="77777777" w:rsidR="00000000" w:rsidRDefault="00BC2E76">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11 FCC Rcd. 2588 (F.C.C.), 78 Rad. Reg. 2d (P &amp; F) 821, 11 F.C.C.R. 2588, 1995 WL 418759</w:t>
      </w:r>
    </w:p>
    <w:p w14:paraId="4CBBA9C5" w14:textId="77777777" w:rsidR="00000000" w:rsidRDefault="00BC2E76">
      <w:pPr>
        <w:widowControl w:val="0"/>
        <w:autoSpaceDE w:val="0"/>
        <w:autoSpaceDN w:val="0"/>
        <w:adjustRightInd w:val="0"/>
        <w:spacing w:before="20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Federal Communications Commission (F.C.C.)</w:t>
      </w:r>
    </w:p>
    <w:p w14:paraId="566CC4EE" w14:textId="77777777" w:rsidR="00000000" w:rsidRDefault="00BC2E76">
      <w:pPr>
        <w:widowControl w:val="0"/>
        <w:autoSpaceDE w:val="0"/>
        <w:autoSpaceDN w:val="0"/>
        <w:adjustRightInd w:val="0"/>
        <w:spacing w:after="20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Report and Order</w:t>
      </w:r>
    </w:p>
    <w:p w14:paraId="25CBBA8D" w14:textId="77777777" w:rsidR="00000000" w:rsidRDefault="00BC2E76">
      <w:pPr>
        <w:widowControl w:val="0"/>
        <w:autoSpaceDE w:val="0"/>
        <w:autoSpaceDN w:val="0"/>
        <w:adjustRightInd w:val="0"/>
        <w:spacing w:before="200" w:after="200" w:line="240" w:lineRule="auto"/>
        <w:ind w:left="100" w:right="100"/>
        <w:jc w:val="center"/>
        <w:rPr>
          <w:rFonts w:ascii="Georgia" w:hAnsi="Georgia" w:cs="Georgia"/>
          <w:color w:val="252525"/>
          <w:sz w:val="20"/>
          <w:szCs w:val="20"/>
        </w:rPr>
      </w:pPr>
      <w:r>
        <w:rPr>
          <w:rFonts w:ascii="Georgia" w:hAnsi="Georgia" w:cs="Georgia"/>
          <w:color w:val="252525"/>
          <w:sz w:val="20"/>
          <w:szCs w:val="20"/>
        </w:rPr>
        <w:t>IN THE MATTER OF ADMINISTRATION OF THE NORTH AMERICAN NUMBERING PL</w:t>
      </w:r>
      <w:r>
        <w:rPr>
          <w:rFonts w:ascii="Georgia" w:hAnsi="Georgia" w:cs="Georgia"/>
          <w:color w:val="252525"/>
          <w:sz w:val="20"/>
          <w:szCs w:val="20"/>
        </w:rPr>
        <w:t>AN</w:t>
      </w:r>
    </w:p>
    <w:p w14:paraId="13C06FC5" w14:textId="77777777" w:rsidR="00000000" w:rsidRDefault="00BC2E76">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FCC 95-283</w:t>
      </w:r>
    </w:p>
    <w:p w14:paraId="588C830D" w14:textId="77777777" w:rsidR="00000000" w:rsidRDefault="00BC2E76">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CC Docket No. 92-237</w:t>
      </w:r>
    </w:p>
    <w:p w14:paraId="218C6330" w14:textId="77777777" w:rsidR="00000000" w:rsidRDefault="00BC2E76">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Adopted: July 13, 1995</w:t>
      </w:r>
    </w:p>
    <w:p w14:paraId="21C5FDA2" w14:textId="77777777" w:rsidR="00000000" w:rsidRDefault="00BC2E76">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Released: July 13, 1995</w:t>
      </w:r>
    </w:p>
    <w:p w14:paraId="439FF77C" w14:textId="77777777" w:rsidR="00000000" w:rsidRDefault="00BC2E76">
      <w:pPr>
        <w:widowControl w:val="0"/>
        <w:autoSpaceDE w:val="0"/>
        <w:autoSpaceDN w:val="0"/>
        <w:adjustRightInd w:val="0"/>
        <w:spacing w:before="200" w:after="200" w:line="240" w:lineRule="auto"/>
        <w:rPr>
          <w:rFonts w:ascii="Times New Roman" w:hAnsi="Times New Roman" w:cs="Times New Roman"/>
          <w:color w:val="000000"/>
          <w:sz w:val="20"/>
          <w:szCs w:val="20"/>
        </w:rPr>
      </w:pPr>
      <w:bookmarkStart w:id="2" w:name="co_pp_sp_4493_2588_1"/>
      <w:bookmarkEnd w:id="2"/>
      <w:r>
        <w:rPr>
          <w:rFonts w:ascii="Times New Roman" w:hAnsi="Times New Roman" w:cs="Times New Roman"/>
          <w:b/>
          <w:bCs/>
          <w:color w:val="000000"/>
          <w:sz w:val="20"/>
          <w:szCs w:val="20"/>
        </w:rPr>
        <w:t>*2588</w:t>
      </w:r>
      <w:r>
        <w:rPr>
          <w:rFonts w:ascii="Times New Roman" w:hAnsi="Times New Roman" w:cs="Times New Roman"/>
          <w:color w:val="000000"/>
          <w:sz w:val="20"/>
          <w:szCs w:val="20"/>
        </w:rPr>
        <w:t xml:space="preserve"> By the Commission:</w:t>
      </w:r>
    </w:p>
    <w:p w14:paraId="6AE61C6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8DC526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 w:name="co_pp_sp_4493_2590_1"/>
      <w:bookmarkEnd w:id="3"/>
      <w:r>
        <w:rPr>
          <w:rFonts w:ascii="Times New Roman" w:hAnsi="Times New Roman" w:cs="Times New Roman"/>
          <w:b/>
          <w:bCs/>
          <w:color w:val="000000"/>
          <w:sz w:val="20"/>
          <w:szCs w:val="20"/>
        </w:rPr>
        <w:t>*2590</w:t>
      </w:r>
      <w:r>
        <w:rPr>
          <w:rFonts w:ascii="Times New Roman" w:hAnsi="Times New Roman" w:cs="Times New Roman"/>
          <w:color w:val="000000"/>
          <w:sz w:val="20"/>
          <w:szCs w:val="20"/>
        </w:rPr>
        <w:t xml:space="preserve"> I. INTRODUCTION</w:t>
      </w:r>
    </w:p>
    <w:p w14:paraId="575292E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DBC04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Effective administration of numbering re</w:t>
      </w:r>
      <w:r>
        <w:rPr>
          <w:rFonts w:ascii="Times New Roman" w:hAnsi="Times New Roman" w:cs="Times New Roman"/>
          <w:color w:val="000000"/>
          <w:sz w:val="20"/>
          <w:szCs w:val="20"/>
        </w:rPr>
        <w:t>sources is essential to the realization of the benefits of the public switched telephone network. Changes in the telecommunications industry lead us to reexamine existing numbering resource administration. In this Order, we lay the foundation for future nu</w:t>
      </w:r>
      <w:r>
        <w:rPr>
          <w:rFonts w:ascii="Times New Roman" w:hAnsi="Times New Roman" w:cs="Times New Roman"/>
          <w:color w:val="000000"/>
          <w:sz w:val="20"/>
          <w:szCs w:val="20"/>
        </w:rPr>
        <w:t>mber administration in the United States. We adopt a model for administration of numbering in which the North American Numbering Council will make recommendations to the Commission, develop policy, initially resolve disputes and guide the North American Nu</w:t>
      </w:r>
      <w:r>
        <w:rPr>
          <w:rFonts w:ascii="Times New Roman" w:hAnsi="Times New Roman" w:cs="Times New Roman"/>
          <w:color w:val="000000"/>
          <w:sz w:val="20"/>
          <w:szCs w:val="20"/>
        </w:rPr>
        <w:t xml:space="preserve">mbering Plan Administrator. The North American Numbering Plan Administrator will process number assignment applications and maintain administrative number databases. The Commission will set broad numbering administration policy objectives and be the final </w:t>
      </w:r>
      <w:r>
        <w:rPr>
          <w:rFonts w:ascii="Times New Roman" w:hAnsi="Times New Roman" w:cs="Times New Roman"/>
          <w:color w:val="000000"/>
          <w:sz w:val="20"/>
          <w:szCs w:val="20"/>
        </w:rPr>
        <w:t>arbiter of numbering disputes within the United States. The Commission will create the North American Numbering Council under the provisions of the Federal Advisory Committee Act.</w:t>
      </w:r>
    </w:p>
    <w:p w14:paraId="2A6C3B6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2F056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We require that the North American Numbering Plan Administrator not be aligned with any particular telecommunications industry segment and request the North American Numbering Council to select the Administrator. Central office code administration will </w:t>
      </w:r>
      <w:r>
        <w:rPr>
          <w:rFonts w:ascii="Times New Roman" w:hAnsi="Times New Roman" w:cs="Times New Roman"/>
          <w:color w:val="000000"/>
          <w:sz w:val="20"/>
          <w:szCs w:val="20"/>
        </w:rPr>
        <w:t>be centralized and handled by the new North American Numbering Plan Administrator. We also address funding issues and those related to creating a smooth transition to the new model. Finally, we intend to seek advice from the North American Numbering Counci</w:t>
      </w:r>
      <w:r>
        <w:rPr>
          <w:rFonts w:ascii="Times New Roman" w:hAnsi="Times New Roman" w:cs="Times New Roman"/>
          <w:color w:val="000000"/>
          <w:sz w:val="20"/>
          <w:szCs w:val="20"/>
        </w:rPr>
        <w:t>l on such issues including, but not limited to, a plan to transfer responsibility for administering central office codes to the North American Numbering Plan Administrator; conservation of numbering resources, including examination of ways to ensure effici</w:t>
      </w:r>
      <w:r>
        <w:rPr>
          <w:rFonts w:ascii="Times New Roman" w:hAnsi="Times New Roman" w:cs="Times New Roman"/>
          <w:color w:val="000000"/>
          <w:sz w:val="20"/>
          <w:szCs w:val="20"/>
        </w:rPr>
        <w:t xml:space="preserve">ent use of number resources; and whether the NANC, after two years, should continue as a federal advisory committee. Additionally, we intend to seek on a continuing basis advice from the North American Numbering Council on steps the Commission can take to </w:t>
      </w:r>
      <w:r>
        <w:rPr>
          <w:rFonts w:ascii="Times New Roman" w:hAnsi="Times New Roman" w:cs="Times New Roman"/>
          <w:color w:val="000000"/>
          <w:sz w:val="20"/>
          <w:szCs w:val="20"/>
        </w:rPr>
        <w:t>foster efficient and impartial number administration.</w:t>
      </w:r>
    </w:p>
    <w:p w14:paraId="47EF225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C0599A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II. BACKGROUND</w:t>
      </w:r>
    </w:p>
    <w:p w14:paraId="3DE590E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F424C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General</w:t>
      </w:r>
    </w:p>
    <w:p w14:paraId="7334286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FFF60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 The North American Numbering Plan (NANP) is the basic numbering scheme that permits interoperable telecommunications service within the United States, Canada, Bermud</w:t>
      </w:r>
      <w:r>
        <w:rPr>
          <w:rFonts w:ascii="Times New Roman" w:hAnsi="Times New Roman" w:cs="Times New Roman"/>
          <w:color w:val="000000"/>
          <w:sz w:val="20"/>
          <w:szCs w:val="20"/>
        </w:rPr>
        <w:t>a and most of the Caribbean.</w:t>
      </w:r>
      <w:bookmarkStart w:id="4" w:name="co_tablefootnote_1_1"/>
      <w:bookmarkEnd w:id="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plan historically has been developed and administered by the wireline telephone industry, but increasing competition from new entrants </w:t>
      </w:r>
      <w:bookmarkStart w:id="5" w:name="co_pp_sp_4493_2591_1"/>
      <w:bookmarkEnd w:id="5"/>
      <w:r>
        <w:rPr>
          <w:rFonts w:ascii="Times New Roman" w:hAnsi="Times New Roman" w:cs="Times New Roman"/>
          <w:b/>
          <w:bCs/>
          <w:color w:val="000000"/>
          <w:sz w:val="20"/>
          <w:szCs w:val="20"/>
        </w:rPr>
        <w:t>*2591</w:t>
      </w:r>
      <w:r>
        <w:rPr>
          <w:rFonts w:ascii="Times New Roman" w:hAnsi="Times New Roman" w:cs="Times New Roman"/>
          <w:color w:val="000000"/>
          <w:sz w:val="20"/>
          <w:szCs w:val="20"/>
        </w:rPr>
        <w:t xml:space="preserve"> into the telecommunications market have made continuation of that form</w:t>
      </w:r>
      <w:r>
        <w:rPr>
          <w:rFonts w:ascii="Times New Roman" w:hAnsi="Times New Roman" w:cs="Times New Roman"/>
          <w:color w:val="000000"/>
          <w:sz w:val="20"/>
          <w:szCs w:val="20"/>
        </w:rPr>
        <w:t xml:space="preserve"> of administration untenable.</w:t>
      </w:r>
    </w:p>
    <w:p w14:paraId="208D498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74A664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 Adequate telephone numbers, available through a uniform numbering plan, are essential to provide consumers efficient access to new telecommunications services and technologies and to support continued growth of an economy</w:t>
      </w:r>
      <w:r>
        <w:rPr>
          <w:rFonts w:ascii="Times New Roman" w:hAnsi="Times New Roman" w:cs="Times New Roman"/>
          <w:color w:val="000000"/>
          <w:sz w:val="20"/>
          <w:szCs w:val="20"/>
        </w:rPr>
        <w:t xml:space="preserve"> increasingly dependent upon those services and technologies.</w:t>
      </w:r>
      <w:bookmarkStart w:id="6" w:name="co_tablefootnote_2_1"/>
      <w:bookmarkEnd w:id="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NANP erects a framework for assigning the telephone numbers upon which those services depend and for permit</w:t>
      </w:r>
      <w:r>
        <w:rPr>
          <w:rFonts w:ascii="Times New Roman" w:hAnsi="Times New Roman" w:cs="Times New Roman"/>
          <w:color w:val="000000"/>
          <w:sz w:val="20"/>
          <w:szCs w:val="20"/>
        </w:rPr>
        <w:t xml:space="preserve">ting international calls between its member countries to be completed without the need to dial international access codes and international country codes. The advantages of widespread access to such a </w:t>
      </w:r>
      <w:r>
        <w:rPr>
          <w:rFonts w:ascii="Times New Roman" w:hAnsi="Times New Roman" w:cs="Times New Roman"/>
          <w:color w:val="000000"/>
          <w:sz w:val="20"/>
          <w:szCs w:val="20"/>
        </w:rPr>
        <w:lastRenderedPageBreak/>
        <w:t xml:space="preserve">seamless network are considerable. These numbers are a </w:t>
      </w:r>
      <w:r>
        <w:rPr>
          <w:rFonts w:ascii="Times New Roman" w:hAnsi="Times New Roman" w:cs="Times New Roman"/>
          <w:color w:val="000000"/>
          <w:sz w:val="20"/>
          <w:szCs w:val="20"/>
        </w:rPr>
        <w:t>public resource, and are not the property of the carriers.</w:t>
      </w:r>
      <w:bookmarkStart w:id="7" w:name="co_tablefootnote_3_1"/>
      <w:bookmarkEnd w:id="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Access to numbering resources is critical to entities desiring to participate in the telecommunications industry. </w:t>
      </w:r>
      <w:r>
        <w:rPr>
          <w:rFonts w:ascii="Times New Roman" w:hAnsi="Times New Roman" w:cs="Times New Roman"/>
          <w:color w:val="000000"/>
          <w:sz w:val="20"/>
          <w:szCs w:val="20"/>
        </w:rPr>
        <w:t>Numbers are the means by which businesses and consumers gain access to, and reap the benefits of, the public switched telephone network. These benefits cannot be fully realized, however, unless numbering resources of the NANP are administered in a fair and</w:t>
      </w:r>
      <w:r>
        <w:rPr>
          <w:rFonts w:ascii="Times New Roman" w:hAnsi="Times New Roman" w:cs="Times New Roman"/>
          <w:color w:val="000000"/>
          <w:sz w:val="20"/>
          <w:szCs w:val="20"/>
        </w:rPr>
        <w:t xml:space="preserve"> efficient manner that makes them available to all parties desiring to provide telecommunications services. To maximize these benefits requires continued international coordination of number administration among member countries of the NANP.</w:t>
      </w:r>
    </w:p>
    <w:p w14:paraId="2C41BDE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11E3AA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5. The NPRM </w:t>
      </w:r>
      <w:r>
        <w:rPr>
          <w:rFonts w:ascii="Times New Roman" w:hAnsi="Times New Roman" w:cs="Times New Roman"/>
          <w:color w:val="000000"/>
          <w:sz w:val="20"/>
          <w:szCs w:val="20"/>
        </w:rPr>
        <w:t>examined what entities might perform the policy making, dispute resolution and applications processing functions associated with administering the NANP, but did not propose a specific organizational structure for overall administration of the NANP. Nonethe</w:t>
      </w:r>
      <w:r>
        <w:rPr>
          <w:rFonts w:ascii="Times New Roman" w:hAnsi="Times New Roman" w:cs="Times New Roman"/>
          <w:color w:val="000000"/>
          <w:sz w:val="20"/>
          <w:szCs w:val="20"/>
        </w:rPr>
        <w:t>less, the NPRM drew tentative conclusions and sought comments about various aspects of an overall numbering administration structure. Taken together, however, the tentative conclusions suggest a structure under which the Commission would handle ultimate di</w:t>
      </w:r>
      <w:r>
        <w:rPr>
          <w:rFonts w:ascii="Times New Roman" w:hAnsi="Times New Roman" w:cs="Times New Roman"/>
          <w:color w:val="000000"/>
          <w:sz w:val="20"/>
          <w:szCs w:val="20"/>
        </w:rPr>
        <w:t>spute resolution for U.S. numbering issues,</w:t>
      </w:r>
      <w:bookmarkStart w:id="8" w:name="co_tablefootnote_4_1"/>
      <w:bookmarkEnd w:id="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while the NANP Administrator would handle functions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customarily performed by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administration of central office (CO)</w:t>
      </w:r>
      <w:r>
        <w:rPr>
          <w:rFonts w:ascii="Times New Roman" w:hAnsi="Times New Roman" w:cs="Times New Roman"/>
          <w:color w:val="000000"/>
          <w:sz w:val="20"/>
          <w:szCs w:val="20"/>
        </w:rPr>
        <w:t xml:space="preserve"> codes, a task currently performed by local exchange companies.</w:t>
      </w:r>
      <w:bookmarkStart w:id="9" w:name="co_tablefootnote_5_1"/>
      <w:bookmarkEnd w:id="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tentatively concluded that the new NANP Administrator should be a single, non-government entit</w:t>
      </w:r>
      <w:r>
        <w:rPr>
          <w:rFonts w:ascii="Times New Roman" w:hAnsi="Times New Roman" w:cs="Times New Roman"/>
          <w:color w:val="000000"/>
          <w:sz w:val="20"/>
          <w:szCs w:val="20"/>
        </w:rPr>
        <w:t>y that is not closely identified with any particular industry segment.</w:t>
      </w:r>
      <w:bookmarkStart w:id="10" w:name="co_tablefootnote_6_1"/>
      <w:bookmarkEnd w:id="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also found it </w:t>
      </w:r>
      <w:bookmarkStart w:id="11" w:name="co_pp_sp_4493_2592_1"/>
      <w:bookmarkEnd w:id="11"/>
      <w:r>
        <w:rPr>
          <w:rFonts w:ascii="Times New Roman" w:hAnsi="Times New Roman" w:cs="Times New Roman"/>
          <w:b/>
          <w:bCs/>
          <w:color w:val="000000"/>
          <w:sz w:val="20"/>
          <w:szCs w:val="20"/>
        </w:rPr>
        <w:t>*2592</w:t>
      </w:r>
      <w:r>
        <w:rPr>
          <w:rFonts w:ascii="Times New Roman" w:hAnsi="Times New Roman" w:cs="Times New Roman"/>
          <w:color w:val="000000"/>
          <w:sz w:val="20"/>
          <w:szCs w:val="20"/>
        </w:rPr>
        <w:t xml:space="preserve"> can and should impose fees </w:t>
      </w:r>
      <w:r>
        <w:rPr>
          <w:rFonts w:ascii="Times New Roman" w:hAnsi="Times New Roman" w:cs="Times New Roman"/>
          <w:color w:val="000000"/>
          <w:sz w:val="20"/>
          <w:szCs w:val="20"/>
        </w:rPr>
        <w:t>to recover its costs of regulating numbering resources.</w:t>
      </w:r>
      <w:bookmarkStart w:id="12" w:name="co_tablefootnote_7_1"/>
      <w:bookmarkEnd w:id="1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Regarding the timing of the transition to a new NANP structure, the Commission tentatively concluded that change to a</w:t>
      </w:r>
      <w:r>
        <w:rPr>
          <w:rFonts w:ascii="Times New Roman" w:hAnsi="Times New Roman" w:cs="Times New Roman"/>
          <w:color w:val="000000"/>
          <w:sz w:val="20"/>
          <w:szCs w:val="20"/>
        </w:rPr>
        <w:t xml:space="preserve"> new administrator should be deferred until implementation of interchangeable numbering plan area codes (INPAs) was completed.</w:t>
      </w:r>
      <w:bookmarkStart w:id="13" w:name="co_tablefootnote_8_1"/>
      <w:bookmarkEnd w:id="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w:t>
      </w:r>
      <w:r>
        <w:rPr>
          <w:rFonts w:ascii="Times New Roman" w:hAnsi="Times New Roman" w:cs="Times New Roman"/>
          <w:color w:val="000000"/>
          <w:sz w:val="16"/>
          <w:szCs w:val="16"/>
        </w:rPr>
        <w:fldChar w:fldCharType="end"/>
      </w:r>
    </w:p>
    <w:p w14:paraId="2FBCF14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82390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6. The NPRM discussed several other numberin</w:t>
      </w:r>
      <w:r>
        <w:rPr>
          <w:rFonts w:ascii="Times New Roman" w:hAnsi="Times New Roman" w:cs="Times New Roman"/>
          <w:color w:val="000000"/>
          <w:sz w:val="20"/>
          <w:szCs w:val="20"/>
        </w:rPr>
        <w:t xml:space="preserve">g issues related to personal communications services (PCS) numbering, local number portability, a uniform dialing plan, carrier identification codes (CICs) and interstate, </w:t>
      </w:r>
      <w:proofErr w:type="spellStart"/>
      <w:r>
        <w:rPr>
          <w:rFonts w:ascii="Times New Roman" w:hAnsi="Times New Roman" w:cs="Times New Roman"/>
          <w:color w:val="000000"/>
          <w:sz w:val="20"/>
          <w:szCs w:val="20"/>
        </w:rPr>
        <w:t>intraLATA</w:t>
      </w:r>
      <w:proofErr w:type="spellEnd"/>
      <w:r>
        <w:rPr>
          <w:rFonts w:ascii="Times New Roman" w:hAnsi="Times New Roman" w:cs="Times New Roman"/>
          <w:color w:val="000000"/>
          <w:sz w:val="20"/>
          <w:szCs w:val="20"/>
        </w:rPr>
        <w:t xml:space="preserve"> toll calls.</w:t>
      </w:r>
      <w:bookmarkStart w:id="14" w:name="co_tablefootnote_9_1"/>
      <w:bookmarkEnd w:id="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w:instrText>
      </w:r>
      <w:r>
        <w:rPr>
          <w:rFonts w:ascii="Times New Roman" w:hAnsi="Times New Roman" w:cs="Times New Roman"/>
          <w:color w:val="000000"/>
          <w:sz w:val="16"/>
          <w:szCs w:val="16"/>
        </w:rPr>
        <w:instrText xml:space="preserve">tnoteblock_9_1"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indicated that further action on PCS numbering related to the assignment of the service access code of 500 would not occur in this docket.</w:t>
      </w:r>
      <w:bookmarkStart w:id="15" w:name="co_tablefootnote_10_1"/>
      <w:bookmarkEnd w:id="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concluded that more study of the technical feasibility, implementation costs, and overall benefits of number portability was required and deferred consideration of number portability to a future proceeding.</w:t>
      </w:r>
      <w:bookmarkStart w:id="16" w:name="co_tablefootnote_11_1"/>
      <w:bookmarkEnd w:id="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w:t>
      </w:r>
      <w:r>
        <w:rPr>
          <w:rFonts w:ascii="Times New Roman" w:hAnsi="Times New Roman" w:cs="Times New Roman"/>
          <w:color w:val="000000"/>
          <w:sz w:val="16"/>
          <w:szCs w:val="16"/>
        </w:rPr>
        <w:fldChar w:fldCharType="end"/>
      </w:r>
    </w:p>
    <w:p w14:paraId="64D3309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FAEEF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7" w:name="co_pp_sp_4493_2593_1"/>
      <w:bookmarkEnd w:id="17"/>
      <w:r>
        <w:rPr>
          <w:rFonts w:ascii="Times New Roman" w:hAnsi="Times New Roman" w:cs="Times New Roman"/>
          <w:b/>
          <w:bCs/>
          <w:color w:val="000000"/>
          <w:sz w:val="20"/>
          <w:szCs w:val="20"/>
        </w:rPr>
        <w:t>*2593</w:t>
      </w:r>
      <w:r>
        <w:rPr>
          <w:rFonts w:ascii="Times New Roman" w:hAnsi="Times New Roman" w:cs="Times New Roman"/>
          <w:color w:val="000000"/>
          <w:sz w:val="20"/>
          <w:szCs w:val="20"/>
        </w:rPr>
        <w:t xml:space="preserve"> 7. This Report and Order resolves issues related to the future administration of the NANP. Issues related to a uniform dialing plan, carrier identification </w:t>
      </w:r>
      <w:r>
        <w:rPr>
          <w:rFonts w:ascii="Times New Roman" w:hAnsi="Times New Roman" w:cs="Times New Roman"/>
          <w:color w:val="000000"/>
          <w:sz w:val="20"/>
          <w:szCs w:val="20"/>
        </w:rPr>
        <w:t xml:space="preserve">codes and interstate, </w:t>
      </w:r>
      <w:proofErr w:type="spellStart"/>
      <w:r>
        <w:rPr>
          <w:rFonts w:ascii="Times New Roman" w:hAnsi="Times New Roman" w:cs="Times New Roman"/>
          <w:color w:val="000000"/>
          <w:sz w:val="20"/>
          <w:szCs w:val="20"/>
        </w:rPr>
        <w:t>intraLATA</w:t>
      </w:r>
      <w:proofErr w:type="spellEnd"/>
      <w:r>
        <w:rPr>
          <w:rFonts w:ascii="Times New Roman" w:hAnsi="Times New Roman" w:cs="Times New Roman"/>
          <w:color w:val="000000"/>
          <w:sz w:val="20"/>
          <w:szCs w:val="20"/>
        </w:rPr>
        <w:t xml:space="preserve"> toll calls will be resolved in separate Commission actions.</w:t>
      </w:r>
    </w:p>
    <w:p w14:paraId="79AD32D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856C0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 Evolution of the North American Numbering Plan</w:t>
      </w:r>
    </w:p>
    <w:p w14:paraId="0D8D37D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A4B00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8. In the early 1940s, American Telephone and Telegraph (AT &amp; T) began to develop a numbering plan to insure </w:t>
      </w:r>
      <w:r>
        <w:rPr>
          <w:rFonts w:ascii="Times New Roman" w:hAnsi="Times New Roman" w:cs="Times New Roman"/>
          <w:color w:val="000000"/>
          <w:sz w:val="20"/>
          <w:szCs w:val="20"/>
        </w:rPr>
        <w:t xml:space="preserve">that the expansion of toll (or </w:t>
      </w:r>
      <w:r>
        <w:rPr>
          <w:rFonts w:ascii="Times New Roman" w:hAnsi="Times New Roman" w:cs="Times New Roman"/>
          <w:color w:val="000000"/>
          <w:sz w:val="20"/>
          <w:szCs w:val="20"/>
        </w:rPr>
        <w:t>“</w:t>
      </w:r>
      <w:r>
        <w:rPr>
          <w:rFonts w:ascii="Times New Roman" w:hAnsi="Times New Roman" w:cs="Times New Roman"/>
          <w:color w:val="000000"/>
          <w:sz w:val="20"/>
          <w:szCs w:val="20"/>
        </w:rPr>
        <w:t>long distance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dialing would be guided by </w:t>
      </w:r>
      <w:r>
        <w:rPr>
          <w:rFonts w:ascii="Times New Roman" w:hAnsi="Times New Roman" w:cs="Times New Roman"/>
          <w:color w:val="000000"/>
          <w:sz w:val="20"/>
          <w:szCs w:val="20"/>
        </w:rPr>
        <w:t>“</w:t>
      </w:r>
      <w:r>
        <w:rPr>
          <w:rFonts w:ascii="Times New Roman" w:hAnsi="Times New Roman" w:cs="Times New Roman"/>
          <w:color w:val="000000"/>
          <w:sz w:val="20"/>
          <w:szCs w:val="20"/>
        </w:rPr>
        <w:t>principles in harmony with the ultimate incorporation of all networks into an integrated network of nation-wide scope</w:t>
      </w:r>
      <w:r>
        <w:rPr>
          <w:rFonts w:ascii="Times New Roman" w:hAnsi="Times New Roman" w:cs="Times New Roman"/>
          <w:color w:val="000000"/>
          <w:sz w:val="20"/>
          <w:szCs w:val="20"/>
        </w:rPr>
        <w:t>”</w:t>
      </w:r>
      <w:r>
        <w:rPr>
          <w:rFonts w:ascii="Times New Roman" w:hAnsi="Times New Roman" w:cs="Times New Roman"/>
          <w:color w:val="000000"/>
          <w:sz w:val="20"/>
          <w:szCs w:val="20"/>
        </w:rPr>
        <w:t>.</w:t>
      </w:r>
      <w:bookmarkStart w:id="18" w:name="co_tablefootnote_12_1"/>
      <w:bookmarkEnd w:id="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w:instrText>
      </w:r>
      <w:r>
        <w:rPr>
          <w:rFonts w:ascii="Times New Roman" w:hAnsi="Times New Roman" w:cs="Times New Roman"/>
          <w:color w:val="000000"/>
          <w:sz w:val="16"/>
          <w:szCs w:val="16"/>
        </w:rPr>
        <w:instrText xml:space="preserve">efootnoteblock_12_1"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plan involved dividing the United States and Canada into eighty-three </w:t>
      </w:r>
      <w:r>
        <w:rPr>
          <w:rFonts w:ascii="Times New Roman" w:hAnsi="Times New Roman" w:cs="Times New Roman"/>
          <w:color w:val="000000"/>
          <w:sz w:val="20"/>
          <w:szCs w:val="20"/>
        </w:rPr>
        <w:t>“</w:t>
      </w:r>
      <w:r>
        <w:rPr>
          <w:rFonts w:ascii="Times New Roman" w:hAnsi="Times New Roman" w:cs="Times New Roman"/>
          <w:color w:val="000000"/>
          <w:sz w:val="20"/>
          <w:szCs w:val="20"/>
        </w:rPr>
        <w:t>zones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each of them identified by three digits. Within each </w:t>
      </w:r>
      <w:r>
        <w:rPr>
          <w:rFonts w:ascii="Times New Roman" w:hAnsi="Times New Roman" w:cs="Times New Roman"/>
          <w:color w:val="000000"/>
          <w:sz w:val="20"/>
          <w:szCs w:val="20"/>
        </w:rPr>
        <w:t>“</w:t>
      </w:r>
      <w:r>
        <w:rPr>
          <w:rFonts w:ascii="Times New Roman" w:hAnsi="Times New Roman" w:cs="Times New Roman"/>
          <w:color w:val="000000"/>
          <w:sz w:val="20"/>
          <w:szCs w:val="20"/>
        </w:rPr>
        <w:t>zone</w:t>
      </w:r>
      <w:r>
        <w:rPr>
          <w:rFonts w:ascii="Times New Roman" w:hAnsi="Times New Roman" w:cs="Times New Roman"/>
          <w:color w:val="000000"/>
          <w:sz w:val="20"/>
          <w:szCs w:val="20"/>
        </w:rPr>
        <w:t>”</w:t>
      </w:r>
      <w:r>
        <w:rPr>
          <w:rFonts w:ascii="Times New Roman" w:hAnsi="Times New Roman" w:cs="Times New Roman"/>
          <w:color w:val="000000"/>
          <w:sz w:val="20"/>
          <w:szCs w:val="20"/>
        </w:rPr>
        <w:t>, a central office was represented by another three digit code.</w:t>
      </w:r>
      <w:bookmarkStart w:id="19" w:name="co_tablefootnote_13_1"/>
      <w:bookmarkEnd w:id="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These </w:t>
      </w:r>
      <w:r>
        <w:rPr>
          <w:rFonts w:ascii="Times New Roman" w:hAnsi="Times New Roman" w:cs="Times New Roman"/>
          <w:color w:val="000000"/>
          <w:sz w:val="20"/>
          <w:szCs w:val="20"/>
        </w:rPr>
        <w:t>“</w:t>
      </w:r>
      <w:r>
        <w:rPr>
          <w:rFonts w:ascii="Times New Roman" w:hAnsi="Times New Roman" w:cs="Times New Roman"/>
          <w:color w:val="000000"/>
          <w:sz w:val="20"/>
          <w:szCs w:val="20"/>
        </w:rPr>
        <w:t>zones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are now referred to as Numbering Plan Areas (NPAs), and the three digits representing these areas are referred to either as NPA codes or area codes. There are currently more than</w:t>
      </w:r>
      <w:r>
        <w:rPr>
          <w:rFonts w:ascii="Times New Roman" w:hAnsi="Times New Roman" w:cs="Times New Roman"/>
          <w:color w:val="000000"/>
          <w:sz w:val="20"/>
          <w:szCs w:val="20"/>
        </w:rPr>
        <w:t xml:space="preserve"> 175 </w:t>
      </w:r>
      <w:r>
        <w:rPr>
          <w:rFonts w:ascii="Times New Roman" w:hAnsi="Times New Roman" w:cs="Times New Roman"/>
          <w:color w:val="000000"/>
          <w:sz w:val="20"/>
          <w:szCs w:val="20"/>
        </w:rPr>
        <w:t>“</w:t>
      </w:r>
      <w:r>
        <w:rPr>
          <w:rFonts w:ascii="Times New Roman" w:hAnsi="Times New Roman" w:cs="Times New Roman"/>
          <w:color w:val="000000"/>
          <w:sz w:val="20"/>
          <w:szCs w:val="20"/>
        </w:rPr>
        <w:t>zones</w:t>
      </w:r>
      <w:r>
        <w:rPr>
          <w:rFonts w:ascii="Times New Roman" w:hAnsi="Times New Roman" w:cs="Times New Roman"/>
          <w:color w:val="000000"/>
          <w:sz w:val="20"/>
          <w:szCs w:val="20"/>
        </w:rPr>
        <w:t>”</w:t>
      </w:r>
      <w:r>
        <w:rPr>
          <w:rFonts w:ascii="Times New Roman" w:hAnsi="Times New Roman" w:cs="Times New Roman"/>
          <w:color w:val="000000"/>
          <w:sz w:val="20"/>
          <w:szCs w:val="20"/>
        </w:rPr>
        <w:t>. The three digits representing central offices are now called central office (CO) codes or NNX codes.</w:t>
      </w:r>
      <w:bookmarkStart w:id="20" w:name="co_tablefootnote_14_1"/>
      <w:bookmarkEnd w:id="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w:t>
      </w:r>
      <w:r>
        <w:rPr>
          <w:rFonts w:ascii="Times New Roman" w:hAnsi="Times New Roman" w:cs="Times New Roman"/>
          <w:color w:val="000000"/>
          <w:sz w:val="16"/>
          <w:szCs w:val="16"/>
        </w:rPr>
        <w:fldChar w:fldCharType="end"/>
      </w:r>
    </w:p>
    <w:p w14:paraId="3203380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89DCE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 Telephone numbers within the NANP may be represen</w:t>
      </w:r>
      <w:r>
        <w:rPr>
          <w:rFonts w:ascii="Times New Roman" w:hAnsi="Times New Roman" w:cs="Times New Roman"/>
          <w:color w:val="000000"/>
          <w:sz w:val="20"/>
          <w:szCs w:val="20"/>
        </w:rPr>
        <w:t>ted as NPA</w:t>
      </w:r>
      <w:r>
        <w:rPr>
          <w:rFonts w:ascii="Times New Roman" w:hAnsi="Times New Roman" w:cs="Times New Roman"/>
          <w:color w:val="000000"/>
          <w:sz w:val="20"/>
          <w:szCs w:val="20"/>
        </w:rPr>
        <w:t>–</w:t>
      </w:r>
      <w:r>
        <w:rPr>
          <w:rFonts w:ascii="Times New Roman" w:hAnsi="Times New Roman" w:cs="Times New Roman"/>
          <w:color w:val="000000"/>
          <w:sz w:val="20"/>
          <w:szCs w:val="20"/>
        </w:rPr>
        <w:t>NNX</w:t>
      </w:r>
      <w:r>
        <w:rPr>
          <w:rFonts w:ascii="Times New Roman" w:hAnsi="Times New Roman" w:cs="Times New Roman"/>
          <w:color w:val="000000"/>
          <w:sz w:val="20"/>
          <w:szCs w:val="20"/>
        </w:rPr>
        <w:t>–</w:t>
      </w:r>
      <w:r>
        <w:rPr>
          <w:rFonts w:ascii="Times New Roman" w:hAnsi="Times New Roman" w:cs="Times New Roman"/>
          <w:color w:val="000000"/>
          <w:sz w:val="20"/>
          <w:szCs w:val="20"/>
        </w:rPr>
        <w:t>XXXX.</w:t>
      </w:r>
      <w:bookmarkStart w:id="21" w:name="co_tablefootnote_15_1"/>
      <w:bookmarkEnd w:id="2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NPAs have historically been of the form</w:t>
      </w:r>
      <w:r>
        <w:rPr>
          <w:rFonts w:ascii="Times New Roman" w:hAnsi="Times New Roman" w:cs="Times New Roman"/>
          <w:color w:val="000000"/>
          <w:sz w:val="20"/>
          <w:szCs w:val="20"/>
        </w:rPr>
        <w:t>at: N 0/1 X, and CO codes, the second three digits, in the form NNX. Thus, a telephone number representation based entirely on the digits that may be in each position was given by: N 0/1 X</w:t>
      </w:r>
      <w:r>
        <w:rPr>
          <w:rFonts w:ascii="Times New Roman" w:hAnsi="Times New Roman" w:cs="Times New Roman"/>
          <w:color w:val="000000"/>
          <w:sz w:val="20"/>
          <w:szCs w:val="20"/>
        </w:rPr>
        <w:t>–</w:t>
      </w:r>
      <w:r>
        <w:rPr>
          <w:rFonts w:ascii="Times New Roman" w:hAnsi="Times New Roman" w:cs="Times New Roman"/>
          <w:color w:val="000000"/>
          <w:sz w:val="20"/>
          <w:szCs w:val="20"/>
        </w:rPr>
        <w:t>NNX</w:t>
      </w:r>
      <w:r>
        <w:rPr>
          <w:rFonts w:ascii="Times New Roman" w:hAnsi="Times New Roman" w:cs="Times New Roman"/>
          <w:color w:val="000000"/>
          <w:sz w:val="20"/>
          <w:szCs w:val="20"/>
        </w:rPr>
        <w:t>–</w:t>
      </w:r>
      <w:r>
        <w:rPr>
          <w:rFonts w:ascii="Times New Roman" w:hAnsi="Times New Roman" w:cs="Times New Roman"/>
          <w:color w:val="000000"/>
          <w:sz w:val="20"/>
          <w:szCs w:val="20"/>
        </w:rPr>
        <w:t>XXXX, where N may be any number from 2 to 9, 0/1 is either 0 or</w:t>
      </w:r>
      <w:r>
        <w:rPr>
          <w:rFonts w:ascii="Times New Roman" w:hAnsi="Times New Roman" w:cs="Times New Roman"/>
          <w:color w:val="000000"/>
          <w:sz w:val="20"/>
          <w:szCs w:val="20"/>
        </w:rPr>
        <w:t xml:space="preserve"> 1, and X may be any number from 0 to 9. In January 1995, because there were no more available NPA codes of the N 0/1 X format,</w:t>
      </w:r>
      <w:bookmarkStart w:id="22" w:name="co_tablefootnote_16_1"/>
      <w:bookmarkEnd w:id="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industry introduced interchangeable N</w:t>
      </w:r>
      <w:r>
        <w:rPr>
          <w:rFonts w:ascii="Times New Roman" w:hAnsi="Times New Roman" w:cs="Times New Roman"/>
          <w:color w:val="000000"/>
          <w:sz w:val="20"/>
          <w:szCs w:val="20"/>
        </w:rPr>
        <w:t xml:space="preserve">PAs (INPAs) of the format NXX. CO codes are typically of the form NNX. However, when in a particular NPA, if NNX possibilities for CO codes have been exhausted, CO codes of the form NXX may also be used to avoid the </w:t>
      </w:r>
      <w:bookmarkStart w:id="23" w:name="co_pp_sp_4493_2594_1"/>
      <w:bookmarkEnd w:id="23"/>
      <w:r>
        <w:rPr>
          <w:rFonts w:ascii="Times New Roman" w:hAnsi="Times New Roman" w:cs="Times New Roman"/>
          <w:b/>
          <w:bCs/>
          <w:color w:val="000000"/>
          <w:sz w:val="20"/>
          <w:szCs w:val="20"/>
        </w:rPr>
        <w:t>*2594</w:t>
      </w:r>
      <w:r>
        <w:rPr>
          <w:rFonts w:ascii="Times New Roman" w:hAnsi="Times New Roman" w:cs="Times New Roman"/>
          <w:color w:val="000000"/>
          <w:sz w:val="20"/>
          <w:szCs w:val="20"/>
        </w:rPr>
        <w:t xml:space="preserve"> need for assigning another NPA for the area. Allowing CO codes to be of the form NXX helps to delay exhaustion of NPA codes. Thus, the current telephone number format within the NANP is given by: NXX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NXX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XXXX.</w:t>
      </w:r>
    </w:p>
    <w:p w14:paraId="03ED75A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C6227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10. For over forty years, AT &amp; T a</w:t>
      </w:r>
      <w:r>
        <w:rPr>
          <w:rFonts w:ascii="Times New Roman" w:hAnsi="Times New Roman" w:cs="Times New Roman"/>
          <w:color w:val="000000"/>
          <w:sz w:val="20"/>
          <w:szCs w:val="20"/>
        </w:rPr>
        <w:t xml:space="preserve">dministered the NANP. In 1984, at divestiture, the Plan of Reorganization established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as the NANP Administrator.</w:t>
      </w:r>
      <w:bookmarkStart w:id="24" w:name="co_tablefootnote_17_1"/>
      <w:bookmarkEnd w:id="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1993,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advised the Commission that i</w:t>
      </w:r>
      <w:r>
        <w:rPr>
          <w:rFonts w:ascii="Times New Roman" w:hAnsi="Times New Roman" w:cs="Times New Roman"/>
          <w:color w:val="000000"/>
          <w:sz w:val="20"/>
          <w:szCs w:val="20"/>
        </w:rPr>
        <w:t>t wished to relinquish this responsibility pending industry and/or regulatory resolution of the issue.</w:t>
      </w:r>
      <w:bookmarkStart w:id="25" w:name="co_tablefootnote_18_1"/>
      <w:bookmarkEnd w:id="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w:t>
      </w:r>
      <w:r>
        <w:rPr>
          <w:rFonts w:ascii="Times New Roman" w:hAnsi="Times New Roman" w:cs="Times New Roman"/>
          <w:color w:val="000000"/>
          <w:sz w:val="16"/>
          <w:szCs w:val="16"/>
        </w:rPr>
        <w:fldChar w:fldCharType="end"/>
      </w:r>
    </w:p>
    <w:p w14:paraId="1724F09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F2DD37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 At present,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administers the NANP for all member cou</w:t>
      </w:r>
      <w:r>
        <w:rPr>
          <w:rFonts w:ascii="Times New Roman" w:hAnsi="Times New Roman" w:cs="Times New Roman"/>
          <w:color w:val="000000"/>
          <w:sz w:val="20"/>
          <w:szCs w:val="20"/>
        </w:rPr>
        <w:t xml:space="preserve">ntries. As administrator, </w:t>
      </w:r>
      <w:proofErr w:type="spellStart"/>
      <w:r>
        <w:rPr>
          <w:rFonts w:ascii="Times New Roman" w:hAnsi="Times New Roman" w:cs="Times New Roman"/>
          <w:color w:val="000000"/>
          <w:sz w:val="20"/>
          <w:szCs w:val="20"/>
        </w:rPr>
        <w:t>Bellcore’s</w:t>
      </w:r>
      <w:proofErr w:type="spellEnd"/>
      <w:r>
        <w:rPr>
          <w:rFonts w:ascii="Times New Roman" w:hAnsi="Times New Roman" w:cs="Times New Roman"/>
          <w:color w:val="000000"/>
          <w:sz w:val="20"/>
          <w:szCs w:val="20"/>
        </w:rPr>
        <w:t xml:space="preserve"> primary function is to </w:t>
      </w:r>
      <w:r>
        <w:rPr>
          <w:rFonts w:ascii="Times New Roman" w:hAnsi="Times New Roman" w:cs="Times New Roman"/>
          <w:color w:val="000000"/>
          <w:sz w:val="20"/>
          <w:szCs w:val="20"/>
        </w:rPr>
        <w:lastRenderedPageBreak/>
        <w:t>assign numbers, pursuant to industry developed guidelines, to parties requesting them. It also maintains numbering databases, initiates number conservation and reclamation efforts, advises industr</w:t>
      </w:r>
      <w:r>
        <w:rPr>
          <w:rFonts w:ascii="Times New Roman" w:hAnsi="Times New Roman" w:cs="Times New Roman"/>
          <w:color w:val="000000"/>
          <w:sz w:val="20"/>
          <w:szCs w:val="20"/>
        </w:rPr>
        <w:t>y and regulatory agencies on numbering issues and serves as a subject matter expert on numbering issues (including providing consultation to the Commission and representing the United States in various international numbering committees).</w:t>
      </w:r>
    </w:p>
    <w:p w14:paraId="1C17B3C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5806C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12.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ad</w:t>
      </w:r>
      <w:r>
        <w:rPr>
          <w:rFonts w:ascii="Times New Roman" w:hAnsi="Times New Roman" w:cs="Times New Roman"/>
          <w:color w:val="000000"/>
          <w:sz w:val="20"/>
          <w:szCs w:val="20"/>
        </w:rPr>
        <w:t>ministers most numbering resources within the United States. Exceptions include 800 numbers and central office codes.</w:t>
      </w:r>
      <w:bookmarkStart w:id="26" w:name="co_tablefootnote_19_1"/>
      <w:bookmarkEnd w:id="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Database Services Management Incorporated (DSMI), a</w:t>
      </w:r>
      <w:r>
        <w:rPr>
          <w:rFonts w:ascii="Times New Roman" w:hAnsi="Times New Roman" w:cs="Times New Roman"/>
          <w:color w:val="000000"/>
          <w:sz w:val="20"/>
          <w:szCs w:val="20"/>
        </w:rPr>
        <w:t xml:space="preserve"> subsidiary of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created following the introduction of 800 number portability, administers 800/SMS access, while Lockheed Corporation provides user support for assignment of 800 numbers. Additionally, within the United States, twelve regional CO cod</w:t>
      </w:r>
      <w:r>
        <w:rPr>
          <w:rFonts w:ascii="Times New Roman" w:hAnsi="Times New Roman" w:cs="Times New Roman"/>
          <w:color w:val="000000"/>
          <w:sz w:val="20"/>
          <w:szCs w:val="20"/>
        </w:rPr>
        <w:t>e administrators handle CO code assignments. The dominant local exchange carrier serves as the CO code administrator.</w:t>
      </w:r>
      <w:bookmarkStart w:id="27" w:name="co_tablefootnote_20_1"/>
      <w:bookmarkEnd w:id="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Currently,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Client Companies</w:t>
      </w:r>
      <w:bookmarkStart w:id="28" w:name="co_tablefootnote_21_1"/>
      <w:bookmarkEnd w:id="2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fund the operation of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as the NANP Administrator.</w:t>
      </w:r>
    </w:p>
    <w:p w14:paraId="50099A7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B77F00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9" w:name="co_pp_sp_4493_2595_1"/>
      <w:bookmarkEnd w:id="29"/>
      <w:r>
        <w:rPr>
          <w:rFonts w:ascii="Times New Roman" w:hAnsi="Times New Roman" w:cs="Times New Roman"/>
          <w:b/>
          <w:bCs/>
          <w:color w:val="000000"/>
          <w:sz w:val="20"/>
          <w:szCs w:val="20"/>
        </w:rPr>
        <w:t>*2595</w:t>
      </w:r>
      <w:r>
        <w:rPr>
          <w:rFonts w:ascii="Times New Roman" w:hAnsi="Times New Roman" w:cs="Times New Roman"/>
          <w:color w:val="000000"/>
          <w:sz w:val="20"/>
          <w:szCs w:val="20"/>
        </w:rPr>
        <w:t xml:space="preserve"> 13. Overall administration of numbering is critical to the effective and reliable operation of telecommunications within the United States. The NANP administrator plays a critical role in the successful management of numbering. The Industry Numbering Comm</w:t>
      </w:r>
      <w:r>
        <w:rPr>
          <w:rFonts w:ascii="Times New Roman" w:hAnsi="Times New Roman" w:cs="Times New Roman"/>
          <w:color w:val="000000"/>
          <w:sz w:val="20"/>
          <w:szCs w:val="20"/>
        </w:rPr>
        <w:t>ittee (INC)</w:t>
      </w:r>
      <w:bookmarkStart w:id="30" w:name="co_tablefootnote_22_1"/>
      <w:bookmarkEnd w:id="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its workshops also play an important role, particularly in developing numbering policy, establishing number assignment guidelines and resolving technical</w:t>
      </w:r>
      <w:r>
        <w:rPr>
          <w:rFonts w:ascii="Times New Roman" w:hAnsi="Times New Roman" w:cs="Times New Roman"/>
          <w:color w:val="000000"/>
          <w:sz w:val="20"/>
          <w:szCs w:val="20"/>
        </w:rPr>
        <w:t xml:space="preserve"> and operations issues related to numbering. During the period between March 1993 and May 1994,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as NANP Administrator, convened the Future of Numbering Forum (FNF) to address issues related to the future of numbering within North America. The FNF</w:t>
      </w:r>
      <w:r>
        <w:rPr>
          <w:rFonts w:ascii="Times New Roman" w:hAnsi="Times New Roman" w:cs="Times New Roman"/>
          <w:color w:val="000000"/>
          <w:sz w:val="20"/>
          <w:szCs w:val="20"/>
        </w:rPr>
        <w:t xml:space="preserve"> was a valuable forum, which brought together representatives of industry and government from the United States, Canada and the Caribbean to develop a long term numbering plan for North America. The FNF suspended their activity following the release of the</w:t>
      </w:r>
      <w:r>
        <w:rPr>
          <w:rFonts w:ascii="Times New Roman" w:hAnsi="Times New Roman" w:cs="Times New Roman"/>
          <w:color w:val="000000"/>
          <w:sz w:val="20"/>
          <w:szCs w:val="20"/>
        </w:rPr>
        <w:t xml:space="preserve"> NPRM. Many commenters in this proceeding referenced FNF agreements and discussions in their comments. Prior to the establishment of the Industry Numbering Committee in 1993, numbering issues were addressed by many different forums and committees.</w:t>
      </w:r>
    </w:p>
    <w:p w14:paraId="6340B8E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0246C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14. Fo</w:t>
      </w:r>
      <w:r>
        <w:rPr>
          <w:rFonts w:ascii="Times New Roman" w:hAnsi="Times New Roman" w:cs="Times New Roman"/>
          <w:color w:val="000000"/>
          <w:sz w:val="20"/>
          <w:szCs w:val="20"/>
        </w:rPr>
        <w:t xml:space="preserve">r several years, the existing structure for administration of the NANP was effective. This effectiveness may be attributed to industry cooperation in resolving numbering issues and to </w:t>
      </w:r>
      <w:proofErr w:type="spellStart"/>
      <w:r>
        <w:rPr>
          <w:rFonts w:ascii="Times New Roman" w:hAnsi="Times New Roman" w:cs="Times New Roman"/>
          <w:color w:val="000000"/>
          <w:sz w:val="20"/>
          <w:szCs w:val="20"/>
        </w:rPr>
        <w:t>Bellcore’s</w:t>
      </w:r>
      <w:proofErr w:type="spellEnd"/>
      <w:r>
        <w:rPr>
          <w:rFonts w:ascii="Times New Roman" w:hAnsi="Times New Roman" w:cs="Times New Roman"/>
          <w:color w:val="000000"/>
          <w:sz w:val="20"/>
          <w:szCs w:val="20"/>
        </w:rPr>
        <w:t xml:space="preserve"> expertise in serving as NANP Administrator.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intends </w:t>
      </w:r>
      <w:r>
        <w:rPr>
          <w:rFonts w:ascii="Times New Roman" w:hAnsi="Times New Roman" w:cs="Times New Roman"/>
          <w:color w:val="000000"/>
          <w:sz w:val="20"/>
          <w:szCs w:val="20"/>
        </w:rPr>
        <w:t xml:space="preserve">to relinquish its responsibilities as administrator, and changes in the structure of the telecommunications market make it appropriate to shift administrative responsibilities for all domestic numbering matters to a neutral entity. Increasingly, companies </w:t>
      </w:r>
      <w:r>
        <w:rPr>
          <w:rFonts w:ascii="Times New Roman" w:hAnsi="Times New Roman" w:cs="Times New Roman"/>
          <w:color w:val="000000"/>
          <w:sz w:val="20"/>
          <w:szCs w:val="20"/>
        </w:rPr>
        <w:t>needing numbering resources, such as PCS providers, are competitors for market share of the carriers that directly and indirectly controlled distribution of numbering resources. In adjusting to this change, however, it would not be prudent to abandon the n</w:t>
      </w:r>
      <w:r>
        <w:rPr>
          <w:rFonts w:ascii="Times New Roman" w:hAnsi="Times New Roman" w:cs="Times New Roman"/>
          <w:color w:val="000000"/>
          <w:sz w:val="20"/>
          <w:szCs w:val="20"/>
        </w:rPr>
        <w:t xml:space="preserve">umbering infrastructure currently in place that has served this country and the other nations in the NANP so well. In moving to assure that numbering administration is impartial, we seek to retain those facets of the existing structure that are unaffected </w:t>
      </w:r>
      <w:r>
        <w:rPr>
          <w:rFonts w:ascii="Times New Roman" w:hAnsi="Times New Roman" w:cs="Times New Roman"/>
          <w:color w:val="000000"/>
          <w:sz w:val="20"/>
          <w:szCs w:val="20"/>
        </w:rPr>
        <w:t>by the recent changes to the telecommunications market.</w:t>
      </w:r>
    </w:p>
    <w:p w14:paraId="0361A6A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43C35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III. FEDERAL POLICY OBJECTIVES FOR NUMBERING</w:t>
      </w:r>
    </w:p>
    <w:p w14:paraId="46A8C20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2985C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15. In the Ameritech Order, the Commission stated the broad policy objectives it believes should and could be achieved through judicious administratio</w:t>
      </w:r>
      <w:r>
        <w:rPr>
          <w:rFonts w:ascii="Times New Roman" w:hAnsi="Times New Roman" w:cs="Times New Roman"/>
          <w:color w:val="000000"/>
          <w:sz w:val="20"/>
          <w:szCs w:val="20"/>
        </w:rPr>
        <w:t>n of the NANP:</w:t>
      </w:r>
    </w:p>
    <w:p w14:paraId="7AFEE6D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Administration of the plan must seek to facilitate entry into the communications marketplace by making numbering resources available on an efficient, timely basis to communications services providers.</w:t>
      </w:r>
    </w:p>
    <w:p w14:paraId="1FEA5FA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64879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1" w:name="co_pp_sp_4493_2596_1"/>
      <w:bookmarkEnd w:id="31"/>
      <w:r>
        <w:rPr>
          <w:rFonts w:ascii="Times New Roman" w:hAnsi="Times New Roman" w:cs="Times New Roman"/>
          <w:b/>
          <w:bCs/>
          <w:color w:val="000000"/>
          <w:sz w:val="20"/>
          <w:szCs w:val="20"/>
        </w:rPr>
        <w:t>*2596</w:t>
      </w:r>
      <w:r>
        <w:rPr>
          <w:rFonts w:ascii="Times New Roman" w:hAnsi="Times New Roman" w:cs="Times New Roman"/>
          <w:color w:val="000000"/>
          <w:sz w:val="20"/>
          <w:szCs w:val="20"/>
        </w:rPr>
        <w:t xml:space="preserve"> * Administration of the NANP should not unduly favor or disadvantage any particular industry segment or group of consumers.</w:t>
      </w:r>
    </w:p>
    <w:p w14:paraId="14B3C59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AF073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 Administration of the NANP should not unduly favor one technology over another. The NANP should be largely technology </w:t>
      </w:r>
      <w:r>
        <w:rPr>
          <w:rFonts w:ascii="Times New Roman" w:hAnsi="Times New Roman" w:cs="Times New Roman"/>
          <w:color w:val="000000"/>
          <w:sz w:val="20"/>
          <w:szCs w:val="20"/>
        </w:rPr>
        <w:t>neutral.</w:t>
      </w:r>
      <w:bookmarkStart w:id="32" w:name="co_tablefootnote_23_1"/>
      <w:bookmarkEnd w:id="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w:t>
      </w:r>
      <w:r>
        <w:rPr>
          <w:rFonts w:ascii="Times New Roman" w:hAnsi="Times New Roman" w:cs="Times New Roman"/>
          <w:color w:val="000000"/>
          <w:sz w:val="16"/>
          <w:szCs w:val="16"/>
        </w:rPr>
        <w:fldChar w:fldCharType="end"/>
      </w:r>
    </w:p>
    <w:p w14:paraId="08B5BEE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6859B0" w14:textId="77777777" w:rsidR="00000000" w:rsidRDefault="00BC2E76">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We now affirm our commitment to these objectives, and to the following additional objectives:</w:t>
      </w:r>
    </w:p>
    <w:p w14:paraId="2145854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Administration of the NANP and the dialing plan should give co</w:t>
      </w:r>
      <w:r>
        <w:rPr>
          <w:rFonts w:ascii="Times New Roman" w:hAnsi="Times New Roman" w:cs="Times New Roman"/>
          <w:color w:val="000000"/>
          <w:sz w:val="20"/>
          <w:szCs w:val="20"/>
        </w:rPr>
        <w:t>nsumers easy access to the public switched telephone network.</w:t>
      </w:r>
    </w:p>
    <w:p w14:paraId="03162A6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650A0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Administration of NANP should ensure that the interests of all NANP member countries are addressed fairly and efficiently, and foster continued integration of the NANP across NANP member cou</w:t>
      </w:r>
      <w:r>
        <w:rPr>
          <w:rFonts w:ascii="Times New Roman" w:hAnsi="Times New Roman" w:cs="Times New Roman"/>
          <w:color w:val="000000"/>
          <w:sz w:val="20"/>
          <w:szCs w:val="20"/>
        </w:rPr>
        <w:t>ntries.</w:t>
      </w:r>
    </w:p>
    <w:p w14:paraId="333DB3B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252F4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United States numbering policy should be developed in a manner that fosters international numbering consistency and </w:t>
      </w:r>
      <w:r>
        <w:rPr>
          <w:rFonts w:ascii="Times New Roman" w:hAnsi="Times New Roman" w:cs="Times New Roman"/>
          <w:color w:val="000000"/>
          <w:sz w:val="20"/>
          <w:szCs w:val="20"/>
        </w:rPr>
        <w:lastRenderedPageBreak/>
        <w:t>interoperability.</w:t>
      </w:r>
    </w:p>
    <w:p w14:paraId="6A94327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5FE14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5264E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IV. DISCUSSION</w:t>
      </w:r>
    </w:p>
    <w:p w14:paraId="4AF5619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AD7A6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NUMBERING ADMINISTRATION MODELS</w:t>
      </w:r>
    </w:p>
    <w:p w14:paraId="143DA32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BA7D71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16. Background. The NPRM recognized that overall administration of the NANP involves four separate, but related functions: policy making, dispute resolution, maintenance of number databases and processing applications for numbers.</w:t>
      </w:r>
      <w:bookmarkStart w:id="33" w:name="co_tablefootnote_24_1"/>
      <w:bookmarkEnd w:id="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NPRM examined what entities might perform the policy making, dispute resolution and applications processing functions. The NPRM did not specify the types of databases to which it referred an</w:t>
      </w:r>
      <w:r>
        <w:rPr>
          <w:rFonts w:ascii="Times New Roman" w:hAnsi="Times New Roman" w:cs="Times New Roman"/>
          <w:color w:val="000000"/>
          <w:sz w:val="20"/>
          <w:szCs w:val="20"/>
        </w:rPr>
        <w:t>d did not explicitly address who should maintain the different types of number databases.</w:t>
      </w:r>
      <w:bookmarkStart w:id="34" w:name="co_tablefootnote_25_1"/>
      <w:bookmarkEnd w:id="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NPRM </w:t>
      </w:r>
      <w:bookmarkStart w:id="35" w:name="co_pp_sp_4493_2597_1"/>
      <w:bookmarkEnd w:id="35"/>
      <w:r>
        <w:rPr>
          <w:rFonts w:ascii="Times New Roman" w:hAnsi="Times New Roman" w:cs="Times New Roman"/>
          <w:b/>
          <w:bCs/>
          <w:color w:val="000000"/>
          <w:sz w:val="20"/>
          <w:szCs w:val="20"/>
        </w:rPr>
        <w:t>*2597</w:t>
      </w:r>
      <w:r>
        <w:rPr>
          <w:rFonts w:ascii="Times New Roman" w:hAnsi="Times New Roman" w:cs="Times New Roman"/>
          <w:color w:val="000000"/>
          <w:sz w:val="20"/>
          <w:szCs w:val="20"/>
        </w:rPr>
        <w:t xml:space="preserve"> drew tentative conclusio</w:t>
      </w:r>
      <w:r>
        <w:rPr>
          <w:rFonts w:ascii="Times New Roman" w:hAnsi="Times New Roman" w:cs="Times New Roman"/>
          <w:color w:val="000000"/>
          <w:sz w:val="20"/>
          <w:szCs w:val="20"/>
        </w:rPr>
        <w:t>ns about various aspects of a structure and sought comments on other elements of an overall numbering administration structure. The tentative conclusions suggest a structure in which the Commission would, if necessary, handle ultimate dispute resolution of</w:t>
      </w:r>
      <w:r>
        <w:rPr>
          <w:rFonts w:ascii="Times New Roman" w:hAnsi="Times New Roman" w:cs="Times New Roman"/>
          <w:color w:val="000000"/>
          <w:sz w:val="20"/>
          <w:szCs w:val="20"/>
        </w:rPr>
        <w:t xml:space="preserve"> United States numbering issues</w:t>
      </w:r>
      <w:bookmarkStart w:id="36" w:name="co_tablefootnote_26_1"/>
      <w:bookmarkEnd w:id="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with a NANP Administrator that would perform functions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customarily performed by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administration of CO codes.</w:t>
      </w:r>
      <w:bookmarkStart w:id="37" w:name="co_tablefootnote_27_1"/>
      <w:bookmarkEnd w:id="3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Additionally, the NPRM sought comment on having a Policy Board consisting of industry and government representatives develop policy and at least initially resolve numbering disputes.</w:t>
      </w:r>
      <w:bookmarkStart w:id="38" w:name="co_tablefootnote_28_1"/>
      <w:bookmarkEnd w:id="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NPRM recognized the importance of international coordination to the continued success of the NANP.</w:t>
      </w:r>
      <w:bookmarkStart w:id="39" w:name="co_tablefootnote_29_1"/>
      <w:bookmarkEnd w:id="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w:instrText>
      </w:r>
      <w:r>
        <w:rPr>
          <w:rFonts w:ascii="Times New Roman" w:hAnsi="Times New Roman" w:cs="Times New Roman"/>
          <w:color w:val="000000"/>
          <w:sz w:val="16"/>
          <w:szCs w:val="16"/>
        </w:rPr>
        <w:instrText xml:space="preserve">oteblock_29_1"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w:t>
      </w:r>
      <w:r>
        <w:rPr>
          <w:rFonts w:ascii="Times New Roman" w:hAnsi="Times New Roman" w:cs="Times New Roman"/>
          <w:color w:val="000000"/>
          <w:sz w:val="16"/>
          <w:szCs w:val="16"/>
        </w:rPr>
        <w:fldChar w:fldCharType="end"/>
      </w:r>
    </w:p>
    <w:p w14:paraId="10F29C3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65FB92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17. Positions of the Parties. All parties support changes to the existing structure for overall NANP administration. Many parties suggest that the existing structure should not be totally revised. For example, BellSouth indicates that existing industry for</w:t>
      </w:r>
      <w:r>
        <w:rPr>
          <w:rFonts w:ascii="Times New Roman" w:hAnsi="Times New Roman" w:cs="Times New Roman"/>
          <w:color w:val="000000"/>
          <w:sz w:val="20"/>
          <w:szCs w:val="20"/>
        </w:rPr>
        <w:t>a have had significant success in the development of industry consensus on many important numbering issues.</w:t>
      </w:r>
      <w:bookmarkStart w:id="40" w:name="co_tablefootnote_30_1"/>
      <w:bookmarkEnd w:id="4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NECA adds that the Commission should continue to rely on exis</w:t>
      </w:r>
      <w:r>
        <w:rPr>
          <w:rFonts w:ascii="Times New Roman" w:hAnsi="Times New Roman" w:cs="Times New Roman"/>
          <w:color w:val="000000"/>
          <w:sz w:val="20"/>
          <w:szCs w:val="20"/>
        </w:rPr>
        <w:t>ting industry-sponsored groups to address numbering issues to the extent possible.</w:t>
      </w:r>
      <w:bookmarkStart w:id="41" w:name="co_tablefootnote_31_1"/>
      <w:bookmarkEnd w:id="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Instead, parties indicate that aspects of the existing structure are effective, but no</w:t>
      </w:r>
      <w:r>
        <w:rPr>
          <w:rFonts w:ascii="Times New Roman" w:hAnsi="Times New Roman" w:cs="Times New Roman"/>
          <w:color w:val="000000"/>
          <w:sz w:val="20"/>
          <w:szCs w:val="20"/>
        </w:rPr>
        <w:t>te that there is opportunity to improve the structure. Parties contend that access to number resources is critical and that increased telecommunications competition demands changes to the current structure that is dominated by the LECs. In particular, AT &amp;</w:t>
      </w:r>
      <w:r>
        <w:rPr>
          <w:rFonts w:ascii="Times New Roman" w:hAnsi="Times New Roman" w:cs="Times New Roman"/>
          <w:color w:val="000000"/>
          <w:sz w:val="20"/>
          <w:szCs w:val="20"/>
        </w:rPr>
        <w:t xml:space="preserve"> T observes that increasingly, customer and carrier access to, use of, and control over numbering resources could significantly affect the availability of competitive services to customers and the ability of service providers to </w:t>
      </w:r>
      <w:bookmarkStart w:id="42" w:name="co_pp_sp_4493_2598_1"/>
      <w:bookmarkEnd w:id="42"/>
      <w:r>
        <w:rPr>
          <w:rFonts w:ascii="Times New Roman" w:hAnsi="Times New Roman" w:cs="Times New Roman"/>
          <w:b/>
          <w:bCs/>
          <w:color w:val="000000"/>
          <w:sz w:val="20"/>
          <w:szCs w:val="20"/>
        </w:rPr>
        <w:t>*2598</w:t>
      </w:r>
      <w:r>
        <w:rPr>
          <w:rFonts w:ascii="Times New Roman" w:hAnsi="Times New Roman" w:cs="Times New Roman"/>
          <w:color w:val="000000"/>
          <w:sz w:val="20"/>
          <w:szCs w:val="20"/>
        </w:rPr>
        <w:t xml:space="preserve"> compete.</w:t>
      </w:r>
      <w:bookmarkStart w:id="43" w:name="co_tablefootnote_32_1"/>
      <w:bookmarkEnd w:id="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APC notes that wireless service providers need access to two crucial limited resources</w:t>
      </w:r>
      <w:r>
        <w:rPr>
          <w:rFonts w:ascii="Times New Roman" w:hAnsi="Times New Roman" w:cs="Times New Roman"/>
          <w:color w:val="000000"/>
          <w:sz w:val="20"/>
          <w:szCs w:val="20"/>
        </w:rPr>
        <w:t>—</w:t>
      </w:r>
      <w:r>
        <w:rPr>
          <w:rFonts w:ascii="Times New Roman" w:hAnsi="Times New Roman" w:cs="Times New Roman"/>
          <w:color w:val="000000"/>
          <w:sz w:val="20"/>
          <w:szCs w:val="20"/>
        </w:rPr>
        <w:t>spectrum and numbers.</w:t>
      </w:r>
      <w:bookmarkStart w:id="44" w:name="co_tablefootnote_33_1"/>
      <w:bookmarkEnd w:id="4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w:t>
      </w:r>
      <w:r>
        <w:rPr>
          <w:rFonts w:ascii="Times New Roman" w:hAnsi="Times New Roman" w:cs="Times New Roman"/>
          <w:color w:val="000000"/>
          <w:sz w:val="16"/>
          <w:szCs w:val="16"/>
        </w:rPr>
        <w:fldChar w:fldCharType="end"/>
      </w:r>
    </w:p>
    <w:p w14:paraId="614FF35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369A4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18. In general, parties state that whatever the new NANP structure is and whoever performs the number administration responsibilities, administration of numbering should be fair and impartial.</w:t>
      </w:r>
      <w:bookmarkStart w:id="45" w:name="co_tablefootnote_34_1"/>
      <w:bookmarkEnd w:id="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Wireless service providers, competitive access providers (CAPs) and other relative new comers to telecommunications generally comment that the current NANP administrative stru</w:t>
      </w:r>
      <w:r>
        <w:rPr>
          <w:rFonts w:ascii="Times New Roman" w:hAnsi="Times New Roman" w:cs="Times New Roman"/>
          <w:color w:val="000000"/>
          <w:sz w:val="20"/>
          <w:szCs w:val="20"/>
        </w:rPr>
        <w:t xml:space="preserve">cture supports discriminatory actions and does not afford newer entrants the opportunity for fair competition. </w:t>
      </w:r>
      <w:proofErr w:type="spellStart"/>
      <w:r>
        <w:rPr>
          <w:rFonts w:ascii="Times New Roman" w:hAnsi="Times New Roman" w:cs="Times New Roman"/>
          <w:color w:val="000000"/>
          <w:sz w:val="20"/>
          <w:szCs w:val="20"/>
        </w:rPr>
        <w:t>Telaccess</w:t>
      </w:r>
      <w:proofErr w:type="spellEnd"/>
      <w:r>
        <w:rPr>
          <w:rFonts w:ascii="Times New Roman" w:hAnsi="Times New Roman" w:cs="Times New Roman"/>
          <w:color w:val="000000"/>
          <w:sz w:val="20"/>
          <w:szCs w:val="20"/>
        </w:rPr>
        <w:t xml:space="preserve"> notes that numbering today is </w:t>
      </w:r>
      <w:r>
        <w:rPr>
          <w:rFonts w:ascii="Times New Roman" w:hAnsi="Times New Roman" w:cs="Times New Roman"/>
          <w:color w:val="000000"/>
          <w:sz w:val="20"/>
          <w:szCs w:val="20"/>
        </w:rPr>
        <w:t>“</w:t>
      </w:r>
      <w:r>
        <w:rPr>
          <w:rFonts w:ascii="Times New Roman" w:hAnsi="Times New Roman" w:cs="Times New Roman"/>
          <w:color w:val="000000"/>
          <w:sz w:val="20"/>
          <w:szCs w:val="20"/>
        </w:rPr>
        <w:t>light years away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from promoting economic growth and that without changes the Commission will see discri</w:t>
      </w:r>
      <w:r>
        <w:rPr>
          <w:rFonts w:ascii="Times New Roman" w:hAnsi="Times New Roman" w:cs="Times New Roman"/>
          <w:color w:val="000000"/>
          <w:sz w:val="20"/>
          <w:szCs w:val="20"/>
        </w:rPr>
        <w:t>minatory conduct repeating itself in the future, endangering Commission goals of promoting new services and economic growth.</w:t>
      </w:r>
      <w:bookmarkStart w:id="46" w:name="co_tablefootnote_35_1"/>
      <w:bookmarkEnd w:id="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APCC states that its members are concerned t</w:t>
      </w:r>
      <w:r>
        <w:rPr>
          <w:rFonts w:ascii="Times New Roman" w:hAnsi="Times New Roman" w:cs="Times New Roman"/>
          <w:color w:val="000000"/>
          <w:sz w:val="20"/>
          <w:szCs w:val="20"/>
        </w:rPr>
        <w:t>hat bias in number assignment practices may prevent them from being treated fairly in the assignment of numbers.</w:t>
      </w:r>
      <w:bookmarkStart w:id="47" w:name="co_tablefootnote_36_1"/>
      <w:bookmarkEnd w:id="4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McCaw adds that control of NANP administration by </w:t>
      </w:r>
      <w:proofErr w:type="spellStart"/>
      <w:r>
        <w:rPr>
          <w:rFonts w:ascii="Times New Roman" w:hAnsi="Times New Roman" w:cs="Times New Roman"/>
          <w:color w:val="000000"/>
          <w:sz w:val="20"/>
          <w:szCs w:val="20"/>
        </w:rPr>
        <w:t>Bellco</w:t>
      </w:r>
      <w:r>
        <w:rPr>
          <w:rFonts w:ascii="Times New Roman" w:hAnsi="Times New Roman" w:cs="Times New Roman"/>
          <w:color w:val="000000"/>
          <w:sz w:val="20"/>
          <w:szCs w:val="20"/>
        </w:rPr>
        <w:t>re</w:t>
      </w:r>
      <w:proofErr w:type="spellEnd"/>
      <w:r>
        <w:rPr>
          <w:rFonts w:ascii="Times New Roman" w:hAnsi="Times New Roman" w:cs="Times New Roman"/>
          <w:color w:val="000000"/>
          <w:sz w:val="20"/>
          <w:szCs w:val="20"/>
        </w:rPr>
        <w:t xml:space="preserve"> and the Bell Operating Companies (BOCs) has raised serious competitive issues and given short shrift to the needs and concerns of wireless service providers.</w:t>
      </w:r>
      <w:bookmarkStart w:id="48" w:name="co_tablefootnote_37_1"/>
      <w:bookmarkEnd w:id="4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Addition</w:t>
      </w:r>
      <w:r>
        <w:rPr>
          <w:rFonts w:ascii="Times New Roman" w:hAnsi="Times New Roman" w:cs="Times New Roman"/>
          <w:color w:val="000000"/>
          <w:sz w:val="20"/>
          <w:szCs w:val="20"/>
        </w:rPr>
        <w:t xml:space="preserve">ally, BellSouth observes that the perception that </w:t>
      </w:r>
      <w:proofErr w:type="spellStart"/>
      <w:r>
        <w:rPr>
          <w:rFonts w:ascii="Times New Roman" w:hAnsi="Times New Roman" w:cs="Times New Roman"/>
          <w:color w:val="000000"/>
          <w:sz w:val="20"/>
          <w:szCs w:val="20"/>
        </w:rPr>
        <w:t>Bellcore’s</w:t>
      </w:r>
      <w:proofErr w:type="spellEnd"/>
      <w:r>
        <w:rPr>
          <w:rFonts w:ascii="Times New Roman" w:hAnsi="Times New Roman" w:cs="Times New Roman"/>
          <w:color w:val="000000"/>
          <w:sz w:val="20"/>
          <w:szCs w:val="20"/>
        </w:rPr>
        <w:t xml:space="preserve"> affiliation with the regional Bell Operating Companies prevented it from performing its functions in an impartial manner impeded </w:t>
      </w:r>
      <w:proofErr w:type="spellStart"/>
      <w:r>
        <w:rPr>
          <w:rFonts w:ascii="Times New Roman" w:hAnsi="Times New Roman" w:cs="Times New Roman"/>
          <w:color w:val="000000"/>
          <w:sz w:val="20"/>
          <w:szCs w:val="20"/>
        </w:rPr>
        <w:t>Bellcore’s</w:t>
      </w:r>
      <w:proofErr w:type="spellEnd"/>
      <w:r>
        <w:rPr>
          <w:rFonts w:ascii="Times New Roman" w:hAnsi="Times New Roman" w:cs="Times New Roman"/>
          <w:color w:val="000000"/>
          <w:sz w:val="20"/>
          <w:szCs w:val="20"/>
        </w:rPr>
        <w:t xml:space="preserve"> performance of its NANP Administrator responsibilities.</w:t>
      </w:r>
      <w:bookmarkStart w:id="49" w:name="co_tablefootnote_38_1"/>
      <w:bookmarkEnd w:id="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several parties advocate that a structure should be established, such that overall number administration is done in a pro-competitive manner.</w:t>
      </w:r>
      <w:bookmarkStart w:id="50" w:name="co_tablefootnote_39_1"/>
      <w:bookmarkEnd w:id="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w:t>
      </w:r>
      <w:r>
        <w:rPr>
          <w:rFonts w:ascii="Times New Roman" w:hAnsi="Times New Roman" w:cs="Times New Roman"/>
          <w:color w:val="000000"/>
          <w:sz w:val="16"/>
          <w:szCs w:val="16"/>
        </w:rPr>
        <w:fldChar w:fldCharType="end"/>
      </w:r>
    </w:p>
    <w:p w14:paraId="70C9A1E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5534C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19. Parties note other deficiencies in the current structure for NANP administration. </w:t>
      </w:r>
      <w:proofErr w:type="spellStart"/>
      <w:r>
        <w:rPr>
          <w:rFonts w:ascii="Times New Roman" w:hAnsi="Times New Roman" w:cs="Times New Roman"/>
          <w:color w:val="000000"/>
          <w:sz w:val="20"/>
          <w:szCs w:val="20"/>
        </w:rPr>
        <w:t>Allnet</w:t>
      </w:r>
      <w:proofErr w:type="spellEnd"/>
      <w:r>
        <w:rPr>
          <w:rFonts w:ascii="Times New Roman" w:hAnsi="Times New Roman" w:cs="Times New Roman"/>
          <w:color w:val="000000"/>
          <w:sz w:val="20"/>
          <w:szCs w:val="20"/>
        </w:rPr>
        <w:t xml:space="preserve"> contends that the outcome of numbering plan decisions should not depend upon which carriers</w:t>
      </w:r>
      <w:r>
        <w:rPr>
          <w:rFonts w:ascii="Times New Roman" w:hAnsi="Times New Roman" w:cs="Times New Roman"/>
          <w:color w:val="000000"/>
          <w:sz w:val="20"/>
          <w:szCs w:val="20"/>
        </w:rPr>
        <w:t xml:space="preserve"> can afford to send more employees to meetings at expensive locations throughout the </w:t>
      </w:r>
      <w:bookmarkStart w:id="51" w:name="co_pp_sp_4493_2599_1"/>
      <w:bookmarkEnd w:id="51"/>
      <w:r>
        <w:rPr>
          <w:rFonts w:ascii="Times New Roman" w:hAnsi="Times New Roman" w:cs="Times New Roman"/>
          <w:b/>
          <w:bCs/>
          <w:color w:val="000000"/>
          <w:sz w:val="20"/>
          <w:szCs w:val="20"/>
        </w:rPr>
        <w:t>*2599</w:t>
      </w:r>
      <w:r>
        <w:rPr>
          <w:rFonts w:ascii="Times New Roman" w:hAnsi="Times New Roman" w:cs="Times New Roman"/>
          <w:color w:val="000000"/>
          <w:sz w:val="20"/>
          <w:szCs w:val="20"/>
        </w:rPr>
        <w:t xml:space="preserve"> United States</w:t>
      </w:r>
      <w:r>
        <w:rPr>
          <w:rFonts w:ascii="Times New Roman" w:hAnsi="Times New Roman" w:cs="Times New Roman"/>
          <w:color w:val="000000"/>
          <w:sz w:val="20"/>
          <w:szCs w:val="20"/>
        </w:rPr>
        <w:t>—“</w:t>
      </w:r>
      <w:r>
        <w:rPr>
          <w:rFonts w:ascii="Times New Roman" w:hAnsi="Times New Roman" w:cs="Times New Roman"/>
          <w:color w:val="000000"/>
          <w:sz w:val="20"/>
          <w:szCs w:val="20"/>
        </w:rPr>
        <w:t>where meetings of the ATIS are typically held.</w:t>
      </w:r>
      <w:r>
        <w:rPr>
          <w:rFonts w:ascii="Times New Roman" w:hAnsi="Times New Roman" w:cs="Times New Roman"/>
          <w:color w:val="000000"/>
          <w:sz w:val="20"/>
          <w:szCs w:val="20"/>
        </w:rPr>
        <w:t>”</w:t>
      </w:r>
      <w:bookmarkStart w:id="52" w:name="co_tablefootnote_40_1"/>
      <w:bookmarkEnd w:id="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w:instrText>
      </w:r>
      <w:r>
        <w:rPr>
          <w:rFonts w:ascii="Times New Roman" w:hAnsi="Times New Roman" w:cs="Times New Roman"/>
          <w:color w:val="000000"/>
          <w:sz w:val="16"/>
          <w:szCs w:val="16"/>
        </w:rPr>
        <w:instrText xml:space="preserve">ootnoteblock_40_1"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NATA notes that the Commission should take steps to ensure that numbering decisions and information about those decision are accessible and adequately publicized.</w:t>
      </w:r>
      <w:bookmarkStart w:id="53" w:name="co_tablefootnote_41_1"/>
      <w:bookmarkEnd w:id="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w:instrText>
      </w:r>
      <w:r>
        <w:rPr>
          <w:rFonts w:ascii="Times New Roman" w:hAnsi="Times New Roman" w:cs="Times New Roman"/>
          <w:color w:val="000000"/>
          <w:sz w:val="16"/>
          <w:szCs w:val="16"/>
        </w:rPr>
        <w:instrText xml:space="preserve">eblock_41_1"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Lastly, several parties indicate that the current process for resolving number issues is too slow and must be accelerated.</w:t>
      </w:r>
      <w:bookmarkStart w:id="54" w:name="co_tablefootnote_42_1"/>
      <w:bookmarkEnd w:id="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w:t>
      </w:r>
      <w:r>
        <w:rPr>
          <w:rFonts w:ascii="Times New Roman" w:hAnsi="Times New Roman" w:cs="Times New Roman"/>
          <w:color w:val="000000"/>
          <w:sz w:val="16"/>
          <w:szCs w:val="16"/>
        </w:rPr>
        <w:fldChar w:fldCharType="end"/>
      </w:r>
    </w:p>
    <w:p w14:paraId="19D559C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E211B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20. With respect to an in</w:t>
      </w:r>
      <w:r>
        <w:rPr>
          <w:rFonts w:ascii="Times New Roman" w:hAnsi="Times New Roman" w:cs="Times New Roman"/>
          <w:color w:val="000000"/>
          <w:sz w:val="20"/>
          <w:szCs w:val="20"/>
        </w:rPr>
        <w:t>tegrated approach to international number administration within the NANP member countries, nearly all parties addressing this aspect of the structure encourage maintaining and fostering an integrated approach.</w:t>
      </w:r>
      <w:bookmarkStart w:id="55" w:name="co_tablefootnote_43_1"/>
      <w:bookmarkEnd w:id="5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w:instrText>
      </w:r>
      <w:r>
        <w:rPr>
          <w:rFonts w:ascii="Times New Roman" w:hAnsi="Times New Roman" w:cs="Times New Roman"/>
          <w:color w:val="000000"/>
          <w:sz w:val="16"/>
          <w:szCs w:val="16"/>
        </w:rPr>
        <w:instrText xml:space="preserve">LINK "#co_tablefootnoteblock_43_1"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US WEST notes that the advantages of the NANP</w:t>
      </w:r>
      <w:r>
        <w:rPr>
          <w:rFonts w:ascii="Times New Roman" w:hAnsi="Times New Roman" w:cs="Times New Roman"/>
          <w:color w:val="000000"/>
          <w:sz w:val="20"/>
          <w:szCs w:val="20"/>
        </w:rPr>
        <w:t>—</w:t>
      </w:r>
      <w:r>
        <w:rPr>
          <w:rFonts w:ascii="Times New Roman" w:hAnsi="Times New Roman" w:cs="Times New Roman"/>
          <w:color w:val="000000"/>
          <w:sz w:val="20"/>
          <w:szCs w:val="20"/>
        </w:rPr>
        <w:t>widespread access to a seamless network serving important trading partners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are </w:t>
      </w:r>
      <w:r>
        <w:rPr>
          <w:rFonts w:ascii="Times New Roman" w:hAnsi="Times New Roman" w:cs="Times New Roman"/>
          <w:color w:val="000000"/>
          <w:sz w:val="20"/>
          <w:szCs w:val="20"/>
        </w:rPr>
        <w:lastRenderedPageBreak/>
        <w:t xml:space="preserve">considerable and that the continued viability of the NANP as an integrated numbering plan </w:t>
      </w:r>
      <w:r>
        <w:rPr>
          <w:rFonts w:ascii="Times New Roman" w:hAnsi="Times New Roman" w:cs="Times New Roman"/>
          <w:color w:val="000000"/>
          <w:sz w:val="20"/>
          <w:szCs w:val="20"/>
        </w:rPr>
        <w:t>would be put in serious jeopardy if the United States were to begin administering only a portion of the NANP.</w:t>
      </w:r>
      <w:bookmarkStart w:id="56" w:name="co_tablefootnote_44_1"/>
      <w:bookmarkEnd w:id="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Stentor submits that the benefits of participating in the NANP are significant for both Canadian consumers and industry and continues to support the operation of the Canadian telecommunications industry as an integral part of the NANP.</w:t>
      </w:r>
      <w:bookmarkStart w:id="57" w:name="co_tablefootnote_45_1"/>
      <w:bookmarkEnd w:id="5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w:t>
      </w:r>
      <w:r>
        <w:rPr>
          <w:rFonts w:ascii="Times New Roman" w:hAnsi="Times New Roman" w:cs="Times New Roman"/>
          <w:color w:val="000000"/>
          <w:sz w:val="16"/>
          <w:szCs w:val="16"/>
        </w:rPr>
        <w:fldChar w:fldCharType="end"/>
      </w:r>
    </w:p>
    <w:p w14:paraId="03CDA17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B76CB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21. Many parties suggest specific structures for overall number administration. These structures have many similarities and may be categorized into three basic structures.</w:t>
      </w:r>
      <w:bookmarkStart w:id="58" w:name="co_tablefootnote_46_1"/>
      <w:bookmarkEnd w:id="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Each of these structures seeks to maintain an integrated approach to overall number </w:t>
      </w:r>
      <w:bookmarkStart w:id="59" w:name="co_pp_sp_4493_2600_1"/>
      <w:bookmarkEnd w:id="59"/>
      <w:r>
        <w:rPr>
          <w:rFonts w:ascii="Times New Roman" w:hAnsi="Times New Roman" w:cs="Times New Roman"/>
          <w:b/>
          <w:bCs/>
          <w:color w:val="000000"/>
          <w:sz w:val="20"/>
          <w:szCs w:val="20"/>
        </w:rPr>
        <w:t>*2600</w:t>
      </w:r>
      <w:r>
        <w:rPr>
          <w:rFonts w:ascii="Times New Roman" w:hAnsi="Times New Roman" w:cs="Times New Roman"/>
          <w:color w:val="000000"/>
          <w:sz w:val="20"/>
          <w:szCs w:val="20"/>
        </w:rPr>
        <w:t xml:space="preserve"> administration across NANP member countrie</w:t>
      </w:r>
      <w:r>
        <w:rPr>
          <w:rFonts w:ascii="Times New Roman" w:hAnsi="Times New Roman" w:cs="Times New Roman"/>
          <w:color w:val="000000"/>
          <w:sz w:val="20"/>
          <w:szCs w:val="20"/>
        </w:rPr>
        <w:t>s.</w:t>
      </w:r>
    </w:p>
    <w:p w14:paraId="51D20A8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1EA044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22. The Regulatory Model. The first model suggested by only a few parties, is one under which the Commission would handle all four number administration functions: policy making, dispute resolution, maintenance of number databases and processing appli</w:t>
      </w:r>
      <w:r>
        <w:rPr>
          <w:rFonts w:ascii="Times New Roman" w:hAnsi="Times New Roman" w:cs="Times New Roman"/>
          <w:color w:val="000000"/>
          <w:sz w:val="20"/>
          <w:szCs w:val="20"/>
        </w:rPr>
        <w:t>cations for numbers. The Commission would be the NANP Administrator.</w:t>
      </w:r>
      <w:bookmarkStart w:id="60" w:name="co_tablefootnote_47_1"/>
      <w:bookmarkEnd w:id="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Parties suggesting this structure seek strong Commission control and leadership on numbering issues.</w:t>
      </w:r>
      <w:r>
        <w:rPr>
          <w:rFonts w:ascii="Times New Roman" w:hAnsi="Times New Roman" w:cs="Times New Roman"/>
          <w:color w:val="000000"/>
          <w:sz w:val="20"/>
          <w:szCs w:val="20"/>
        </w:rPr>
        <w:t xml:space="preserve"> They contend that numbering matters are the responsibility of the Commission</w:t>
      </w:r>
      <w:bookmarkStart w:id="61" w:name="co_tablefootnote_48_1"/>
      <w:bookmarkEnd w:id="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that the Commission must assume all numbering functions because industry fora cannot fa</w:t>
      </w:r>
      <w:r>
        <w:rPr>
          <w:rFonts w:ascii="Times New Roman" w:hAnsi="Times New Roman" w:cs="Times New Roman"/>
          <w:color w:val="000000"/>
          <w:sz w:val="20"/>
          <w:szCs w:val="20"/>
        </w:rPr>
        <w:t>irly address numbering issues.</w:t>
      </w:r>
      <w:bookmarkStart w:id="62" w:name="co_tablefootnote_49_1"/>
      <w:bookmarkEnd w:id="6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w:t>
      </w:r>
      <w:r>
        <w:rPr>
          <w:rFonts w:ascii="Times New Roman" w:hAnsi="Times New Roman" w:cs="Times New Roman"/>
          <w:color w:val="000000"/>
          <w:sz w:val="16"/>
          <w:szCs w:val="16"/>
        </w:rPr>
        <w:fldChar w:fldCharType="end"/>
      </w:r>
    </w:p>
    <w:p w14:paraId="09B2191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795B4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23. The Hybrid Model. The second model suggested by several parties,</w:t>
      </w:r>
      <w:bookmarkStart w:id="63" w:name="co_tablefootnote_50_1"/>
      <w:bookmarkEnd w:id="6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w:instrText>
      </w:r>
      <w:r>
        <w:rPr>
          <w:rFonts w:ascii="Times New Roman" w:hAnsi="Times New Roman" w:cs="Times New Roman"/>
          <w:color w:val="000000"/>
          <w:sz w:val="16"/>
          <w:szCs w:val="16"/>
        </w:rPr>
        <w:instrText xml:space="preserve">teblock_50_1"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would have an industry policy board or oversight committee develop policy and at least initially resolve disputes, while the NANP Administrator would maintain administrative number databases and process applications for numbers. In this</w:t>
      </w:r>
      <w:r>
        <w:rPr>
          <w:rFonts w:ascii="Times New Roman" w:hAnsi="Times New Roman" w:cs="Times New Roman"/>
          <w:color w:val="000000"/>
          <w:sz w:val="20"/>
          <w:szCs w:val="20"/>
        </w:rPr>
        <w:t xml:space="preserve"> structure, both entities would report directly to the Commission and other NANP member country regulatory bodies, who would ultimately resolve disputes and set broad numbering objectives and policy for their countries. Parties suggesting this approach fin</w:t>
      </w:r>
      <w:r>
        <w:rPr>
          <w:rFonts w:ascii="Times New Roman" w:hAnsi="Times New Roman" w:cs="Times New Roman"/>
          <w:color w:val="000000"/>
          <w:sz w:val="20"/>
          <w:szCs w:val="20"/>
        </w:rPr>
        <w:t>d there is value in having an industry policy board or oversight committee develop numbering policy and work numbering issues, but also desire that regulatory bodies like the Commission play an active role in directing the NANP Administrator to ensure that</w:t>
      </w:r>
      <w:r>
        <w:rPr>
          <w:rFonts w:ascii="Times New Roman" w:hAnsi="Times New Roman" w:cs="Times New Roman"/>
          <w:color w:val="000000"/>
          <w:sz w:val="20"/>
          <w:szCs w:val="20"/>
        </w:rPr>
        <w:t xml:space="preserve"> number assignments are made impartially.</w:t>
      </w:r>
      <w:bookmarkStart w:id="64" w:name="co_tablefootnote_51_1"/>
      <w:bookmarkEnd w:id="6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w:t>
      </w:r>
      <w:r>
        <w:rPr>
          <w:rFonts w:ascii="Times New Roman" w:hAnsi="Times New Roman" w:cs="Times New Roman"/>
          <w:color w:val="000000"/>
          <w:sz w:val="16"/>
          <w:szCs w:val="16"/>
        </w:rPr>
        <w:fldChar w:fldCharType="end"/>
      </w:r>
    </w:p>
    <w:p w14:paraId="1AAF8E0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E9361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24. The Industry Model. The third model supported by the majority of parties,</w:t>
      </w:r>
      <w:bookmarkStart w:id="65" w:name="co_tablefootnote_52_1"/>
      <w:bookmarkEnd w:id="6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w:instrText>
      </w:r>
      <w:r>
        <w:rPr>
          <w:rFonts w:ascii="Times New Roman" w:hAnsi="Times New Roman" w:cs="Times New Roman"/>
          <w:color w:val="000000"/>
          <w:sz w:val="16"/>
          <w:szCs w:val="16"/>
        </w:rPr>
        <w:instrText xml:space="preserve">INK "#co_tablefootnoteblock_52_1"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bookmarkStart w:id="66" w:name="co_pp_sp_4493_2601_1"/>
      <w:bookmarkEnd w:id="66"/>
      <w:r>
        <w:rPr>
          <w:rFonts w:ascii="Times New Roman" w:hAnsi="Times New Roman" w:cs="Times New Roman"/>
          <w:b/>
          <w:bCs/>
          <w:color w:val="000000"/>
          <w:sz w:val="20"/>
          <w:szCs w:val="20"/>
        </w:rPr>
        <w:t>*2601</w:t>
      </w:r>
      <w:r>
        <w:rPr>
          <w:rFonts w:ascii="Times New Roman" w:hAnsi="Times New Roman" w:cs="Times New Roman"/>
          <w:color w:val="000000"/>
          <w:sz w:val="20"/>
          <w:szCs w:val="20"/>
        </w:rPr>
        <w:t xml:space="preserve"> resembles the second structure in that an industry policy board or oversight committee would develop policy and, at least, initially resolve disputes, while the NANP Admi</w:t>
      </w:r>
      <w:r>
        <w:rPr>
          <w:rFonts w:ascii="Times New Roman" w:hAnsi="Times New Roman" w:cs="Times New Roman"/>
          <w:color w:val="000000"/>
          <w:sz w:val="20"/>
          <w:szCs w:val="20"/>
        </w:rPr>
        <w:t>nistrator would maintain administrative number databases and process applications for numbers. It differs from the second structure in that the NANP Administrator would report to the policy board or oversight committee instead of reporting directly to regu</w:t>
      </w:r>
      <w:r>
        <w:rPr>
          <w:rFonts w:ascii="Times New Roman" w:hAnsi="Times New Roman" w:cs="Times New Roman"/>
          <w:color w:val="000000"/>
          <w:sz w:val="20"/>
          <w:szCs w:val="20"/>
        </w:rPr>
        <w:t>latory bodies as suggested in the second structure. Thus, supporters of this model appear more confident than those parties suggesting the second model that industry can manage an impartial NANP Administrator. In this case, the industry policy board or ove</w:t>
      </w:r>
      <w:r>
        <w:rPr>
          <w:rFonts w:ascii="Times New Roman" w:hAnsi="Times New Roman" w:cs="Times New Roman"/>
          <w:color w:val="000000"/>
          <w:sz w:val="20"/>
          <w:szCs w:val="20"/>
        </w:rPr>
        <w:t>rsight committee would still report to the Commission and other NANP member country regulatory bodies, which would resolve disputes the board could not and set broad numbering objectives and policy. Like parties suggesting the hybrid model, these parties f</w:t>
      </w:r>
      <w:r>
        <w:rPr>
          <w:rFonts w:ascii="Times New Roman" w:hAnsi="Times New Roman" w:cs="Times New Roman"/>
          <w:color w:val="000000"/>
          <w:sz w:val="20"/>
          <w:szCs w:val="20"/>
        </w:rPr>
        <w:t>ind significant advantages to having an industry numbering policy board or oversight committee develop numbering policy and resolve issues. They believe, however, the industry is better equipped and positioned to oversee the NANP Administrator for its day-</w:t>
      </w:r>
      <w:r>
        <w:rPr>
          <w:rFonts w:ascii="Times New Roman" w:hAnsi="Times New Roman" w:cs="Times New Roman"/>
          <w:color w:val="000000"/>
          <w:sz w:val="20"/>
          <w:szCs w:val="20"/>
        </w:rPr>
        <w:t>to-day operation than are regulatory bodies. They believe this structure addresses industry concerns about the current structure, while retaining positive aspects of the current structure, such as industry synergy in resolving difficult numbering issues.</w:t>
      </w:r>
    </w:p>
    <w:p w14:paraId="1CCCFCB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F08C1D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25. Discussion. After reviewing the record, we conclude that the industry model will best serve the public interest. It will permit fair and efficient overall administration of numbering resources, foster an integrated approach to numbering administration</w:t>
      </w:r>
      <w:r>
        <w:rPr>
          <w:rFonts w:ascii="Times New Roman" w:hAnsi="Times New Roman" w:cs="Times New Roman"/>
          <w:color w:val="000000"/>
          <w:sz w:val="20"/>
          <w:szCs w:val="20"/>
        </w:rPr>
        <w:t xml:space="preserve"> across NANP member countries, and enable this Commission and regulatory bodies of other nations to ensure that domestic numbering administration is effective, while leveraging the expertise and innovation of industry.</w:t>
      </w:r>
    </w:p>
    <w:p w14:paraId="0E02280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C59DC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26. We agree with those parties adv</w:t>
      </w:r>
      <w:r>
        <w:rPr>
          <w:rFonts w:ascii="Times New Roman" w:hAnsi="Times New Roman" w:cs="Times New Roman"/>
          <w:color w:val="000000"/>
          <w:sz w:val="20"/>
          <w:szCs w:val="20"/>
        </w:rPr>
        <w:t>ocating the regulatory model that domestic numbering administration is within the authority of the Commission. We disagree, however, with the premise that that authority compels the Commission to serve as the NANP administrator. Our responsibilities with r</w:t>
      </w:r>
      <w:r>
        <w:rPr>
          <w:rFonts w:ascii="Times New Roman" w:hAnsi="Times New Roman" w:cs="Times New Roman"/>
          <w:color w:val="000000"/>
          <w:sz w:val="20"/>
          <w:szCs w:val="20"/>
        </w:rPr>
        <w:t>espect to numbering originate in Sections 1, 7, and 201 of the Communications Act. The first two sections direct this Commission to make available rapid, efficient and nation-wide communications</w:t>
      </w:r>
      <w:bookmarkStart w:id="67" w:name="co_tablefootnote_53_1"/>
      <w:bookmarkEnd w:id="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w:instrText>
      </w:r>
      <w:r>
        <w:rPr>
          <w:rFonts w:ascii="Times New Roman" w:hAnsi="Times New Roman" w:cs="Times New Roman"/>
          <w:color w:val="000000"/>
          <w:sz w:val="16"/>
          <w:szCs w:val="16"/>
        </w:rPr>
        <w:instrText xml:space="preserve">footnoteblock_53_1"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to encourage the provision of new technologies and services.</w:t>
      </w:r>
      <w:bookmarkStart w:id="68" w:name="co_tablefootnote_54_1"/>
      <w:bookmarkEnd w:id="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Section 201 requires common carriers engaged in interstate or foreign communic</w:t>
      </w:r>
      <w:r>
        <w:rPr>
          <w:rFonts w:ascii="Times New Roman" w:hAnsi="Times New Roman" w:cs="Times New Roman"/>
          <w:color w:val="000000"/>
          <w:sz w:val="20"/>
          <w:szCs w:val="20"/>
        </w:rPr>
        <w:t>ations to provide communications service upon reasonable request when the Commission finds such action in the public interest.</w:t>
      </w:r>
      <w:bookmarkStart w:id="69" w:name="co_tablefootnote_55_1"/>
      <w:bookmarkEnd w:id="6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They also flow from Section 202, which req</w:t>
      </w:r>
      <w:r>
        <w:rPr>
          <w:rFonts w:ascii="Times New Roman" w:hAnsi="Times New Roman" w:cs="Times New Roman"/>
          <w:color w:val="000000"/>
          <w:sz w:val="20"/>
          <w:szCs w:val="20"/>
        </w:rPr>
        <w:t>uires that charges, practices, classifications, regulations, facilities, and services of common carriers not be unreasonably discriminatory.</w:t>
      </w:r>
      <w:bookmarkStart w:id="70" w:name="co_tablefootnote_56_1"/>
      <w:bookmarkEnd w:id="7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These responsibilities do no</w:t>
      </w:r>
      <w:r>
        <w:rPr>
          <w:rFonts w:ascii="Times New Roman" w:hAnsi="Times New Roman" w:cs="Times New Roman"/>
          <w:color w:val="000000"/>
          <w:sz w:val="20"/>
          <w:szCs w:val="20"/>
        </w:rPr>
        <w:t xml:space="preserve">t require </w:t>
      </w:r>
      <w:bookmarkStart w:id="71" w:name="co_pp_sp_4493_2602_1"/>
      <w:bookmarkEnd w:id="71"/>
      <w:r>
        <w:rPr>
          <w:rFonts w:ascii="Times New Roman" w:hAnsi="Times New Roman" w:cs="Times New Roman"/>
          <w:b/>
          <w:bCs/>
          <w:color w:val="000000"/>
          <w:sz w:val="20"/>
          <w:szCs w:val="20"/>
        </w:rPr>
        <w:t>*2602</w:t>
      </w:r>
      <w:r>
        <w:rPr>
          <w:rFonts w:ascii="Times New Roman" w:hAnsi="Times New Roman" w:cs="Times New Roman"/>
          <w:color w:val="000000"/>
          <w:sz w:val="20"/>
          <w:szCs w:val="20"/>
        </w:rPr>
        <w:t xml:space="preserve"> that the Commission serve as NANP administrator, only that the Commission establish and enforce number administration policies consistent with the requirements of those sections. Towards that end, we </w:t>
      </w:r>
      <w:r>
        <w:rPr>
          <w:rFonts w:ascii="Times New Roman" w:hAnsi="Times New Roman" w:cs="Times New Roman"/>
          <w:color w:val="000000"/>
          <w:sz w:val="20"/>
          <w:szCs w:val="20"/>
        </w:rPr>
        <w:t xml:space="preserve">do not </w:t>
      </w:r>
      <w:r>
        <w:rPr>
          <w:rFonts w:ascii="Times New Roman" w:hAnsi="Times New Roman" w:cs="Times New Roman"/>
          <w:color w:val="000000"/>
          <w:sz w:val="20"/>
          <w:szCs w:val="20"/>
        </w:rPr>
        <w:lastRenderedPageBreak/>
        <w:t>believe that adoption of the regulatory model will best achieve these requirements. We agree with commenters suggesting that industry in the past has successfully resolved many numbering issues and fostered the introduction of new services. On the b</w:t>
      </w:r>
      <w:r>
        <w:rPr>
          <w:rFonts w:ascii="Times New Roman" w:hAnsi="Times New Roman" w:cs="Times New Roman"/>
          <w:color w:val="000000"/>
          <w:sz w:val="20"/>
          <w:szCs w:val="20"/>
        </w:rPr>
        <w:t>asis of the record before us, we find no justification to change significantly this aspect of the current model for administration of the NANP. We agree with commenters who note the importance and value of an integrated NANP and believe that the Commission</w:t>
      </w:r>
      <w:r>
        <w:rPr>
          <w:rFonts w:ascii="Times New Roman" w:hAnsi="Times New Roman" w:cs="Times New Roman"/>
          <w:color w:val="000000"/>
          <w:sz w:val="20"/>
          <w:szCs w:val="20"/>
        </w:rPr>
        <w:t xml:space="preserve"> serving as NANP administrator could jeopardize the continued viability of an integrated numbering plan. Nonetheless, if experience shows that the model we now adopt does not permit this Commission to meet its responsibilities under the Communications Act,</w:t>
      </w:r>
      <w:r>
        <w:rPr>
          <w:rFonts w:ascii="Times New Roman" w:hAnsi="Times New Roman" w:cs="Times New Roman"/>
          <w:color w:val="000000"/>
          <w:sz w:val="20"/>
          <w:szCs w:val="20"/>
        </w:rPr>
        <w:t xml:space="preserve"> we may then reexamine whether the Commission should be the NANP Administrator, at least for the United States portion of the NANP.</w:t>
      </w:r>
    </w:p>
    <w:p w14:paraId="4F42DF5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7E023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27. The hybrid model would have both the industry policy board or oversight committee and the NANP Administrator reporting</w:t>
      </w:r>
      <w:r>
        <w:rPr>
          <w:rFonts w:ascii="Times New Roman" w:hAnsi="Times New Roman" w:cs="Times New Roman"/>
          <w:color w:val="000000"/>
          <w:sz w:val="20"/>
          <w:szCs w:val="20"/>
        </w:rPr>
        <w:t xml:space="preserve"> directly to the Commission. We agree with proponents of that model that the Commission must take an active role in overseeing administration of limited numbering resources. We also share these parties’ concerns regarding industry’s ability to administer n</w:t>
      </w:r>
      <w:r>
        <w:rPr>
          <w:rFonts w:ascii="Times New Roman" w:hAnsi="Times New Roman" w:cs="Times New Roman"/>
          <w:color w:val="000000"/>
          <w:sz w:val="20"/>
          <w:szCs w:val="20"/>
        </w:rPr>
        <w:t>umber resources fairly and in a competitively neutral manner. These concerns, however, do not lead us to conclude that a NANP Administrator must report directly to the Commission to ensure it assigns numbers fairly. We conclude that the Commission can moni</w:t>
      </w:r>
      <w:r>
        <w:rPr>
          <w:rFonts w:ascii="Times New Roman" w:hAnsi="Times New Roman" w:cs="Times New Roman"/>
          <w:color w:val="000000"/>
          <w:sz w:val="20"/>
          <w:szCs w:val="20"/>
        </w:rPr>
        <w:t xml:space="preserve">tor industry oversight of the administrator through Commission participation in, and direction of an advisory board, as detailed below. Under this approach, any party aggrieved by the assignment practices involving United States numbering resources of the </w:t>
      </w:r>
      <w:r>
        <w:rPr>
          <w:rFonts w:ascii="Times New Roman" w:hAnsi="Times New Roman" w:cs="Times New Roman"/>
          <w:color w:val="000000"/>
          <w:sz w:val="20"/>
          <w:szCs w:val="20"/>
        </w:rPr>
        <w:t>NANP Administrator may petition the Commission for relief. Additionally, recognizing that eighteen countries share a strong interest in the successful administration of the NANP, we believe the NANP Administrator will be able to function more effectively a</w:t>
      </w:r>
      <w:r>
        <w:rPr>
          <w:rFonts w:ascii="Times New Roman" w:hAnsi="Times New Roman" w:cs="Times New Roman"/>
          <w:color w:val="000000"/>
          <w:sz w:val="20"/>
          <w:szCs w:val="20"/>
        </w:rPr>
        <w:t>nd efficiently by reporting to a single entity</w:t>
      </w:r>
      <w:r>
        <w:rPr>
          <w:rFonts w:ascii="Times New Roman" w:hAnsi="Times New Roman" w:cs="Times New Roman"/>
          <w:color w:val="000000"/>
          <w:sz w:val="20"/>
          <w:szCs w:val="20"/>
        </w:rPr>
        <w:t>—</w:t>
      </w:r>
      <w:r>
        <w:rPr>
          <w:rFonts w:ascii="Times New Roman" w:hAnsi="Times New Roman" w:cs="Times New Roman"/>
          <w:color w:val="000000"/>
          <w:sz w:val="20"/>
          <w:szCs w:val="20"/>
        </w:rPr>
        <w:t>a body with broad representation from industry, consumers, state regulators and other NANP member countries. We therefore encourage other member countries to support the model adopted by this Commission, so th</w:t>
      </w:r>
      <w:r>
        <w:rPr>
          <w:rFonts w:ascii="Times New Roman" w:hAnsi="Times New Roman" w:cs="Times New Roman"/>
          <w:color w:val="000000"/>
          <w:sz w:val="20"/>
          <w:szCs w:val="20"/>
        </w:rPr>
        <w:t>at the NANP Administrator may look to a single industry body for its direction. Thus, while the model we adopt differs somewhat from the second model, we believe nonetheless it will ensure that numbering policy development and administration is conducted f</w:t>
      </w:r>
      <w:r>
        <w:rPr>
          <w:rFonts w:ascii="Times New Roman" w:hAnsi="Times New Roman" w:cs="Times New Roman"/>
          <w:color w:val="000000"/>
          <w:sz w:val="20"/>
          <w:szCs w:val="20"/>
        </w:rPr>
        <w:t>airly and in a competitively neutral manner.</w:t>
      </w:r>
    </w:p>
    <w:p w14:paraId="2427BF0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3D7B76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28. In adopting the industry model, we are mindful that the United States is not the only country that relies upon the NANP for its numbering needs or that has policy concerns affecting the NANP’s future admin</w:t>
      </w:r>
      <w:r>
        <w:rPr>
          <w:rFonts w:ascii="Times New Roman" w:hAnsi="Times New Roman" w:cs="Times New Roman"/>
          <w:color w:val="000000"/>
          <w:sz w:val="20"/>
          <w:szCs w:val="20"/>
        </w:rPr>
        <w:t xml:space="preserve">istration. We recognize that each of the NANP members is a sovereign country that has responsibilities to its citizens to ensure the efficient development of its telephone network. For this reason we solicited the views of those countries on the issues in </w:t>
      </w:r>
      <w:r>
        <w:rPr>
          <w:rFonts w:ascii="Times New Roman" w:hAnsi="Times New Roman" w:cs="Times New Roman"/>
          <w:color w:val="000000"/>
          <w:sz w:val="20"/>
          <w:szCs w:val="20"/>
        </w:rPr>
        <w:t>this proceeding. We note that CSCN and Stentor have indicated their support of an industry-led NANP administration. As a result, we believe that the approach we adopt here, which preserves the benefits of a single, industry-led NANP administration, will be</w:t>
      </w:r>
      <w:r>
        <w:rPr>
          <w:rFonts w:ascii="Times New Roman" w:hAnsi="Times New Roman" w:cs="Times New Roman"/>
          <w:color w:val="000000"/>
          <w:sz w:val="20"/>
          <w:szCs w:val="20"/>
        </w:rPr>
        <w:t xml:space="preserve">nefit not only the United States but all NANP members. In this regard, </w:t>
      </w:r>
      <w:bookmarkStart w:id="72" w:name="co_pp_sp_4493_2603_1"/>
      <w:bookmarkEnd w:id="72"/>
      <w:r>
        <w:rPr>
          <w:rFonts w:ascii="Times New Roman" w:hAnsi="Times New Roman" w:cs="Times New Roman"/>
          <w:b/>
          <w:bCs/>
          <w:color w:val="000000"/>
          <w:sz w:val="20"/>
          <w:szCs w:val="20"/>
        </w:rPr>
        <w:t>*2603</w:t>
      </w:r>
      <w:r>
        <w:rPr>
          <w:rFonts w:ascii="Times New Roman" w:hAnsi="Times New Roman" w:cs="Times New Roman"/>
          <w:color w:val="000000"/>
          <w:sz w:val="20"/>
          <w:szCs w:val="20"/>
        </w:rPr>
        <w:t xml:space="preserve"> we note that the industry policy board that we describe below will provide a forum in which the telephone company operators from all NANP c</w:t>
      </w:r>
      <w:r>
        <w:rPr>
          <w:rFonts w:ascii="Times New Roman" w:hAnsi="Times New Roman" w:cs="Times New Roman"/>
          <w:color w:val="000000"/>
          <w:sz w:val="20"/>
          <w:szCs w:val="20"/>
        </w:rPr>
        <w:t>ountries can present their views and concerns. The governments of other NANP member countries can bring their concerns to the policy board or they can bring them to the Commission, either directly or through the Department of State.</w:t>
      </w:r>
    </w:p>
    <w:p w14:paraId="25A4823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23C1C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29. For the above reasons we find it unnecessary to adopt the model proposed by CTIA that would create a United States Numbering Association with authority to administer numbers solely for the United States.</w:t>
      </w:r>
      <w:bookmarkStart w:id="73" w:name="co_tablefootnote_57_1"/>
      <w:bookmarkEnd w:id="7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w:instrText>
      </w:r>
      <w:r>
        <w:rPr>
          <w:rFonts w:ascii="Times New Roman" w:hAnsi="Times New Roman" w:cs="Times New Roman"/>
          <w:color w:val="000000"/>
          <w:sz w:val="16"/>
          <w:szCs w:val="16"/>
        </w:rPr>
        <w:instrText xml:space="preserve">NK "#co_tablefootnoteblock_57_1"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While we recognize that the other NANP member countries are sovereign, we do not believe that that fact requires us to separate U.S. numbering or to require those countries to set up their own parallel numbering assoc</w:t>
      </w:r>
      <w:r>
        <w:rPr>
          <w:rFonts w:ascii="Times New Roman" w:hAnsi="Times New Roman" w:cs="Times New Roman"/>
          <w:color w:val="000000"/>
          <w:sz w:val="20"/>
          <w:szCs w:val="20"/>
        </w:rPr>
        <w:t>iations. The industry policy board that we adopt here fully recognizes the sovereignty of each NANP member country, while, at the same time, providing a forum for ongoing dialog between their telecom operators and their regulatory authorities. Indeed, beca</w:t>
      </w:r>
      <w:r>
        <w:rPr>
          <w:rFonts w:ascii="Times New Roman" w:hAnsi="Times New Roman" w:cs="Times New Roman"/>
          <w:color w:val="000000"/>
          <w:sz w:val="20"/>
          <w:szCs w:val="20"/>
        </w:rPr>
        <w:t>use the board is subject to the Federal Advisory Committee Act, the new approach will provide even more protection for other countries’ views than the current method of administration. Multiple national administrators involve a great deal of duplicative ex</w:t>
      </w:r>
      <w:r>
        <w:rPr>
          <w:rFonts w:ascii="Times New Roman" w:hAnsi="Times New Roman" w:cs="Times New Roman"/>
          <w:color w:val="000000"/>
          <w:sz w:val="20"/>
          <w:szCs w:val="20"/>
        </w:rPr>
        <w:t>pense and complicate the administration of an integrated numbering plan like the NANP. The plan we adopt here will keep the NANP integrated and will ensure that numbering is conducted fairly and in a competitively neutral manner.</w:t>
      </w:r>
    </w:p>
    <w:p w14:paraId="7DCEEF8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C7D2E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30. The TSTT model consi</w:t>
      </w:r>
      <w:r>
        <w:rPr>
          <w:rFonts w:ascii="Times New Roman" w:hAnsi="Times New Roman" w:cs="Times New Roman"/>
          <w:color w:val="000000"/>
          <w:sz w:val="20"/>
          <w:szCs w:val="20"/>
        </w:rPr>
        <w:t>sts of a NANP Administrator with a board of directors. We do not adopt this model, because we believe that it is important for a policy board or oversight committee to exist to develop and coordinate numbering policy. It is not clear how numbering issues w</w:t>
      </w:r>
      <w:r>
        <w:rPr>
          <w:rFonts w:ascii="Times New Roman" w:hAnsi="Times New Roman" w:cs="Times New Roman"/>
          <w:color w:val="000000"/>
          <w:sz w:val="20"/>
          <w:szCs w:val="20"/>
        </w:rPr>
        <w:t xml:space="preserve">ould be resolved in the TSTT model. The TCG model consists of an industry numbering committee providing guidelines for a NANP administrator, with the Commission making declaratory rulings. We do not adopt this model, because we believe it is important for </w:t>
      </w:r>
      <w:r>
        <w:rPr>
          <w:rFonts w:ascii="Times New Roman" w:hAnsi="Times New Roman" w:cs="Times New Roman"/>
          <w:color w:val="000000"/>
          <w:sz w:val="20"/>
          <w:szCs w:val="20"/>
        </w:rPr>
        <w:t>the Commission to be more actively involved in numbering and that there be a policy board or oversight committee to ensure fair number administration.</w:t>
      </w:r>
    </w:p>
    <w:p w14:paraId="3AF2BF0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9885C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31. In adopting the industry model, which calls for the NANP Administrator reporting to an advisory com</w:t>
      </w:r>
      <w:r>
        <w:rPr>
          <w:rFonts w:ascii="Times New Roman" w:hAnsi="Times New Roman" w:cs="Times New Roman"/>
          <w:color w:val="000000"/>
          <w:sz w:val="20"/>
          <w:szCs w:val="20"/>
        </w:rPr>
        <w:t>mittee, we agree with those suggesting that despite its flaws, the current model for addressing numbering issues and policy development has enjoyed significant success. For example, since this docket was opened the industry has consolidated numbering effor</w:t>
      </w:r>
      <w:r>
        <w:rPr>
          <w:rFonts w:ascii="Times New Roman" w:hAnsi="Times New Roman" w:cs="Times New Roman"/>
          <w:color w:val="000000"/>
          <w:sz w:val="20"/>
          <w:szCs w:val="20"/>
        </w:rPr>
        <w:t>ts into one primary committee</w:t>
      </w:r>
      <w:r>
        <w:rPr>
          <w:rFonts w:ascii="Times New Roman" w:hAnsi="Times New Roman" w:cs="Times New Roman"/>
          <w:color w:val="000000"/>
          <w:sz w:val="20"/>
          <w:szCs w:val="20"/>
        </w:rPr>
        <w:t>—</w:t>
      </w:r>
      <w:r>
        <w:rPr>
          <w:rFonts w:ascii="Times New Roman" w:hAnsi="Times New Roman" w:cs="Times New Roman"/>
          <w:color w:val="000000"/>
          <w:sz w:val="20"/>
          <w:szCs w:val="20"/>
        </w:rPr>
        <w:t>the Industry Numbering Committee (INC).</w:t>
      </w:r>
      <w:bookmarkStart w:id="74" w:name="co_tablefootnote_58_1"/>
      <w:bookmarkEnd w:id="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committe</w:t>
      </w:r>
      <w:r>
        <w:rPr>
          <w:rFonts w:ascii="Times New Roman" w:hAnsi="Times New Roman" w:cs="Times New Roman"/>
          <w:color w:val="000000"/>
          <w:sz w:val="20"/>
          <w:szCs w:val="20"/>
        </w:rPr>
        <w:t xml:space="preserve">e has successfully resolved many numbering issues without Commission or other </w:t>
      </w:r>
      <w:bookmarkStart w:id="75" w:name="co_pp_sp_4493_2604_1"/>
      <w:bookmarkEnd w:id="75"/>
      <w:r>
        <w:rPr>
          <w:rFonts w:ascii="Times New Roman" w:hAnsi="Times New Roman" w:cs="Times New Roman"/>
          <w:b/>
          <w:bCs/>
          <w:color w:val="000000"/>
          <w:sz w:val="20"/>
          <w:szCs w:val="20"/>
        </w:rPr>
        <w:t>*2604</w:t>
      </w:r>
      <w:r>
        <w:rPr>
          <w:rFonts w:ascii="Times New Roman" w:hAnsi="Times New Roman" w:cs="Times New Roman"/>
          <w:color w:val="000000"/>
          <w:sz w:val="20"/>
          <w:szCs w:val="20"/>
        </w:rPr>
        <w:t xml:space="preserve"> NANP member country regulatory proceedings or actions. In many respects, INC today directs the efforts of NANP Administrator. The ma</w:t>
      </w:r>
      <w:r>
        <w:rPr>
          <w:rFonts w:ascii="Times New Roman" w:hAnsi="Times New Roman" w:cs="Times New Roman"/>
          <w:color w:val="000000"/>
          <w:sz w:val="20"/>
          <w:szCs w:val="20"/>
        </w:rPr>
        <w:t>jor difficulty with the current NANP Administrator is its association with the BOCs and the potential conflict of interest that creates. We believe this problem can be addressed through industry selection of a new NANP Administrator. We seek to preserve th</w:t>
      </w:r>
      <w:r>
        <w:rPr>
          <w:rFonts w:ascii="Times New Roman" w:hAnsi="Times New Roman" w:cs="Times New Roman"/>
          <w:color w:val="000000"/>
          <w:sz w:val="20"/>
          <w:szCs w:val="20"/>
        </w:rPr>
        <w:t>e positive facets of the current model and believe that the industry model we now adopt best achieves that goal.</w:t>
      </w:r>
    </w:p>
    <w:p w14:paraId="2F52042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754D1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32. We find that the industry model is also the one best able to assure continued integration of the NANP and to facilitate other North Ameri</w:t>
      </w:r>
      <w:r>
        <w:rPr>
          <w:rFonts w:ascii="Times New Roman" w:hAnsi="Times New Roman" w:cs="Times New Roman"/>
          <w:color w:val="000000"/>
          <w:sz w:val="20"/>
          <w:szCs w:val="20"/>
        </w:rPr>
        <w:t>can countries joining the NANP, subject to industry and regulatory body approval. We believe this model also enables the Commission to ensure that this country’s numbering policy is fair and competitively neutral. We agree with those suggesting that an int</w:t>
      </w:r>
      <w:r>
        <w:rPr>
          <w:rFonts w:ascii="Times New Roman" w:hAnsi="Times New Roman" w:cs="Times New Roman"/>
          <w:color w:val="000000"/>
          <w:sz w:val="20"/>
          <w:szCs w:val="20"/>
        </w:rPr>
        <w:t>egrated numbering plan benefits industry and consumers of all NANP member countries and therefore it is in the public interest for the Commission to support continued NANP integration across NANP member countries. Of the proposed models, we believe the one</w:t>
      </w:r>
      <w:r>
        <w:rPr>
          <w:rFonts w:ascii="Times New Roman" w:hAnsi="Times New Roman" w:cs="Times New Roman"/>
          <w:color w:val="000000"/>
          <w:sz w:val="20"/>
          <w:szCs w:val="20"/>
        </w:rPr>
        <w:t xml:space="preserve"> we adopt best achieves NANP integration, because it encourages NANP member countries to participate in the formation of numbering policy. We are hopeful that NANP member countries will actively participate in the advisory committee charged with number pol</w:t>
      </w:r>
      <w:r>
        <w:rPr>
          <w:rFonts w:ascii="Times New Roman" w:hAnsi="Times New Roman" w:cs="Times New Roman"/>
          <w:color w:val="000000"/>
          <w:sz w:val="20"/>
          <w:szCs w:val="20"/>
        </w:rPr>
        <w:t>icy development and initial dispute resolution.</w:t>
      </w:r>
    </w:p>
    <w:p w14:paraId="471B42C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DE650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33. For all of these reasons we adopt the industry model for overall administration of the NANP. This model calls for a structure that has an industry policy board or oversight committee that acts as policy</w:t>
      </w:r>
      <w:r>
        <w:rPr>
          <w:rFonts w:ascii="Times New Roman" w:hAnsi="Times New Roman" w:cs="Times New Roman"/>
          <w:color w:val="000000"/>
          <w:sz w:val="20"/>
          <w:szCs w:val="20"/>
        </w:rPr>
        <w:t xml:space="preserve"> maker and initial site of dispute resolution, with a NANP Administrator that maintains administrative number databases and the processes applications for number resources. The NANP Administrator reports directly to the policy board or oversight committee.</w:t>
      </w:r>
      <w:r>
        <w:rPr>
          <w:rFonts w:ascii="Times New Roman" w:hAnsi="Times New Roman" w:cs="Times New Roman"/>
          <w:color w:val="000000"/>
          <w:sz w:val="20"/>
          <w:szCs w:val="20"/>
        </w:rPr>
        <w:t xml:space="preserve"> The industry policy board or oversight committee reports to the Commission and other NANP member countries’ regulatory bodies, who would bear ultimate responsibility for dispute resolution and set broad objectives and policy governing administration and u</w:t>
      </w:r>
      <w:r>
        <w:rPr>
          <w:rFonts w:ascii="Times New Roman" w:hAnsi="Times New Roman" w:cs="Times New Roman"/>
          <w:color w:val="000000"/>
          <w:sz w:val="20"/>
          <w:szCs w:val="20"/>
        </w:rPr>
        <w:t>se of numbering resources within their countries. In the following three sections, we describe in more detail the structure of and roles to be played by the various entities.</w:t>
      </w:r>
    </w:p>
    <w:p w14:paraId="1DD76E8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B7092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 INDUSTRY AND GOVERNMENT ROLES UNDER THE NEW MODEL</w:t>
      </w:r>
    </w:p>
    <w:p w14:paraId="44E60EA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8CD0A9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The Commission</w:t>
      </w:r>
    </w:p>
    <w:p w14:paraId="7D1C083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774EDA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34</w:t>
      </w:r>
      <w:r>
        <w:rPr>
          <w:rFonts w:ascii="Times New Roman" w:hAnsi="Times New Roman" w:cs="Times New Roman"/>
          <w:color w:val="000000"/>
          <w:sz w:val="20"/>
          <w:szCs w:val="20"/>
        </w:rPr>
        <w:t>. Background. In the NPRM, we determined that this Commission may issue orders and otherwise regulate numbers and their administration.</w:t>
      </w:r>
      <w:bookmarkStart w:id="76" w:name="co_tablefootnote_59_1"/>
      <w:bookmarkEnd w:id="7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NPRM observed that many respo</w:t>
      </w:r>
      <w:r>
        <w:rPr>
          <w:rFonts w:ascii="Times New Roman" w:hAnsi="Times New Roman" w:cs="Times New Roman"/>
          <w:color w:val="000000"/>
          <w:sz w:val="20"/>
          <w:szCs w:val="20"/>
        </w:rPr>
        <w:t xml:space="preserve">nses to the NOI urged the Commission to increase its role in overall number </w:t>
      </w:r>
      <w:bookmarkStart w:id="77" w:name="co_pp_sp_4493_2605_1"/>
      <w:bookmarkEnd w:id="77"/>
      <w:r>
        <w:rPr>
          <w:rFonts w:ascii="Times New Roman" w:hAnsi="Times New Roman" w:cs="Times New Roman"/>
          <w:b/>
          <w:bCs/>
          <w:color w:val="000000"/>
          <w:sz w:val="20"/>
          <w:szCs w:val="20"/>
        </w:rPr>
        <w:t>*2605</w:t>
      </w:r>
      <w:r>
        <w:rPr>
          <w:rFonts w:ascii="Times New Roman" w:hAnsi="Times New Roman" w:cs="Times New Roman"/>
          <w:color w:val="000000"/>
          <w:sz w:val="20"/>
          <w:szCs w:val="20"/>
        </w:rPr>
        <w:t xml:space="preserve"> administration.</w:t>
      </w:r>
      <w:bookmarkStart w:id="78" w:name="co_tablefootnote_60_1"/>
      <w:bookmarkEnd w:id="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the Ameritech Order, the Com</w:t>
      </w:r>
      <w:r>
        <w:rPr>
          <w:rFonts w:ascii="Times New Roman" w:hAnsi="Times New Roman" w:cs="Times New Roman"/>
          <w:color w:val="000000"/>
          <w:sz w:val="20"/>
          <w:szCs w:val="20"/>
        </w:rPr>
        <w:t>mission recognized that state regulators clearly have legitimate interests in the administration of the NANP, while indicating that where resolution of a NANP issue concerns interstate matters the Commission will continue to exercise our regulatory authori</w:t>
      </w:r>
      <w:r>
        <w:rPr>
          <w:rFonts w:ascii="Times New Roman" w:hAnsi="Times New Roman" w:cs="Times New Roman"/>
          <w:color w:val="000000"/>
          <w:sz w:val="20"/>
          <w:szCs w:val="20"/>
        </w:rPr>
        <w:t>ty.</w:t>
      </w:r>
      <w:bookmarkStart w:id="79" w:name="co_tablefootnote_61_1"/>
      <w:bookmarkEnd w:id="7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w:t>
      </w:r>
      <w:r>
        <w:rPr>
          <w:rFonts w:ascii="Times New Roman" w:hAnsi="Times New Roman" w:cs="Times New Roman"/>
          <w:color w:val="000000"/>
          <w:sz w:val="16"/>
          <w:szCs w:val="16"/>
        </w:rPr>
        <w:fldChar w:fldCharType="end"/>
      </w:r>
    </w:p>
    <w:p w14:paraId="1BCD928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7C339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35. Positions of Parties. Commenters agree that the Commission has jurisdiction over numbering.</w:t>
      </w:r>
      <w:bookmarkStart w:id="80" w:name="co_tablefootnote_62_1"/>
      <w:bookmarkEnd w:id="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w:instrText>
      </w:r>
      <w:r>
        <w:rPr>
          <w:rFonts w:ascii="Times New Roman" w:hAnsi="Times New Roman" w:cs="Times New Roman"/>
          <w:color w:val="000000"/>
          <w:sz w:val="16"/>
          <w:szCs w:val="16"/>
        </w:rPr>
        <w:instrText xml:space="preserve">teblock_62_1"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Most parties request that the Commission assume a more active role in numbering matters. </w:t>
      </w:r>
      <w:proofErr w:type="spellStart"/>
      <w:r>
        <w:rPr>
          <w:rFonts w:ascii="Times New Roman" w:hAnsi="Times New Roman" w:cs="Times New Roman"/>
          <w:color w:val="000000"/>
          <w:sz w:val="20"/>
          <w:szCs w:val="20"/>
        </w:rPr>
        <w:t>Allnet</w:t>
      </w:r>
      <w:proofErr w:type="spellEnd"/>
      <w:r>
        <w:rPr>
          <w:rFonts w:ascii="Times New Roman" w:hAnsi="Times New Roman" w:cs="Times New Roman"/>
          <w:color w:val="000000"/>
          <w:sz w:val="20"/>
          <w:szCs w:val="20"/>
        </w:rPr>
        <w:t xml:space="preserve"> contends that not choosing the Commission as administrator,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simply avoids the obvious solution of having the FCC do what it is responsible </w:t>
      </w:r>
      <w:r>
        <w:rPr>
          <w:rFonts w:ascii="Times New Roman" w:hAnsi="Times New Roman" w:cs="Times New Roman"/>
          <w:color w:val="000000"/>
          <w:sz w:val="20"/>
          <w:szCs w:val="20"/>
        </w:rPr>
        <w:t>for doing.</w:t>
      </w:r>
      <w:r>
        <w:rPr>
          <w:rFonts w:ascii="Times New Roman" w:hAnsi="Times New Roman" w:cs="Times New Roman"/>
          <w:color w:val="000000"/>
          <w:sz w:val="20"/>
          <w:szCs w:val="20"/>
        </w:rPr>
        <w:t>”</w:t>
      </w:r>
      <w:bookmarkStart w:id="81" w:name="co_tablefootnote_63_1"/>
      <w:bookmarkEnd w:id="8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Others suggest that the Commission should set clear numbering policy objectives</w:t>
      </w:r>
      <w:bookmarkStart w:id="82" w:name="co_tablefootnote_64_1"/>
      <w:bookmarkEnd w:id="8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"#co_tablefootnoteblock_64</w:instrText>
      </w:r>
      <w:r>
        <w:rPr>
          <w:rFonts w:ascii="Times New Roman" w:hAnsi="Times New Roman" w:cs="Times New Roman"/>
          <w:color w:val="000000"/>
          <w:sz w:val="16"/>
          <w:szCs w:val="16"/>
        </w:rPr>
        <w:instrText xml:space="preserve">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take a more active role in policy development. NECA comments that in a competitive environment the Commission will be required to assume a more active role in regulating numbering than it has in the past.</w:t>
      </w:r>
      <w:bookmarkStart w:id="83" w:name="co_tablefootnote_65_1"/>
      <w:bookmarkEnd w:id="8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65</w:t>
      </w:r>
      <w:r>
        <w:rPr>
          <w:rFonts w:ascii="Times New Roman" w:hAnsi="Times New Roman" w:cs="Times New Roman"/>
          <w:color w:val="000000"/>
          <w:sz w:val="16"/>
          <w:szCs w:val="16"/>
        </w:rPr>
        <w:fldChar w:fldCharType="end"/>
      </w:r>
    </w:p>
    <w:p w14:paraId="0FD4182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6B0348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36. Parties suggest several approaches to resolve numbering issues and disputes including consensus procedures, arbitration,</w:t>
      </w:r>
      <w:bookmarkStart w:id="84" w:name="co_tablefootnote_66_1"/>
      <w:bookmarkEnd w:id="8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"#co_tablefootnoteblock_66_1</w:instrText>
      </w:r>
      <w:r>
        <w:rPr>
          <w:rFonts w:ascii="Times New Roman" w:hAnsi="Times New Roman" w:cs="Times New Roman"/>
          <w:color w:val="000000"/>
          <w:sz w:val="16"/>
          <w:szCs w:val="16"/>
        </w:rPr>
        <w:instrText xml:space="preserve">"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mediation</w:t>
      </w:r>
      <w:bookmarkStart w:id="85" w:name="co_tablefootnote_67_1"/>
      <w:bookmarkEnd w:id="8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alternative dispute resolution,</w:t>
      </w:r>
      <w:bookmarkStart w:id="86" w:name="co_tablefootnote_68_1"/>
      <w:bookmarkEnd w:id="8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use of a Commission Administ</w:t>
      </w:r>
      <w:r>
        <w:rPr>
          <w:rFonts w:ascii="Times New Roman" w:hAnsi="Times New Roman" w:cs="Times New Roman"/>
          <w:color w:val="000000"/>
          <w:sz w:val="20"/>
          <w:szCs w:val="20"/>
        </w:rPr>
        <w:t>rative Law Judge,</w:t>
      </w:r>
      <w:bookmarkStart w:id="87" w:name="co_tablefootnote_69_1"/>
      <w:bookmarkEnd w:id="8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negotiated rulemakings procedures,</w:t>
      </w:r>
      <w:bookmarkStart w:id="88" w:name="co_tablefootnote_70_1"/>
      <w:bookmarkEnd w:id="8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expedited paper proceedings b</w:t>
      </w:r>
      <w:r>
        <w:rPr>
          <w:rFonts w:ascii="Times New Roman" w:hAnsi="Times New Roman" w:cs="Times New Roman"/>
          <w:color w:val="000000"/>
          <w:sz w:val="20"/>
          <w:szCs w:val="20"/>
        </w:rPr>
        <w:t>y the Commission</w:t>
      </w:r>
      <w:bookmarkStart w:id="89" w:name="co_tablefootnote_71_1"/>
      <w:bookmarkEnd w:id="8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closely supervised settlement </w:t>
      </w:r>
      <w:bookmarkStart w:id="90" w:name="co_pp_sp_4493_2606_1"/>
      <w:bookmarkEnd w:id="90"/>
      <w:r>
        <w:rPr>
          <w:rFonts w:ascii="Times New Roman" w:hAnsi="Times New Roman" w:cs="Times New Roman"/>
          <w:b/>
          <w:bCs/>
          <w:color w:val="000000"/>
          <w:sz w:val="20"/>
          <w:szCs w:val="20"/>
        </w:rPr>
        <w:t>*2606</w:t>
      </w:r>
      <w:r>
        <w:rPr>
          <w:rFonts w:ascii="Times New Roman" w:hAnsi="Times New Roman" w:cs="Times New Roman"/>
          <w:color w:val="000000"/>
          <w:sz w:val="20"/>
          <w:szCs w:val="20"/>
        </w:rPr>
        <w:t xml:space="preserve"> conferences by the Commission.</w:t>
      </w:r>
      <w:bookmarkStart w:id="91" w:name="co_tablefootnote_72_1"/>
      <w:bookmarkEnd w:id="9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Most parties contend that at least initially a consensus process should be used by an industry group to resolve issues and that only if that process fails to bring timely resolution of an issue should one of th</w:t>
      </w:r>
      <w:r>
        <w:rPr>
          <w:rFonts w:ascii="Times New Roman" w:hAnsi="Times New Roman" w:cs="Times New Roman"/>
          <w:color w:val="000000"/>
          <w:sz w:val="20"/>
          <w:szCs w:val="20"/>
        </w:rPr>
        <w:t>e other approaches listed above be invoked.</w:t>
      </w:r>
      <w:bookmarkStart w:id="92" w:name="co_tablefootnote_73_1"/>
      <w:bookmarkEnd w:id="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USTA comments that the consensus process remains a very effective way to ensure that all participants are heard and that the existing due process mechanisms, and ultimate right of any participant to petition directly to the Commission make the development</w:t>
      </w:r>
      <w:r>
        <w:rPr>
          <w:rFonts w:ascii="Times New Roman" w:hAnsi="Times New Roman" w:cs="Times New Roman"/>
          <w:color w:val="000000"/>
          <w:sz w:val="20"/>
          <w:szCs w:val="20"/>
        </w:rPr>
        <w:t xml:space="preserve"> of new processes unnecessary.</w:t>
      </w:r>
      <w:bookmarkStart w:id="93" w:name="co_tablefootnote_74_1"/>
      <w:bookmarkEnd w:id="9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74</w:t>
      </w:r>
      <w:r>
        <w:rPr>
          <w:rFonts w:ascii="Times New Roman" w:hAnsi="Times New Roman" w:cs="Times New Roman"/>
          <w:color w:val="000000"/>
          <w:sz w:val="16"/>
          <w:szCs w:val="16"/>
        </w:rPr>
        <w:fldChar w:fldCharType="end"/>
      </w:r>
    </w:p>
    <w:p w14:paraId="40DC62D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C850E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lastRenderedPageBreak/>
        <w:t xml:space="preserve">37. Except for consensus procedures listed above, parties differ on when and by whom the different dispute resolution techniques should </w:t>
      </w:r>
      <w:r>
        <w:rPr>
          <w:rFonts w:ascii="Times New Roman" w:hAnsi="Times New Roman" w:cs="Times New Roman"/>
          <w:color w:val="000000"/>
          <w:sz w:val="20"/>
          <w:szCs w:val="20"/>
        </w:rPr>
        <w:t xml:space="preserve">be invoked. Some parties advocate that an industry oversight committee or policy board might invoke one of the above techniques. Others contend that the Commission, after a fixed time period, should be the body to act. Several parties warn that use of one </w:t>
      </w:r>
      <w:r>
        <w:rPr>
          <w:rFonts w:ascii="Times New Roman" w:hAnsi="Times New Roman" w:cs="Times New Roman"/>
          <w:color w:val="000000"/>
          <w:sz w:val="20"/>
          <w:szCs w:val="20"/>
        </w:rPr>
        <w:t>of the above dispute resolution mechanisms may undermine the consensus process.</w:t>
      </w:r>
      <w:bookmarkStart w:id="94" w:name="co_tablefootnote_75_1"/>
      <w:bookmarkEnd w:id="9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particular, Bell Atlantic notes that any attempt to force premature decisions through </w:t>
      </w:r>
      <w:r>
        <w:rPr>
          <w:rFonts w:ascii="Times New Roman" w:hAnsi="Times New Roman" w:cs="Times New Roman"/>
          <w:color w:val="000000"/>
          <w:sz w:val="20"/>
          <w:szCs w:val="20"/>
        </w:rPr>
        <w:t>arbitration or mediation would work against consensus.</w:t>
      </w:r>
      <w:bookmarkStart w:id="95" w:name="co_tablefootnote_76_1"/>
      <w:bookmarkEnd w:id="9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Most parties agree that when an issue originates within an industry numbering forum, such as the INC, a time perio</w:t>
      </w:r>
      <w:r>
        <w:rPr>
          <w:rFonts w:ascii="Times New Roman" w:hAnsi="Times New Roman" w:cs="Times New Roman"/>
          <w:color w:val="000000"/>
          <w:sz w:val="20"/>
          <w:szCs w:val="20"/>
        </w:rPr>
        <w:t>d should be set for resolution.</w:t>
      </w:r>
      <w:bookmarkStart w:id="96" w:name="co_tablefootnote_77_1"/>
      <w:bookmarkEnd w:id="9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With respect to establishing a given time period, some parties support creation of a flexible </w:t>
      </w:r>
      <w:r>
        <w:rPr>
          <w:rFonts w:ascii="Times New Roman" w:hAnsi="Times New Roman" w:cs="Times New Roman"/>
          <w:color w:val="000000"/>
          <w:sz w:val="20"/>
          <w:szCs w:val="20"/>
        </w:rPr>
        <w:t>“</w:t>
      </w:r>
      <w:r>
        <w:rPr>
          <w:rFonts w:ascii="Times New Roman" w:hAnsi="Times New Roman" w:cs="Times New Roman"/>
          <w:color w:val="000000"/>
          <w:sz w:val="20"/>
          <w:szCs w:val="20"/>
        </w:rPr>
        <w:t>deadline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for issue and dispute resolution</w:t>
      </w:r>
      <w:r>
        <w:rPr>
          <w:rFonts w:ascii="Times New Roman" w:hAnsi="Times New Roman" w:cs="Times New Roman"/>
          <w:color w:val="000000"/>
          <w:sz w:val="20"/>
          <w:szCs w:val="20"/>
        </w:rPr>
        <w:t>,</w:t>
      </w:r>
      <w:bookmarkStart w:id="97" w:name="co_tablefootnote_78_1"/>
      <w:bookmarkEnd w:id="9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while others support a strict time period for that would apply to any dispute.</w:t>
      </w:r>
      <w:bookmarkStart w:id="98" w:name="co_tablefootnote_79_1"/>
      <w:bookmarkEnd w:id="9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79</w:t>
      </w:r>
      <w:r>
        <w:rPr>
          <w:rFonts w:ascii="Times New Roman" w:hAnsi="Times New Roman" w:cs="Times New Roman"/>
          <w:color w:val="000000"/>
          <w:sz w:val="16"/>
          <w:szCs w:val="16"/>
        </w:rPr>
        <w:fldChar w:fldCharType="end"/>
      </w:r>
    </w:p>
    <w:p w14:paraId="5CD4B1B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B2A6B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38. Parties agree that the Commission should be the final arbiter of all disputes involving United States numbering issues.</w:t>
      </w:r>
      <w:bookmarkStart w:id="99" w:name="co_tablefootnote_80_1"/>
      <w:bookmarkEnd w:id="9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Specifically, NTCA notes that the Commission</w:t>
      </w:r>
      <w:r>
        <w:rPr>
          <w:rFonts w:ascii="Times New Roman" w:hAnsi="Times New Roman" w:cs="Times New Roman"/>
          <w:color w:val="000000"/>
          <w:sz w:val="20"/>
          <w:szCs w:val="20"/>
        </w:rPr>
        <w:t xml:space="preserve"> </w:t>
      </w:r>
      <w:bookmarkStart w:id="100" w:name="co_pp_sp_4493_2607_1"/>
      <w:bookmarkEnd w:id="100"/>
      <w:r>
        <w:rPr>
          <w:rFonts w:ascii="Times New Roman" w:hAnsi="Times New Roman" w:cs="Times New Roman"/>
          <w:b/>
          <w:bCs/>
          <w:color w:val="000000"/>
          <w:sz w:val="20"/>
          <w:szCs w:val="20"/>
        </w:rPr>
        <w:t>*2607</w:t>
      </w:r>
      <w:r>
        <w:rPr>
          <w:rFonts w:ascii="Times New Roman" w:hAnsi="Times New Roman" w:cs="Times New Roman"/>
          <w:color w:val="000000"/>
          <w:sz w:val="20"/>
          <w:szCs w:val="20"/>
        </w:rPr>
        <w:t xml:space="preserve"> will need to reserve the ultimate authority to settle the domestic numbering disputes, which are expected to occur as the competition for the limited numbering resources needed to provide competitive wireline </w:t>
      </w:r>
      <w:r>
        <w:rPr>
          <w:rFonts w:ascii="Times New Roman" w:hAnsi="Times New Roman" w:cs="Times New Roman"/>
          <w:color w:val="000000"/>
          <w:sz w:val="20"/>
          <w:szCs w:val="20"/>
        </w:rPr>
        <w:t>services, as well as existing and new wireless services, grows.</w:t>
      </w:r>
      <w:bookmarkStart w:id="101" w:name="co_tablefootnote_81_1"/>
      <w:bookmarkEnd w:id="10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81</w:t>
      </w:r>
      <w:r>
        <w:rPr>
          <w:rFonts w:ascii="Times New Roman" w:hAnsi="Times New Roman" w:cs="Times New Roman"/>
          <w:color w:val="000000"/>
          <w:sz w:val="16"/>
          <w:szCs w:val="16"/>
        </w:rPr>
        <w:fldChar w:fldCharType="end"/>
      </w:r>
    </w:p>
    <w:p w14:paraId="6EB300F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38E3F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39. Discussion. The Commission will continue to set broad numbering policy objectives and be the final </w:t>
      </w:r>
      <w:r>
        <w:rPr>
          <w:rFonts w:ascii="Times New Roman" w:hAnsi="Times New Roman" w:cs="Times New Roman"/>
          <w:color w:val="000000"/>
          <w:sz w:val="20"/>
          <w:szCs w:val="20"/>
        </w:rPr>
        <w:t>arbiter of all disputes involving United States numbering issues. We conclude that initially the advisory committee should seek to resolve disputes through consensus. Six months from the date an issue is to be brought to the committee for resolution, the c</w:t>
      </w:r>
      <w:r>
        <w:rPr>
          <w:rFonts w:ascii="Times New Roman" w:hAnsi="Times New Roman" w:cs="Times New Roman"/>
          <w:color w:val="000000"/>
          <w:sz w:val="20"/>
          <w:szCs w:val="20"/>
        </w:rPr>
        <w:t>ommittee must report to the Commission on that issue with a recommendation for how the issue should continue to be addressed. We do not limit the mechanisms for resolving issues and disputes brought before the Commission.</w:t>
      </w:r>
      <w:bookmarkStart w:id="102" w:name="co_tablefootnote_82_1"/>
      <w:bookmarkEnd w:id="10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82</w:t>
      </w:r>
      <w:r>
        <w:rPr>
          <w:rFonts w:ascii="Times New Roman" w:hAnsi="Times New Roman" w:cs="Times New Roman"/>
          <w:color w:val="000000"/>
          <w:sz w:val="16"/>
          <w:szCs w:val="16"/>
        </w:rPr>
        <w:fldChar w:fldCharType="end"/>
      </w:r>
    </w:p>
    <w:p w14:paraId="758D50B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5E773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North American Numbering Council</w:t>
      </w:r>
    </w:p>
    <w:p w14:paraId="481040D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94330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40. Background. The NPRM sought comment on whether we should establish a new policy board to assist regulators in developing and coordinating numbering policy under the NANP. The NPRM indicated that this board, subject to regulatory oversight, might also g</w:t>
      </w:r>
      <w:r>
        <w:rPr>
          <w:rFonts w:ascii="Times New Roman" w:hAnsi="Times New Roman" w:cs="Times New Roman"/>
          <w:color w:val="000000"/>
          <w:sz w:val="20"/>
          <w:szCs w:val="20"/>
        </w:rPr>
        <w:t>uide the new administrator and foster dispute resolution. The NPRM sought comment on the extent, if any, to which the Federal Advisory Committee Act (FACA)</w:t>
      </w:r>
      <w:bookmarkStart w:id="103" w:name="co_tablefootnote_83_1"/>
      <w:bookmarkEnd w:id="1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would apply t</w:t>
      </w:r>
      <w:r>
        <w:rPr>
          <w:rFonts w:ascii="Times New Roman" w:hAnsi="Times New Roman" w:cs="Times New Roman"/>
          <w:color w:val="000000"/>
          <w:sz w:val="20"/>
          <w:szCs w:val="20"/>
        </w:rPr>
        <w:t>o such a board.</w:t>
      </w:r>
      <w:bookmarkStart w:id="104" w:name="co_tablefootnote_84_1"/>
      <w:bookmarkEnd w:id="10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84</w:t>
      </w:r>
      <w:r>
        <w:rPr>
          <w:rFonts w:ascii="Times New Roman" w:hAnsi="Times New Roman" w:cs="Times New Roman"/>
          <w:color w:val="000000"/>
          <w:sz w:val="16"/>
          <w:szCs w:val="16"/>
        </w:rPr>
        <w:fldChar w:fldCharType="end"/>
      </w:r>
    </w:p>
    <w:p w14:paraId="7A7557F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BDB90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41. Position of the Parties. Most parties do not address the applicability of the Federal Advisory Committee Act to an oversight committee or policy bo</w:t>
      </w:r>
      <w:r>
        <w:rPr>
          <w:rFonts w:ascii="Times New Roman" w:hAnsi="Times New Roman" w:cs="Times New Roman"/>
          <w:color w:val="000000"/>
          <w:sz w:val="20"/>
          <w:szCs w:val="20"/>
        </w:rPr>
        <w:t>ard. MCI does not believe its recommended oversight committee, which shares many characteristics with the committee we now create, raises difficult questions under the FACA even though the Committee would be established and used by the Commission to obtain</w:t>
      </w:r>
      <w:r>
        <w:rPr>
          <w:rFonts w:ascii="Times New Roman" w:hAnsi="Times New Roman" w:cs="Times New Roman"/>
          <w:color w:val="000000"/>
          <w:sz w:val="20"/>
          <w:szCs w:val="20"/>
        </w:rPr>
        <w:t xml:space="preserve"> policy advice on numbering matters.</w:t>
      </w:r>
      <w:bookmarkStart w:id="105" w:name="co_tablefootnote_85_1"/>
      <w:bookmarkEnd w:id="1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support of this position, MCI notes that the Supreme Court has refused to read literally the language of FACA, which would extend</w:t>
      </w:r>
      <w:r>
        <w:rPr>
          <w:rFonts w:ascii="Times New Roman" w:hAnsi="Times New Roman" w:cs="Times New Roman"/>
          <w:color w:val="000000"/>
          <w:sz w:val="20"/>
          <w:szCs w:val="20"/>
        </w:rPr>
        <w:t xml:space="preserve"> the Act’s requirements to any group from which an agency might seek advice.</w:t>
      </w:r>
      <w:bookmarkStart w:id="106" w:name="co_tablefootnote_86_1"/>
      <w:bookmarkEnd w:id="1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Additionally, PCIA believes that </w:t>
      </w:r>
      <w:bookmarkStart w:id="107" w:name="co_pp_sp_4493_2608_1"/>
      <w:bookmarkEnd w:id="107"/>
      <w:r>
        <w:rPr>
          <w:rFonts w:ascii="Times New Roman" w:hAnsi="Times New Roman" w:cs="Times New Roman"/>
          <w:b/>
          <w:bCs/>
          <w:color w:val="000000"/>
          <w:sz w:val="20"/>
          <w:szCs w:val="20"/>
        </w:rPr>
        <w:t>*2608</w:t>
      </w:r>
      <w:r>
        <w:rPr>
          <w:rFonts w:ascii="Times New Roman" w:hAnsi="Times New Roman" w:cs="Times New Roman"/>
          <w:color w:val="000000"/>
          <w:sz w:val="20"/>
          <w:szCs w:val="20"/>
        </w:rPr>
        <w:t xml:space="preserve"> FACA would no</w:t>
      </w:r>
      <w:r>
        <w:rPr>
          <w:rFonts w:ascii="Times New Roman" w:hAnsi="Times New Roman" w:cs="Times New Roman"/>
          <w:color w:val="000000"/>
          <w:sz w:val="20"/>
          <w:szCs w:val="20"/>
        </w:rPr>
        <w:t>t apply to a policy board as proposed in the NPRM.</w:t>
      </w:r>
      <w:bookmarkStart w:id="108" w:name="co_tablefootnote_87_1"/>
      <w:bookmarkEnd w:id="10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NTCA comments that use of an advisory committee under the FACA procedures will ensure impartiality and balanced partic</w:t>
      </w:r>
      <w:r>
        <w:rPr>
          <w:rFonts w:ascii="Times New Roman" w:hAnsi="Times New Roman" w:cs="Times New Roman"/>
          <w:color w:val="000000"/>
          <w:sz w:val="20"/>
          <w:szCs w:val="20"/>
        </w:rPr>
        <w:t>ipation in the process of developing numbering policy, but should not restrict industry’s ability to make NANP administration decisions that are more appropriately handled by industry.</w:t>
      </w:r>
      <w:bookmarkStart w:id="109" w:name="co_tablefootnote_88_1"/>
      <w:bookmarkEnd w:id="10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88</w:t>
      </w:r>
      <w:r>
        <w:rPr>
          <w:rFonts w:ascii="Times New Roman" w:hAnsi="Times New Roman" w:cs="Times New Roman"/>
          <w:color w:val="000000"/>
          <w:sz w:val="16"/>
          <w:szCs w:val="16"/>
        </w:rPr>
        <w:fldChar w:fldCharType="end"/>
      </w:r>
    </w:p>
    <w:p w14:paraId="4370819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E281FE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42. Discussion. The industry model that we have adopted calls for the creation of a policy board that would act as policy maker and initial site for resolution of disputes relating to administration of the NA</w:t>
      </w:r>
      <w:r>
        <w:rPr>
          <w:rFonts w:ascii="Times New Roman" w:hAnsi="Times New Roman" w:cs="Times New Roman"/>
          <w:color w:val="000000"/>
          <w:sz w:val="20"/>
          <w:szCs w:val="20"/>
        </w:rPr>
        <w:t xml:space="preserve">NP. We conclude that creating this board would require compliance with FACA. We intend to undertake the procedural steps set forth in FACA to create the </w:t>
      </w:r>
      <w:r>
        <w:rPr>
          <w:rFonts w:ascii="Times New Roman" w:hAnsi="Times New Roman" w:cs="Times New Roman"/>
          <w:color w:val="000000"/>
          <w:sz w:val="20"/>
          <w:szCs w:val="20"/>
        </w:rPr>
        <w:t>“</w:t>
      </w:r>
      <w:r>
        <w:rPr>
          <w:rFonts w:ascii="Times New Roman" w:hAnsi="Times New Roman" w:cs="Times New Roman"/>
          <w:color w:val="000000"/>
          <w:sz w:val="20"/>
          <w:szCs w:val="20"/>
        </w:rPr>
        <w:t>North American Numbering Council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(NANC) as a Federal Advisory Committee for the purpose of addressing</w:t>
      </w:r>
      <w:r>
        <w:rPr>
          <w:rFonts w:ascii="Times New Roman" w:hAnsi="Times New Roman" w:cs="Times New Roman"/>
          <w:color w:val="000000"/>
          <w:sz w:val="20"/>
          <w:szCs w:val="20"/>
        </w:rPr>
        <w:t xml:space="preserve"> and advising the Commission on policy matters relating to administration of the NANP, some of which are discussed below and others of which may arise in the future.</w:t>
      </w:r>
    </w:p>
    <w:p w14:paraId="745BB0A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C96216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43. NANC is an Essential Component of the Industry Model. We agree with those asserting </w:t>
      </w:r>
      <w:r>
        <w:rPr>
          <w:rFonts w:ascii="Times New Roman" w:hAnsi="Times New Roman" w:cs="Times New Roman"/>
          <w:color w:val="000000"/>
          <w:sz w:val="20"/>
          <w:szCs w:val="20"/>
        </w:rPr>
        <w:t>that the Commission must assume a more active role in numbering policy development and issue resolution than it has in the past. Access to numbering resources is essential to entities desiring to participate in the telecommunications industry. The Industry</w:t>
      </w:r>
      <w:r>
        <w:rPr>
          <w:rFonts w:ascii="Times New Roman" w:hAnsi="Times New Roman" w:cs="Times New Roman"/>
          <w:color w:val="000000"/>
          <w:sz w:val="20"/>
          <w:szCs w:val="20"/>
        </w:rPr>
        <w:t xml:space="preserve"> Numbering Committee has achieved numerous successes in resolving numbering issues. These successes may be attributed, we believe, to the dedication and technical and operational expertise that industry members bring to bear on complex numbering issues. We</w:t>
      </w:r>
      <w:r>
        <w:rPr>
          <w:rFonts w:ascii="Times New Roman" w:hAnsi="Times New Roman" w:cs="Times New Roman"/>
          <w:color w:val="000000"/>
          <w:sz w:val="20"/>
          <w:szCs w:val="20"/>
        </w:rPr>
        <w:t xml:space="preserve"> find, however, that the current mechanisms for resolving issues and disputes may not always lead to timely resolution or may not afford all parties reasonable access to dispute resolution mechanisms.</w:t>
      </w:r>
    </w:p>
    <w:p w14:paraId="268B978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40D14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44. We agree with the many parties who recognize a ne</w:t>
      </w:r>
      <w:r>
        <w:rPr>
          <w:rFonts w:ascii="Times New Roman" w:hAnsi="Times New Roman" w:cs="Times New Roman"/>
          <w:color w:val="000000"/>
          <w:sz w:val="20"/>
          <w:szCs w:val="20"/>
        </w:rPr>
        <w:t xml:space="preserve">ed for an oversight committee like the NANC. While we understand </w:t>
      </w:r>
      <w:r>
        <w:rPr>
          <w:rFonts w:ascii="Times New Roman" w:hAnsi="Times New Roman" w:cs="Times New Roman"/>
          <w:color w:val="000000"/>
          <w:sz w:val="20"/>
          <w:szCs w:val="20"/>
        </w:rPr>
        <w:lastRenderedPageBreak/>
        <w:t>the concerns of parties who contend that an oversight committee, particularly a government oversight committee or policy board, will simply slow policy development and issue resolution, we be</w:t>
      </w:r>
      <w:r>
        <w:rPr>
          <w:rFonts w:ascii="Times New Roman" w:hAnsi="Times New Roman" w:cs="Times New Roman"/>
          <w:color w:val="000000"/>
          <w:sz w:val="20"/>
          <w:szCs w:val="20"/>
        </w:rPr>
        <w:t>lieve that the measures detailed below address these concerns.</w:t>
      </w:r>
    </w:p>
    <w:p w14:paraId="55AAB78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14FFBE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45. The strength of the current industry approach to resolving issues is the synergy it brings to bear on an issue through industry technical and operational expertise. This expertise is base</w:t>
      </w:r>
      <w:r>
        <w:rPr>
          <w:rFonts w:ascii="Times New Roman" w:hAnsi="Times New Roman" w:cs="Times New Roman"/>
          <w:color w:val="000000"/>
          <w:sz w:val="20"/>
          <w:szCs w:val="20"/>
        </w:rPr>
        <w:t>d on day-to-day experiences that this Commission simply lacks. We must continue to capture this synergy. Under the current model, however, some issues have been resolved too slowly and some resolutions have hindered competition. As competition in telecommu</w:t>
      </w:r>
      <w:r>
        <w:rPr>
          <w:rFonts w:ascii="Times New Roman" w:hAnsi="Times New Roman" w:cs="Times New Roman"/>
          <w:color w:val="000000"/>
          <w:sz w:val="20"/>
          <w:szCs w:val="20"/>
        </w:rPr>
        <w:t xml:space="preserve">nications grows and new competitors participate with dominant incumbents in </w:t>
      </w:r>
      <w:bookmarkStart w:id="110" w:name="co_pp_sp_4493_2609_1"/>
      <w:bookmarkEnd w:id="110"/>
      <w:r>
        <w:rPr>
          <w:rFonts w:ascii="Times New Roman" w:hAnsi="Times New Roman" w:cs="Times New Roman"/>
          <w:b/>
          <w:bCs/>
          <w:color w:val="000000"/>
          <w:sz w:val="20"/>
          <w:szCs w:val="20"/>
        </w:rPr>
        <w:t>*2609</w:t>
      </w:r>
      <w:r>
        <w:rPr>
          <w:rFonts w:ascii="Times New Roman" w:hAnsi="Times New Roman" w:cs="Times New Roman"/>
          <w:color w:val="000000"/>
          <w:sz w:val="20"/>
          <w:szCs w:val="20"/>
        </w:rPr>
        <w:t xml:space="preserve"> industry fora, we believe that it will become increasingly difficult, if not impossible, for current industry fora to resolve crucial </w:t>
      </w:r>
      <w:r>
        <w:rPr>
          <w:rFonts w:ascii="Times New Roman" w:hAnsi="Times New Roman" w:cs="Times New Roman"/>
          <w:color w:val="000000"/>
          <w:sz w:val="20"/>
          <w:szCs w:val="20"/>
        </w:rPr>
        <w:t xml:space="preserve">numbering issues. We also conclude that the Commission needs consensus advice from industry on numbering issues to enable it to make timely, informed decisions on numbering policy issues. For all of these reasons, and given the vital importance of limited </w:t>
      </w:r>
      <w:r>
        <w:rPr>
          <w:rFonts w:ascii="Times New Roman" w:hAnsi="Times New Roman" w:cs="Times New Roman"/>
          <w:color w:val="000000"/>
          <w:sz w:val="20"/>
          <w:szCs w:val="20"/>
        </w:rPr>
        <w:t>numbering resources to telecommunications, we find that it is essential that we create the NANC as a federal advisory committee.</w:t>
      </w:r>
    </w:p>
    <w:p w14:paraId="4480A84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C4D5A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46. The purpose of the NANC will be to provide to the Commission advice and recommendations reached through consensus to fost</w:t>
      </w:r>
      <w:r>
        <w:rPr>
          <w:rFonts w:ascii="Times New Roman" w:hAnsi="Times New Roman" w:cs="Times New Roman"/>
          <w:color w:val="000000"/>
          <w:sz w:val="20"/>
          <w:szCs w:val="20"/>
        </w:rPr>
        <w:t>er efficient and impartial number administration as telecommunications competition emerges. Additionally, we direct the NANC to select as NANP Administrator an independent, non-government entity that is not closely associated with any particular industry s</w:t>
      </w:r>
      <w:r>
        <w:rPr>
          <w:rFonts w:ascii="Times New Roman" w:hAnsi="Times New Roman" w:cs="Times New Roman"/>
          <w:color w:val="000000"/>
          <w:sz w:val="20"/>
          <w:szCs w:val="20"/>
        </w:rPr>
        <w:t>egment. Initially, we seek from the NANC recommendations on: (1) What the transition plan should be for transferring CO code administration responsibilities from LECs to the new NANP Administrator?</w:t>
      </w:r>
      <w:bookmarkStart w:id="111" w:name="co_tablefootnote_89_1"/>
      <w:bookmarkEnd w:id="11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w:instrText>
      </w:r>
      <w:r>
        <w:rPr>
          <w:rFonts w:ascii="Times New Roman" w:hAnsi="Times New Roman" w:cs="Times New Roman"/>
          <w:color w:val="000000"/>
          <w:sz w:val="16"/>
          <w:szCs w:val="16"/>
        </w:rPr>
        <w:instrText xml:space="preserve">blefootnoteblock_89_1"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(2) What measures should be taken to conserve numbering resources?</w:t>
      </w:r>
      <w:bookmarkStart w:id="112" w:name="co_tablefootnote_90_1"/>
      <w:bookmarkEnd w:id="11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(3) What number resources, beyond those currently administered by the NAN</w:t>
      </w:r>
      <w:r>
        <w:rPr>
          <w:rFonts w:ascii="Times New Roman" w:hAnsi="Times New Roman" w:cs="Times New Roman"/>
          <w:color w:val="000000"/>
          <w:sz w:val="20"/>
          <w:szCs w:val="20"/>
        </w:rPr>
        <w:t>P Administrator should the NANP Administrator administer?</w:t>
      </w:r>
      <w:bookmarkStart w:id="113" w:name="co_tablefootnote_91_1"/>
      <w:bookmarkEnd w:id="1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(4) Whether the NANC, after two years, should continue as a federal advisory committee. During the first me</w:t>
      </w:r>
      <w:r>
        <w:rPr>
          <w:rFonts w:ascii="Times New Roman" w:hAnsi="Times New Roman" w:cs="Times New Roman"/>
          <w:color w:val="000000"/>
          <w:sz w:val="20"/>
          <w:szCs w:val="20"/>
        </w:rPr>
        <w:t>eting of the NANC, the Commission will work with the NANC to set schedules for NANC preparation of these recommendations.</w:t>
      </w:r>
    </w:p>
    <w:p w14:paraId="18455F6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69D64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47. NANC Must Meet FACA Requirements. The Federal Advisory Committee Act states that any advisory committee established or utilized </w:t>
      </w:r>
      <w:r>
        <w:rPr>
          <w:rFonts w:ascii="Times New Roman" w:hAnsi="Times New Roman" w:cs="Times New Roman"/>
          <w:color w:val="000000"/>
          <w:sz w:val="20"/>
          <w:szCs w:val="20"/>
        </w:rPr>
        <w:t>by one or more agencies in the interest of obtaining advice or recommendations for federal agencies shall be subject to FACA.</w:t>
      </w:r>
      <w:bookmarkStart w:id="114" w:name="co_tablefootnote_92_1"/>
      <w:bookmarkEnd w:id="1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Act further states that new advisory co</w:t>
      </w:r>
      <w:r>
        <w:rPr>
          <w:rFonts w:ascii="Times New Roman" w:hAnsi="Times New Roman" w:cs="Times New Roman"/>
          <w:color w:val="000000"/>
          <w:sz w:val="20"/>
          <w:szCs w:val="20"/>
        </w:rPr>
        <w:t>mmittees should be established only when they are determined to be essential.</w:t>
      </w:r>
      <w:bookmarkStart w:id="115" w:name="co_tablefootnote_93_1"/>
      <w:bookmarkEnd w:id="1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 advisory committee created under FACA must have a membership fairly balanced in terms of</w:t>
      </w:r>
      <w:r>
        <w:rPr>
          <w:rFonts w:ascii="Times New Roman" w:hAnsi="Times New Roman" w:cs="Times New Roman"/>
          <w:color w:val="000000"/>
          <w:sz w:val="20"/>
          <w:szCs w:val="20"/>
        </w:rPr>
        <w:t xml:space="preserve"> the points of view represented.</w:t>
      </w:r>
      <w:bookmarkStart w:id="116" w:name="co_tablefootnote_94_1"/>
      <w:bookmarkEnd w:id="1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meeting this requirement we anticipate council membership would be drawn from all segments of the industry including LECs, Interexcha</w:t>
      </w:r>
      <w:r>
        <w:rPr>
          <w:rFonts w:ascii="Times New Roman" w:hAnsi="Times New Roman" w:cs="Times New Roman"/>
          <w:color w:val="000000"/>
          <w:sz w:val="20"/>
          <w:szCs w:val="20"/>
        </w:rPr>
        <w:t xml:space="preserve">nge Carriers (IXCs), Wireless Service Providers, Competitive Access Providers and other interested parties both within the United States and from other NANP member countries. We further anticipate council membership will include members representing state </w:t>
      </w:r>
      <w:r>
        <w:rPr>
          <w:rFonts w:ascii="Times New Roman" w:hAnsi="Times New Roman" w:cs="Times New Roman"/>
          <w:color w:val="000000"/>
          <w:sz w:val="20"/>
          <w:szCs w:val="20"/>
        </w:rPr>
        <w:t xml:space="preserve">interests such as NARUC, state public utility commissions, telecommunications users and other consumers groups. The specific membership will be </w:t>
      </w:r>
      <w:bookmarkStart w:id="117" w:name="co_pp_sp_4493_2610_1"/>
      <w:bookmarkEnd w:id="117"/>
      <w:r>
        <w:rPr>
          <w:rFonts w:ascii="Times New Roman" w:hAnsi="Times New Roman" w:cs="Times New Roman"/>
          <w:b/>
          <w:bCs/>
          <w:color w:val="000000"/>
          <w:sz w:val="20"/>
          <w:szCs w:val="20"/>
        </w:rPr>
        <w:t>*2610</w:t>
      </w:r>
      <w:r>
        <w:rPr>
          <w:rFonts w:ascii="Times New Roman" w:hAnsi="Times New Roman" w:cs="Times New Roman"/>
          <w:color w:val="000000"/>
          <w:sz w:val="20"/>
          <w:szCs w:val="20"/>
        </w:rPr>
        <w:t xml:space="preserve"> determined when the NANC charter is established. Additionally, mee</w:t>
      </w:r>
      <w:r>
        <w:rPr>
          <w:rFonts w:ascii="Times New Roman" w:hAnsi="Times New Roman" w:cs="Times New Roman"/>
          <w:color w:val="000000"/>
          <w:sz w:val="20"/>
          <w:szCs w:val="20"/>
        </w:rPr>
        <w:t>tings must be open to the public, detailed meeting minutes prepared and a designated federal official present at all meetings.</w:t>
      </w:r>
      <w:bookmarkStart w:id="118" w:name="co_tablefootnote_95_1"/>
      <w:bookmarkEnd w:id="1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95</w:t>
      </w:r>
      <w:r>
        <w:rPr>
          <w:rFonts w:ascii="Times New Roman" w:hAnsi="Times New Roman" w:cs="Times New Roman"/>
          <w:color w:val="000000"/>
          <w:sz w:val="16"/>
          <w:szCs w:val="16"/>
        </w:rPr>
        <w:fldChar w:fldCharType="end"/>
      </w:r>
    </w:p>
    <w:p w14:paraId="4F4F005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CC140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48. For all the reasons set forth above,</w:t>
      </w:r>
      <w:r>
        <w:rPr>
          <w:rFonts w:ascii="Times New Roman" w:hAnsi="Times New Roman" w:cs="Times New Roman"/>
          <w:color w:val="000000"/>
          <w:sz w:val="20"/>
          <w:szCs w:val="20"/>
        </w:rPr>
        <w:t xml:space="preserve"> we determine that the NANC as defined above should be established as an advisory committee because the creation of this council is essential and in the public interest. We further determine that the NANC must meet the requirements of the FACA because we w</w:t>
      </w:r>
      <w:r>
        <w:rPr>
          <w:rFonts w:ascii="Times New Roman" w:hAnsi="Times New Roman" w:cs="Times New Roman"/>
          <w:color w:val="000000"/>
          <w:sz w:val="20"/>
          <w:szCs w:val="20"/>
        </w:rPr>
        <w:t>ill seek advice and recommendations from this council. Additionally, we believe that creating the Council under the FACA will ensure that its activity and advice to the Commission is the result of open and impartial discussion.</w:t>
      </w:r>
    </w:p>
    <w:p w14:paraId="4429C40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1535A0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49. We disagree with MCI’s</w:t>
      </w:r>
      <w:r>
        <w:rPr>
          <w:rFonts w:ascii="Times New Roman" w:hAnsi="Times New Roman" w:cs="Times New Roman"/>
          <w:color w:val="000000"/>
          <w:sz w:val="20"/>
          <w:szCs w:val="20"/>
        </w:rPr>
        <w:t xml:space="preserve"> conclusion that a committee established by the Commission to obtain policy advice on numbering matters would not be subject to the FACA. MCI relies on </w:t>
      </w:r>
      <w:hyperlink r:id="rId12" w:history="1">
        <w:r>
          <w:rPr>
            <w:rFonts w:ascii="Times New Roman" w:hAnsi="Times New Roman" w:cs="Times New Roman"/>
            <w:color w:val="0E568C"/>
            <w:sz w:val="20"/>
            <w:szCs w:val="20"/>
          </w:rPr>
          <w:t>Public Citizen v. U.S. Dept of Justice, 491</w:t>
        </w:r>
        <w:r>
          <w:rPr>
            <w:rFonts w:ascii="Times New Roman" w:hAnsi="Times New Roman" w:cs="Times New Roman"/>
            <w:color w:val="0E568C"/>
            <w:sz w:val="20"/>
            <w:szCs w:val="20"/>
          </w:rPr>
          <w:t xml:space="preserve"> U.S. 440 (1989)</w:t>
        </w:r>
      </w:hyperlink>
      <w:r>
        <w:rPr>
          <w:rFonts w:ascii="Times New Roman" w:hAnsi="Times New Roman" w:cs="Times New Roman"/>
          <w:color w:val="000000"/>
          <w:sz w:val="20"/>
          <w:szCs w:val="20"/>
        </w:rPr>
        <w:t>, to support its position. We find the holding in Public Citizen inapposite here. In Public Citizen, the Court held that the use of the views of the American Bar Association’s Standing Committee on the Federal Judiciary regarding judicia</w:t>
      </w:r>
      <w:r>
        <w:rPr>
          <w:rFonts w:ascii="Times New Roman" w:hAnsi="Times New Roman" w:cs="Times New Roman"/>
          <w:color w:val="000000"/>
          <w:sz w:val="20"/>
          <w:szCs w:val="20"/>
        </w:rPr>
        <w:t xml:space="preserve">l nominees by the Justice Department did not subject the ABA committee’s meetings to FACA requirements. The Court focused its analysis on defining the term </w:t>
      </w:r>
      <w:r>
        <w:rPr>
          <w:rFonts w:ascii="Times New Roman" w:hAnsi="Times New Roman" w:cs="Times New Roman"/>
          <w:color w:val="000000"/>
          <w:sz w:val="20"/>
          <w:szCs w:val="20"/>
        </w:rPr>
        <w:t>“</w:t>
      </w:r>
      <w:r>
        <w:rPr>
          <w:rFonts w:ascii="Times New Roman" w:hAnsi="Times New Roman" w:cs="Times New Roman"/>
          <w:color w:val="000000"/>
          <w:sz w:val="20"/>
          <w:szCs w:val="20"/>
        </w:rPr>
        <w:t>utilized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Section 2 of FACA. The Court determined that to interpret that term in its broadest po</w:t>
      </w:r>
      <w:r>
        <w:rPr>
          <w:rFonts w:ascii="Times New Roman" w:hAnsi="Times New Roman" w:cs="Times New Roman"/>
          <w:color w:val="000000"/>
          <w:sz w:val="20"/>
          <w:szCs w:val="20"/>
        </w:rPr>
        <w:t xml:space="preserve">ssible sense would extend coverage of FACA beyond that which Congress intended: </w:t>
      </w:r>
      <w:r>
        <w:rPr>
          <w:rFonts w:ascii="Times New Roman" w:hAnsi="Times New Roman" w:cs="Times New Roman"/>
          <w:color w:val="000000"/>
          <w:sz w:val="20"/>
          <w:szCs w:val="20"/>
        </w:rPr>
        <w:t>“</w:t>
      </w:r>
      <w:r>
        <w:rPr>
          <w:rFonts w:ascii="Times New Roman" w:hAnsi="Times New Roman" w:cs="Times New Roman"/>
          <w:color w:val="000000"/>
          <w:sz w:val="20"/>
          <w:szCs w:val="20"/>
        </w:rPr>
        <w:t>Although its reach is extensive, we cannot believe that it was intended to cover every formal and informal consultation between the President or an Executive agency and a grou</w:t>
      </w:r>
      <w:r>
        <w:rPr>
          <w:rFonts w:ascii="Times New Roman" w:hAnsi="Times New Roman" w:cs="Times New Roman"/>
          <w:color w:val="000000"/>
          <w:sz w:val="20"/>
          <w:szCs w:val="20"/>
        </w:rPr>
        <w:t>p rendering advice.</w:t>
      </w:r>
      <w:r>
        <w:rPr>
          <w:rFonts w:ascii="Times New Roman" w:hAnsi="Times New Roman" w:cs="Times New Roman"/>
          <w:color w:val="000000"/>
          <w:sz w:val="20"/>
          <w:szCs w:val="20"/>
        </w:rPr>
        <w:t>”</w:t>
      </w:r>
      <w:bookmarkStart w:id="119" w:name="co_tablefootnote_96_1"/>
      <w:bookmarkEnd w:id="1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Court reasoned that the term </w:t>
      </w:r>
      <w:r>
        <w:rPr>
          <w:rFonts w:ascii="Times New Roman" w:hAnsi="Times New Roman" w:cs="Times New Roman"/>
          <w:color w:val="000000"/>
          <w:sz w:val="20"/>
          <w:szCs w:val="20"/>
        </w:rPr>
        <w:t>“</w:t>
      </w:r>
      <w:r>
        <w:rPr>
          <w:rFonts w:ascii="Times New Roman" w:hAnsi="Times New Roman" w:cs="Times New Roman"/>
          <w:color w:val="000000"/>
          <w:sz w:val="20"/>
          <w:szCs w:val="20"/>
        </w:rPr>
        <w:t>utilized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should be read sufficiently narrowly to consider the reason for which FACA was enacted: </w:t>
      </w:r>
      <w:r>
        <w:rPr>
          <w:rFonts w:ascii="Times New Roman" w:hAnsi="Times New Roman" w:cs="Times New Roman"/>
          <w:color w:val="000000"/>
          <w:sz w:val="20"/>
          <w:szCs w:val="20"/>
        </w:rPr>
        <w:t>“</w:t>
      </w:r>
      <w:r>
        <w:rPr>
          <w:rFonts w:ascii="Times New Roman" w:hAnsi="Times New Roman" w:cs="Times New Roman"/>
          <w:color w:val="000000"/>
          <w:sz w:val="20"/>
          <w:szCs w:val="20"/>
        </w:rPr>
        <w:t>FACA was enacte</w:t>
      </w:r>
      <w:r>
        <w:rPr>
          <w:rFonts w:ascii="Times New Roman" w:hAnsi="Times New Roman" w:cs="Times New Roman"/>
          <w:color w:val="000000"/>
          <w:sz w:val="20"/>
          <w:szCs w:val="20"/>
        </w:rPr>
        <w:t>d to cure specific ills, above all the wasteful expenditure of public funds for worthless committee meetings and biased proposals.</w:t>
      </w:r>
      <w:r>
        <w:rPr>
          <w:rFonts w:ascii="Times New Roman" w:hAnsi="Times New Roman" w:cs="Times New Roman"/>
          <w:color w:val="000000"/>
          <w:sz w:val="20"/>
          <w:szCs w:val="20"/>
        </w:rPr>
        <w:t>”</w:t>
      </w:r>
      <w:bookmarkStart w:id="120" w:name="co_tablefootnote_97_1"/>
      <w:bookmarkEnd w:id="1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97</w:t>
      </w:r>
      <w:r>
        <w:rPr>
          <w:rFonts w:ascii="Times New Roman" w:hAnsi="Times New Roman" w:cs="Times New Roman"/>
          <w:color w:val="000000"/>
          <w:sz w:val="16"/>
          <w:szCs w:val="16"/>
        </w:rPr>
        <w:fldChar w:fldCharType="end"/>
      </w:r>
    </w:p>
    <w:p w14:paraId="45B18B9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442F6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lastRenderedPageBreak/>
        <w:t>50. The Court noted that it was foc</w:t>
      </w:r>
      <w:r>
        <w:rPr>
          <w:rFonts w:ascii="Times New Roman" w:hAnsi="Times New Roman" w:cs="Times New Roman"/>
          <w:color w:val="000000"/>
          <w:sz w:val="20"/>
          <w:szCs w:val="20"/>
        </w:rPr>
        <w:t xml:space="preserve">using on the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utilized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because the ABA committee was not established by the Government.</w:t>
      </w:r>
      <w:bookmarkStart w:id="121" w:name="co_tablefootnote_98_1"/>
      <w:bookmarkEnd w:id="12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Therefore, although the Court’</w:t>
      </w:r>
      <w:r>
        <w:rPr>
          <w:rFonts w:ascii="Times New Roman" w:hAnsi="Times New Roman" w:cs="Times New Roman"/>
          <w:color w:val="000000"/>
          <w:sz w:val="20"/>
          <w:szCs w:val="20"/>
        </w:rPr>
        <w:t xml:space="preserve">s statement regarding the purpose of FACA would apply here, the specific holding would not, given that we would not be using an existing group but creating a new one to provide advice. In Public Citizen, the Court observed that the phrase </w:t>
      </w:r>
      <w:r>
        <w:rPr>
          <w:rFonts w:ascii="Times New Roman" w:hAnsi="Times New Roman" w:cs="Times New Roman"/>
          <w:color w:val="000000"/>
          <w:sz w:val="20"/>
          <w:szCs w:val="20"/>
        </w:rPr>
        <w:t>“</w:t>
      </w:r>
      <w:r>
        <w:rPr>
          <w:rFonts w:ascii="Times New Roman" w:hAnsi="Times New Roman" w:cs="Times New Roman"/>
          <w:color w:val="000000"/>
          <w:sz w:val="20"/>
          <w:szCs w:val="20"/>
        </w:rPr>
        <w:t>established or o</w:t>
      </w:r>
      <w:r>
        <w:rPr>
          <w:rFonts w:ascii="Times New Roman" w:hAnsi="Times New Roman" w:cs="Times New Roman"/>
          <w:color w:val="000000"/>
          <w:sz w:val="20"/>
          <w:szCs w:val="20"/>
        </w:rPr>
        <w:t>rganized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was to be understood in its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most liberal sense, so that when an officer brings together a group by formal or informal means ... to obtain advice and information, such group is covered by the </w:t>
      </w:r>
      <w:bookmarkStart w:id="122" w:name="co_pp_sp_4493_2611_1"/>
      <w:bookmarkEnd w:id="122"/>
      <w:r>
        <w:rPr>
          <w:rFonts w:ascii="Times New Roman" w:hAnsi="Times New Roman" w:cs="Times New Roman"/>
          <w:b/>
          <w:bCs/>
          <w:color w:val="000000"/>
          <w:sz w:val="20"/>
          <w:szCs w:val="20"/>
        </w:rPr>
        <w:t>*2611</w:t>
      </w:r>
      <w:r>
        <w:rPr>
          <w:rFonts w:ascii="Times New Roman" w:hAnsi="Times New Roman" w:cs="Times New Roman"/>
          <w:color w:val="000000"/>
          <w:sz w:val="20"/>
          <w:szCs w:val="20"/>
        </w:rPr>
        <w:t xml:space="preserve"> provisio</w:t>
      </w:r>
      <w:r>
        <w:rPr>
          <w:rFonts w:ascii="Times New Roman" w:hAnsi="Times New Roman" w:cs="Times New Roman"/>
          <w:color w:val="000000"/>
          <w:sz w:val="20"/>
          <w:szCs w:val="20"/>
        </w:rPr>
        <w:t>ns of this bill [the Senate bill that grew into FACA].</w:t>
      </w:r>
      <w:r>
        <w:rPr>
          <w:rFonts w:ascii="Times New Roman" w:hAnsi="Times New Roman" w:cs="Times New Roman"/>
          <w:color w:val="000000"/>
          <w:sz w:val="20"/>
          <w:szCs w:val="20"/>
        </w:rPr>
        <w:t>”</w:t>
      </w:r>
      <w:bookmarkStart w:id="123" w:name="co_tablefootnote_99_1"/>
      <w:bookmarkEnd w:id="12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99</w:t>
      </w:r>
      <w:r>
        <w:rPr>
          <w:rFonts w:ascii="Times New Roman" w:hAnsi="Times New Roman" w:cs="Times New Roman"/>
          <w:color w:val="000000"/>
          <w:sz w:val="16"/>
          <w:szCs w:val="16"/>
        </w:rPr>
        <w:fldChar w:fldCharType="end"/>
      </w:r>
    </w:p>
    <w:p w14:paraId="1DDAD08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7E32D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51. The NANC, as we intend to create it, conforms to the purpose for which Congress enacted FACA, as stated by </w:t>
      </w:r>
      <w:r>
        <w:rPr>
          <w:rFonts w:ascii="Times New Roman" w:hAnsi="Times New Roman" w:cs="Times New Roman"/>
          <w:color w:val="000000"/>
          <w:sz w:val="20"/>
          <w:szCs w:val="20"/>
        </w:rPr>
        <w:t xml:space="preserve">the Supreme Court. Our finding that the NANC must be established under FACA is supported by the United States Court of Appeals for the D.C. Circuit in the recent </w:t>
      </w:r>
      <w:hyperlink r:id="rId13" w:history="1">
        <w:proofErr w:type="spellStart"/>
        <w:r>
          <w:rPr>
            <w:rFonts w:ascii="Times New Roman" w:hAnsi="Times New Roman" w:cs="Times New Roman"/>
            <w:color w:val="0E568C"/>
            <w:sz w:val="20"/>
            <w:szCs w:val="20"/>
          </w:rPr>
          <w:t>Ass’n</w:t>
        </w:r>
        <w:proofErr w:type="spellEnd"/>
        <w:r>
          <w:rPr>
            <w:rFonts w:ascii="Times New Roman" w:hAnsi="Times New Roman" w:cs="Times New Roman"/>
            <w:color w:val="0E568C"/>
            <w:sz w:val="20"/>
            <w:szCs w:val="20"/>
          </w:rPr>
          <w:t xml:space="preserve"> of Amer. Physicians and Sur</w:t>
        </w:r>
        <w:r>
          <w:rPr>
            <w:rFonts w:ascii="Times New Roman" w:hAnsi="Times New Roman" w:cs="Times New Roman"/>
            <w:color w:val="0E568C"/>
            <w:sz w:val="20"/>
            <w:szCs w:val="20"/>
          </w:rPr>
          <w:t>geons v. Clinton, 997 F.2d 898 (D.C.Cir.1993)</w:t>
        </w:r>
      </w:hyperlink>
      <w:r>
        <w:rPr>
          <w:rFonts w:ascii="Times New Roman" w:hAnsi="Times New Roman" w:cs="Times New Roman"/>
          <w:color w:val="000000"/>
          <w:sz w:val="20"/>
          <w:szCs w:val="20"/>
        </w:rPr>
        <w:t xml:space="preserve"> (Clinton). In Clinton, the Court focused on the structure of the vehicle through which advice was rendered in determining the applicability of FACA. According to the court, to be subject to FACA the advice t</w:t>
      </w:r>
      <w:r>
        <w:rPr>
          <w:rFonts w:ascii="Times New Roman" w:hAnsi="Times New Roman" w:cs="Times New Roman"/>
          <w:color w:val="000000"/>
          <w:sz w:val="20"/>
          <w:szCs w:val="20"/>
        </w:rPr>
        <w:t xml:space="preserve">o an agency must come from a group </w:t>
      </w:r>
      <w:r>
        <w:rPr>
          <w:rFonts w:ascii="Times New Roman" w:hAnsi="Times New Roman" w:cs="Times New Roman"/>
          <w:color w:val="000000"/>
          <w:sz w:val="20"/>
          <w:szCs w:val="20"/>
        </w:rPr>
        <w:t>“</w:t>
      </w:r>
      <w:r>
        <w:rPr>
          <w:rFonts w:ascii="Times New Roman" w:hAnsi="Times New Roman" w:cs="Times New Roman"/>
          <w:color w:val="000000"/>
          <w:sz w:val="20"/>
          <w:szCs w:val="20"/>
        </w:rPr>
        <w:t>and not a collection of individuals</w:t>
      </w:r>
      <w:r>
        <w:rPr>
          <w:rFonts w:ascii="Times New Roman" w:hAnsi="Times New Roman" w:cs="Times New Roman"/>
          <w:color w:val="000000"/>
          <w:sz w:val="20"/>
          <w:szCs w:val="20"/>
        </w:rPr>
        <w:t>”</w:t>
      </w:r>
      <w:r>
        <w:rPr>
          <w:rFonts w:ascii="Times New Roman" w:hAnsi="Times New Roman" w:cs="Times New Roman"/>
          <w:color w:val="000000"/>
          <w:sz w:val="20"/>
          <w:szCs w:val="20"/>
        </w:rPr>
        <w:t>.</w:t>
      </w:r>
      <w:bookmarkStart w:id="124" w:name="co_tablefootnote_100_1"/>
      <w:bookmarkEnd w:id="1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Court further states that an entity rendering advice qualifies as a </w:t>
      </w:r>
      <w:r>
        <w:rPr>
          <w:rFonts w:ascii="Times New Roman" w:hAnsi="Times New Roman" w:cs="Times New Roman"/>
          <w:color w:val="000000"/>
          <w:sz w:val="20"/>
          <w:szCs w:val="20"/>
        </w:rPr>
        <w:t>“</w:t>
      </w:r>
      <w:r>
        <w:rPr>
          <w:rFonts w:ascii="Times New Roman" w:hAnsi="Times New Roman" w:cs="Times New Roman"/>
          <w:color w:val="000000"/>
          <w:sz w:val="20"/>
          <w:szCs w:val="20"/>
        </w:rPr>
        <w:t>group</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for the pur</w:t>
      </w:r>
      <w:r>
        <w:rPr>
          <w:rFonts w:ascii="Times New Roman" w:hAnsi="Times New Roman" w:cs="Times New Roman"/>
          <w:color w:val="000000"/>
          <w:sz w:val="20"/>
          <w:szCs w:val="20"/>
        </w:rPr>
        <w:t xml:space="preserve">pose of constituting an advisory committee if it has the requisite </w:t>
      </w:r>
      <w:r>
        <w:rPr>
          <w:rFonts w:ascii="Times New Roman" w:hAnsi="Times New Roman" w:cs="Times New Roman"/>
          <w:color w:val="000000"/>
          <w:sz w:val="20"/>
          <w:szCs w:val="20"/>
        </w:rPr>
        <w:t>“</w:t>
      </w:r>
      <w:r>
        <w:rPr>
          <w:rFonts w:ascii="Times New Roman" w:hAnsi="Times New Roman" w:cs="Times New Roman"/>
          <w:color w:val="000000"/>
          <w:sz w:val="20"/>
          <w:szCs w:val="20"/>
        </w:rPr>
        <w:t>formality and structure.</w:t>
      </w:r>
      <w:r>
        <w:rPr>
          <w:rFonts w:ascii="Times New Roman" w:hAnsi="Times New Roman" w:cs="Times New Roman"/>
          <w:color w:val="000000"/>
          <w:sz w:val="20"/>
          <w:szCs w:val="20"/>
        </w:rPr>
        <w:t>”</w:t>
      </w:r>
      <w:bookmarkStart w:id="125" w:name="co_tablefootnote_101_1"/>
      <w:bookmarkEnd w:id="1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Court noted evidence of such formality: </w:t>
      </w:r>
      <w:r>
        <w:rPr>
          <w:rFonts w:ascii="Times New Roman" w:hAnsi="Times New Roman" w:cs="Times New Roman"/>
          <w:color w:val="000000"/>
          <w:sz w:val="20"/>
          <w:szCs w:val="20"/>
        </w:rPr>
        <w:t>“</w:t>
      </w:r>
      <w:r>
        <w:rPr>
          <w:rFonts w:ascii="Times New Roman" w:hAnsi="Times New Roman" w:cs="Times New Roman"/>
          <w:color w:val="000000"/>
          <w:sz w:val="20"/>
          <w:szCs w:val="20"/>
        </w:rPr>
        <w:t>In order to implicate FACA</w:t>
      </w:r>
      <w:r>
        <w:rPr>
          <w:rFonts w:ascii="Times New Roman" w:hAnsi="Times New Roman" w:cs="Times New Roman"/>
          <w:color w:val="000000"/>
          <w:sz w:val="20"/>
          <w:szCs w:val="20"/>
        </w:rPr>
        <w:t>, the President, or his subordinates, must create an advisory group that has, in large measure, an organized structure, a fixed membership, and a specific purpose.</w:t>
      </w:r>
      <w:r>
        <w:rPr>
          <w:rFonts w:ascii="Times New Roman" w:hAnsi="Times New Roman" w:cs="Times New Roman"/>
          <w:color w:val="000000"/>
          <w:sz w:val="20"/>
          <w:szCs w:val="20"/>
        </w:rPr>
        <w:t>”</w:t>
      </w:r>
      <w:bookmarkStart w:id="126" w:name="co_tablefootnote_102_1"/>
      <w:bookmarkEnd w:id="1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The NANC we intend to create will have such characteristics.</w:t>
      </w:r>
    </w:p>
    <w:p w14:paraId="7A71489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FB4EB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52. In a recent decision, the United States District Court for the District of Columbia, held that the Forest Ecosystem Management Assessment Team (FEMAT) was an advisory committee. The holding</w:t>
      </w:r>
      <w:r>
        <w:rPr>
          <w:rFonts w:ascii="Times New Roman" w:hAnsi="Times New Roman" w:cs="Times New Roman"/>
          <w:color w:val="000000"/>
          <w:sz w:val="20"/>
          <w:szCs w:val="20"/>
        </w:rPr>
        <w:t xml:space="preserve"> relied heavily on the policy advising purpose of the committee. The court stated: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It [FEMAT] was a consultive assembly of knowledgeable persons for a specific purpose ... it was both </w:t>
      </w:r>
      <w:r>
        <w:rPr>
          <w:rFonts w:ascii="Times New Roman" w:hAnsi="Times New Roman" w:cs="Times New Roman"/>
          <w:color w:val="000000"/>
          <w:sz w:val="20"/>
          <w:szCs w:val="20"/>
        </w:rPr>
        <w:t>‘</w:t>
      </w:r>
      <w:r>
        <w:rPr>
          <w:rFonts w:ascii="Times New Roman" w:hAnsi="Times New Roman" w:cs="Times New Roman"/>
          <w:color w:val="000000"/>
          <w:sz w:val="20"/>
          <w:szCs w:val="20"/>
        </w:rPr>
        <w:t>established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w:t>
      </w:r>
      <w:r>
        <w:rPr>
          <w:rFonts w:ascii="Times New Roman" w:hAnsi="Times New Roman" w:cs="Times New Roman"/>
          <w:color w:val="000000"/>
          <w:sz w:val="20"/>
          <w:szCs w:val="20"/>
        </w:rPr>
        <w:t>utilized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by the President for his guidance in devis</w:t>
      </w:r>
      <w:r>
        <w:rPr>
          <w:rFonts w:ascii="Times New Roman" w:hAnsi="Times New Roman" w:cs="Times New Roman"/>
          <w:color w:val="000000"/>
          <w:sz w:val="20"/>
          <w:szCs w:val="20"/>
        </w:rPr>
        <w:t xml:space="preserve">ing a forest management policy. And it did render him </w:t>
      </w:r>
      <w:r>
        <w:rPr>
          <w:rFonts w:ascii="Times New Roman" w:hAnsi="Times New Roman" w:cs="Times New Roman"/>
          <w:color w:val="000000"/>
          <w:sz w:val="20"/>
          <w:szCs w:val="20"/>
        </w:rPr>
        <w:t>‘</w:t>
      </w:r>
      <w:r>
        <w:rPr>
          <w:rFonts w:ascii="Times New Roman" w:hAnsi="Times New Roman" w:cs="Times New Roman"/>
          <w:color w:val="000000"/>
          <w:sz w:val="20"/>
          <w:szCs w:val="20"/>
        </w:rPr>
        <w:t>advice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w:t>
      </w:r>
      <w:r>
        <w:rPr>
          <w:rFonts w:ascii="Times New Roman" w:hAnsi="Times New Roman" w:cs="Times New Roman"/>
          <w:color w:val="000000"/>
          <w:sz w:val="20"/>
          <w:szCs w:val="20"/>
        </w:rPr>
        <w:t>recommendations’ which he accepted and followed.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14" w:history="1">
        <w:r>
          <w:rPr>
            <w:rFonts w:ascii="Times New Roman" w:hAnsi="Times New Roman" w:cs="Times New Roman"/>
            <w:color w:val="0E568C"/>
            <w:sz w:val="20"/>
            <w:szCs w:val="20"/>
          </w:rPr>
          <w:t>Northwest Forest Resource Council v. E</w:t>
        </w:r>
        <w:r>
          <w:rPr>
            <w:rFonts w:ascii="Times New Roman" w:hAnsi="Times New Roman" w:cs="Times New Roman"/>
            <w:color w:val="0E568C"/>
            <w:sz w:val="20"/>
            <w:szCs w:val="20"/>
          </w:rPr>
          <w:t xml:space="preserve">spy, 846 </w:t>
        </w:r>
        <w:proofErr w:type="spellStart"/>
        <w:r>
          <w:rPr>
            <w:rFonts w:ascii="Times New Roman" w:hAnsi="Times New Roman" w:cs="Times New Roman"/>
            <w:color w:val="0E568C"/>
            <w:sz w:val="20"/>
            <w:szCs w:val="20"/>
          </w:rPr>
          <w:t>F.Supp</w:t>
        </w:r>
        <w:proofErr w:type="spellEnd"/>
        <w:r>
          <w:rPr>
            <w:rFonts w:ascii="Times New Roman" w:hAnsi="Times New Roman" w:cs="Times New Roman"/>
            <w:color w:val="0E568C"/>
            <w:sz w:val="20"/>
            <w:szCs w:val="20"/>
          </w:rPr>
          <w:t>. 1009, 1012 (D.D.C.1994)</w:t>
        </w:r>
      </w:hyperlink>
      <w:r>
        <w:rPr>
          <w:rFonts w:ascii="Times New Roman" w:hAnsi="Times New Roman" w:cs="Times New Roman"/>
          <w:color w:val="000000"/>
          <w:sz w:val="20"/>
          <w:szCs w:val="20"/>
        </w:rPr>
        <w:t>. The makeup of the NANC, as we intend to create it, as well as its role vis-a-vis the Commission, is similar to that of FEMAT.</w:t>
      </w:r>
    </w:p>
    <w:p w14:paraId="52082F7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12497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53. Given that this committee is essential for the Commission to develop the most effective number administration policies and that we seek from it advice reached by consensus, we conclude that the NANC is subject to FACA. Additionally, we believe that the</w:t>
      </w:r>
      <w:r>
        <w:rPr>
          <w:rFonts w:ascii="Times New Roman" w:hAnsi="Times New Roman" w:cs="Times New Roman"/>
          <w:color w:val="000000"/>
          <w:sz w:val="20"/>
          <w:szCs w:val="20"/>
        </w:rPr>
        <w:t xml:space="preserve"> broad representation and public access requirements of FACA will prevent industry perceptions that the NANC is biased, or that it fails to afford to all the opportunity to contribute and be heard with respect to the development of numbering policy.</w:t>
      </w:r>
    </w:p>
    <w:p w14:paraId="1B99348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80A76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r>
        <w:rPr>
          <w:rFonts w:ascii="Times New Roman" w:hAnsi="Times New Roman" w:cs="Times New Roman"/>
          <w:color w:val="000000"/>
          <w:sz w:val="20"/>
          <w:szCs w:val="20"/>
        </w:rPr>
        <w:t>North American Numbering Plan Administrator</w:t>
      </w:r>
    </w:p>
    <w:p w14:paraId="65A4345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779312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 Type of Entity</w:t>
      </w:r>
    </w:p>
    <w:p w14:paraId="2F601B9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0FF31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127" w:name="co_pp_sp_4493_2612_1"/>
      <w:bookmarkEnd w:id="127"/>
      <w:r>
        <w:rPr>
          <w:rFonts w:ascii="Times New Roman" w:hAnsi="Times New Roman" w:cs="Times New Roman"/>
          <w:b/>
          <w:bCs/>
          <w:color w:val="000000"/>
          <w:sz w:val="20"/>
          <w:szCs w:val="20"/>
        </w:rPr>
        <w:t>*2612</w:t>
      </w:r>
      <w:r>
        <w:rPr>
          <w:rFonts w:ascii="Times New Roman" w:hAnsi="Times New Roman" w:cs="Times New Roman"/>
          <w:color w:val="000000"/>
          <w:sz w:val="20"/>
          <w:szCs w:val="20"/>
        </w:rPr>
        <w:t xml:space="preserve"> 54. Background. In the NPRM, the Commission tentatively concluded that the new NANP Administrator should be a </w:t>
      </w:r>
      <w:r>
        <w:rPr>
          <w:rFonts w:ascii="Times New Roman" w:hAnsi="Times New Roman" w:cs="Times New Roman"/>
          <w:color w:val="000000"/>
          <w:sz w:val="20"/>
          <w:szCs w:val="20"/>
        </w:rPr>
        <w:t>“</w:t>
      </w:r>
      <w:r>
        <w:rPr>
          <w:rFonts w:ascii="Times New Roman" w:hAnsi="Times New Roman" w:cs="Times New Roman"/>
          <w:color w:val="000000"/>
          <w:sz w:val="20"/>
          <w:szCs w:val="20"/>
        </w:rPr>
        <w:t>single, non-government entity, e</w:t>
      </w:r>
      <w:r>
        <w:rPr>
          <w:rFonts w:ascii="Times New Roman" w:hAnsi="Times New Roman" w:cs="Times New Roman"/>
          <w:color w:val="000000"/>
          <w:sz w:val="20"/>
          <w:szCs w:val="20"/>
        </w:rPr>
        <w:t>stablished by the Commission and, therefore, subject to our oversight but also separate from this Commission and not closely identified with any particular industry segment.</w:t>
      </w:r>
      <w:r>
        <w:rPr>
          <w:rFonts w:ascii="Times New Roman" w:hAnsi="Times New Roman" w:cs="Times New Roman"/>
          <w:color w:val="000000"/>
          <w:sz w:val="20"/>
          <w:szCs w:val="20"/>
        </w:rPr>
        <w:t>”</w:t>
      </w:r>
      <w:bookmarkStart w:id="128" w:name="co_tablefootnote_103_1"/>
      <w:bookmarkEnd w:id="12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"#co_tablefootnoteblock_103_</w:instrText>
      </w:r>
      <w:r>
        <w:rPr>
          <w:rFonts w:ascii="Times New Roman" w:hAnsi="Times New Roman" w:cs="Times New Roman"/>
          <w:color w:val="000000"/>
          <w:sz w:val="16"/>
          <w:szCs w:val="16"/>
        </w:rPr>
        <w:instrText xml:space="preserve">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tentatively concluded that if it is determined that a government agency should be the NANP Administrator, this Commission would be that agency.</w:t>
      </w:r>
      <w:bookmarkStart w:id="129" w:name="co_tablefootnote_104_1"/>
      <w:bookmarkEnd w:id="12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also tentatively concluded that despite its familiarity with the telecommunications industry, the National Exchange Carrier Association (NECA), with its ties to a particular segment of the industry, the LECs, would not be a suitable cand</w:t>
      </w:r>
      <w:r>
        <w:rPr>
          <w:rFonts w:ascii="Times New Roman" w:hAnsi="Times New Roman" w:cs="Times New Roman"/>
          <w:color w:val="000000"/>
          <w:sz w:val="20"/>
          <w:szCs w:val="20"/>
        </w:rPr>
        <w:t>idate for NANP Administrator.</w:t>
      </w:r>
      <w:bookmarkStart w:id="130" w:name="co_tablefootnote_105_1"/>
      <w:bookmarkEnd w:id="1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noted that while ATIS also has close ties to the LECs, given the recent expansion of its governing board to include non-</w:t>
      </w:r>
      <w:r>
        <w:rPr>
          <w:rFonts w:ascii="Times New Roman" w:hAnsi="Times New Roman" w:cs="Times New Roman"/>
          <w:color w:val="000000"/>
          <w:sz w:val="20"/>
          <w:szCs w:val="20"/>
        </w:rPr>
        <w:t>LECs, it would be premature to exclude the possibility of ATIS assuming the role of NANP Administrator, and sought comment on the issue.</w:t>
      </w:r>
      <w:bookmarkStart w:id="131" w:name="co_tablefootnote_106_1"/>
      <w:bookmarkEnd w:id="1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106</w:t>
      </w:r>
      <w:r>
        <w:rPr>
          <w:rFonts w:ascii="Times New Roman" w:hAnsi="Times New Roman" w:cs="Times New Roman"/>
          <w:color w:val="000000"/>
          <w:sz w:val="16"/>
          <w:szCs w:val="16"/>
        </w:rPr>
        <w:fldChar w:fldCharType="end"/>
      </w:r>
    </w:p>
    <w:p w14:paraId="1FEE3EE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1F10E6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55. Positions of the Parti</w:t>
      </w:r>
      <w:r>
        <w:rPr>
          <w:rFonts w:ascii="Times New Roman" w:hAnsi="Times New Roman" w:cs="Times New Roman"/>
          <w:color w:val="000000"/>
          <w:sz w:val="20"/>
          <w:szCs w:val="20"/>
        </w:rPr>
        <w:t>es. The majority of the commenting parties support the NPRM conclusion that the NANP Administrator should be a neutral third party that is not aligned with a particular industry segment.</w:t>
      </w:r>
      <w:bookmarkStart w:id="132" w:name="co_tablefootnote_107_1"/>
      <w:bookmarkEnd w:id="1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w:instrText>
      </w:r>
      <w:r>
        <w:rPr>
          <w:rFonts w:ascii="Times New Roman" w:hAnsi="Times New Roman" w:cs="Times New Roman"/>
          <w:color w:val="000000"/>
          <w:sz w:val="16"/>
          <w:szCs w:val="16"/>
        </w:rPr>
        <w:instrText xml:space="preserve">teblock_107_1"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As such, they oppose designation of an entity aligned with a particular segment of the industry such as ATIS or NECA as the NANP Administrator.</w:t>
      </w:r>
      <w:bookmarkStart w:id="133" w:name="co_tablefootnote_108_1"/>
      <w:bookmarkEnd w:id="1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ATIS does not propose that it be NANP Administrator.</w:t>
      </w:r>
      <w:bookmarkStart w:id="134" w:name="co_tablefootnote_109_1"/>
      <w:bookmarkEnd w:id="1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Regarding the possibility of NECA’</w:t>
      </w:r>
      <w:r>
        <w:rPr>
          <w:rFonts w:ascii="Times New Roman" w:hAnsi="Times New Roman" w:cs="Times New Roman"/>
          <w:color w:val="000000"/>
          <w:sz w:val="20"/>
          <w:szCs w:val="20"/>
        </w:rPr>
        <w:t xml:space="preserve">s assuming the role of NANP Administrator, McCaw argues that NECA is </w:t>
      </w:r>
      <w:r>
        <w:rPr>
          <w:rFonts w:ascii="Times New Roman" w:hAnsi="Times New Roman" w:cs="Times New Roman"/>
          <w:color w:val="000000"/>
          <w:sz w:val="20"/>
          <w:szCs w:val="20"/>
        </w:rPr>
        <w:t>“</w:t>
      </w:r>
      <w:r>
        <w:rPr>
          <w:rFonts w:ascii="Times New Roman" w:hAnsi="Times New Roman" w:cs="Times New Roman"/>
          <w:color w:val="000000"/>
          <w:sz w:val="20"/>
          <w:szCs w:val="20"/>
        </w:rPr>
        <w:t>too closely identified with a specific industry segment to present the appearance of impartiality.</w:t>
      </w:r>
      <w:r>
        <w:rPr>
          <w:rFonts w:ascii="Times New Roman" w:hAnsi="Times New Roman" w:cs="Times New Roman"/>
          <w:color w:val="000000"/>
          <w:sz w:val="20"/>
          <w:szCs w:val="20"/>
        </w:rPr>
        <w:t>”</w:t>
      </w:r>
      <w:bookmarkStart w:id="135" w:name="co_tablefootnote_110_1"/>
      <w:bookmarkEnd w:id="13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w:t>
      </w:r>
      <w:r>
        <w:rPr>
          <w:rFonts w:ascii="Times New Roman" w:hAnsi="Times New Roman" w:cs="Times New Roman"/>
          <w:color w:val="0E568C"/>
          <w:sz w:val="16"/>
          <w:szCs w:val="16"/>
          <w:vertAlign w:val="superscript"/>
        </w:rPr>
        <w:t>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NECA and NTCA argue that it is premature to rule out NECA as a possible candidate.</w:t>
      </w:r>
      <w:bookmarkStart w:id="136" w:name="co_tablefootnote_111_1"/>
      <w:bookmarkEnd w:id="1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NTCA argues that NECA’s ties to the industry should not interfere with its ab</w:t>
      </w:r>
      <w:r>
        <w:rPr>
          <w:rFonts w:ascii="Times New Roman" w:hAnsi="Times New Roman" w:cs="Times New Roman"/>
          <w:color w:val="000000"/>
          <w:sz w:val="20"/>
          <w:szCs w:val="20"/>
        </w:rPr>
        <w:t xml:space="preserve">ility to perform NANP administrative functions in a neutral manner, given the purely  </w:t>
      </w:r>
      <w:bookmarkStart w:id="137" w:name="co_pp_sp_4493_2613_1"/>
      <w:bookmarkEnd w:id="137"/>
      <w:r>
        <w:rPr>
          <w:rFonts w:ascii="Times New Roman" w:hAnsi="Times New Roman" w:cs="Times New Roman"/>
          <w:b/>
          <w:bCs/>
          <w:color w:val="000000"/>
          <w:sz w:val="20"/>
          <w:szCs w:val="20"/>
        </w:rPr>
        <w:t>*2613</w:t>
      </w:r>
      <w:r>
        <w:rPr>
          <w:rFonts w:ascii="Times New Roman" w:hAnsi="Times New Roman" w:cs="Times New Roman"/>
          <w:color w:val="000000"/>
          <w:sz w:val="20"/>
          <w:szCs w:val="20"/>
        </w:rPr>
        <w:t xml:space="preserve"> ministerial nature of the functions.</w:t>
      </w:r>
      <w:bookmarkStart w:id="138" w:name="co_tablefootnote_112_1"/>
      <w:bookmarkEnd w:id="1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Dean Brothers, a publishing company, </w:t>
      </w:r>
      <w:r>
        <w:rPr>
          <w:rFonts w:ascii="Times New Roman" w:hAnsi="Times New Roman" w:cs="Times New Roman"/>
          <w:color w:val="000000"/>
          <w:sz w:val="20"/>
          <w:szCs w:val="20"/>
        </w:rPr>
        <w:lastRenderedPageBreak/>
        <w:t>suggests that it could serve as NANP Administrator.</w:t>
      </w:r>
      <w:bookmarkStart w:id="139" w:name="co_tablefootnote_113_1"/>
      <w:bookmarkEnd w:id="1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No party commented on whether Dean Brothers should be NANP Administrator</w:t>
      </w:r>
      <w:r>
        <w:rPr>
          <w:rFonts w:ascii="Times New Roman" w:hAnsi="Times New Roman" w:cs="Times New Roman"/>
          <w:color w:val="000000"/>
          <w:sz w:val="20"/>
          <w:szCs w:val="20"/>
        </w:rPr>
        <w:t>.</w:t>
      </w:r>
    </w:p>
    <w:p w14:paraId="67C3168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443C5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56. Nearly all commenters support the Commission’s tentative conclusion that no government agency, including this Commission, could properly perform the functions of NANP Administrator.</w:t>
      </w:r>
      <w:bookmarkStart w:id="140" w:name="co_tablefootnote_114_1"/>
      <w:bookmarkEnd w:id="14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w:instrText>
      </w:r>
      <w:r>
        <w:rPr>
          <w:rFonts w:ascii="Times New Roman" w:hAnsi="Times New Roman" w:cs="Times New Roman"/>
          <w:color w:val="000000"/>
          <w:sz w:val="16"/>
          <w:szCs w:val="16"/>
        </w:rPr>
        <w:instrText xml:space="preserve">tnoteblock_114_1"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For example, Sprint expresses concern that such a role would be a drain on the resources of a government agency,</w:t>
      </w:r>
      <w:bookmarkStart w:id="141" w:name="co_tablefootnote_115_1"/>
      <w:bookmarkEnd w:id="1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that in particular the </w:t>
      </w:r>
      <w:r>
        <w:rPr>
          <w:rFonts w:ascii="Times New Roman" w:hAnsi="Times New Roman" w:cs="Times New Roman"/>
          <w:color w:val="000000"/>
          <w:sz w:val="20"/>
          <w:szCs w:val="20"/>
        </w:rPr>
        <w:t>Commission’s limited resources are better devoted to such matters as policy making and dispute resolution.</w:t>
      </w:r>
      <w:bookmarkStart w:id="142" w:name="co_tablefootnote_116_1"/>
      <w:bookmarkEnd w:id="14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Those parties supporting a government entity as NANP Admin</w:t>
      </w:r>
      <w:r>
        <w:rPr>
          <w:rFonts w:ascii="Times New Roman" w:hAnsi="Times New Roman" w:cs="Times New Roman"/>
          <w:color w:val="000000"/>
          <w:sz w:val="20"/>
          <w:szCs w:val="20"/>
        </w:rPr>
        <w:t>istrator suggest the Commission as the proper entity, arguing that its regulatory responsibilities include NANP Administration.</w:t>
      </w:r>
      <w:bookmarkStart w:id="143" w:name="co_tablefootnote_117_1"/>
      <w:bookmarkEnd w:id="1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117</w:t>
      </w:r>
      <w:r>
        <w:rPr>
          <w:rFonts w:ascii="Times New Roman" w:hAnsi="Times New Roman" w:cs="Times New Roman"/>
          <w:color w:val="000000"/>
          <w:sz w:val="16"/>
          <w:szCs w:val="16"/>
        </w:rPr>
        <w:fldChar w:fldCharType="end"/>
      </w:r>
    </w:p>
    <w:p w14:paraId="4ECAD24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5F0F7D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57. Discussion. We conclude that th</w:t>
      </w:r>
      <w:r>
        <w:rPr>
          <w:rFonts w:ascii="Times New Roman" w:hAnsi="Times New Roman" w:cs="Times New Roman"/>
          <w:color w:val="000000"/>
          <w:sz w:val="20"/>
          <w:szCs w:val="20"/>
        </w:rPr>
        <w:t>e NANP Administrator should be a non-governmental entity that is not aligned with any particular telecommunications industry segment. The NANP Administrator must be fair and impartial. We believe that it would be very difficult, if not impossible for a NAN</w:t>
      </w:r>
      <w:r>
        <w:rPr>
          <w:rFonts w:ascii="Times New Roman" w:hAnsi="Times New Roman" w:cs="Times New Roman"/>
          <w:color w:val="000000"/>
          <w:sz w:val="20"/>
          <w:szCs w:val="20"/>
        </w:rPr>
        <w:t>P Administrator closely associated with a particular segment of the telecommunications industry to be impartial. Even if a NANP Administrator aligned with a particular industry segment was impartial, there would still likely be the perception and accusatio</w:t>
      </w:r>
      <w:r>
        <w:rPr>
          <w:rFonts w:ascii="Times New Roman" w:hAnsi="Times New Roman" w:cs="Times New Roman"/>
          <w:color w:val="000000"/>
          <w:sz w:val="20"/>
          <w:szCs w:val="20"/>
        </w:rPr>
        <w:t xml:space="preserve">ns that it was not. In reaching this conclusion, we do not mean to suggest that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as the current administrator has not been fair or impartial. </w:t>
      </w:r>
      <w:proofErr w:type="spellStart"/>
      <w:r>
        <w:rPr>
          <w:rFonts w:ascii="Times New Roman" w:hAnsi="Times New Roman" w:cs="Times New Roman"/>
          <w:color w:val="000000"/>
          <w:sz w:val="20"/>
          <w:szCs w:val="20"/>
        </w:rPr>
        <w:t>Bellcore’s</w:t>
      </w:r>
      <w:proofErr w:type="spellEnd"/>
      <w:r>
        <w:rPr>
          <w:rFonts w:ascii="Times New Roman" w:hAnsi="Times New Roman" w:cs="Times New Roman"/>
          <w:color w:val="000000"/>
          <w:sz w:val="20"/>
          <w:szCs w:val="20"/>
        </w:rPr>
        <w:t xml:space="preserve"> request to relinquish its responsibilities as administrator made examination of this issue unne</w:t>
      </w:r>
      <w:r>
        <w:rPr>
          <w:rFonts w:ascii="Times New Roman" w:hAnsi="Times New Roman" w:cs="Times New Roman"/>
          <w:color w:val="000000"/>
          <w:sz w:val="20"/>
          <w:szCs w:val="20"/>
        </w:rPr>
        <w:t>cessary. We share the concerns expressed in the comments of the appearance of bias associated with entities such as NECA and ATIS, both of whom historically have been closely associated with LECs.</w:t>
      </w:r>
    </w:p>
    <w:p w14:paraId="18616A2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31E24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58. A non-government NANP Administrator could focus solel</w:t>
      </w:r>
      <w:r>
        <w:rPr>
          <w:rFonts w:ascii="Times New Roman" w:hAnsi="Times New Roman" w:cs="Times New Roman"/>
          <w:color w:val="000000"/>
          <w:sz w:val="20"/>
          <w:szCs w:val="20"/>
        </w:rPr>
        <w:t xml:space="preserve">y on the important NANP administration function. Our view is that no government agency has the resources to perform both regulatory and administrative functions regarding numbering resources effectively. Such a role for a government agency would strain an </w:t>
      </w:r>
      <w:r>
        <w:rPr>
          <w:rFonts w:ascii="Times New Roman" w:hAnsi="Times New Roman" w:cs="Times New Roman"/>
          <w:color w:val="000000"/>
          <w:sz w:val="20"/>
          <w:szCs w:val="20"/>
        </w:rPr>
        <w:t xml:space="preserve">agency’s resources and would also appear inconsistent with the character of the NANP. As is discussed above in </w:t>
      </w:r>
      <w:bookmarkStart w:id="144" w:name="co_pp_sp_4493_2614_1"/>
      <w:bookmarkEnd w:id="144"/>
      <w:r>
        <w:rPr>
          <w:rFonts w:ascii="Times New Roman" w:hAnsi="Times New Roman" w:cs="Times New Roman"/>
          <w:b/>
          <w:bCs/>
          <w:color w:val="000000"/>
          <w:sz w:val="20"/>
          <w:szCs w:val="20"/>
        </w:rPr>
        <w:t>*2614</w:t>
      </w:r>
      <w:r>
        <w:rPr>
          <w:rFonts w:ascii="Times New Roman" w:hAnsi="Times New Roman" w:cs="Times New Roman"/>
          <w:color w:val="000000"/>
          <w:sz w:val="20"/>
          <w:szCs w:val="20"/>
        </w:rPr>
        <w:t xml:space="preserve"> Section IV, A, we conclude that at this time the Commission should not serve as Administrator.</w:t>
      </w:r>
    </w:p>
    <w:p w14:paraId="50C1EF7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B0D95C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59</w:t>
      </w:r>
      <w:r>
        <w:rPr>
          <w:rFonts w:ascii="Times New Roman" w:hAnsi="Times New Roman" w:cs="Times New Roman"/>
          <w:color w:val="000000"/>
          <w:sz w:val="20"/>
          <w:szCs w:val="20"/>
        </w:rPr>
        <w:t>. As discussed below, we direct the NANC to select a NANP Administrator to ensure impartiality and that the needs and concerns of industry, states and other interested parties are met by the new NANP Administrator.</w:t>
      </w:r>
    </w:p>
    <w:p w14:paraId="1338E24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4E24A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ii. Functions</w:t>
      </w:r>
    </w:p>
    <w:p w14:paraId="38E0C02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37AB4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60. Background. In the</w:t>
      </w:r>
      <w:r>
        <w:rPr>
          <w:rFonts w:ascii="Times New Roman" w:hAnsi="Times New Roman" w:cs="Times New Roman"/>
          <w:color w:val="000000"/>
          <w:sz w:val="20"/>
          <w:szCs w:val="20"/>
        </w:rPr>
        <w:t xml:space="preserve"> NPRM, the Commission tentatively concluded that the NANP Administrator should assume the current functions performed by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as NANP Administrator and those functions currently associated with CO code administration.</w:t>
      </w:r>
      <w:bookmarkStart w:id="145" w:name="co_tablefootnote_118_1"/>
      <w:bookmarkEnd w:id="1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118</w:t>
      </w:r>
      <w:r>
        <w:rPr>
          <w:rFonts w:ascii="Times New Roman" w:hAnsi="Times New Roman" w:cs="Times New Roman"/>
          <w:color w:val="000000"/>
          <w:sz w:val="16"/>
          <w:szCs w:val="16"/>
        </w:rPr>
        <w:fldChar w:fldCharType="end"/>
      </w:r>
    </w:p>
    <w:p w14:paraId="6FB35F5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5E946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61. Positions of the Parties. Most parties agree that the new administrator should assume the current functions performed by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as NANP Administrator and CO code administration functions.</w:t>
      </w:r>
      <w:bookmarkStart w:id="146" w:name="co_tablefootnote_119_1"/>
      <w:bookmarkEnd w:id="1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Additionally, commenters advocate that the NANP Administrator continue to administer numbers for the United States as well as other NANP member countries. Some commente</w:t>
      </w:r>
      <w:r>
        <w:rPr>
          <w:rFonts w:ascii="Times New Roman" w:hAnsi="Times New Roman" w:cs="Times New Roman"/>
          <w:color w:val="000000"/>
          <w:sz w:val="20"/>
          <w:szCs w:val="20"/>
        </w:rPr>
        <w:t>rs suggest that the new NANP Administrator’s tasks be extended to additional types of numbering resources including assignment of Intermediate Signaling Network Identifiers,</w:t>
      </w:r>
      <w:bookmarkStart w:id="147" w:name="co_tablefootnote_120_1"/>
      <w:bookmarkEnd w:id="14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"#co_tablefootnoteblock_120_1</w:instrText>
      </w:r>
      <w:r>
        <w:rPr>
          <w:rFonts w:ascii="Times New Roman" w:hAnsi="Times New Roman" w:cs="Times New Roman"/>
          <w:color w:val="000000"/>
          <w:sz w:val="16"/>
          <w:szCs w:val="16"/>
        </w:rPr>
        <w:instrText xml:space="preserve">"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numbers for the Public Switched Digital Service (PSDS)</w:t>
      </w:r>
      <w:bookmarkStart w:id="148" w:name="co_tablefootnote_121_1"/>
      <w:bookmarkEnd w:id="14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numerous wireless related numbers.</w:t>
      </w:r>
      <w:bookmarkStart w:id="149" w:name="co_tablefootnote_122_1"/>
      <w:bookmarkEnd w:id="1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w:instrText>
      </w:r>
      <w:r>
        <w:rPr>
          <w:rFonts w:ascii="Times New Roman" w:hAnsi="Times New Roman" w:cs="Times New Roman"/>
          <w:color w:val="000000"/>
          <w:sz w:val="16"/>
          <w:szCs w:val="16"/>
        </w:rPr>
        <w:instrText xml:space="preserve">efootnoteblock_122_1"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Other parties suggest that the NANP Administrator administer 800 numbers and maintain RDBS and BRIDS databases.</w:t>
      </w:r>
      <w:bookmarkStart w:id="150" w:name="co_tablefootnote_123_1"/>
      <w:bookmarkEnd w:id="1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states that the</w:t>
      </w:r>
      <w:r>
        <w:rPr>
          <w:rFonts w:ascii="Times New Roman" w:hAnsi="Times New Roman" w:cs="Times New Roman"/>
          <w:color w:val="000000"/>
          <w:sz w:val="20"/>
          <w:szCs w:val="20"/>
        </w:rPr>
        <w:t xml:space="preserve"> Commission should direct the NANP Administrator to reclaim numbering resources no longer in use.</w:t>
      </w:r>
      <w:bookmarkStart w:id="151" w:name="co_tablefootnote_124_1"/>
      <w:bookmarkEnd w:id="1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NCS requested (1) that the 710 area code remain available to the government for National Security/Emergency Preparedness (NS/EP) use;</w:t>
      </w:r>
      <w:bookmarkStart w:id="152" w:name="co_tablefootnote_125_1"/>
      <w:bookmarkEnd w:id="1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(2) that the governmen</w:t>
      </w:r>
      <w:r>
        <w:rPr>
          <w:rFonts w:ascii="Times New Roman" w:hAnsi="Times New Roman" w:cs="Times New Roman"/>
          <w:color w:val="000000"/>
          <w:sz w:val="20"/>
          <w:szCs w:val="20"/>
        </w:rPr>
        <w:t xml:space="preserve">t </w:t>
      </w:r>
      <w:bookmarkStart w:id="153" w:name="co_pp_sp_4493_2615_1"/>
      <w:bookmarkEnd w:id="153"/>
      <w:r>
        <w:rPr>
          <w:rFonts w:ascii="Times New Roman" w:hAnsi="Times New Roman" w:cs="Times New Roman"/>
          <w:b/>
          <w:bCs/>
          <w:color w:val="000000"/>
          <w:sz w:val="20"/>
          <w:szCs w:val="20"/>
        </w:rPr>
        <w:t>*2615</w:t>
      </w:r>
      <w:r>
        <w:rPr>
          <w:rFonts w:ascii="Times New Roman" w:hAnsi="Times New Roman" w:cs="Times New Roman"/>
          <w:color w:val="000000"/>
          <w:sz w:val="20"/>
          <w:szCs w:val="20"/>
        </w:rPr>
        <w:t xml:space="preserve"> should not be required to fund it.</w:t>
      </w:r>
      <w:bookmarkStart w:id="154" w:name="co_tablefootnote_126_1"/>
      <w:bookmarkEnd w:id="1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BellSouth suggests that the specific responsibilities and operating param</w:t>
      </w:r>
      <w:r>
        <w:rPr>
          <w:rFonts w:ascii="Times New Roman" w:hAnsi="Times New Roman" w:cs="Times New Roman"/>
          <w:color w:val="000000"/>
          <w:sz w:val="20"/>
          <w:szCs w:val="20"/>
        </w:rPr>
        <w:t>eters of the new NANP Administrator should be refined in a Request for Proposal (RFP) process for selecting the new NANP Administrator.</w:t>
      </w:r>
      <w:bookmarkStart w:id="155" w:name="co_tablefootnote_127_1"/>
      <w:bookmarkEnd w:id="15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No parties suggest that in a </w:t>
      </w:r>
      <w:r>
        <w:rPr>
          <w:rFonts w:ascii="Times New Roman" w:hAnsi="Times New Roman" w:cs="Times New Roman"/>
          <w:color w:val="000000"/>
          <w:sz w:val="20"/>
          <w:szCs w:val="20"/>
        </w:rPr>
        <w:t>model including an oversight committee or policy board the NANP Administrator should handle policy making or dispute resolution.</w:t>
      </w:r>
    </w:p>
    <w:p w14:paraId="7A702BF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C53F9A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62. Discussion. We conclude that the NANP Administrator will process number resource applications and maintain administrative</w:t>
      </w:r>
      <w:r>
        <w:rPr>
          <w:rFonts w:ascii="Times New Roman" w:hAnsi="Times New Roman" w:cs="Times New Roman"/>
          <w:color w:val="000000"/>
          <w:sz w:val="20"/>
          <w:szCs w:val="20"/>
        </w:rPr>
        <w:t xml:space="preserve"> numbering databases. It will assume </w:t>
      </w:r>
      <w:proofErr w:type="spellStart"/>
      <w:r>
        <w:rPr>
          <w:rFonts w:ascii="Times New Roman" w:hAnsi="Times New Roman" w:cs="Times New Roman"/>
          <w:color w:val="000000"/>
          <w:sz w:val="20"/>
          <w:szCs w:val="20"/>
        </w:rPr>
        <w:t>Bellcore’s</w:t>
      </w:r>
      <w:proofErr w:type="spellEnd"/>
      <w:r>
        <w:rPr>
          <w:rFonts w:ascii="Times New Roman" w:hAnsi="Times New Roman" w:cs="Times New Roman"/>
          <w:color w:val="000000"/>
          <w:sz w:val="20"/>
          <w:szCs w:val="20"/>
        </w:rPr>
        <w:t xml:space="preserve"> current NANP Administrator functions and CO code administration functions. Details and additional activities of the NANPA are to be determined by the NANC, so long as these additional activities do not involv</w:t>
      </w:r>
      <w:r>
        <w:rPr>
          <w:rFonts w:ascii="Times New Roman" w:hAnsi="Times New Roman" w:cs="Times New Roman"/>
          <w:color w:val="000000"/>
          <w:sz w:val="20"/>
          <w:szCs w:val="20"/>
        </w:rPr>
        <w:t>e policy making or dispute resolution.</w:t>
      </w:r>
    </w:p>
    <w:p w14:paraId="7C9C46D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57810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63. With respect to commenters’ suggestions that the new administrator assume additional responsibilities beyond those of the current NANP Administrator, the record is insufficient for us to reach definitive conclus</w:t>
      </w:r>
      <w:r>
        <w:rPr>
          <w:rFonts w:ascii="Times New Roman" w:hAnsi="Times New Roman" w:cs="Times New Roman"/>
          <w:color w:val="000000"/>
          <w:sz w:val="20"/>
          <w:szCs w:val="20"/>
        </w:rPr>
        <w:t xml:space="preserve">ions. We find, however, that these suggestions merit further discussion than what was received in the record. We also believe that before it undertakes additional duties, a new administrator should focus on assuming the current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functions and admin</w:t>
      </w:r>
      <w:r>
        <w:rPr>
          <w:rFonts w:ascii="Times New Roman" w:hAnsi="Times New Roman" w:cs="Times New Roman"/>
          <w:color w:val="000000"/>
          <w:sz w:val="20"/>
          <w:szCs w:val="20"/>
        </w:rPr>
        <w:t>istration of CO codes as these tasks are extremely complicated and critical. Their effective transfer to a neutral NANP Administrator is essential to achieving our objectives. We will seek a recommendation from the NANC as to the additional numbering resou</w:t>
      </w:r>
      <w:r>
        <w:rPr>
          <w:rFonts w:ascii="Times New Roman" w:hAnsi="Times New Roman" w:cs="Times New Roman"/>
          <w:color w:val="000000"/>
          <w:sz w:val="20"/>
          <w:szCs w:val="20"/>
        </w:rPr>
        <w:t>rces for which the NANP Administrator should be responsible and generally the number conservation authority and responsibilities the NANP Administrator should have. Finally, we agree with BellSouth that the details of specific tasks of the NANP Administrat</w:t>
      </w:r>
      <w:r>
        <w:rPr>
          <w:rFonts w:ascii="Times New Roman" w:hAnsi="Times New Roman" w:cs="Times New Roman"/>
          <w:color w:val="000000"/>
          <w:sz w:val="20"/>
          <w:szCs w:val="20"/>
        </w:rPr>
        <w:t>or, such as publishing reports, serving as a subject matter expert on numbering, documenting the NANP and representing the NANP in domestic and international fora, should be developed by industry, through the NANC subject to regulatory oversight.</w:t>
      </w:r>
    </w:p>
    <w:p w14:paraId="41FD9D0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97D9A7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64. Since NCS filed its comments in June 1994, the Government Emergency Telephone System (GETS) has been established. The GETS Tariff Order indicates that GETS will use the 710 area code, which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had reserved for government use for National Security</w:t>
      </w:r>
      <w:r>
        <w:rPr>
          <w:rFonts w:ascii="Times New Roman" w:hAnsi="Times New Roman" w:cs="Times New Roman"/>
          <w:color w:val="000000"/>
          <w:sz w:val="20"/>
          <w:szCs w:val="20"/>
        </w:rPr>
        <w:t>/Emergency Preparedness (NS/EP). The LECs may impose non-recurring charges for the expenses they incurred in activating the 710 area code. In the GETS Tariff Order, the Common Carrier Bureau refused to suspend the tariff transmittals filed by the LECs to e</w:t>
      </w:r>
      <w:r>
        <w:rPr>
          <w:rFonts w:ascii="Times New Roman" w:hAnsi="Times New Roman" w:cs="Times New Roman"/>
          <w:color w:val="000000"/>
          <w:sz w:val="20"/>
          <w:szCs w:val="20"/>
        </w:rPr>
        <w:t>stablish GETS, allowing them to become effective, as scheduled, on September 30, 1994.</w:t>
      </w:r>
      <w:bookmarkStart w:id="156" w:name="co_tablefootnote_128_1"/>
      <w:bookmarkEnd w:id="1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Because GETS has been established and uses the 710 area code under effective t</w:t>
      </w:r>
      <w:r>
        <w:rPr>
          <w:rFonts w:ascii="Times New Roman" w:hAnsi="Times New Roman" w:cs="Times New Roman"/>
          <w:color w:val="000000"/>
          <w:sz w:val="20"/>
          <w:szCs w:val="20"/>
        </w:rPr>
        <w:t xml:space="preserve">ariffs, no </w:t>
      </w:r>
      <w:bookmarkStart w:id="157" w:name="co_pp_sp_4493_2616_1"/>
      <w:bookmarkEnd w:id="157"/>
      <w:r>
        <w:rPr>
          <w:rFonts w:ascii="Times New Roman" w:hAnsi="Times New Roman" w:cs="Times New Roman"/>
          <w:b/>
          <w:bCs/>
          <w:color w:val="000000"/>
          <w:sz w:val="20"/>
          <w:szCs w:val="20"/>
        </w:rPr>
        <w:t>*2616</w:t>
      </w:r>
      <w:r>
        <w:rPr>
          <w:rFonts w:ascii="Times New Roman" w:hAnsi="Times New Roman" w:cs="Times New Roman"/>
          <w:color w:val="000000"/>
          <w:sz w:val="20"/>
          <w:szCs w:val="20"/>
        </w:rPr>
        <w:t xml:space="preserve"> further action is necessary at this time with respect to the 710 NPA.</w:t>
      </w:r>
    </w:p>
    <w:p w14:paraId="229C86C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9EC34B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iii. Selection of New NANP Administrator</w:t>
      </w:r>
    </w:p>
    <w:p w14:paraId="25AE82C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DBFEA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65. Background. In the NPRM, the Commission sought comment on whether the Commissio</w:t>
      </w:r>
      <w:r>
        <w:rPr>
          <w:rFonts w:ascii="Times New Roman" w:hAnsi="Times New Roman" w:cs="Times New Roman"/>
          <w:color w:val="000000"/>
          <w:sz w:val="20"/>
          <w:szCs w:val="20"/>
        </w:rPr>
        <w:t>n should select the new NANP Administrator.</w:t>
      </w:r>
      <w:bookmarkStart w:id="158" w:name="co_tablefootnote_129_1"/>
      <w:bookmarkEnd w:id="1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129</w:t>
      </w:r>
      <w:r>
        <w:rPr>
          <w:rFonts w:ascii="Times New Roman" w:hAnsi="Times New Roman" w:cs="Times New Roman"/>
          <w:color w:val="000000"/>
          <w:sz w:val="16"/>
          <w:szCs w:val="16"/>
        </w:rPr>
        <w:fldChar w:fldCharType="end"/>
      </w:r>
    </w:p>
    <w:p w14:paraId="3CC46DB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6B299D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66. Positions of the Parties. The majority of the commenting parties addressing this issue suggests that the Commission</w:t>
      </w:r>
      <w:r>
        <w:rPr>
          <w:rFonts w:ascii="Times New Roman" w:hAnsi="Times New Roman" w:cs="Times New Roman"/>
          <w:color w:val="000000"/>
          <w:sz w:val="20"/>
          <w:szCs w:val="20"/>
        </w:rPr>
        <w:t xml:space="preserve"> select the NANP Administrator.</w:t>
      </w:r>
      <w:bookmarkStart w:id="159" w:name="co_tablefootnote_130_1"/>
      <w:bookmarkEnd w:id="1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Many commenters support selection of the NANP Administrator through an RFP process.</w:t>
      </w:r>
      <w:bookmarkStart w:id="160" w:name="co_tablefootnote_131_1"/>
      <w:bookmarkEnd w:id="1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w:instrText>
      </w:r>
      <w:r>
        <w:rPr>
          <w:rFonts w:ascii="Times New Roman" w:hAnsi="Times New Roman" w:cs="Times New Roman"/>
          <w:color w:val="000000"/>
          <w:sz w:val="16"/>
          <w:szCs w:val="16"/>
        </w:rPr>
        <w:instrText xml:space="preserve">INK "#co_tablefootnoteblock_131_1"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Parties supporting such a process argue that it will provide valuable information regarding NANP Administrator capabilities and costs.</w:t>
      </w:r>
      <w:bookmarkStart w:id="161" w:name="co_tablefootnote_132_1"/>
      <w:bookmarkEnd w:id="1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"#co_tablefootnoteblock_13</w:instrText>
      </w:r>
      <w:r>
        <w:rPr>
          <w:rFonts w:ascii="Times New Roman" w:hAnsi="Times New Roman" w:cs="Times New Roman"/>
          <w:color w:val="000000"/>
          <w:sz w:val="16"/>
          <w:szCs w:val="16"/>
        </w:rPr>
        <w:instrText xml:space="preserve">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this regard, several parties supporting a competitive bid process suggest that it be conducted by the Commission.</w:t>
      </w:r>
      <w:bookmarkStart w:id="162" w:name="co_tablefootnote_133_1"/>
      <w:bookmarkEnd w:id="16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Others suggest that an RFP process b</w:t>
      </w:r>
      <w:r>
        <w:rPr>
          <w:rFonts w:ascii="Times New Roman" w:hAnsi="Times New Roman" w:cs="Times New Roman"/>
          <w:color w:val="000000"/>
          <w:sz w:val="20"/>
          <w:szCs w:val="20"/>
        </w:rPr>
        <w:t>e conducted by the industry or that the RFP documents at least be subject to extensive industry input.</w:t>
      </w:r>
      <w:bookmarkStart w:id="163" w:name="co_tablefootnote_134_1"/>
      <w:bookmarkEnd w:id="16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ATIS states that selection should be </w:t>
      </w:r>
      <w:r>
        <w:rPr>
          <w:rFonts w:ascii="Times New Roman" w:hAnsi="Times New Roman" w:cs="Times New Roman"/>
          <w:color w:val="000000"/>
          <w:sz w:val="20"/>
          <w:szCs w:val="20"/>
        </w:rPr>
        <w:t>“</w:t>
      </w:r>
      <w:r>
        <w:rPr>
          <w:rFonts w:ascii="Times New Roman" w:hAnsi="Times New Roman" w:cs="Times New Roman"/>
          <w:color w:val="000000"/>
          <w:sz w:val="20"/>
          <w:szCs w:val="20"/>
        </w:rPr>
        <w:t>subject to concurrence b</w:t>
      </w:r>
      <w:r>
        <w:rPr>
          <w:rFonts w:ascii="Times New Roman" w:hAnsi="Times New Roman" w:cs="Times New Roman"/>
          <w:color w:val="000000"/>
          <w:sz w:val="20"/>
          <w:szCs w:val="20"/>
        </w:rPr>
        <w:t xml:space="preserve">y ATIS’ board of directors in its capacity as </w:t>
      </w:r>
      <w:r>
        <w:rPr>
          <w:rFonts w:ascii="Times New Roman" w:hAnsi="Times New Roman" w:cs="Times New Roman"/>
          <w:color w:val="000000"/>
          <w:sz w:val="20"/>
          <w:szCs w:val="20"/>
        </w:rPr>
        <w:t>‘</w:t>
      </w:r>
      <w:r>
        <w:rPr>
          <w:rFonts w:ascii="Times New Roman" w:hAnsi="Times New Roman" w:cs="Times New Roman"/>
          <w:color w:val="000000"/>
          <w:sz w:val="20"/>
          <w:szCs w:val="20"/>
        </w:rPr>
        <w:t>holder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the contract with the third party administrator.</w:t>
      </w:r>
      <w:r>
        <w:rPr>
          <w:rFonts w:ascii="Times New Roman" w:hAnsi="Times New Roman" w:cs="Times New Roman"/>
          <w:color w:val="000000"/>
          <w:sz w:val="20"/>
          <w:szCs w:val="20"/>
        </w:rPr>
        <w:t>”</w:t>
      </w:r>
      <w:bookmarkStart w:id="164" w:name="co_tablefootnote_135_1"/>
      <w:bookmarkEnd w:id="16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135</w:t>
      </w:r>
      <w:r>
        <w:rPr>
          <w:rFonts w:ascii="Times New Roman" w:hAnsi="Times New Roman" w:cs="Times New Roman"/>
          <w:color w:val="000000"/>
          <w:sz w:val="16"/>
          <w:szCs w:val="16"/>
        </w:rPr>
        <w:fldChar w:fldCharType="end"/>
      </w:r>
    </w:p>
    <w:p w14:paraId="1CC3BC9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C25F81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67. Discussion. We conclude that the NANC should select</w:t>
      </w:r>
      <w:r>
        <w:rPr>
          <w:rFonts w:ascii="Times New Roman" w:hAnsi="Times New Roman" w:cs="Times New Roman"/>
          <w:color w:val="000000"/>
          <w:sz w:val="20"/>
          <w:szCs w:val="20"/>
        </w:rPr>
        <w:t xml:space="preserve"> a new NANP Administrator that is not aligned with any particular industry segment. Selection by the NANC should ensure that the best qualified NANP Administrator is selected in a fair and efficient manner and capitalize upon the members’ familiarity with </w:t>
      </w:r>
      <w:r>
        <w:rPr>
          <w:rFonts w:ascii="Times New Roman" w:hAnsi="Times New Roman" w:cs="Times New Roman"/>
          <w:color w:val="000000"/>
          <w:sz w:val="20"/>
          <w:szCs w:val="20"/>
        </w:rPr>
        <w:t>numbering issues, in general, and with their needs for a NANP Administrator, in particular. Given the widespread interest and need for prompt selection of a new NANP Administrator, we require the NANC to select the NANP Administrator within the first six m</w:t>
      </w:r>
      <w:r>
        <w:rPr>
          <w:rFonts w:ascii="Times New Roman" w:hAnsi="Times New Roman" w:cs="Times New Roman"/>
          <w:color w:val="000000"/>
          <w:sz w:val="20"/>
          <w:szCs w:val="20"/>
        </w:rPr>
        <w:t>onths after its first meeting.</w:t>
      </w:r>
      <w:bookmarkStart w:id="165" w:name="co_tablefootnote_136_1"/>
      <w:bookmarkEnd w:id="16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136</w:t>
      </w:r>
      <w:r>
        <w:rPr>
          <w:rFonts w:ascii="Times New Roman" w:hAnsi="Times New Roman" w:cs="Times New Roman"/>
          <w:color w:val="000000"/>
          <w:sz w:val="16"/>
          <w:szCs w:val="16"/>
        </w:rPr>
        <w:fldChar w:fldCharType="end"/>
      </w:r>
    </w:p>
    <w:p w14:paraId="77AC70E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73941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 Centralization of Central Office Code Administration</w:t>
      </w:r>
    </w:p>
    <w:p w14:paraId="46046E0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FEB7B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66" w:name="co_pp_sp_4493_2617_1"/>
      <w:bookmarkEnd w:id="166"/>
      <w:r>
        <w:rPr>
          <w:rFonts w:ascii="Times New Roman" w:hAnsi="Times New Roman" w:cs="Times New Roman"/>
          <w:b/>
          <w:bCs/>
          <w:color w:val="000000"/>
          <w:sz w:val="20"/>
          <w:szCs w:val="20"/>
        </w:rPr>
        <w:t>*2617</w:t>
      </w:r>
      <w:r>
        <w:rPr>
          <w:rFonts w:ascii="Times New Roman" w:hAnsi="Times New Roman" w:cs="Times New Roman"/>
          <w:color w:val="000000"/>
          <w:sz w:val="20"/>
          <w:szCs w:val="20"/>
        </w:rPr>
        <w:t xml:space="preserve"> 68. Background. In the NPRM</w:t>
      </w:r>
      <w:r>
        <w:rPr>
          <w:rFonts w:ascii="Times New Roman" w:hAnsi="Times New Roman" w:cs="Times New Roman"/>
          <w:color w:val="000000"/>
          <w:sz w:val="20"/>
          <w:szCs w:val="20"/>
        </w:rPr>
        <w:t>, the Commission tentatively concluded that the new NANP Administrator should assume the function of Central Office (CO) code assignment. Currently, CO codes are assigned by the dominant LEC in each NPA.</w:t>
      </w:r>
      <w:bookmarkStart w:id="167" w:name="co_tablefootnote_137_1"/>
      <w:bookmarkEnd w:id="1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w:instrText>
      </w:r>
      <w:r>
        <w:rPr>
          <w:rFonts w:ascii="Times New Roman" w:hAnsi="Times New Roman" w:cs="Times New Roman"/>
          <w:color w:val="000000"/>
          <w:sz w:val="16"/>
          <w:szCs w:val="16"/>
        </w:rPr>
        <w:instrText xml:space="preserve"> "#co_tablefootnoteblock_137_1"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 code administrators assign and administer CO codes. Functions associated with CO code assignment and administration include processing of CO code applications, accessing and maintaining CO code assignment databases</w:t>
      </w:r>
      <w:r>
        <w:rPr>
          <w:rFonts w:ascii="Times New Roman" w:hAnsi="Times New Roman" w:cs="Times New Roman"/>
          <w:color w:val="000000"/>
          <w:sz w:val="20"/>
          <w:szCs w:val="20"/>
        </w:rPr>
        <w:t xml:space="preserve"> and interpreting CO code guidelines. CO code administrators must also contribute to the CO Code Use Survey (COCUS), which is compiled and used by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to anticipate and forecast NPA exhaust.</w:t>
      </w:r>
    </w:p>
    <w:p w14:paraId="70DA12B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90DA5C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69. CO code administrators are also called on to predict N</w:t>
      </w:r>
      <w:r>
        <w:rPr>
          <w:rFonts w:ascii="Times New Roman" w:hAnsi="Times New Roman" w:cs="Times New Roman"/>
          <w:color w:val="000000"/>
          <w:sz w:val="20"/>
          <w:szCs w:val="20"/>
        </w:rPr>
        <w:t>PA exhaust and plan for NPA relief. When the dominant LEC in an NPA determines that CO codes in that NPA are threatened with depletion, the LEC, in its capacity as the CO code administrator, proposes a relief plan to the state regulatory commission with ju</w:t>
      </w:r>
      <w:r>
        <w:rPr>
          <w:rFonts w:ascii="Times New Roman" w:hAnsi="Times New Roman" w:cs="Times New Roman"/>
          <w:color w:val="000000"/>
          <w:sz w:val="20"/>
          <w:szCs w:val="20"/>
        </w:rPr>
        <w:t>risdiction over the NPA. The state agency then typically conducts a public hearing on the proposal and adopts a final relief plan.</w:t>
      </w:r>
      <w:bookmarkStart w:id="168" w:name="co_tablefootnote_138_1"/>
      <w:bookmarkEnd w:id="1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 new NPA code is assigned by either splitting</w:t>
      </w:r>
      <w:bookmarkStart w:id="169" w:name="co_tablefootnote_139_1"/>
      <w:bookmarkEnd w:id="16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old NPA or overlaying</w:t>
      </w:r>
      <w:bookmarkStart w:id="170" w:name="co_tablefootnote_140_1"/>
      <w:bookmarkEnd w:id="17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it. The NPA relief process, which has been completed in several NPAs and is planned or ongoing in many more, is often controversial due to the concerns of end users, regulators and new market entrants, such as </w:t>
      </w:r>
      <w:r>
        <w:rPr>
          <w:rFonts w:ascii="Times New Roman" w:hAnsi="Times New Roman" w:cs="Times New Roman"/>
          <w:color w:val="000000"/>
          <w:sz w:val="20"/>
          <w:szCs w:val="20"/>
        </w:rPr>
        <w:lastRenderedPageBreak/>
        <w:t>wireless and paging services, who fear they ar</w:t>
      </w:r>
      <w:r>
        <w:rPr>
          <w:rFonts w:ascii="Times New Roman" w:hAnsi="Times New Roman" w:cs="Times New Roman"/>
          <w:color w:val="000000"/>
          <w:sz w:val="20"/>
          <w:szCs w:val="20"/>
        </w:rPr>
        <w:t xml:space="preserve">e not receiving equitable treatment from the LEC administrators. The Commission tentatively concluded in the NPRM that the centralization of CO code assignment functions in the new NANP </w:t>
      </w:r>
      <w:bookmarkStart w:id="171" w:name="co_pp_sp_4493_2618_1"/>
      <w:bookmarkEnd w:id="171"/>
      <w:r>
        <w:rPr>
          <w:rFonts w:ascii="Times New Roman" w:hAnsi="Times New Roman" w:cs="Times New Roman"/>
          <w:b/>
          <w:bCs/>
          <w:color w:val="000000"/>
          <w:sz w:val="20"/>
          <w:szCs w:val="20"/>
        </w:rPr>
        <w:t>*2618</w:t>
      </w:r>
      <w:r>
        <w:rPr>
          <w:rFonts w:ascii="Times New Roman" w:hAnsi="Times New Roman" w:cs="Times New Roman"/>
          <w:color w:val="000000"/>
          <w:sz w:val="20"/>
          <w:szCs w:val="20"/>
        </w:rPr>
        <w:t xml:space="preserve"> administrator would be i</w:t>
      </w:r>
      <w:r>
        <w:rPr>
          <w:rFonts w:ascii="Times New Roman" w:hAnsi="Times New Roman" w:cs="Times New Roman"/>
          <w:color w:val="000000"/>
          <w:sz w:val="20"/>
          <w:szCs w:val="20"/>
        </w:rPr>
        <w:t>n the public interest.</w:t>
      </w:r>
      <w:bookmarkStart w:id="172" w:name="co_tablefootnote_141_1"/>
      <w:bookmarkEnd w:id="17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141</w:t>
      </w:r>
      <w:r>
        <w:rPr>
          <w:rFonts w:ascii="Times New Roman" w:hAnsi="Times New Roman" w:cs="Times New Roman"/>
          <w:color w:val="000000"/>
          <w:sz w:val="16"/>
          <w:szCs w:val="16"/>
        </w:rPr>
        <w:fldChar w:fldCharType="end"/>
      </w:r>
    </w:p>
    <w:p w14:paraId="1B9E1B0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B7F19D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70. Position of the Parties. A majority of commenters support the Commission’s tentative conclusion that responsibility for administering CO</w:t>
      </w:r>
      <w:r>
        <w:rPr>
          <w:rFonts w:ascii="Times New Roman" w:hAnsi="Times New Roman" w:cs="Times New Roman"/>
          <w:color w:val="000000"/>
          <w:sz w:val="20"/>
          <w:szCs w:val="20"/>
        </w:rPr>
        <w:t xml:space="preserve"> codes should be centralized in the new NANP Administrator.</w:t>
      </w:r>
      <w:bookmarkStart w:id="173" w:name="co_tablefootnote_142_1"/>
      <w:bookmarkEnd w:id="17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commenters argue that LEC administration of CO codes gives the LECs an unfair advantage over comp</w:t>
      </w:r>
      <w:r>
        <w:rPr>
          <w:rFonts w:ascii="Times New Roman" w:hAnsi="Times New Roman" w:cs="Times New Roman"/>
          <w:color w:val="000000"/>
          <w:sz w:val="20"/>
          <w:szCs w:val="20"/>
        </w:rPr>
        <w:t>eting services.</w:t>
      </w:r>
      <w:bookmarkStart w:id="174" w:name="co_tablefootnote_143_1"/>
      <w:bookmarkEnd w:id="1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AirTouch</w:t>
      </w:r>
      <w:proofErr w:type="spellEnd"/>
      <w:r>
        <w:rPr>
          <w:rFonts w:ascii="Times New Roman" w:hAnsi="Times New Roman" w:cs="Times New Roman"/>
          <w:color w:val="000000"/>
          <w:sz w:val="20"/>
          <w:szCs w:val="20"/>
        </w:rPr>
        <w:t xml:space="preserve"> finds it </w:t>
      </w:r>
      <w:r>
        <w:rPr>
          <w:rFonts w:ascii="Times New Roman" w:hAnsi="Times New Roman" w:cs="Times New Roman"/>
          <w:color w:val="000000"/>
          <w:sz w:val="20"/>
          <w:szCs w:val="20"/>
        </w:rPr>
        <w:t>“</w:t>
      </w:r>
      <w:r>
        <w:rPr>
          <w:rFonts w:ascii="Times New Roman" w:hAnsi="Times New Roman" w:cs="Times New Roman"/>
          <w:color w:val="000000"/>
          <w:sz w:val="20"/>
          <w:szCs w:val="20"/>
        </w:rPr>
        <w:t>intolerable in a market as competitive and dynamic as telecommunications that when, how and where a wireless carrier assigns numbe</w:t>
      </w:r>
      <w:r>
        <w:rPr>
          <w:rFonts w:ascii="Times New Roman" w:hAnsi="Times New Roman" w:cs="Times New Roman"/>
          <w:color w:val="000000"/>
          <w:sz w:val="20"/>
          <w:szCs w:val="20"/>
        </w:rPr>
        <w:t>rs to its subscribers is regularly dictated by a competing user of those numbers.</w:t>
      </w:r>
      <w:r>
        <w:rPr>
          <w:rFonts w:ascii="Times New Roman" w:hAnsi="Times New Roman" w:cs="Times New Roman"/>
          <w:color w:val="000000"/>
          <w:sz w:val="20"/>
          <w:szCs w:val="20"/>
        </w:rPr>
        <w:t>”</w:t>
      </w:r>
      <w:bookmarkStart w:id="175" w:name="co_tablefootnote_144_1"/>
      <w:bookmarkEnd w:id="17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Wireless and paging service providers express particular concern with NPA relief p</w:t>
      </w:r>
      <w:r>
        <w:rPr>
          <w:rFonts w:ascii="Times New Roman" w:hAnsi="Times New Roman" w:cs="Times New Roman"/>
          <w:color w:val="000000"/>
          <w:sz w:val="20"/>
          <w:szCs w:val="20"/>
        </w:rPr>
        <w:t xml:space="preserve">lanning as it has been exercised by the LEC CO code administrators. </w:t>
      </w:r>
      <w:proofErr w:type="spellStart"/>
      <w:r>
        <w:rPr>
          <w:rFonts w:ascii="Times New Roman" w:hAnsi="Times New Roman" w:cs="Times New Roman"/>
          <w:color w:val="000000"/>
          <w:sz w:val="20"/>
          <w:szCs w:val="20"/>
        </w:rPr>
        <w:t>AirTouch</w:t>
      </w:r>
      <w:proofErr w:type="spellEnd"/>
      <w:r>
        <w:rPr>
          <w:rFonts w:ascii="Times New Roman" w:hAnsi="Times New Roman" w:cs="Times New Roman"/>
          <w:color w:val="000000"/>
          <w:sz w:val="20"/>
          <w:szCs w:val="20"/>
        </w:rPr>
        <w:t xml:space="preserve"> cites its experience related to NPA relief planning for the Los Angeles area, arguing that the original solution proposed by Pacific affected only cellular and paging providers.</w:t>
      </w:r>
      <w:bookmarkStart w:id="176" w:name="co_tablefootnote_145_1"/>
      <w:bookmarkEnd w:id="17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PCIA explains in detail why it believes the impact of NPA relief such as has occurred in New York, Los Angeles and Chicago is discriminatory and poses a serious threa</w:t>
      </w:r>
      <w:r>
        <w:rPr>
          <w:rFonts w:ascii="Times New Roman" w:hAnsi="Times New Roman" w:cs="Times New Roman"/>
          <w:color w:val="000000"/>
          <w:sz w:val="20"/>
          <w:szCs w:val="20"/>
        </w:rPr>
        <w:t>t to competition.</w:t>
      </w:r>
      <w:bookmarkStart w:id="177" w:name="co_tablefootnote_146_1"/>
      <w:bookmarkEnd w:id="17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TCG notes that in applying for CO codes from LEC administrators, it was required to divulge sensitive information that could be used in an anti-com</w:t>
      </w:r>
      <w:r>
        <w:rPr>
          <w:rFonts w:ascii="Times New Roman" w:hAnsi="Times New Roman" w:cs="Times New Roman"/>
          <w:color w:val="000000"/>
          <w:sz w:val="20"/>
          <w:szCs w:val="20"/>
        </w:rPr>
        <w:t>petitive manner by the LECs, and for this reason alone CO code administration should be centralized and performed by a neutral NANP administrator.</w:t>
      </w:r>
      <w:bookmarkStart w:id="178" w:name="co_tablefootnote_147_1"/>
      <w:bookmarkEnd w:id="1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147</w:t>
      </w:r>
      <w:r>
        <w:rPr>
          <w:rFonts w:ascii="Times New Roman" w:hAnsi="Times New Roman" w:cs="Times New Roman"/>
          <w:color w:val="000000"/>
          <w:sz w:val="16"/>
          <w:szCs w:val="16"/>
        </w:rPr>
        <w:fldChar w:fldCharType="end"/>
      </w:r>
    </w:p>
    <w:p w14:paraId="760ECEC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1E9BC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71. Vanguard arg</w:t>
      </w:r>
      <w:r>
        <w:rPr>
          <w:rFonts w:ascii="Times New Roman" w:hAnsi="Times New Roman" w:cs="Times New Roman"/>
          <w:color w:val="000000"/>
          <w:sz w:val="20"/>
          <w:szCs w:val="20"/>
        </w:rPr>
        <w:t>ues that centralizing CO codes will increase efficiency of CO code assignment.</w:t>
      </w:r>
      <w:bookmarkStart w:id="179" w:name="co_tablefootnote_148_1"/>
      <w:bookmarkEnd w:id="17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some commenters maintain that centralizing CO code administration in a neut</w:t>
      </w:r>
      <w:r>
        <w:rPr>
          <w:rFonts w:ascii="Times New Roman" w:hAnsi="Times New Roman" w:cs="Times New Roman"/>
          <w:color w:val="000000"/>
          <w:sz w:val="20"/>
          <w:szCs w:val="20"/>
        </w:rPr>
        <w:t>ral NANP administrator would lead to uniform and consistent application and interpretation of CO code assignment guidelines.</w:t>
      </w:r>
      <w:bookmarkStart w:id="180" w:name="co_tablefootnote_149_1"/>
      <w:bookmarkEnd w:id="1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TCG filed CO code </w:t>
      </w:r>
      <w:bookmarkStart w:id="181" w:name="co_pp_sp_4493_2619_1"/>
      <w:bookmarkEnd w:id="181"/>
      <w:r>
        <w:rPr>
          <w:rFonts w:ascii="Times New Roman" w:hAnsi="Times New Roman" w:cs="Times New Roman"/>
          <w:b/>
          <w:bCs/>
          <w:color w:val="000000"/>
          <w:sz w:val="20"/>
          <w:szCs w:val="20"/>
        </w:rPr>
        <w:t>*2619</w:t>
      </w:r>
      <w:r>
        <w:rPr>
          <w:rFonts w:ascii="Times New Roman" w:hAnsi="Times New Roman" w:cs="Times New Roman"/>
          <w:color w:val="000000"/>
          <w:sz w:val="20"/>
          <w:szCs w:val="20"/>
        </w:rPr>
        <w:t xml:space="preserve"> requests with every BOC in whose area TCG operates in order to test for compliance with CO code guidelines and in its Reply points to the disparate responses it received from the BOCs.</w:t>
      </w:r>
      <w:bookmarkStart w:id="182" w:name="co_tablefootnote_150_1"/>
      <w:bookmarkEnd w:id="18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w:instrText>
      </w:r>
      <w:r>
        <w:rPr>
          <w:rFonts w:ascii="Times New Roman" w:hAnsi="Times New Roman" w:cs="Times New Roman"/>
          <w:color w:val="000000"/>
          <w:sz w:val="16"/>
          <w:szCs w:val="16"/>
        </w:rPr>
        <w:instrText xml:space="preserve">RLINK "#co_tablefootnoteblock_150_1"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150</w:t>
      </w:r>
      <w:r>
        <w:rPr>
          <w:rFonts w:ascii="Times New Roman" w:hAnsi="Times New Roman" w:cs="Times New Roman"/>
          <w:color w:val="000000"/>
          <w:sz w:val="16"/>
          <w:szCs w:val="16"/>
        </w:rPr>
        <w:fldChar w:fldCharType="end"/>
      </w:r>
    </w:p>
    <w:p w14:paraId="7E4BF1A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822F8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72. Several commenters, primarily LECs, do not support centralization of CO code administration functions at this time.</w:t>
      </w:r>
      <w:bookmarkStart w:id="183" w:name="co_tablefootnote_151_1"/>
      <w:bookmarkEnd w:id="18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They argue that centralizing and transferring the functions of CO code administration to the new NANP Administrator would be extremely complicated and would greatly increase the workload of that administrator.</w:t>
      </w:r>
      <w:bookmarkStart w:id="184" w:name="co_tablefootnote_152_1"/>
      <w:bookmarkEnd w:id="18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w:instrText>
      </w:r>
      <w:r>
        <w:rPr>
          <w:rFonts w:ascii="Times New Roman" w:hAnsi="Times New Roman" w:cs="Times New Roman"/>
          <w:color w:val="000000"/>
          <w:sz w:val="16"/>
          <w:szCs w:val="16"/>
        </w:rPr>
        <w:instrText xml:space="preserve">PERLINK "#co_tablefootnoteblock_152_1"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LECs also argue that CO code administration is dependent on local characteristics and therefore requires the administrator to monitor closely details such as local geography, a task which would be difficult if </w:t>
      </w:r>
      <w:r>
        <w:rPr>
          <w:rFonts w:ascii="Times New Roman" w:hAnsi="Times New Roman" w:cs="Times New Roman"/>
          <w:color w:val="000000"/>
          <w:sz w:val="20"/>
          <w:szCs w:val="20"/>
        </w:rPr>
        <w:t>administration is centralized.</w:t>
      </w:r>
      <w:bookmarkStart w:id="185" w:name="co_tablefootnote_153_1"/>
      <w:bookmarkEnd w:id="18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LECs contend that CO code administration, which involves NPA relief in addition to code a</w:t>
      </w:r>
      <w:r>
        <w:rPr>
          <w:rFonts w:ascii="Times New Roman" w:hAnsi="Times New Roman" w:cs="Times New Roman"/>
          <w:color w:val="000000"/>
          <w:sz w:val="20"/>
          <w:szCs w:val="20"/>
        </w:rPr>
        <w:t>ssignment, is an issue under the authority of state public utility commissions and state legislatures and therefore should not be removed from the state level.</w:t>
      </w:r>
      <w:bookmarkStart w:id="186" w:name="co_tablefootnote_154_1"/>
      <w:bookmarkEnd w:id="18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There</w:t>
      </w:r>
      <w:r>
        <w:rPr>
          <w:rFonts w:ascii="Times New Roman" w:hAnsi="Times New Roman" w:cs="Times New Roman"/>
          <w:color w:val="000000"/>
          <w:sz w:val="20"/>
          <w:szCs w:val="20"/>
        </w:rPr>
        <w:t>fore, several LECs urge the Commission to defer the transfer and centralization of CO code administration to a later proceeding following a fuller assessment of what such transfer will entail and after the transfer of existing NANP functions.</w:t>
      </w:r>
      <w:bookmarkStart w:id="187" w:name="co_tablefootnote_155_1"/>
      <w:bookmarkEnd w:id="18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commenters agree that CO code administration should not be centralized until after a transition period has ended, because it is more complex than other NANP administratio</w:t>
      </w:r>
      <w:r>
        <w:rPr>
          <w:rFonts w:ascii="Times New Roman" w:hAnsi="Times New Roman" w:cs="Times New Roman"/>
          <w:color w:val="000000"/>
          <w:sz w:val="20"/>
          <w:szCs w:val="20"/>
        </w:rPr>
        <w:t>n functions.</w:t>
      </w:r>
      <w:bookmarkStart w:id="188" w:name="co_tablefootnote_156_1"/>
      <w:bookmarkEnd w:id="18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156</w:t>
      </w:r>
      <w:r>
        <w:rPr>
          <w:rFonts w:ascii="Times New Roman" w:hAnsi="Times New Roman" w:cs="Times New Roman"/>
          <w:color w:val="000000"/>
          <w:sz w:val="16"/>
          <w:szCs w:val="16"/>
        </w:rPr>
        <w:fldChar w:fldCharType="end"/>
      </w:r>
    </w:p>
    <w:p w14:paraId="1766B0D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9B6E5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73. Discussion. We affirm our tentative conclusion in the NPRM that the functions associated with CO code administration should be centralized and tra</w:t>
      </w:r>
      <w:r>
        <w:rPr>
          <w:rFonts w:ascii="Times New Roman" w:hAnsi="Times New Roman" w:cs="Times New Roman"/>
          <w:color w:val="000000"/>
          <w:sz w:val="20"/>
          <w:szCs w:val="20"/>
        </w:rPr>
        <w:t xml:space="preserve">nsferred from the LECs to the new NANP administrator. We reach this conclusion for three reasons. First, we agree with commenters arguing that centralizing CO code assignment in a third party not affiliated </w:t>
      </w:r>
      <w:bookmarkStart w:id="189" w:name="co_pp_sp_4493_2620_1"/>
      <w:bookmarkEnd w:id="189"/>
      <w:r>
        <w:rPr>
          <w:rFonts w:ascii="Times New Roman" w:hAnsi="Times New Roman" w:cs="Times New Roman"/>
          <w:b/>
          <w:bCs/>
          <w:color w:val="000000"/>
          <w:sz w:val="20"/>
          <w:szCs w:val="20"/>
        </w:rPr>
        <w:t>*2620</w:t>
      </w:r>
      <w:r>
        <w:rPr>
          <w:rFonts w:ascii="Times New Roman" w:hAnsi="Times New Roman" w:cs="Times New Roman"/>
          <w:color w:val="000000"/>
          <w:sz w:val="20"/>
          <w:szCs w:val="20"/>
        </w:rPr>
        <w:t xml:space="preserve"> wit</w:t>
      </w:r>
      <w:r>
        <w:rPr>
          <w:rFonts w:ascii="Times New Roman" w:hAnsi="Times New Roman" w:cs="Times New Roman"/>
          <w:color w:val="000000"/>
          <w:sz w:val="20"/>
          <w:szCs w:val="20"/>
        </w:rPr>
        <w:t>h any segment of the industry will help to ensure that all those requiring them have equal, non-discriminatory access to CO codes. The current system of LEC assignment of CO codes is potentially incompatible with the principles we espoused in the Ameritech</w:t>
      </w:r>
      <w:r>
        <w:rPr>
          <w:rFonts w:ascii="Times New Roman" w:hAnsi="Times New Roman" w:cs="Times New Roman"/>
          <w:color w:val="000000"/>
          <w:sz w:val="20"/>
          <w:szCs w:val="20"/>
        </w:rPr>
        <w:t xml:space="preserve"> Order that numbering administration should be non-discriminatory, pro-competitive and should encourage the introduction of new technologies, which often will be used to compete with the LEC for market share.</w:t>
      </w:r>
      <w:bookmarkStart w:id="190" w:name="co_tablefootnote_157_1"/>
      <w:bookmarkEnd w:id="19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w:instrText>
      </w:r>
      <w:r>
        <w:rPr>
          <w:rFonts w:ascii="Times New Roman" w:hAnsi="Times New Roman" w:cs="Times New Roman"/>
          <w:color w:val="000000"/>
          <w:sz w:val="16"/>
          <w:szCs w:val="16"/>
        </w:rPr>
        <w:instrText xml:space="preserve">RLINK "#co_tablefootnoteblock_157_1"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 codes are essential to other new service providers, including cellular carriers and paging providers. The linkage between CO code availability and the growth of competition to the LECs’ core business increases</w:t>
      </w:r>
      <w:r>
        <w:rPr>
          <w:rFonts w:ascii="Times New Roman" w:hAnsi="Times New Roman" w:cs="Times New Roman"/>
          <w:color w:val="000000"/>
          <w:sz w:val="20"/>
          <w:szCs w:val="20"/>
        </w:rPr>
        <w:t xml:space="preserve"> the potential for and perception of unfair treatment in CO code allocation. An entity requesting CO codes is required to divulge competitively sensitive information to the CO code administrator. Having a CO code administrator unaffiliated with the dominan</w:t>
      </w:r>
      <w:r>
        <w:rPr>
          <w:rFonts w:ascii="Times New Roman" w:hAnsi="Times New Roman" w:cs="Times New Roman"/>
          <w:color w:val="000000"/>
          <w:sz w:val="20"/>
          <w:szCs w:val="20"/>
        </w:rPr>
        <w:t>t LEC would assure parties requesting codes that such information could not be used in an anti-competitive manner.</w:t>
      </w:r>
    </w:p>
    <w:p w14:paraId="3AE5D77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8745A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74. Second, centralizing CO code assignment in one neutral entity will increase the efficiency of CO code assignment. Currently, different </w:t>
      </w:r>
      <w:r>
        <w:rPr>
          <w:rFonts w:ascii="Times New Roman" w:hAnsi="Times New Roman" w:cs="Times New Roman"/>
          <w:color w:val="000000"/>
          <w:sz w:val="20"/>
          <w:szCs w:val="20"/>
        </w:rPr>
        <w:t>LECs interpret the CO Code Assignment Guidelines</w:t>
      </w:r>
      <w:bookmarkStart w:id="191" w:name="co_tablefootnote_158_1"/>
      <w:bookmarkEnd w:id="19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their capacities as CO code administrators. Centralizing CO code assignment will lead to a more consistent applic</w:t>
      </w:r>
      <w:r>
        <w:rPr>
          <w:rFonts w:ascii="Times New Roman" w:hAnsi="Times New Roman" w:cs="Times New Roman"/>
          <w:color w:val="000000"/>
          <w:sz w:val="20"/>
          <w:szCs w:val="20"/>
        </w:rPr>
        <w:t>ation of assignment guidelines.</w:t>
      </w:r>
    </w:p>
    <w:p w14:paraId="4688AAB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0A9A3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75. Third, a centralized CO code administration mechanism would allow the Commission and regulators from other NANP member countries regulators to keep abreast of CO code assignments and therefore to predict potential problems, such as </w:t>
      </w:r>
      <w:r>
        <w:rPr>
          <w:rFonts w:ascii="Times New Roman" w:hAnsi="Times New Roman" w:cs="Times New Roman"/>
          <w:color w:val="000000"/>
          <w:sz w:val="20"/>
          <w:szCs w:val="20"/>
        </w:rPr>
        <w:lastRenderedPageBreak/>
        <w:t>exhaust, sooner than</w:t>
      </w:r>
      <w:r>
        <w:rPr>
          <w:rFonts w:ascii="Times New Roman" w:hAnsi="Times New Roman" w:cs="Times New Roman"/>
          <w:color w:val="000000"/>
          <w:sz w:val="20"/>
          <w:szCs w:val="20"/>
        </w:rPr>
        <w:t xml:space="preserve"> is possible under the current system.</w:t>
      </w:r>
    </w:p>
    <w:p w14:paraId="25CAA7A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8EF86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76. Several LEC commenters noted that a drawback of centralizing CO code administration in the new NANP Administrator is that such a transfer of functions would complicate and increase that administrator’s workload,</w:t>
      </w:r>
      <w:r>
        <w:rPr>
          <w:rFonts w:ascii="Times New Roman" w:hAnsi="Times New Roman" w:cs="Times New Roman"/>
          <w:color w:val="000000"/>
          <w:sz w:val="20"/>
          <w:szCs w:val="20"/>
        </w:rPr>
        <w:t xml:space="preserve"> requiring a larger staff than the current NANP Administrator. While this may be true, there is no indication that CO code administration </w:t>
      </w:r>
      <w:proofErr w:type="spellStart"/>
      <w:r>
        <w:rPr>
          <w:rFonts w:ascii="Times New Roman" w:hAnsi="Times New Roman" w:cs="Times New Roman"/>
          <w:color w:val="000000"/>
          <w:sz w:val="20"/>
          <w:szCs w:val="20"/>
        </w:rPr>
        <w:t>can not</w:t>
      </w:r>
      <w:proofErr w:type="spellEnd"/>
      <w:r>
        <w:rPr>
          <w:rFonts w:ascii="Times New Roman" w:hAnsi="Times New Roman" w:cs="Times New Roman"/>
          <w:color w:val="000000"/>
          <w:sz w:val="20"/>
          <w:szCs w:val="20"/>
        </w:rPr>
        <w:t xml:space="preserve"> be accomplished by a single entity and no indication why a staff must be as large as the current combined CO a</w:t>
      </w:r>
      <w:r>
        <w:rPr>
          <w:rFonts w:ascii="Times New Roman" w:hAnsi="Times New Roman" w:cs="Times New Roman"/>
          <w:color w:val="000000"/>
          <w:sz w:val="20"/>
          <w:szCs w:val="20"/>
        </w:rPr>
        <w:t>nd NANP Administrator staff.</w:t>
      </w:r>
    </w:p>
    <w:p w14:paraId="09DB6FF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64131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77. The Commission has recognized that states have a role and certain interests in the regulation of numbering resources and that it need not preempt states in order to take action with respect to numbering.</w:t>
      </w:r>
      <w:bookmarkStart w:id="192" w:name="co_tablefootnote_159_1"/>
      <w:bookmarkEnd w:id="1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Historically, with the exception of matters involving </w:t>
      </w:r>
      <w:bookmarkStart w:id="193" w:name="co_pp_sp_4493_2621_1"/>
      <w:bookmarkEnd w:id="193"/>
      <w:r>
        <w:rPr>
          <w:rFonts w:ascii="Times New Roman" w:hAnsi="Times New Roman" w:cs="Times New Roman"/>
          <w:b/>
          <w:bCs/>
          <w:color w:val="000000"/>
          <w:sz w:val="20"/>
          <w:szCs w:val="20"/>
        </w:rPr>
        <w:t>*2621</w:t>
      </w:r>
      <w:r>
        <w:rPr>
          <w:rFonts w:ascii="Times New Roman" w:hAnsi="Times New Roman" w:cs="Times New Roman"/>
          <w:color w:val="000000"/>
          <w:sz w:val="20"/>
          <w:szCs w:val="20"/>
        </w:rPr>
        <w:t xml:space="preserve"> NPA exhaust and CO code administration, states have had a limited role with respec</w:t>
      </w:r>
      <w:r>
        <w:rPr>
          <w:rFonts w:ascii="Times New Roman" w:hAnsi="Times New Roman" w:cs="Times New Roman"/>
          <w:color w:val="000000"/>
          <w:sz w:val="20"/>
          <w:szCs w:val="20"/>
        </w:rPr>
        <w:t>t to NANP issues and limited interaction with the NANP Administrator. Currently, when an NPA is threatened with exhaust, the local LEC CO code administrator will propose an NPA relief plan to the relevant state regulatory body, often after input from other</w:t>
      </w:r>
      <w:r>
        <w:rPr>
          <w:rFonts w:ascii="Times New Roman" w:hAnsi="Times New Roman" w:cs="Times New Roman"/>
          <w:color w:val="000000"/>
          <w:sz w:val="20"/>
          <w:szCs w:val="20"/>
        </w:rPr>
        <w:t xml:space="preserve"> industry entities.</w:t>
      </w:r>
      <w:bookmarkStart w:id="194" w:name="co_tablefootnote_160_1"/>
      <w:bookmarkEnd w:id="19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state regulatory body holds hearings on the proposed plan, and adopts a final relief plan. Our requirement that CO code administration be cen</w:t>
      </w:r>
      <w:r>
        <w:rPr>
          <w:rFonts w:ascii="Times New Roman" w:hAnsi="Times New Roman" w:cs="Times New Roman"/>
          <w:color w:val="000000"/>
          <w:sz w:val="20"/>
          <w:szCs w:val="20"/>
        </w:rPr>
        <w:t>tralized in the NANP Administrator simply transfers the functions of developing and proposing NPA relief plans from the various LEC administrators to the new NANP Administrator.</w:t>
      </w:r>
      <w:bookmarkStart w:id="195" w:name="co_tablefootnote_161_1"/>
      <w:bookmarkEnd w:id="19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"#co_tablefootnoteblock_1</w:instrText>
      </w:r>
      <w:r>
        <w:rPr>
          <w:rFonts w:ascii="Times New Roman" w:hAnsi="Times New Roman" w:cs="Times New Roman"/>
          <w:color w:val="000000"/>
          <w:sz w:val="16"/>
          <w:szCs w:val="16"/>
        </w:rPr>
        <w:instrText xml:space="preserve">61_1"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State regulators will continue to hold hearings and adopt the final NPA relief plans as they see fit.</w:t>
      </w:r>
    </w:p>
    <w:p w14:paraId="143CBBC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FBE4F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78. We do not agree, however, that this necessarily compels the conclusion that CO code administration, as opposed to regulatory oversight,</w:t>
      </w:r>
      <w:r>
        <w:rPr>
          <w:rFonts w:ascii="Times New Roman" w:hAnsi="Times New Roman" w:cs="Times New Roman"/>
          <w:color w:val="000000"/>
          <w:sz w:val="20"/>
          <w:szCs w:val="20"/>
        </w:rPr>
        <w:t xml:space="preserve"> must be performed at the local level by state regulatory agencies or local third party entities. To continue decentralized control over CO code administration would be inefficient. Having state regulators, or designated third parties in each state, admini</w:t>
      </w:r>
      <w:r>
        <w:rPr>
          <w:rFonts w:ascii="Times New Roman" w:hAnsi="Times New Roman" w:cs="Times New Roman"/>
          <w:color w:val="000000"/>
          <w:sz w:val="20"/>
          <w:szCs w:val="20"/>
        </w:rPr>
        <w:t xml:space="preserve">ster CO codes could create fifty-one different administrators in the United States. We note that there was little comment in the record, however, from state regulators regarding this issue despite the Commission’s tentative recommendation in the NPRM that </w:t>
      </w:r>
      <w:r>
        <w:rPr>
          <w:rFonts w:ascii="Times New Roman" w:hAnsi="Times New Roman" w:cs="Times New Roman"/>
          <w:color w:val="000000"/>
          <w:sz w:val="20"/>
          <w:szCs w:val="20"/>
        </w:rPr>
        <w:t>CO code administration be centralized.</w:t>
      </w:r>
    </w:p>
    <w:p w14:paraId="728C536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68E87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79. We find no cause to defer the decision to centralize CO code administration. So long as the LECs perform the functions of CO code administration, the suspicion of anti-competitive and discriminatory treatment in</w:t>
      </w:r>
      <w:r>
        <w:rPr>
          <w:rFonts w:ascii="Times New Roman" w:hAnsi="Times New Roman" w:cs="Times New Roman"/>
          <w:color w:val="000000"/>
          <w:sz w:val="20"/>
          <w:szCs w:val="20"/>
        </w:rPr>
        <w:t xml:space="preserve"> CO code assignment and area code relief continues. The contentious proceedings provoked by announcements of area code relief plans can only be alleviated by ending LEC administration of CO codes. Therefore, we conclude LECs should relinquish the role of C</w:t>
      </w:r>
      <w:r>
        <w:rPr>
          <w:rFonts w:ascii="Times New Roman" w:hAnsi="Times New Roman" w:cs="Times New Roman"/>
          <w:color w:val="000000"/>
          <w:sz w:val="20"/>
          <w:szCs w:val="20"/>
        </w:rPr>
        <w:t>O code administrator as soon as practicable. We do not believe a separate proceeding is necessary to determine whether CO code administration should be performed by the new NANP administrator. We have sufficient information before us to make that determina</w:t>
      </w:r>
      <w:r>
        <w:rPr>
          <w:rFonts w:ascii="Times New Roman" w:hAnsi="Times New Roman" w:cs="Times New Roman"/>
          <w:color w:val="000000"/>
          <w:sz w:val="20"/>
          <w:szCs w:val="20"/>
        </w:rPr>
        <w:t>tion in this proceeding.</w:t>
      </w:r>
    </w:p>
    <w:p w14:paraId="2FAA164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25C33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80. The telecommunications landscape is vastly different from what it was a decade ago, and numbering administration must reflect that change. The market entry of new competitors makes continued control over the administration of</w:t>
      </w:r>
      <w:r>
        <w:rPr>
          <w:rFonts w:ascii="Times New Roman" w:hAnsi="Times New Roman" w:cs="Times New Roman"/>
          <w:color w:val="000000"/>
          <w:sz w:val="20"/>
          <w:szCs w:val="20"/>
        </w:rPr>
        <w:t xml:space="preserve"> CO codes by dominant local exchange telephone companies untenable. We therefore conclude that the functions associated </w:t>
      </w:r>
      <w:bookmarkStart w:id="196" w:name="co_pp_sp_4493_2622_1"/>
      <w:bookmarkEnd w:id="196"/>
      <w:r>
        <w:rPr>
          <w:rFonts w:ascii="Times New Roman" w:hAnsi="Times New Roman" w:cs="Times New Roman"/>
          <w:b/>
          <w:bCs/>
          <w:color w:val="000000"/>
          <w:sz w:val="20"/>
          <w:szCs w:val="20"/>
        </w:rPr>
        <w:t>*2622</w:t>
      </w:r>
      <w:r>
        <w:rPr>
          <w:rFonts w:ascii="Times New Roman" w:hAnsi="Times New Roman" w:cs="Times New Roman"/>
          <w:color w:val="000000"/>
          <w:sz w:val="20"/>
          <w:szCs w:val="20"/>
        </w:rPr>
        <w:t xml:space="preserve"> with CO code administration shall be centralized and transferred from the LECs to the new </w:t>
      </w:r>
      <w:r>
        <w:rPr>
          <w:rFonts w:ascii="Times New Roman" w:hAnsi="Times New Roman" w:cs="Times New Roman"/>
          <w:color w:val="000000"/>
          <w:sz w:val="20"/>
          <w:szCs w:val="20"/>
        </w:rPr>
        <w:t>NANP Administrator. We discuss the timing of such transfer and other related issues in Section IV, E.</w:t>
      </w:r>
    </w:p>
    <w:p w14:paraId="62BDEC0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143EA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 Funding of Numbering Administration Activities</w:t>
      </w:r>
    </w:p>
    <w:p w14:paraId="42B4676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EFD95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81. Determining the appropriate transition from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to a new NANP Administrator operating unde</w:t>
      </w:r>
      <w:r>
        <w:rPr>
          <w:rFonts w:ascii="Times New Roman" w:hAnsi="Times New Roman" w:cs="Times New Roman"/>
          <w:color w:val="000000"/>
          <w:sz w:val="20"/>
          <w:szCs w:val="20"/>
        </w:rPr>
        <w:t xml:space="preserve">r the industry model requires that we consider how the costs of numbering administration should be recovered. The Commission noted in the NPRM that determining the appropriate cost recovery mechanism would be complicated, given </w:t>
      </w:r>
      <w:r>
        <w:rPr>
          <w:rFonts w:ascii="Times New Roman" w:hAnsi="Times New Roman" w:cs="Times New Roman"/>
          <w:color w:val="000000"/>
          <w:sz w:val="20"/>
          <w:szCs w:val="20"/>
        </w:rPr>
        <w:t>“</w:t>
      </w:r>
      <w:r>
        <w:rPr>
          <w:rFonts w:ascii="Times New Roman" w:hAnsi="Times New Roman" w:cs="Times New Roman"/>
          <w:color w:val="000000"/>
          <w:sz w:val="20"/>
          <w:szCs w:val="20"/>
        </w:rPr>
        <w:t>the complexities of adminis</w:t>
      </w:r>
      <w:r>
        <w:rPr>
          <w:rFonts w:ascii="Times New Roman" w:hAnsi="Times New Roman" w:cs="Times New Roman"/>
          <w:color w:val="000000"/>
          <w:sz w:val="20"/>
          <w:szCs w:val="20"/>
        </w:rPr>
        <w:t>tering a numbering plan that covers not only the United States but also other countries as well.</w:t>
      </w:r>
      <w:r>
        <w:rPr>
          <w:rFonts w:ascii="Times New Roman" w:hAnsi="Times New Roman" w:cs="Times New Roman"/>
          <w:color w:val="000000"/>
          <w:sz w:val="20"/>
          <w:szCs w:val="20"/>
        </w:rPr>
        <w:t>”</w:t>
      </w:r>
      <w:bookmarkStart w:id="197" w:name="co_tablefootnote_162_1"/>
      <w:bookmarkEnd w:id="19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Currently, numbering administration is funded by the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Clien</w:t>
      </w:r>
      <w:r>
        <w:rPr>
          <w:rFonts w:ascii="Times New Roman" w:hAnsi="Times New Roman" w:cs="Times New Roman"/>
          <w:color w:val="000000"/>
          <w:sz w:val="20"/>
          <w:szCs w:val="20"/>
        </w:rPr>
        <w:t xml:space="preserve">t Companies who support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CO code administration is mainly funded by the LEC administrator in each area code. Numbering policy is funded by the members of industry, that sponsor and participate in industry number fora addressing numbering policy. I</w:t>
      </w:r>
      <w:r>
        <w:rPr>
          <w:rFonts w:ascii="Times New Roman" w:hAnsi="Times New Roman" w:cs="Times New Roman"/>
          <w:color w:val="000000"/>
          <w:sz w:val="20"/>
          <w:szCs w:val="20"/>
        </w:rPr>
        <w:t>n the following discussion we address funding mechanisms for Commission numbering activities. The second section addresses funding of the NANP administrator.</w:t>
      </w:r>
    </w:p>
    <w:p w14:paraId="1571F9A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0828E9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Commission Numbering Activities</w:t>
      </w:r>
    </w:p>
    <w:p w14:paraId="3BA4654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CD763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82. Background. In the NPRM, the Commission suggested coll</w:t>
      </w:r>
      <w:r>
        <w:rPr>
          <w:rFonts w:ascii="Times New Roman" w:hAnsi="Times New Roman" w:cs="Times New Roman"/>
          <w:color w:val="000000"/>
          <w:sz w:val="20"/>
          <w:szCs w:val="20"/>
        </w:rPr>
        <w:t xml:space="preserve">ecting regulatory fees under the Omnibus Budget Reconciliation Act of 1993 (Budget Act) which amended the Communications Act to permit the Commission to collect </w:t>
      </w:r>
      <w:r>
        <w:rPr>
          <w:rFonts w:ascii="Times New Roman" w:hAnsi="Times New Roman" w:cs="Times New Roman"/>
          <w:color w:val="000000"/>
          <w:sz w:val="20"/>
          <w:szCs w:val="20"/>
        </w:rPr>
        <w:lastRenderedPageBreak/>
        <w:t>regulatory fees.</w:t>
      </w:r>
      <w:bookmarkStart w:id="198" w:name="co_tablefootnote_163_1"/>
      <w:bookmarkEnd w:id="19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"#co_tablefootnoteblock_1</w:instrText>
      </w:r>
      <w:r>
        <w:rPr>
          <w:rFonts w:ascii="Times New Roman" w:hAnsi="Times New Roman" w:cs="Times New Roman"/>
          <w:color w:val="000000"/>
          <w:sz w:val="16"/>
          <w:szCs w:val="16"/>
        </w:rPr>
        <w:instrText xml:space="preserve">63_1"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indicated that the extent to which such fees could be used to recover costs of NANP administration would depend on the entity chosen as NANP Administrator.</w:t>
      </w:r>
      <w:bookmarkStart w:id="199" w:name="co_tablefootnote_164_1"/>
      <w:bookmarkEnd w:id="19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w:instrText>
      </w:r>
      <w:r>
        <w:rPr>
          <w:rFonts w:ascii="Times New Roman" w:hAnsi="Times New Roman" w:cs="Times New Roman"/>
          <w:color w:val="000000"/>
          <w:sz w:val="16"/>
          <w:szCs w:val="16"/>
        </w:rPr>
        <w:instrText xml:space="preserve">lock_164_1"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164</w:t>
      </w:r>
      <w:r>
        <w:rPr>
          <w:rFonts w:ascii="Times New Roman" w:hAnsi="Times New Roman" w:cs="Times New Roman"/>
          <w:color w:val="000000"/>
          <w:sz w:val="16"/>
          <w:szCs w:val="16"/>
        </w:rPr>
        <w:fldChar w:fldCharType="end"/>
      </w:r>
    </w:p>
    <w:p w14:paraId="613DACC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1ACF2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83. Positions of the Parties. Several parties support the Commission’s collection of regulatory fees.</w:t>
      </w:r>
      <w:bookmarkStart w:id="200" w:name="co_tablefootnote_165_1"/>
      <w:bookmarkEnd w:id="20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For example, BellSouth states that it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is </w:t>
      </w:r>
      <w:r>
        <w:rPr>
          <w:rFonts w:ascii="Times New Roman" w:hAnsi="Times New Roman" w:cs="Times New Roman"/>
          <w:color w:val="000000"/>
          <w:sz w:val="20"/>
          <w:szCs w:val="20"/>
        </w:rPr>
        <w:t xml:space="preserve">not opposed to the Commission’s collection of fees related to its NANP oversight responsibilities provided the fees are </w:t>
      </w:r>
      <w:bookmarkStart w:id="201" w:name="co_pp_sp_4493_2623_1"/>
      <w:bookmarkEnd w:id="201"/>
      <w:r>
        <w:rPr>
          <w:rFonts w:ascii="Times New Roman" w:hAnsi="Times New Roman" w:cs="Times New Roman"/>
          <w:b/>
          <w:bCs/>
          <w:color w:val="000000"/>
          <w:sz w:val="20"/>
          <w:szCs w:val="20"/>
        </w:rPr>
        <w:t>*2623</w:t>
      </w:r>
      <w:r>
        <w:rPr>
          <w:rFonts w:ascii="Times New Roman" w:hAnsi="Times New Roman" w:cs="Times New Roman"/>
          <w:color w:val="000000"/>
          <w:sz w:val="20"/>
          <w:szCs w:val="20"/>
        </w:rPr>
        <w:t xml:space="preserve"> quantifiable and reasonable.</w:t>
      </w:r>
      <w:r>
        <w:rPr>
          <w:rFonts w:ascii="Times New Roman" w:hAnsi="Times New Roman" w:cs="Times New Roman"/>
          <w:color w:val="000000"/>
          <w:sz w:val="20"/>
          <w:szCs w:val="20"/>
        </w:rPr>
        <w:t>”</w:t>
      </w:r>
      <w:bookmarkStart w:id="202" w:name="co_tablefootnote_166_1"/>
      <w:bookmarkEnd w:id="20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w:instrText>
      </w:r>
      <w:r>
        <w:rPr>
          <w:rFonts w:ascii="Times New Roman" w:hAnsi="Times New Roman" w:cs="Times New Roman"/>
          <w:color w:val="000000"/>
          <w:sz w:val="16"/>
          <w:szCs w:val="16"/>
        </w:rPr>
        <w:instrText xml:space="preserve">blefootnoteblock_166_1"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Others oppose the use of regulatory fees to fund numbering activities.</w:t>
      </w:r>
      <w:bookmarkStart w:id="203" w:name="co_tablefootnote_167_1"/>
      <w:bookmarkEnd w:id="2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They argue that the Commission does not need to collect additio</w:t>
      </w:r>
      <w:r>
        <w:rPr>
          <w:rFonts w:ascii="Times New Roman" w:hAnsi="Times New Roman" w:cs="Times New Roman"/>
          <w:color w:val="000000"/>
          <w:sz w:val="20"/>
          <w:szCs w:val="20"/>
        </w:rPr>
        <w:t>nal fees beyond those currently collected because any additional burden imposed on the Commission to regulate numbering will not be significant.</w:t>
      </w:r>
      <w:bookmarkStart w:id="204" w:name="co_tablefootnote_168_1"/>
      <w:bookmarkEnd w:id="20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168</w:t>
      </w:r>
      <w:r>
        <w:rPr>
          <w:rFonts w:ascii="Times New Roman" w:hAnsi="Times New Roman" w:cs="Times New Roman"/>
          <w:color w:val="000000"/>
          <w:sz w:val="16"/>
          <w:szCs w:val="16"/>
        </w:rPr>
        <w:fldChar w:fldCharType="end"/>
      </w:r>
    </w:p>
    <w:p w14:paraId="1D89B1C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67527D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84. Discussion. We conclude that the Commission should invoke its Budget Act authority to recover its costs for regulating numbering activities, including costs incurred from the establishment, oversight of and participation in the NANC. The Commission is </w:t>
      </w:r>
      <w:r>
        <w:rPr>
          <w:rFonts w:ascii="Times New Roman" w:hAnsi="Times New Roman" w:cs="Times New Roman"/>
          <w:color w:val="000000"/>
          <w:sz w:val="20"/>
          <w:szCs w:val="20"/>
        </w:rPr>
        <w:t>required to institute a rulemaking proceeding annually to adjust the schedule of regulatory fees to reflect its performance of the activities described in the Budget Act.</w:t>
      </w:r>
      <w:bookmarkStart w:id="205" w:name="co_tablefootnote_169_1"/>
      <w:bookmarkEnd w:id="2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w:t>
      </w:r>
      <w:r>
        <w:rPr>
          <w:rFonts w:ascii="Times New Roman" w:hAnsi="Times New Roman" w:cs="Times New Roman"/>
          <w:color w:val="0E568C"/>
          <w:sz w:val="16"/>
          <w:szCs w:val="16"/>
          <w:vertAlign w:val="superscript"/>
        </w:rPr>
        <w:t>69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Therefore, we intend to include the costs incurred by the Commission related to NANC and the regulation of numbering in the fiscal year 1996 adjustment of the schedule of regulatory fees. In that proceeding we will assess the nature and amount of the</w:t>
      </w:r>
      <w:r>
        <w:rPr>
          <w:rFonts w:ascii="Times New Roman" w:hAnsi="Times New Roman" w:cs="Times New Roman"/>
          <w:color w:val="000000"/>
          <w:sz w:val="20"/>
          <w:szCs w:val="20"/>
        </w:rPr>
        <w:t xml:space="preserve"> additional burdens imposed by the activities authorized here and all interested parties will be afforded an opportunity to comment.</w:t>
      </w:r>
    </w:p>
    <w:p w14:paraId="1786E83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87F9F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Funding for NANP Administrator</w:t>
      </w:r>
    </w:p>
    <w:p w14:paraId="548CA2F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53ABD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85. Background. In the NPRM, the Commission sought comment on potential mechanisms t</w:t>
      </w:r>
      <w:r>
        <w:rPr>
          <w:rFonts w:ascii="Times New Roman" w:hAnsi="Times New Roman" w:cs="Times New Roman"/>
          <w:color w:val="000000"/>
          <w:sz w:val="20"/>
          <w:szCs w:val="20"/>
        </w:rPr>
        <w:t>o recover the cost of the NANP Administrator, if the Administrator was an entity other than the Commission. These mechanisms included voluntary contributions, charges for numbering resources, a fund supported by mandatory contributions, assessment of a sur</w:t>
      </w:r>
      <w:r>
        <w:rPr>
          <w:rFonts w:ascii="Times New Roman" w:hAnsi="Times New Roman" w:cs="Times New Roman"/>
          <w:color w:val="000000"/>
          <w:sz w:val="20"/>
          <w:szCs w:val="20"/>
        </w:rPr>
        <w:t>charge on an existing fund and use of a surplus from an existing fund.</w:t>
      </w:r>
      <w:bookmarkStart w:id="206" w:name="co_tablefootnote_170_1"/>
      <w:bookmarkEnd w:id="2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NPRM also observed that CSCN commented that impartial numbering administration will only b</w:t>
      </w:r>
      <w:r>
        <w:rPr>
          <w:rFonts w:ascii="Times New Roman" w:hAnsi="Times New Roman" w:cs="Times New Roman"/>
          <w:color w:val="000000"/>
          <w:sz w:val="20"/>
          <w:szCs w:val="20"/>
        </w:rPr>
        <w:t>e perceived to occur if funding is provided on the widest industry base practicable</w:t>
      </w:r>
      <w:r>
        <w:rPr>
          <w:rFonts w:ascii="Times New Roman" w:hAnsi="Times New Roman" w:cs="Times New Roman"/>
          <w:color w:val="000000"/>
          <w:sz w:val="20"/>
          <w:szCs w:val="20"/>
        </w:rPr>
        <w:t>—</w:t>
      </w:r>
      <w:r>
        <w:rPr>
          <w:rFonts w:ascii="Times New Roman" w:hAnsi="Times New Roman" w:cs="Times New Roman"/>
          <w:color w:val="000000"/>
          <w:sz w:val="20"/>
          <w:szCs w:val="20"/>
        </w:rPr>
        <w:t>including all of North America.</w:t>
      </w:r>
      <w:bookmarkStart w:id="207" w:name="co_tablefootnote_171_1"/>
      <w:bookmarkEnd w:id="20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NPRM concluded by noting Commission plans to </w:t>
      </w:r>
      <w:r>
        <w:rPr>
          <w:rFonts w:ascii="Times New Roman" w:hAnsi="Times New Roman" w:cs="Times New Roman"/>
          <w:color w:val="000000"/>
          <w:sz w:val="20"/>
          <w:szCs w:val="20"/>
        </w:rPr>
        <w:t>establish, with other NANP member countries, a system of charges payable directly to the new NANP administrator by those who directly benefit from operation of the NANP.</w:t>
      </w:r>
      <w:bookmarkStart w:id="208" w:name="co_tablefootnote_172_1"/>
      <w:bookmarkEnd w:id="20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w:t>
      </w:r>
      <w:r>
        <w:rPr>
          <w:rFonts w:ascii="Times New Roman" w:hAnsi="Times New Roman" w:cs="Times New Roman"/>
          <w:color w:val="0E568C"/>
          <w:sz w:val="16"/>
          <w:szCs w:val="16"/>
          <w:vertAlign w:val="superscript"/>
        </w:rPr>
        <w:t>2</w:t>
      </w:r>
      <w:r>
        <w:rPr>
          <w:rFonts w:ascii="Times New Roman" w:hAnsi="Times New Roman" w:cs="Times New Roman"/>
          <w:color w:val="000000"/>
          <w:sz w:val="16"/>
          <w:szCs w:val="16"/>
        </w:rPr>
        <w:fldChar w:fldCharType="end"/>
      </w:r>
    </w:p>
    <w:p w14:paraId="4EF49BC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9098D2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209" w:name="co_pp_sp_4493_2624_1"/>
      <w:bookmarkEnd w:id="209"/>
      <w:r>
        <w:rPr>
          <w:rFonts w:ascii="Times New Roman" w:hAnsi="Times New Roman" w:cs="Times New Roman"/>
          <w:b/>
          <w:bCs/>
          <w:color w:val="000000"/>
          <w:sz w:val="20"/>
          <w:szCs w:val="20"/>
        </w:rPr>
        <w:t>*2624</w:t>
      </w:r>
      <w:r>
        <w:rPr>
          <w:rFonts w:ascii="Times New Roman" w:hAnsi="Times New Roman" w:cs="Times New Roman"/>
          <w:color w:val="000000"/>
          <w:sz w:val="20"/>
          <w:szCs w:val="20"/>
        </w:rPr>
        <w:t xml:space="preserve"> 86. Positions of the Parties. Commenters urged the Commission to consider a number of general principles regarding funding of NANP administration. The fundamental principles commenters raised include: Any funding mechanism should be equitable, competitive</w:t>
      </w:r>
      <w:r>
        <w:rPr>
          <w:rFonts w:ascii="Times New Roman" w:hAnsi="Times New Roman" w:cs="Times New Roman"/>
          <w:color w:val="000000"/>
          <w:sz w:val="20"/>
          <w:szCs w:val="20"/>
        </w:rPr>
        <w:t>ly neutral and apply consistently to all users of number resources; numbering administration should be funded by all users of number resources or those who directly benefit from number resources; any funding mechanism should encourage efficient use of numb</w:t>
      </w:r>
      <w:r>
        <w:rPr>
          <w:rFonts w:ascii="Times New Roman" w:hAnsi="Times New Roman" w:cs="Times New Roman"/>
          <w:color w:val="000000"/>
          <w:sz w:val="20"/>
          <w:szCs w:val="20"/>
        </w:rPr>
        <w:t>er resources; and, the costs of funding numbering administration should not outweigh the benefits.</w:t>
      </w:r>
      <w:bookmarkStart w:id="210" w:name="co_tablefootnote_173_1"/>
      <w:bookmarkEnd w:id="2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agrees that the costs of numbering administration should </w:t>
      </w:r>
      <w:r>
        <w:rPr>
          <w:rFonts w:ascii="Times New Roman" w:hAnsi="Times New Roman" w:cs="Times New Roman"/>
          <w:color w:val="000000"/>
          <w:sz w:val="20"/>
          <w:szCs w:val="20"/>
        </w:rPr>
        <w:t xml:space="preserve">be apportioned so that users of numbering resources must pay their fair share, but cautions that </w:t>
      </w:r>
      <w:r>
        <w:rPr>
          <w:rFonts w:ascii="Times New Roman" w:hAnsi="Times New Roman" w:cs="Times New Roman"/>
          <w:color w:val="000000"/>
          <w:sz w:val="20"/>
          <w:szCs w:val="20"/>
        </w:rPr>
        <w:t>“</w:t>
      </w:r>
      <w:r>
        <w:rPr>
          <w:rFonts w:ascii="Times New Roman" w:hAnsi="Times New Roman" w:cs="Times New Roman"/>
          <w:color w:val="000000"/>
          <w:sz w:val="20"/>
          <w:szCs w:val="20"/>
        </w:rPr>
        <w:t>the cost to develop and execute such an approach could easily exceed the cost of the current administration activities.</w:t>
      </w:r>
      <w:r>
        <w:rPr>
          <w:rFonts w:ascii="Times New Roman" w:hAnsi="Times New Roman" w:cs="Times New Roman"/>
          <w:color w:val="000000"/>
          <w:sz w:val="20"/>
          <w:szCs w:val="20"/>
        </w:rPr>
        <w:t>”</w:t>
      </w:r>
      <w:bookmarkStart w:id="211" w:name="co_tablefootnote_174_1"/>
      <w:bookmarkEnd w:id="21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Few parties estimate how much administration of the NANP will cost: AT &amp; T states that $2 million was estimated as a first year budget for the administration of NANP;</w:t>
      </w:r>
      <w:bookmarkStart w:id="212" w:name="co_tablefootnote_175_1"/>
      <w:bookmarkEnd w:id="21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McCaw asserts that the costs of NANP administration would be $10 million per year.</w:t>
      </w:r>
      <w:bookmarkStart w:id="213" w:name="co_tablefootnote_176_1"/>
      <w:bookmarkEnd w:id="2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176</w:t>
      </w:r>
      <w:r>
        <w:rPr>
          <w:rFonts w:ascii="Times New Roman" w:hAnsi="Times New Roman" w:cs="Times New Roman"/>
          <w:color w:val="000000"/>
          <w:sz w:val="16"/>
          <w:szCs w:val="16"/>
        </w:rPr>
        <w:fldChar w:fldCharType="end"/>
      </w:r>
    </w:p>
    <w:p w14:paraId="1E797CF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5BC017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87. Ad Hoc also suggests</w:t>
      </w:r>
      <w:r>
        <w:rPr>
          <w:rFonts w:ascii="Times New Roman" w:hAnsi="Times New Roman" w:cs="Times New Roman"/>
          <w:color w:val="000000"/>
          <w:sz w:val="20"/>
          <w:szCs w:val="20"/>
        </w:rPr>
        <w:t xml:space="preserve"> that cost recovery should be </w:t>
      </w:r>
      <w:r>
        <w:rPr>
          <w:rFonts w:ascii="Times New Roman" w:hAnsi="Times New Roman" w:cs="Times New Roman"/>
          <w:color w:val="000000"/>
          <w:sz w:val="20"/>
          <w:szCs w:val="20"/>
        </w:rPr>
        <w:t>“</w:t>
      </w:r>
      <w:r>
        <w:rPr>
          <w:rFonts w:ascii="Times New Roman" w:hAnsi="Times New Roman" w:cs="Times New Roman"/>
          <w:color w:val="000000"/>
          <w:sz w:val="20"/>
          <w:szCs w:val="20"/>
        </w:rPr>
        <w:t>no fault</w:t>
      </w:r>
      <w:r>
        <w:rPr>
          <w:rFonts w:ascii="Times New Roman" w:hAnsi="Times New Roman" w:cs="Times New Roman"/>
          <w:color w:val="000000"/>
          <w:sz w:val="20"/>
          <w:szCs w:val="20"/>
        </w:rPr>
        <w:t>”</w:t>
      </w:r>
      <w:r>
        <w:rPr>
          <w:rFonts w:ascii="Times New Roman" w:hAnsi="Times New Roman" w:cs="Times New Roman"/>
          <w:color w:val="000000"/>
          <w:sz w:val="20"/>
          <w:szCs w:val="20"/>
        </w:rPr>
        <w:t>, in that all parties bear their own costs for network and switch modification resulting from numbering changes.</w:t>
      </w:r>
      <w:bookmarkStart w:id="214" w:name="co_tablefootnote_177_1"/>
      <w:bookmarkEnd w:id="2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AirTouch</w:t>
      </w:r>
      <w:proofErr w:type="spellEnd"/>
      <w:r>
        <w:rPr>
          <w:rFonts w:ascii="Times New Roman" w:hAnsi="Times New Roman" w:cs="Times New Roman"/>
          <w:color w:val="000000"/>
          <w:sz w:val="20"/>
          <w:szCs w:val="20"/>
        </w:rPr>
        <w:t xml:space="preserve"> arg</w:t>
      </w:r>
      <w:r>
        <w:rPr>
          <w:rFonts w:ascii="Times New Roman" w:hAnsi="Times New Roman" w:cs="Times New Roman"/>
          <w:color w:val="000000"/>
          <w:sz w:val="20"/>
          <w:szCs w:val="20"/>
        </w:rPr>
        <w:t>ues that the cost of participation in industry numbering policy forums should be borne by the participants themselves as this is a cost of doing business.</w:t>
      </w:r>
      <w:bookmarkStart w:id="215" w:name="co_tablefootnote_178_1"/>
      <w:bookmarkEnd w:id="2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pa</w:t>
      </w:r>
      <w:r>
        <w:rPr>
          <w:rFonts w:ascii="Times New Roman" w:hAnsi="Times New Roman" w:cs="Times New Roman"/>
          <w:color w:val="000000"/>
          <w:sz w:val="20"/>
          <w:szCs w:val="20"/>
        </w:rPr>
        <w:t>rties, primarily LECs, argue that any funding plan should recover only future costs and should not impose charges retroactively for numbers that have been assigned previously and are already in use.</w:t>
      </w:r>
      <w:bookmarkStart w:id="216" w:name="co_tablefootnote_179_1"/>
      <w:bookmarkEnd w:id="2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w:instrText>
      </w:r>
      <w:r>
        <w:rPr>
          <w:rFonts w:ascii="Times New Roman" w:hAnsi="Times New Roman" w:cs="Times New Roman"/>
          <w:color w:val="000000"/>
          <w:sz w:val="16"/>
          <w:szCs w:val="16"/>
        </w:rPr>
        <w:instrText xml:space="preserve">_tablefootnoteblock_179_1"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Operating Company (BOC) commenters contend that they have already paid for administration of numbers in use because they have been funding NANP administration through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for ten years; retroactively charging for</w:t>
      </w:r>
      <w:r>
        <w:rPr>
          <w:rFonts w:ascii="Times New Roman" w:hAnsi="Times New Roman" w:cs="Times New Roman"/>
          <w:color w:val="000000"/>
          <w:sz w:val="20"/>
          <w:szCs w:val="20"/>
        </w:rPr>
        <w:t xml:space="preserve"> those numbers, therefore, would force BOCs to pay twice.</w:t>
      </w:r>
      <w:bookmarkStart w:id="217" w:name="co_tablefootnote_180_1"/>
      <w:bookmarkEnd w:id="21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Three commenters maintain that any cost- </w:t>
      </w:r>
      <w:bookmarkStart w:id="218" w:name="co_pp_sp_4493_2625_1"/>
      <w:bookmarkEnd w:id="218"/>
      <w:r>
        <w:rPr>
          <w:rFonts w:ascii="Times New Roman" w:hAnsi="Times New Roman" w:cs="Times New Roman"/>
          <w:b/>
          <w:bCs/>
          <w:color w:val="000000"/>
          <w:sz w:val="20"/>
          <w:szCs w:val="20"/>
        </w:rPr>
        <w:t>*2625</w:t>
      </w:r>
      <w:r>
        <w:rPr>
          <w:rFonts w:ascii="Times New Roman" w:hAnsi="Times New Roman" w:cs="Times New Roman"/>
          <w:color w:val="000000"/>
          <w:sz w:val="20"/>
          <w:szCs w:val="20"/>
        </w:rPr>
        <w:t xml:space="preserve"> recovery mechanism m</w:t>
      </w:r>
      <w:r>
        <w:rPr>
          <w:rFonts w:ascii="Times New Roman" w:hAnsi="Times New Roman" w:cs="Times New Roman"/>
          <w:color w:val="000000"/>
          <w:sz w:val="20"/>
          <w:szCs w:val="20"/>
        </w:rPr>
        <w:t>ust take into account numbers that are already in use.</w:t>
      </w:r>
      <w:bookmarkStart w:id="219" w:name="co_tablefootnote_181_1"/>
      <w:bookmarkEnd w:id="2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TCG argues that not including numbers already in use would </w:t>
      </w:r>
      <w:r>
        <w:rPr>
          <w:rFonts w:ascii="Times New Roman" w:hAnsi="Times New Roman" w:cs="Times New Roman"/>
          <w:color w:val="000000"/>
          <w:sz w:val="20"/>
          <w:szCs w:val="20"/>
        </w:rPr>
        <w:t>“</w:t>
      </w:r>
      <w:r>
        <w:rPr>
          <w:rFonts w:ascii="Times New Roman" w:hAnsi="Times New Roman" w:cs="Times New Roman"/>
          <w:color w:val="000000"/>
          <w:sz w:val="20"/>
          <w:szCs w:val="20"/>
        </w:rPr>
        <w:t>permanently eliminate the single largest source of</w:t>
      </w:r>
      <w:r>
        <w:rPr>
          <w:rFonts w:ascii="Times New Roman" w:hAnsi="Times New Roman" w:cs="Times New Roman"/>
          <w:color w:val="000000"/>
          <w:sz w:val="20"/>
          <w:szCs w:val="20"/>
        </w:rPr>
        <w:t xml:space="preserve"> funding for future NANP administrative functions.</w:t>
      </w:r>
      <w:r>
        <w:rPr>
          <w:rFonts w:ascii="Times New Roman" w:hAnsi="Times New Roman" w:cs="Times New Roman"/>
          <w:color w:val="000000"/>
          <w:sz w:val="20"/>
          <w:szCs w:val="20"/>
        </w:rPr>
        <w:t>”</w:t>
      </w:r>
      <w:bookmarkStart w:id="220" w:name="co_tablefootnote_182_1"/>
      <w:bookmarkEnd w:id="2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182</w:t>
      </w:r>
      <w:r>
        <w:rPr>
          <w:rFonts w:ascii="Times New Roman" w:hAnsi="Times New Roman" w:cs="Times New Roman"/>
          <w:color w:val="000000"/>
          <w:sz w:val="16"/>
          <w:szCs w:val="16"/>
        </w:rPr>
        <w:fldChar w:fldCharType="end"/>
      </w:r>
    </w:p>
    <w:p w14:paraId="08914E7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7BADA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88. Parties propose several funding mechanisms to offset those costs of NANP administration that are not recovered through Commission regulatory fees. Many commenters agree with the tentative conclusion in the NPRM that NANP administration should be funded</w:t>
      </w:r>
      <w:r>
        <w:rPr>
          <w:rFonts w:ascii="Times New Roman" w:hAnsi="Times New Roman" w:cs="Times New Roman"/>
          <w:color w:val="000000"/>
          <w:sz w:val="20"/>
          <w:szCs w:val="20"/>
        </w:rPr>
        <w:t xml:space="preserve"> by a system of cost-based charges, assessed in relation to an entity’s use or benefit from the use of numbering resources. Some commenters agree that charges should be payable directly to the NANP administrator.</w:t>
      </w:r>
      <w:bookmarkStart w:id="221" w:name="co_tablefootnote_183_1"/>
      <w:bookmarkEnd w:id="22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183</w:t>
      </w:r>
      <w:r>
        <w:rPr>
          <w:rFonts w:ascii="Times New Roman" w:hAnsi="Times New Roman" w:cs="Times New Roman"/>
          <w:color w:val="000000"/>
          <w:sz w:val="16"/>
          <w:szCs w:val="16"/>
        </w:rPr>
        <w:fldChar w:fldCharType="end"/>
      </w:r>
    </w:p>
    <w:p w14:paraId="28C0CC2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w:t>
      </w:r>
    </w:p>
    <w:p w14:paraId="07641B9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89. Several commenters suggest using surpluses or surcharges from existing funds established by the Commission, such as the Telecommunications Relay Service (TRS) Fund,</w:t>
      </w:r>
      <w:bookmarkStart w:id="222" w:name="co_tablefootnote_184_1"/>
      <w:bookmarkEnd w:id="2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to recover the costs of numbering administration. They argue that using an existing fund would obviate the need to create an entirely new funding infrastructure.</w:t>
      </w:r>
      <w:bookmarkStart w:id="223" w:name="co_tablefootnote_185_1"/>
      <w:bookmarkEnd w:id="22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Parties opposed to using surpluses argue that such a system of cost recovery would be inequitable.</w:t>
      </w:r>
      <w:bookmarkStart w:id="224" w:name="co_tablefootnote_186_1"/>
      <w:bookmarkEnd w:id="2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NECA, the admin</w:t>
      </w:r>
      <w:r>
        <w:rPr>
          <w:rFonts w:ascii="Times New Roman" w:hAnsi="Times New Roman" w:cs="Times New Roman"/>
          <w:color w:val="000000"/>
          <w:sz w:val="20"/>
          <w:szCs w:val="20"/>
        </w:rPr>
        <w:t xml:space="preserve">istrator of the TRS fund, argues that existing fund surpluses should not fund numbering administration because funds should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be utilized only for the specific purposes authorized by </w:t>
      </w:r>
      <w:bookmarkStart w:id="225" w:name="co_pp_sp_4493_2626_1"/>
      <w:bookmarkEnd w:id="225"/>
      <w:r>
        <w:rPr>
          <w:rFonts w:ascii="Times New Roman" w:hAnsi="Times New Roman" w:cs="Times New Roman"/>
          <w:b/>
          <w:bCs/>
          <w:color w:val="000000"/>
          <w:sz w:val="20"/>
          <w:szCs w:val="20"/>
        </w:rPr>
        <w:t>*2626</w:t>
      </w:r>
      <w:r>
        <w:rPr>
          <w:rFonts w:ascii="Times New Roman" w:hAnsi="Times New Roman" w:cs="Times New Roman"/>
          <w:color w:val="000000"/>
          <w:sz w:val="20"/>
          <w:szCs w:val="20"/>
        </w:rPr>
        <w:t xml:space="preserve"> the Commission.</w:t>
      </w:r>
      <w:r>
        <w:rPr>
          <w:rFonts w:ascii="Times New Roman" w:hAnsi="Times New Roman" w:cs="Times New Roman"/>
          <w:color w:val="000000"/>
          <w:sz w:val="20"/>
          <w:szCs w:val="20"/>
        </w:rPr>
        <w:t>”</w:t>
      </w:r>
      <w:bookmarkStart w:id="226" w:name="co_tablefootnote_187_1"/>
      <w:bookmarkEnd w:id="2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187</w:t>
      </w:r>
      <w:r>
        <w:rPr>
          <w:rFonts w:ascii="Times New Roman" w:hAnsi="Times New Roman" w:cs="Times New Roman"/>
          <w:color w:val="000000"/>
          <w:sz w:val="16"/>
          <w:szCs w:val="16"/>
        </w:rPr>
        <w:fldChar w:fldCharType="end"/>
      </w:r>
    </w:p>
    <w:p w14:paraId="2683C85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A8E8C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90. Other commenters support creation of a new fund to pay for numbering administration.</w:t>
      </w:r>
      <w:bookmarkStart w:id="227" w:name="co_tablefootnote_188_1"/>
      <w:bookmarkEnd w:id="2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w:t>
      </w:r>
      <w:r>
        <w:rPr>
          <w:rFonts w:ascii="Times New Roman" w:hAnsi="Times New Roman" w:cs="Times New Roman"/>
          <w:color w:val="0E568C"/>
          <w:sz w:val="16"/>
          <w:szCs w:val="16"/>
          <w:vertAlign w:val="superscript"/>
        </w:rPr>
        <w:t>88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commenters argue that a new funding mechanism could be administered by NECA.</w:t>
      </w:r>
      <w:bookmarkStart w:id="228" w:name="co_tablefootnote_189_1"/>
      <w:bookmarkEnd w:id="22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Commenters opposed to creation of a new funding pool argue that a separate</w:t>
      </w:r>
      <w:r>
        <w:rPr>
          <w:rFonts w:ascii="Times New Roman" w:hAnsi="Times New Roman" w:cs="Times New Roman"/>
          <w:color w:val="000000"/>
          <w:sz w:val="20"/>
          <w:szCs w:val="20"/>
        </w:rPr>
        <w:t xml:space="preserve"> funding infrastructure would be inefficient because it </w:t>
      </w:r>
      <w:r>
        <w:rPr>
          <w:rFonts w:ascii="Times New Roman" w:hAnsi="Times New Roman" w:cs="Times New Roman"/>
          <w:color w:val="000000"/>
          <w:sz w:val="20"/>
          <w:szCs w:val="20"/>
        </w:rPr>
        <w:t>“</w:t>
      </w:r>
      <w:r>
        <w:rPr>
          <w:rFonts w:ascii="Times New Roman" w:hAnsi="Times New Roman" w:cs="Times New Roman"/>
          <w:color w:val="000000"/>
          <w:sz w:val="20"/>
          <w:szCs w:val="20"/>
        </w:rPr>
        <w:t>would simply create another layer of administration that would require funding of its own.</w:t>
      </w:r>
      <w:r>
        <w:rPr>
          <w:rFonts w:ascii="Times New Roman" w:hAnsi="Times New Roman" w:cs="Times New Roman"/>
          <w:color w:val="000000"/>
          <w:sz w:val="20"/>
          <w:szCs w:val="20"/>
        </w:rPr>
        <w:t>”</w:t>
      </w:r>
      <w:bookmarkStart w:id="229" w:name="co_tablefootnote_190_1"/>
      <w:bookmarkEnd w:id="22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BellSouth argues</w:t>
      </w:r>
      <w:r>
        <w:rPr>
          <w:rFonts w:ascii="Times New Roman" w:hAnsi="Times New Roman" w:cs="Times New Roman"/>
          <w:color w:val="000000"/>
          <w:sz w:val="20"/>
          <w:szCs w:val="20"/>
        </w:rPr>
        <w:t xml:space="preserve"> that the Commission should collect costs under a system similar to the SMS 800 Database cost recovery system.</w:t>
      </w:r>
      <w:bookmarkStart w:id="230" w:name="co_tablefootnote_191_1"/>
      <w:bookmarkEnd w:id="2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191</w:t>
      </w:r>
      <w:r>
        <w:rPr>
          <w:rFonts w:ascii="Times New Roman" w:hAnsi="Times New Roman" w:cs="Times New Roman"/>
          <w:color w:val="000000"/>
          <w:sz w:val="16"/>
          <w:szCs w:val="16"/>
        </w:rPr>
        <w:fldChar w:fldCharType="end"/>
      </w:r>
    </w:p>
    <w:p w14:paraId="72F6DED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D032C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91. Many parties commented on how an entity’s charge</w:t>
      </w:r>
      <w:r>
        <w:rPr>
          <w:rFonts w:ascii="Times New Roman" w:hAnsi="Times New Roman" w:cs="Times New Roman"/>
          <w:color w:val="000000"/>
          <w:sz w:val="20"/>
          <w:szCs w:val="20"/>
        </w:rPr>
        <w:t xml:space="preserve"> for NANP Administration should be determined. Sprint suggests that charges to fund numbering administration should be assessed in proportion to each entity’s use of numbering resources by using the criteria in the Budget Act Schedule of Regulatory Fees to</w:t>
      </w:r>
      <w:r>
        <w:rPr>
          <w:rFonts w:ascii="Times New Roman" w:hAnsi="Times New Roman" w:cs="Times New Roman"/>
          <w:color w:val="000000"/>
          <w:sz w:val="20"/>
          <w:szCs w:val="20"/>
        </w:rPr>
        <w:t xml:space="preserve"> compute charges.</w:t>
      </w:r>
      <w:bookmarkStart w:id="231" w:name="co_tablefootnote_192_1"/>
      <w:bookmarkEnd w:id="2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Sprint indicates that use of this schedule would apply to all telecommunications service providers which use numbering resources, be simple to impl</w:t>
      </w:r>
      <w:r>
        <w:rPr>
          <w:rFonts w:ascii="Times New Roman" w:hAnsi="Times New Roman" w:cs="Times New Roman"/>
          <w:color w:val="000000"/>
          <w:sz w:val="20"/>
          <w:szCs w:val="20"/>
        </w:rPr>
        <w:t>ement and be competitively neutral.</w:t>
      </w:r>
      <w:bookmarkStart w:id="232" w:name="co_tablefootnote_193_1"/>
      <w:bookmarkEnd w:id="2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SBC maintains that the costs of NANP administration should be shared equally by all who use or benefit from numbering resources; </w:t>
      </w:r>
      <w:r>
        <w:rPr>
          <w:rFonts w:ascii="Times New Roman" w:hAnsi="Times New Roman" w:cs="Times New Roman"/>
          <w:color w:val="000000"/>
          <w:sz w:val="20"/>
          <w:szCs w:val="20"/>
        </w:rPr>
        <w:t>the cost would be spread among many different entities, minimizing the costs to each contributor.</w:t>
      </w:r>
      <w:bookmarkStart w:id="233" w:name="co_tablefootnote_194_1"/>
      <w:bookmarkEnd w:id="2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 majority of parties commenting on the issue argue that charges to</w:t>
      </w:r>
      <w:r>
        <w:rPr>
          <w:rFonts w:ascii="Times New Roman" w:hAnsi="Times New Roman" w:cs="Times New Roman"/>
          <w:color w:val="000000"/>
          <w:sz w:val="20"/>
          <w:szCs w:val="20"/>
        </w:rPr>
        <w:t xml:space="preserve"> recover costs of number administration should be assessed in proportion to each entity’s use of or benefit from numbering resources.</w:t>
      </w:r>
      <w:bookmarkStart w:id="234" w:name="co_tablefootnote_195_1"/>
      <w:bookmarkEnd w:id="2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They argue that proportional fu</w:t>
      </w:r>
      <w:r>
        <w:rPr>
          <w:rFonts w:ascii="Times New Roman" w:hAnsi="Times New Roman" w:cs="Times New Roman"/>
          <w:color w:val="000000"/>
          <w:sz w:val="20"/>
          <w:szCs w:val="20"/>
        </w:rPr>
        <w:t xml:space="preserve">nding is the </w:t>
      </w:r>
      <w:r>
        <w:rPr>
          <w:rFonts w:ascii="Times New Roman" w:hAnsi="Times New Roman" w:cs="Times New Roman"/>
          <w:color w:val="000000"/>
          <w:sz w:val="20"/>
          <w:szCs w:val="20"/>
        </w:rPr>
        <w:t>“</w:t>
      </w:r>
      <w:r>
        <w:rPr>
          <w:rFonts w:ascii="Times New Roman" w:hAnsi="Times New Roman" w:cs="Times New Roman"/>
          <w:color w:val="000000"/>
          <w:sz w:val="20"/>
          <w:szCs w:val="20"/>
        </w:rPr>
        <w:t>only fair, logical and competitively neutral approach for funding numbering administration.</w:t>
      </w:r>
      <w:r>
        <w:rPr>
          <w:rFonts w:ascii="Times New Roman" w:hAnsi="Times New Roman" w:cs="Times New Roman"/>
          <w:color w:val="000000"/>
          <w:sz w:val="20"/>
          <w:szCs w:val="20"/>
        </w:rPr>
        <w:t>”</w:t>
      </w:r>
      <w:bookmarkStart w:id="235" w:name="co_tablefootnote_196_1"/>
      <w:bookmarkEnd w:id="23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196</w:t>
      </w:r>
      <w:r>
        <w:rPr>
          <w:rFonts w:ascii="Times New Roman" w:hAnsi="Times New Roman" w:cs="Times New Roman"/>
          <w:color w:val="000000"/>
          <w:sz w:val="16"/>
          <w:szCs w:val="16"/>
        </w:rPr>
        <w:fldChar w:fldCharType="end"/>
      </w:r>
    </w:p>
    <w:p w14:paraId="6537DCC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1D566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236" w:name="co_pp_sp_4493_2627_1"/>
      <w:bookmarkEnd w:id="236"/>
      <w:r>
        <w:rPr>
          <w:rFonts w:ascii="Times New Roman" w:hAnsi="Times New Roman" w:cs="Times New Roman"/>
          <w:b/>
          <w:bCs/>
          <w:color w:val="000000"/>
          <w:sz w:val="20"/>
          <w:szCs w:val="20"/>
        </w:rPr>
        <w:t>*2627</w:t>
      </w:r>
      <w:r>
        <w:rPr>
          <w:rFonts w:ascii="Times New Roman" w:hAnsi="Times New Roman" w:cs="Times New Roman"/>
          <w:color w:val="000000"/>
          <w:sz w:val="20"/>
          <w:szCs w:val="20"/>
        </w:rPr>
        <w:t xml:space="preserve"> 92. Other </w:t>
      </w:r>
      <w:r>
        <w:rPr>
          <w:rFonts w:ascii="Times New Roman" w:hAnsi="Times New Roman" w:cs="Times New Roman"/>
          <w:color w:val="000000"/>
          <w:sz w:val="20"/>
          <w:szCs w:val="20"/>
        </w:rPr>
        <w:t>parties argue that fees for numbering administration should be assessed in proportion to each entities’ use of numbering resources by imposing charges on a per-number basis.</w:t>
      </w:r>
      <w:bookmarkStart w:id="237" w:name="co_tablefootnote_197_1"/>
      <w:bookmarkEnd w:id="23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"#co_tablefootnoteblock_197_1</w:instrText>
      </w:r>
      <w:r>
        <w:rPr>
          <w:rFonts w:ascii="Times New Roman" w:hAnsi="Times New Roman" w:cs="Times New Roman"/>
          <w:color w:val="000000"/>
          <w:sz w:val="16"/>
          <w:szCs w:val="16"/>
        </w:rPr>
        <w:instrText xml:space="preserve">"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For example, Vanguard argues that this is the easiest measure that reflects a provider’</w:t>
      </w:r>
      <w:r>
        <w:rPr>
          <w:rFonts w:ascii="Times New Roman" w:hAnsi="Times New Roman" w:cs="Times New Roman"/>
          <w:color w:val="000000"/>
          <w:sz w:val="20"/>
          <w:szCs w:val="20"/>
        </w:rPr>
        <w:t>s use of numbers and should be modest given the large amount of telephone numbers.</w:t>
      </w:r>
      <w:bookmarkStart w:id="238" w:name="co_tablefootnote_198_1"/>
      <w:bookmarkEnd w:id="2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LEC commenters do not support per-number charges. They argue that carriers should </w:t>
      </w:r>
      <w:r>
        <w:rPr>
          <w:rFonts w:ascii="Times New Roman" w:hAnsi="Times New Roman" w:cs="Times New Roman"/>
          <w:color w:val="000000"/>
          <w:sz w:val="20"/>
          <w:szCs w:val="20"/>
        </w:rPr>
        <w:t>not be subject to per-number charges because numbers are a national resource</w:t>
      </w:r>
      <w:bookmarkStart w:id="239" w:name="co_tablefootnote_199_1"/>
      <w:bookmarkEnd w:id="2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because per-number charges would be inequitable.</w:t>
      </w:r>
      <w:bookmarkStart w:id="240" w:name="co_tablefootnote_200_1"/>
      <w:bookmarkEnd w:id="24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Sprint contends that fees should not </w:t>
      </w:r>
      <w:r>
        <w:rPr>
          <w:rFonts w:ascii="Times New Roman" w:hAnsi="Times New Roman" w:cs="Times New Roman"/>
          <w:color w:val="000000"/>
          <w:sz w:val="20"/>
          <w:szCs w:val="20"/>
        </w:rPr>
        <w:t>“</w:t>
      </w:r>
      <w:r>
        <w:rPr>
          <w:rFonts w:ascii="Times New Roman" w:hAnsi="Times New Roman" w:cs="Times New Roman"/>
          <w:color w:val="000000"/>
          <w:sz w:val="20"/>
          <w:szCs w:val="20"/>
        </w:rPr>
        <w:t>purport to reflect the value</w:t>
      </w:r>
      <w:r>
        <w:rPr>
          <w:rFonts w:ascii="Times New Roman" w:hAnsi="Times New Roman" w:cs="Times New Roman"/>
          <w:color w:val="000000"/>
          <w:sz w:val="20"/>
          <w:szCs w:val="20"/>
        </w:rPr>
        <w:t>—</w:t>
      </w:r>
      <w:r>
        <w:rPr>
          <w:rFonts w:ascii="Times New Roman" w:hAnsi="Times New Roman" w:cs="Times New Roman"/>
          <w:color w:val="000000"/>
          <w:sz w:val="20"/>
          <w:szCs w:val="20"/>
        </w:rPr>
        <w:t>actual or perceived</w:t>
      </w:r>
      <w:r>
        <w:rPr>
          <w:rFonts w:ascii="Times New Roman" w:hAnsi="Times New Roman" w:cs="Times New Roman"/>
          <w:color w:val="000000"/>
          <w:sz w:val="20"/>
          <w:szCs w:val="20"/>
        </w:rPr>
        <w:t>—</w:t>
      </w:r>
      <w:r>
        <w:rPr>
          <w:rFonts w:ascii="Times New Roman" w:hAnsi="Times New Roman" w:cs="Times New Roman"/>
          <w:color w:val="000000"/>
          <w:sz w:val="20"/>
          <w:szCs w:val="20"/>
        </w:rPr>
        <w:t>of the numbering resources.</w:t>
      </w:r>
      <w:r>
        <w:rPr>
          <w:rFonts w:ascii="Times New Roman" w:hAnsi="Times New Roman" w:cs="Times New Roman"/>
          <w:color w:val="000000"/>
          <w:sz w:val="20"/>
          <w:szCs w:val="20"/>
        </w:rPr>
        <w:t>”</w:t>
      </w:r>
      <w:bookmarkStart w:id="241" w:name="co_tablefootnote_201_1"/>
      <w:bookmarkEnd w:id="2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All commenters who addressed the issue opposed making contributions for NANP funding voluntary.</w:t>
      </w:r>
      <w:bookmarkStart w:id="242" w:name="co_tablefootnote_202_1"/>
      <w:bookmarkEnd w:id="24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202</w:t>
      </w:r>
      <w:r>
        <w:rPr>
          <w:rFonts w:ascii="Times New Roman" w:hAnsi="Times New Roman" w:cs="Times New Roman"/>
          <w:color w:val="000000"/>
          <w:sz w:val="16"/>
          <w:szCs w:val="16"/>
        </w:rPr>
        <w:fldChar w:fldCharType="end"/>
      </w:r>
    </w:p>
    <w:p w14:paraId="1F89337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D87577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93. Several parties address how costs can be recovered from </w:t>
      </w:r>
      <w:r>
        <w:rPr>
          <w:rFonts w:ascii="Times New Roman" w:hAnsi="Times New Roman" w:cs="Times New Roman"/>
          <w:color w:val="000000"/>
          <w:sz w:val="20"/>
          <w:szCs w:val="20"/>
        </w:rPr>
        <w:t>entities outside of the United States, but within the NANP. Some parties propose nominal fees</w:t>
      </w:r>
      <w:bookmarkStart w:id="243" w:name="co_tablefootnote_203_1"/>
      <w:bookmarkEnd w:id="2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or per-minute charges for non-U.S. entities that do not wish to volunta</w:t>
      </w:r>
      <w:r>
        <w:rPr>
          <w:rFonts w:ascii="Times New Roman" w:hAnsi="Times New Roman" w:cs="Times New Roman"/>
          <w:color w:val="000000"/>
          <w:sz w:val="20"/>
          <w:szCs w:val="20"/>
        </w:rPr>
        <w:t>rily contribute.</w:t>
      </w:r>
      <w:bookmarkStart w:id="244" w:name="co_tablefootnote_204_1"/>
      <w:bookmarkEnd w:id="24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Stentor maintains that the costs of regulation in any country should be borne solely by that country or by entities within that country.</w:t>
      </w:r>
      <w:bookmarkStart w:id="245" w:name="co_tablefootnote_205_1"/>
      <w:bookmarkEnd w:id="2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USTA states that </w:t>
      </w:r>
      <w:r>
        <w:rPr>
          <w:rFonts w:ascii="Times New Roman" w:hAnsi="Times New Roman" w:cs="Times New Roman"/>
          <w:color w:val="000000"/>
          <w:sz w:val="20"/>
          <w:szCs w:val="20"/>
        </w:rPr>
        <w:t>“</w:t>
      </w:r>
      <w:r>
        <w:rPr>
          <w:rFonts w:ascii="Times New Roman" w:hAnsi="Times New Roman" w:cs="Times New Roman"/>
          <w:color w:val="000000"/>
          <w:sz w:val="20"/>
          <w:szCs w:val="20"/>
        </w:rPr>
        <w:t>[r]</w:t>
      </w:r>
      <w:proofErr w:type="spellStart"/>
      <w:r>
        <w:rPr>
          <w:rFonts w:ascii="Times New Roman" w:hAnsi="Times New Roman" w:cs="Times New Roman"/>
          <w:color w:val="000000"/>
          <w:sz w:val="20"/>
          <w:szCs w:val="20"/>
        </w:rPr>
        <w:t>egulators</w:t>
      </w:r>
      <w:proofErr w:type="spellEnd"/>
      <w:r>
        <w:rPr>
          <w:rFonts w:ascii="Times New Roman" w:hAnsi="Times New Roman" w:cs="Times New Roman"/>
          <w:color w:val="000000"/>
          <w:sz w:val="20"/>
          <w:szCs w:val="20"/>
        </w:rPr>
        <w:t xml:space="preserve"> and industry participants in [the U.S.] must work with the counterparts in the rest of World Zone 1 to ensure that all who use the NANP fund thei</w:t>
      </w:r>
      <w:r>
        <w:rPr>
          <w:rFonts w:ascii="Times New Roman" w:hAnsi="Times New Roman" w:cs="Times New Roman"/>
          <w:color w:val="000000"/>
          <w:sz w:val="20"/>
          <w:szCs w:val="20"/>
        </w:rPr>
        <w:t>r fair share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numbering administration costs.</w:t>
      </w:r>
      <w:bookmarkStart w:id="246" w:name="co_tablefootnote_206_1"/>
      <w:bookmarkEnd w:id="2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206</w:t>
      </w:r>
      <w:r>
        <w:rPr>
          <w:rFonts w:ascii="Times New Roman" w:hAnsi="Times New Roman" w:cs="Times New Roman"/>
          <w:color w:val="000000"/>
          <w:sz w:val="16"/>
          <w:szCs w:val="16"/>
        </w:rPr>
        <w:fldChar w:fldCharType="end"/>
      </w:r>
    </w:p>
    <w:p w14:paraId="7C33026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BF161E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94. Discussion. We conclude that for the purpose of recovering the costs of the NANP Administrator within the </w:t>
      </w:r>
      <w:r>
        <w:rPr>
          <w:rFonts w:ascii="Times New Roman" w:hAnsi="Times New Roman" w:cs="Times New Roman"/>
          <w:color w:val="000000"/>
          <w:sz w:val="20"/>
          <w:szCs w:val="20"/>
        </w:rPr>
        <w:t xml:space="preserve">United States that the gross revenues of each communications </w:t>
      </w:r>
      <w:bookmarkStart w:id="247" w:name="co_pp_sp_4493_2628_1"/>
      <w:bookmarkEnd w:id="247"/>
      <w:r>
        <w:rPr>
          <w:rFonts w:ascii="Times New Roman" w:hAnsi="Times New Roman" w:cs="Times New Roman"/>
          <w:b/>
          <w:bCs/>
          <w:color w:val="000000"/>
          <w:sz w:val="20"/>
          <w:szCs w:val="20"/>
        </w:rPr>
        <w:t>*2628</w:t>
      </w:r>
      <w:r>
        <w:rPr>
          <w:rFonts w:ascii="Times New Roman" w:hAnsi="Times New Roman" w:cs="Times New Roman"/>
          <w:color w:val="000000"/>
          <w:sz w:val="20"/>
          <w:szCs w:val="20"/>
        </w:rPr>
        <w:t xml:space="preserve"> provider should be used to compute its contribution to the NANP Administrator. We anticipate that the current funding of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as NANP Administra</w:t>
      </w:r>
      <w:r>
        <w:rPr>
          <w:rFonts w:ascii="Times New Roman" w:hAnsi="Times New Roman" w:cs="Times New Roman"/>
          <w:color w:val="000000"/>
          <w:sz w:val="20"/>
          <w:szCs w:val="20"/>
        </w:rPr>
        <w:t xml:space="preserve">tor will continue until </w:t>
      </w:r>
      <w:proofErr w:type="spellStart"/>
      <w:r>
        <w:rPr>
          <w:rFonts w:ascii="Times New Roman" w:hAnsi="Times New Roman" w:cs="Times New Roman"/>
          <w:color w:val="000000"/>
          <w:sz w:val="20"/>
          <w:szCs w:val="20"/>
        </w:rPr>
        <w:t>Bellcore’s</w:t>
      </w:r>
      <w:proofErr w:type="spellEnd"/>
      <w:r>
        <w:rPr>
          <w:rFonts w:ascii="Times New Roman" w:hAnsi="Times New Roman" w:cs="Times New Roman"/>
          <w:color w:val="000000"/>
          <w:sz w:val="20"/>
          <w:szCs w:val="20"/>
        </w:rPr>
        <w:t xml:space="preserve"> current functions have been transferred to the new administrator. Likewise, we anticipate that the current funding and cost recovery mechanisms for the CO code administrators will continue until a CO code administrators’ </w:t>
      </w:r>
      <w:r>
        <w:rPr>
          <w:rFonts w:ascii="Times New Roman" w:hAnsi="Times New Roman" w:cs="Times New Roman"/>
          <w:color w:val="000000"/>
          <w:sz w:val="20"/>
          <w:szCs w:val="20"/>
        </w:rPr>
        <w:t xml:space="preserve">current responsibilities are transferred to the new NANP Administrator. Within these guidelines, we request that the NANC determine the details concerning recovery of the NANP Administrator costs, such as the specific mechanisms for collecting these funds </w:t>
      </w:r>
      <w:r>
        <w:rPr>
          <w:rFonts w:ascii="Times New Roman" w:hAnsi="Times New Roman" w:cs="Times New Roman"/>
          <w:color w:val="000000"/>
          <w:sz w:val="20"/>
          <w:szCs w:val="20"/>
        </w:rPr>
        <w:t xml:space="preserve">and disbursing them to the Administrator. While the record does not allow an exact determination of the costs of NANP Administration, it would appear that the costs of the current NANP administration functions of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are on the order of $1.5 million, </w:t>
      </w:r>
      <w:r>
        <w:rPr>
          <w:rFonts w:ascii="Times New Roman" w:hAnsi="Times New Roman" w:cs="Times New Roman"/>
          <w:color w:val="000000"/>
          <w:sz w:val="20"/>
          <w:szCs w:val="20"/>
        </w:rPr>
        <w:t xml:space="preserve">based on the number of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staff currently working on NANP administration. Once CO code administration centralization occurs it appears the annual cost for the NANP administrator would not exceed $10 million, based on estimates that staffing would at </w:t>
      </w:r>
      <w:r>
        <w:rPr>
          <w:rFonts w:ascii="Times New Roman" w:hAnsi="Times New Roman" w:cs="Times New Roman"/>
          <w:color w:val="000000"/>
          <w:sz w:val="20"/>
          <w:szCs w:val="20"/>
        </w:rPr>
        <w:t>most require 40</w:t>
      </w:r>
      <w:r>
        <w:rPr>
          <w:rFonts w:ascii="Times New Roman" w:hAnsi="Times New Roman" w:cs="Times New Roman"/>
          <w:color w:val="000000"/>
          <w:sz w:val="20"/>
          <w:szCs w:val="20"/>
        </w:rPr>
        <w:t>–</w:t>
      </w:r>
      <w:r>
        <w:rPr>
          <w:rFonts w:ascii="Times New Roman" w:hAnsi="Times New Roman" w:cs="Times New Roman"/>
          <w:color w:val="000000"/>
          <w:sz w:val="20"/>
          <w:szCs w:val="20"/>
        </w:rPr>
        <w:t>50 people with loaded salaries including overhead costs of $200 thousand per employee.</w:t>
      </w:r>
    </w:p>
    <w:p w14:paraId="06466F7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72F85D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95. We agree with parties who contend that the fundamental principles in establishing a cost recovery mechanism are that the </w:t>
      </w:r>
      <w:r>
        <w:rPr>
          <w:rFonts w:ascii="Times New Roman" w:hAnsi="Times New Roman" w:cs="Times New Roman"/>
          <w:color w:val="000000"/>
          <w:sz w:val="20"/>
          <w:szCs w:val="20"/>
        </w:rPr>
        <w:lastRenderedPageBreak/>
        <w:t xml:space="preserve">mechanism should be fair, </w:t>
      </w:r>
      <w:r>
        <w:rPr>
          <w:rFonts w:ascii="Times New Roman" w:hAnsi="Times New Roman" w:cs="Times New Roman"/>
          <w:color w:val="000000"/>
          <w:sz w:val="20"/>
          <w:szCs w:val="20"/>
        </w:rPr>
        <w:t>competitively neutral and apply consistently to all users of number resources. We further agree that NANP administration costs should be borne by those who benefit from number resources and that the cost to administer a cost recovery mechanism should be re</w:t>
      </w:r>
      <w:r>
        <w:rPr>
          <w:rFonts w:ascii="Times New Roman" w:hAnsi="Times New Roman" w:cs="Times New Roman"/>
          <w:color w:val="000000"/>
          <w:sz w:val="20"/>
          <w:szCs w:val="20"/>
        </w:rPr>
        <w:t>asonable in light of the total costs for number administration. Applying these principles and objectives set forth in Section III, we assess each of the proposed cost recovery mechanisms and methods for determining each entity’s charge.</w:t>
      </w:r>
    </w:p>
    <w:p w14:paraId="552F7AB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9840CB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96. We also agree</w:t>
      </w:r>
      <w:r>
        <w:rPr>
          <w:rFonts w:ascii="Times New Roman" w:hAnsi="Times New Roman" w:cs="Times New Roman"/>
          <w:color w:val="000000"/>
          <w:sz w:val="20"/>
          <w:szCs w:val="20"/>
        </w:rPr>
        <w:t xml:space="preserve"> with commenters who indicate that a funding mechanism should encourage efficient use of number resources. With respect to the efficient use of number resources, we believe the mechanism we adopt should not undermine that goal. Beyond commenters’ suggestio</w:t>
      </w:r>
      <w:r>
        <w:rPr>
          <w:rFonts w:ascii="Times New Roman" w:hAnsi="Times New Roman" w:cs="Times New Roman"/>
          <w:color w:val="000000"/>
          <w:sz w:val="20"/>
          <w:szCs w:val="20"/>
        </w:rPr>
        <w:t xml:space="preserve">ns that a funding mechanism should promote efficient use of number resources, recent industry events involving 800 numbers and CICs suggest that approaches for ensuring number conservation and their efficient use are necessary. We are currently developing </w:t>
      </w:r>
      <w:r>
        <w:rPr>
          <w:rFonts w:ascii="Times New Roman" w:hAnsi="Times New Roman" w:cs="Times New Roman"/>
          <w:color w:val="000000"/>
          <w:sz w:val="20"/>
          <w:szCs w:val="20"/>
        </w:rPr>
        <w:t>measures to ensure more efficient use of 800 and 888 toll free numbers and are investigating several matters related to current consumption of CICs. Additionally, there are other approaches, such as number auctions that could ensure more efficient use of n</w:t>
      </w:r>
      <w:r>
        <w:rPr>
          <w:rFonts w:ascii="Times New Roman" w:hAnsi="Times New Roman" w:cs="Times New Roman"/>
          <w:color w:val="000000"/>
          <w:sz w:val="20"/>
          <w:szCs w:val="20"/>
        </w:rPr>
        <w:t>umber resources. As discussed in Section IV, B(2), we have also requested a recommendation from the NANC as to how numbers can be conserved. As part of this recommendation, we request that the NANC investigate the possible use of number auctions, per numbe</w:t>
      </w:r>
      <w:r>
        <w:rPr>
          <w:rFonts w:ascii="Times New Roman" w:hAnsi="Times New Roman" w:cs="Times New Roman"/>
          <w:color w:val="000000"/>
          <w:sz w:val="20"/>
          <w:szCs w:val="20"/>
        </w:rPr>
        <w:t>r charges that reflect the different values of a numbering resource and other funding mechanisms that may be used to ensure efficient number use.</w:t>
      </w:r>
    </w:p>
    <w:p w14:paraId="79E76A9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F20F7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97. We reject the proposal to use surpluses or surcharges from existing funds to offset the costs of numberi</w:t>
      </w:r>
      <w:r>
        <w:rPr>
          <w:rFonts w:ascii="Times New Roman" w:hAnsi="Times New Roman" w:cs="Times New Roman"/>
          <w:color w:val="000000"/>
          <w:sz w:val="20"/>
          <w:szCs w:val="20"/>
        </w:rPr>
        <w:t xml:space="preserve">ng administration because the parties contributing to other funds would not comprise all the entities benefitting from NANP administration. Using surpluses or surcharges would therefore be inequitable. Reliance on surpluses from or surcharges on </w:t>
      </w:r>
      <w:bookmarkStart w:id="248" w:name="co_pp_sp_4493_2629_1"/>
      <w:bookmarkEnd w:id="248"/>
      <w:r>
        <w:rPr>
          <w:rFonts w:ascii="Times New Roman" w:hAnsi="Times New Roman" w:cs="Times New Roman"/>
          <w:b/>
          <w:bCs/>
          <w:color w:val="000000"/>
          <w:sz w:val="20"/>
          <w:szCs w:val="20"/>
        </w:rPr>
        <w:t>*2629</w:t>
      </w:r>
      <w:r>
        <w:rPr>
          <w:rFonts w:ascii="Times New Roman" w:hAnsi="Times New Roman" w:cs="Times New Roman"/>
          <w:color w:val="000000"/>
          <w:sz w:val="20"/>
          <w:szCs w:val="20"/>
        </w:rPr>
        <w:t xml:space="preserve"> existing funds would not allow for participation of non-United States members of the NANP. In addition, surpluses cannot be projected with any certainty from year to year. We decline to create a separate new fund to pay </w:t>
      </w:r>
      <w:r>
        <w:rPr>
          <w:rFonts w:ascii="Times New Roman" w:hAnsi="Times New Roman" w:cs="Times New Roman"/>
          <w:color w:val="000000"/>
          <w:sz w:val="20"/>
          <w:szCs w:val="20"/>
        </w:rPr>
        <w:t>for numbering administration because as several commenters have observed, creation and administration of a new fund would itself impose an additional layer of costs for administrating the new fund.</w:t>
      </w:r>
    </w:p>
    <w:p w14:paraId="0A47D04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0CEB7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98. We also reject BellSouth’s suggestion that costs for</w:t>
      </w:r>
      <w:r>
        <w:rPr>
          <w:rFonts w:ascii="Times New Roman" w:hAnsi="Times New Roman" w:cs="Times New Roman"/>
          <w:color w:val="000000"/>
          <w:sz w:val="20"/>
          <w:szCs w:val="20"/>
        </w:rPr>
        <w:t xml:space="preserve"> numbering administration be collected under tariff similar to those used to achieve the SMS 800 Database cost recovery system.</w:t>
      </w:r>
      <w:bookmarkStart w:id="249" w:name="co_tablefootnote_207_1"/>
      <w:bookmarkEnd w:id="2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find that such a tariff requiremen</w:t>
      </w:r>
      <w:r>
        <w:rPr>
          <w:rFonts w:ascii="Times New Roman" w:hAnsi="Times New Roman" w:cs="Times New Roman"/>
          <w:color w:val="000000"/>
          <w:sz w:val="20"/>
          <w:szCs w:val="20"/>
        </w:rPr>
        <w:t>t is inconsistent with the international nature of the NANP because the tariffs would be approved and regulated by the Commission without affording other NANP member countries approval authority.</w:t>
      </w:r>
    </w:p>
    <w:p w14:paraId="0AB0E66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83D88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99. The Commission also must address how charges for recovery of numbering administration costs should be allocated. Charges to fund numbering administration should be assessed in proportion to each entity’s use of or benefit from numbering resources. We b</w:t>
      </w:r>
      <w:r>
        <w:rPr>
          <w:rFonts w:ascii="Times New Roman" w:hAnsi="Times New Roman" w:cs="Times New Roman"/>
          <w:color w:val="000000"/>
          <w:sz w:val="20"/>
          <w:szCs w:val="20"/>
        </w:rPr>
        <w:t>elieve that numbering is fundamental to the telecommunications industry. Very few of the functions performed by the industry could be performed without the use of numbers. We conclude each communications provider should pay a fee based on its direct or ind</w:t>
      </w:r>
      <w:r>
        <w:rPr>
          <w:rFonts w:ascii="Times New Roman" w:hAnsi="Times New Roman" w:cs="Times New Roman"/>
          <w:color w:val="000000"/>
          <w:sz w:val="20"/>
          <w:szCs w:val="20"/>
        </w:rPr>
        <w:t xml:space="preserve">irect use of numbering resources and that charges for the NANP Administrator will be based on each communications </w:t>
      </w:r>
      <w:proofErr w:type="spellStart"/>
      <w:r>
        <w:rPr>
          <w:rFonts w:ascii="Times New Roman" w:hAnsi="Times New Roman" w:cs="Times New Roman"/>
          <w:color w:val="000000"/>
          <w:sz w:val="20"/>
          <w:szCs w:val="20"/>
        </w:rPr>
        <w:t>providers’s</w:t>
      </w:r>
      <w:proofErr w:type="spellEnd"/>
      <w:r>
        <w:rPr>
          <w:rFonts w:ascii="Times New Roman" w:hAnsi="Times New Roman" w:cs="Times New Roman"/>
          <w:color w:val="000000"/>
          <w:sz w:val="20"/>
          <w:szCs w:val="20"/>
        </w:rPr>
        <w:t xml:space="preserve"> gross revenue, which is a reasonable and equitable measure of that use. The funding approach is prospective and assures that all u</w:t>
      </w:r>
      <w:r>
        <w:rPr>
          <w:rFonts w:ascii="Times New Roman" w:hAnsi="Times New Roman" w:cs="Times New Roman"/>
          <w:color w:val="000000"/>
          <w:sz w:val="20"/>
          <w:szCs w:val="20"/>
        </w:rPr>
        <w:t>sers of numbering resources contribute to funding administration of the numbering resources upon which they rely. Our enforcement authority under the Communications Act will ensure that NANP Administrator fees will be paid.</w:t>
      </w:r>
    </w:p>
    <w:p w14:paraId="4016BC1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3B323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100. While we recognize that u</w:t>
      </w:r>
      <w:r>
        <w:rPr>
          <w:rFonts w:ascii="Times New Roman" w:hAnsi="Times New Roman" w:cs="Times New Roman"/>
          <w:color w:val="000000"/>
          <w:sz w:val="20"/>
          <w:szCs w:val="20"/>
        </w:rPr>
        <w:t>se of per number charges applied to specific number types, reflecting their relative scarcity and value may be appropriate and achieve important efficiency objectives, at this time we do not believe charging on a per-number basis for all numbers would be a</w:t>
      </w:r>
      <w:r>
        <w:rPr>
          <w:rFonts w:ascii="Times New Roman" w:hAnsi="Times New Roman" w:cs="Times New Roman"/>
          <w:color w:val="000000"/>
          <w:sz w:val="20"/>
          <w:szCs w:val="20"/>
        </w:rPr>
        <w:t xml:space="preserve">ppropriate. We do not support funding the NANP Administrator solely through per-number charges because per-number charges would be inequitable, as they may fall disproportionately on the fastest growing users of numbers such as wireless service providers. </w:t>
      </w:r>
      <w:r>
        <w:rPr>
          <w:rFonts w:ascii="Times New Roman" w:hAnsi="Times New Roman" w:cs="Times New Roman"/>
          <w:color w:val="000000"/>
          <w:sz w:val="20"/>
          <w:szCs w:val="20"/>
        </w:rPr>
        <w:t>Additionally, implementing a system of per number charges would require additional record keeping and accounting to establish each entity’s charge, leading to an additional administrative level which many parties and this Commission seek to avoid.</w:t>
      </w:r>
    </w:p>
    <w:p w14:paraId="51037DF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E03655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50" w:name="co_pp_sp_4493_2630_1"/>
      <w:bookmarkEnd w:id="250"/>
      <w:r>
        <w:rPr>
          <w:rFonts w:ascii="Times New Roman" w:hAnsi="Times New Roman" w:cs="Times New Roman"/>
          <w:b/>
          <w:bCs/>
          <w:color w:val="000000"/>
          <w:sz w:val="20"/>
          <w:szCs w:val="20"/>
        </w:rPr>
        <w:t>*2630</w:t>
      </w:r>
      <w:r>
        <w:rPr>
          <w:rFonts w:ascii="Times New Roman" w:hAnsi="Times New Roman" w:cs="Times New Roman"/>
          <w:color w:val="000000"/>
          <w:sz w:val="20"/>
          <w:szCs w:val="20"/>
        </w:rPr>
        <w:t xml:space="preserve"> 101. We also conclude that we will not rely on voluntary contributions because, they are too unreliable a source of funding for the new NANP administrator. Additionally, voluntary funding does not ensure a fair alloc</w:t>
      </w:r>
      <w:r>
        <w:rPr>
          <w:rFonts w:ascii="Times New Roman" w:hAnsi="Times New Roman" w:cs="Times New Roman"/>
          <w:color w:val="000000"/>
          <w:sz w:val="20"/>
          <w:szCs w:val="20"/>
        </w:rPr>
        <w:t>ation of the cost of administering numbering resources among those that will benefit from such administration. Similarly, a flat uniform charge imposed upon all users of numbering resources would not ensure a fair allocation of the use of numbering resourc</w:t>
      </w:r>
      <w:r>
        <w:rPr>
          <w:rFonts w:ascii="Times New Roman" w:hAnsi="Times New Roman" w:cs="Times New Roman"/>
          <w:color w:val="000000"/>
          <w:sz w:val="20"/>
          <w:szCs w:val="20"/>
        </w:rPr>
        <w:t>es: large users of numbering resources would contribute too little, while small users would pay too much. Even if a flat fee for numbering administration were minimal, it is simply inequitable to require entities that consume little of this limited resourc</w:t>
      </w:r>
      <w:r>
        <w:rPr>
          <w:rFonts w:ascii="Times New Roman" w:hAnsi="Times New Roman" w:cs="Times New Roman"/>
          <w:color w:val="000000"/>
          <w:sz w:val="20"/>
          <w:szCs w:val="20"/>
        </w:rPr>
        <w:t xml:space="preserve">e </w:t>
      </w:r>
      <w:r>
        <w:rPr>
          <w:rFonts w:ascii="Times New Roman" w:hAnsi="Times New Roman" w:cs="Times New Roman"/>
          <w:color w:val="000000"/>
          <w:sz w:val="20"/>
          <w:szCs w:val="20"/>
        </w:rPr>
        <w:lastRenderedPageBreak/>
        <w:t>to pay the same fee as those that consume greatly.</w:t>
      </w:r>
    </w:p>
    <w:p w14:paraId="3353657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685C2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102. Because the NANP is an international resource, the administrator would be providing services to the telecommunications service providers of the United States and other nations. This Commission, ho</w:t>
      </w:r>
      <w:r>
        <w:rPr>
          <w:rFonts w:ascii="Times New Roman" w:hAnsi="Times New Roman" w:cs="Times New Roman"/>
          <w:color w:val="000000"/>
          <w:sz w:val="20"/>
          <w:szCs w:val="20"/>
        </w:rPr>
        <w:t>wever, clearly cannot impose any funding requirements on entities outside of the United States. We would hope that their recognition of the benefits accruing from their participation in the NANP would cause entities outside the United States to continue to</w:t>
      </w:r>
      <w:r>
        <w:rPr>
          <w:rFonts w:ascii="Times New Roman" w:hAnsi="Times New Roman" w:cs="Times New Roman"/>
          <w:color w:val="000000"/>
          <w:sz w:val="20"/>
          <w:szCs w:val="20"/>
        </w:rPr>
        <w:t xml:space="preserve"> contribute to its success. We believe that Canadian and Caribbean telecommunications entities could easily be incorporated into the mechanism we require for United States carriers, so that one method of funding may be used for all. As with all NANP-relate</w:t>
      </w:r>
      <w:r>
        <w:rPr>
          <w:rFonts w:ascii="Times New Roman" w:hAnsi="Times New Roman" w:cs="Times New Roman"/>
          <w:color w:val="000000"/>
          <w:sz w:val="20"/>
          <w:szCs w:val="20"/>
        </w:rPr>
        <w:t>d issues, we will continue to coordinate NANP funding issues with Canada and Caribbean member countries.</w:t>
      </w:r>
    </w:p>
    <w:p w14:paraId="3BA4EAF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D5C2B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 Transition to New NANP Structure</w:t>
      </w:r>
    </w:p>
    <w:p w14:paraId="639AE16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C63C3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Report</w:t>
      </w:r>
    </w:p>
    <w:p w14:paraId="1B00868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3601F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103. Background/Positions of the Parties. Nextel states that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should file a repo</w:t>
      </w:r>
      <w:r>
        <w:rPr>
          <w:rFonts w:ascii="Times New Roman" w:hAnsi="Times New Roman" w:cs="Times New Roman"/>
          <w:color w:val="000000"/>
          <w:sz w:val="20"/>
          <w:szCs w:val="20"/>
        </w:rPr>
        <w:t>rt detailing its functions and costs related to NANP administration.</w:t>
      </w:r>
      <w:bookmarkStart w:id="251" w:name="co_tablefootnote_208_1"/>
      <w:bookmarkEnd w:id="2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supports this suggestion.</w:t>
      </w:r>
      <w:bookmarkStart w:id="252" w:name="co_tablefootnote_209_1"/>
      <w:bookmarkEnd w:id="2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w:instrText>
      </w:r>
      <w:r>
        <w:rPr>
          <w:rFonts w:ascii="Times New Roman" w:hAnsi="Times New Roman" w:cs="Times New Roman"/>
          <w:color w:val="000000"/>
          <w:sz w:val="16"/>
          <w:szCs w:val="16"/>
        </w:rPr>
        <w:instrText xml:space="preserve">tnoteblock_209_1"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ALTS, in its comments, suggests that the Commission should direct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to set forth its existing policies ... [and] the Commission should then issue those policies for comment and ultimate Commission approval before any new bo</w:t>
      </w:r>
      <w:r>
        <w:rPr>
          <w:rFonts w:ascii="Times New Roman" w:hAnsi="Times New Roman" w:cs="Times New Roman"/>
          <w:color w:val="000000"/>
          <w:sz w:val="20"/>
          <w:szCs w:val="20"/>
        </w:rPr>
        <w:t>dy is formally charged with taking over their administration.</w:t>
      </w:r>
      <w:r>
        <w:rPr>
          <w:rFonts w:ascii="Times New Roman" w:hAnsi="Times New Roman" w:cs="Times New Roman"/>
          <w:color w:val="000000"/>
          <w:sz w:val="20"/>
          <w:szCs w:val="20"/>
        </w:rPr>
        <w:t>”</w:t>
      </w:r>
      <w:bookmarkStart w:id="253" w:name="co_tablefootnote_210_1"/>
      <w:bookmarkEnd w:id="2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opposes this suggestion, arguing that a requirement that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file a report is adequate and mo</w:t>
      </w:r>
      <w:r>
        <w:rPr>
          <w:rFonts w:ascii="Times New Roman" w:hAnsi="Times New Roman" w:cs="Times New Roman"/>
          <w:color w:val="000000"/>
          <w:sz w:val="20"/>
          <w:szCs w:val="20"/>
        </w:rPr>
        <w:t>re efficient.</w:t>
      </w:r>
      <w:bookmarkStart w:id="254" w:name="co_tablefootnote_211_1"/>
      <w:bookmarkEnd w:id="2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211</w:t>
      </w:r>
      <w:r>
        <w:rPr>
          <w:rFonts w:ascii="Times New Roman" w:hAnsi="Times New Roman" w:cs="Times New Roman"/>
          <w:color w:val="000000"/>
          <w:sz w:val="16"/>
          <w:szCs w:val="16"/>
        </w:rPr>
        <w:fldChar w:fldCharType="end"/>
      </w:r>
    </w:p>
    <w:p w14:paraId="78F67CE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321B24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104. Discussion.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as the current NANP Administrator, is best situated to provide guidance regarding administrative functions and associated </w:t>
      </w:r>
      <w:r>
        <w:rPr>
          <w:rFonts w:ascii="Times New Roman" w:hAnsi="Times New Roman" w:cs="Times New Roman"/>
          <w:color w:val="000000"/>
          <w:sz w:val="20"/>
          <w:szCs w:val="20"/>
        </w:rPr>
        <w:t xml:space="preserve">costs. Throughout its tenure as Administrator,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has conducted number administration in a manner that </w:t>
      </w:r>
      <w:bookmarkStart w:id="255" w:name="co_pp_sp_4493_2631_1"/>
      <w:bookmarkEnd w:id="255"/>
      <w:r>
        <w:rPr>
          <w:rFonts w:ascii="Times New Roman" w:hAnsi="Times New Roman" w:cs="Times New Roman"/>
          <w:b/>
          <w:bCs/>
          <w:color w:val="000000"/>
          <w:sz w:val="20"/>
          <w:szCs w:val="20"/>
        </w:rPr>
        <w:t>*2631</w:t>
      </w:r>
      <w:r>
        <w:rPr>
          <w:rFonts w:ascii="Times New Roman" w:hAnsi="Times New Roman" w:cs="Times New Roman"/>
          <w:color w:val="000000"/>
          <w:sz w:val="20"/>
          <w:szCs w:val="20"/>
        </w:rPr>
        <w:t xml:space="preserve"> ensured the integrity of the NANP and has fully cooperated with the Commission. We fully anticipate that during the transition to a new Administrator,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will continue to operate in a manner that ensures the integrity of the NANP and is supportive o</w:t>
      </w:r>
      <w:r>
        <w:rPr>
          <w:rFonts w:ascii="Times New Roman" w:hAnsi="Times New Roman" w:cs="Times New Roman"/>
          <w:color w:val="000000"/>
          <w:sz w:val="20"/>
          <w:szCs w:val="20"/>
        </w:rPr>
        <w:t xml:space="preserve">f transition efforts. Therefore, we do not require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to file a report detailing its functions and costs as Nextel requested.</w:t>
      </w:r>
    </w:p>
    <w:p w14:paraId="5EC064D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E893C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Schedule</w:t>
      </w:r>
    </w:p>
    <w:p w14:paraId="1679D15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A61029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105. Background. In the NPRM, the Commission stressed the need for prompt selection of the new NANP Adminis</w:t>
      </w:r>
      <w:r>
        <w:rPr>
          <w:rFonts w:ascii="Times New Roman" w:hAnsi="Times New Roman" w:cs="Times New Roman"/>
          <w:color w:val="000000"/>
          <w:sz w:val="20"/>
          <w:szCs w:val="20"/>
        </w:rPr>
        <w:t>trator and transition to the new NANP model.</w:t>
      </w:r>
      <w:bookmarkStart w:id="256" w:name="co_tablefootnote_212_1"/>
      <w:bookmarkEnd w:id="2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cautioned, however, that the new interchangeable numbering plan areas (INPAs) would have a significant ef</w:t>
      </w:r>
      <w:r>
        <w:rPr>
          <w:rFonts w:ascii="Times New Roman" w:hAnsi="Times New Roman" w:cs="Times New Roman"/>
          <w:color w:val="000000"/>
          <w:sz w:val="20"/>
          <w:szCs w:val="20"/>
        </w:rPr>
        <w:t xml:space="preserve">fect on NANP administration. The Commission tentatively concluded: </w:t>
      </w:r>
      <w:r>
        <w:rPr>
          <w:rFonts w:ascii="Times New Roman" w:hAnsi="Times New Roman" w:cs="Times New Roman"/>
          <w:color w:val="000000"/>
          <w:sz w:val="20"/>
          <w:szCs w:val="20"/>
        </w:rPr>
        <w:t>“</w:t>
      </w:r>
      <w:r>
        <w:rPr>
          <w:rFonts w:ascii="Times New Roman" w:hAnsi="Times New Roman" w:cs="Times New Roman"/>
          <w:color w:val="000000"/>
          <w:sz w:val="20"/>
          <w:szCs w:val="20"/>
        </w:rPr>
        <w:t>the transition period should begin as soon as the new administrator is identified, and ... extend to a date at least six months after the change to INPAs in January 1995.</w:t>
      </w:r>
      <w:r>
        <w:rPr>
          <w:rFonts w:ascii="Times New Roman" w:hAnsi="Times New Roman" w:cs="Times New Roman"/>
          <w:color w:val="000000"/>
          <w:sz w:val="20"/>
          <w:szCs w:val="20"/>
        </w:rPr>
        <w:t>”</w:t>
      </w:r>
      <w:bookmarkStart w:id="257" w:name="co_tablefootnote_213_1"/>
      <w:bookmarkEnd w:id="25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213</w:t>
      </w:r>
      <w:r>
        <w:rPr>
          <w:rFonts w:ascii="Times New Roman" w:hAnsi="Times New Roman" w:cs="Times New Roman"/>
          <w:color w:val="000000"/>
          <w:sz w:val="16"/>
          <w:szCs w:val="16"/>
        </w:rPr>
        <w:fldChar w:fldCharType="end"/>
      </w:r>
    </w:p>
    <w:p w14:paraId="56AC809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CD193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106. Positions of the Parties. The majority of the commenting parties addressing this issue agrees that transition to the new NANP administration model should be as prompt as poss</w:t>
      </w:r>
      <w:r>
        <w:rPr>
          <w:rFonts w:ascii="Times New Roman" w:hAnsi="Times New Roman" w:cs="Times New Roman"/>
          <w:color w:val="000000"/>
          <w:sz w:val="20"/>
          <w:szCs w:val="20"/>
        </w:rPr>
        <w:t>ible.</w:t>
      </w:r>
      <w:bookmarkStart w:id="258" w:name="co_tablefootnote_214_1"/>
      <w:bookmarkEnd w:id="2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There is also, however, concern that the transition period be sufficiently long that the new Administrator can prepare adequately to assume its new functions.</w:t>
      </w:r>
      <w:bookmarkStart w:id="259" w:name="co_tablefootnote_215_1"/>
      <w:bookmarkEnd w:id="2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commenting parties generally conclude January 1995, when the first INPAs were introduced, is a reasonable time to begin the transition, but differ over the speci</w:t>
      </w:r>
      <w:r>
        <w:rPr>
          <w:rFonts w:ascii="Times New Roman" w:hAnsi="Times New Roman" w:cs="Times New Roman"/>
          <w:color w:val="000000"/>
          <w:sz w:val="20"/>
          <w:szCs w:val="20"/>
        </w:rPr>
        <w:t xml:space="preserve">fic length of the transition period. For example, Sprint states: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because INPA conversions are demand-driven ...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should not remain the NANPA until the entire country has INPAs. Instead, the new NANP Administrator should assume control as soon </w:t>
      </w:r>
      <w:r>
        <w:rPr>
          <w:rFonts w:ascii="Times New Roman" w:hAnsi="Times New Roman" w:cs="Times New Roman"/>
          <w:color w:val="000000"/>
          <w:sz w:val="20"/>
          <w:szCs w:val="20"/>
        </w:rPr>
        <w:t>after January 1, 1995 ... as possible.</w:t>
      </w:r>
      <w:r>
        <w:rPr>
          <w:rFonts w:ascii="Times New Roman" w:hAnsi="Times New Roman" w:cs="Times New Roman"/>
          <w:color w:val="000000"/>
          <w:sz w:val="20"/>
          <w:szCs w:val="20"/>
        </w:rPr>
        <w:t>”</w:t>
      </w:r>
      <w:bookmarkStart w:id="260" w:name="co_tablefootnote_216_1"/>
      <w:bookmarkEnd w:id="2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w:t>
      </w:r>
      <w:proofErr w:type="spellStart"/>
      <w:r>
        <w:rPr>
          <w:rFonts w:ascii="Times New Roman" w:hAnsi="Times New Roman" w:cs="Times New Roman"/>
          <w:color w:val="000000"/>
          <w:sz w:val="20"/>
          <w:szCs w:val="20"/>
        </w:rPr>
        <w:t>Telaccess</w:t>
      </w:r>
      <w:proofErr w:type="spellEnd"/>
      <w:r>
        <w:rPr>
          <w:rFonts w:ascii="Times New Roman" w:hAnsi="Times New Roman" w:cs="Times New Roman"/>
          <w:color w:val="000000"/>
          <w:sz w:val="20"/>
          <w:szCs w:val="20"/>
        </w:rPr>
        <w:t xml:space="preserve"> argues: </w:t>
      </w:r>
      <w:r>
        <w:rPr>
          <w:rFonts w:ascii="Times New Roman" w:hAnsi="Times New Roman" w:cs="Times New Roman"/>
          <w:color w:val="000000"/>
          <w:sz w:val="20"/>
          <w:szCs w:val="20"/>
        </w:rPr>
        <w:t>“</w:t>
      </w:r>
      <w:r>
        <w:rPr>
          <w:rFonts w:ascii="Times New Roman" w:hAnsi="Times New Roman" w:cs="Times New Roman"/>
          <w:color w:val="000000"/>
          <w:sz w:val="20"/>
          <w:szCs w:val="20"/>
        </w:rPr>
        <w:t>The new administrator should begin no later than 6 months after January 1995 ... There is nothi</w:t>
      </w:r>
      <w:r>
        <w:rPr>
          <w:rFonts w:ascii="Times New Roman" w:hAnsi="Times New Roman" w:cs="Times New Roman"/>
          <w:color w:val="000000"/>
          <w:sz w:val="20"/>
          <w:szCs w:val="20"/>
        </w:rPr>
        <w:t>ng that INPAs can seriously endanger ... [[[E]</w:t>
      </w:r>
      <w:proofErr w:type="spellStart"/>
      <w:r>
        <w:rPr>
          <w:rFonts w:ascii="Times New Roman" w:hAnsi="Times New Roman" w:cs="Times New Roman"/>
          <w:color w:val="000000"/>
          <w:sz w:val="20"/>
          <w:szCs w:val="20"/>
        </w:rPr>
        <w:t>ntertaining</w:t>
      </w:r>
      <w:proofErr w:type="spellEnd"/>
      <w:r>
        <w:rPr>
          <w:rFonts w:ascii="Times New Roman" w:hAnsi="Times New Roman" w:cs="Times New Roman"/>
          <w:color w:val="000000"/>
          <w:sz w:val="20"/>
          <w:szCs w:val="20"/>
        </w:rPr>
        <w:t xml:space="preserve"> any longer time frames will be a disservice to the marketplace. The Commission should target January 1995 as the date it begins taking over numbering administration from Bellcore.</w:t>
      </w:r>
      <w:r>
        <w:rPr>
          <w:rFonts w:ascii="Times New Roman" w:hAnsi="Times New Roman" w:cs="Times New Roman"/>
          <w:color w:val="000000"/>
          <w:sz w:val="20"/>
          <w:szCs w:val="20"/>
        </w:rPr>
        <w:t>”</w:t>
      </w:r>
      <w:bookmarkStart w:id="261" w:name="co_tablefootnote_217_1"/>
      <w:bookmarkEnd w:id="2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Conversely, other commenting parties feel that the implementation of the INPAs should signal the beginning of a lengthier transition period. For example, Bell Atlantic and Stentor bo</w:t>
      </w:r>
      <w:r>
        <w:rPr>
          <w:rFonts w:ascii="Times New Roman" w:hAnsi="Times New Roman" w:cs="Times New Roman"/>
          <w:color w:val="000000"/>
          <w:sz w:val="20"/>
          <w:szCs w:val="20"/>
        </w:rPr>
        <w:t xml:space="preserve">th </w:t>
      </w:r>
      <w:bookmarkStart w:id="262" w:name="co_pp_sp_4493_2632_1"/>
      <w:bookmarkEnd w:id="262"/>
      <w:r>
        <w:rPr>
          <w:rFonts w:ascii="Times New Roman" w:hAnsi="Times New Roman" w:cs="Times New Roman"/>
          <w:b/>
          <w:bCs/>
          <w:color w:val="000000"/>
          <w:sz w:val="20"/>
          <w:szCs w:val="20"/>
        </w:rPr>
        <w:t>*2632</w:t>
      </w:r>
      <w:r>
        <w:rPr>
          <w:rFonts w:ascii="Times New Roman" w:hAnsi="Times New Roman" w:cs="Times New Roman"/>
          <w:color w:val="000000"/>
          <w:sz w:val="20"/>
          <w:szCs w:val="20"/>
        </w:rPr>
        <w:t xml:space="preserve"> suggest a one-year transition period.</w:t>
      </w:r>
      <w:bookmarkStart w:id="263" w:name="co_tablefootnote_218_1"/>
      <w:bookmarkEnd w:id="26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218</w:t>
      </w:r>
      <w:r>
        <w:rPr>
          <w:rFonts w:ascii="Times New Roman" w:hAnsi="Times New Roman" w:cs="Times New Roman"/>
          <w:color w:val="000000"/>
          <w:sz w:val="16"/>
          <w:szCs w:val="16"/>
        </w:rPr>
        <w:fldChar w:fldCharType="end"/>
      </w:r>
    </w:p>
    <w:p w14:paraId="014DF57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6CF2BA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107. Regarding the period for the transfer of CO code administration functio</w:t>
      </w:r>
      <w:r>
        <w:rPr>
          <w:rFonts w:ascii="Times New Roman" w:hAnsi="Times New Roman" w:cs="Times New Roman"/>
          <w:color w:val="000000"/>
          <w:sz w:val="20"/>
          <w:szCs w:val="20"/>
        </w:rPr>
        <w:t>ns, while there is concern expressed that the function should be centralized promptly,</w:t>
      </w:r>
      <w:bookmarkStart w:id="264" w:name="co_tablefootnote_219_1"/>
      <w:bookmarkEnd w:id="26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commentors argue that this should not occur until after other NANP adm</w:t>
      </w:r>
      <w:r>
        <w:rPr>
          <w:rFonts w:ascii="Times New Roman" w:hAnsi="Times New Roman" w:cs="Times New Roman"/>
          <w:color w:val="000000"/>
          <w:sz w:val="20"/>
          <w:szCs w:val="20"/>
        </w:rPr>
        <w:t>inistration functions have been transferred because CO administration is more complex than other NANP administration functions.</w:t>
      </w:r>
      <w:bookmarkStart w:id="265" w:name="co_tablefootnote_220_1"/>
      <w:bookmarkEnd w:id="26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220</w:t>
      </w:r>
      <w:r>
        <w:rPr>
          <w:rFonts w:ascii="Times New Roman" w:hAnsi="Times New Roman" w:cs="Times New Roman"/>
          <w:color w:val="000000"/>
          <w:sz w:val="16"/>
          <w:szCs w:val="16"/>
        </w:rPr>
        <w:fldChar w:fldCharType="end"/>
      </w:r>
    </w:p>
    <w:p w14:paraId="74C97EF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118363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108. Discussion. We believe the tra</w:t>
      </w:r>
      <w:r>
        <w:rPr>
          <w:rFonts w:ascii="Times New Roman" w:hAnsi="Times New Roman" w:cs="Times New Roman"/>
          <w:color w:val="000000"/>
          <w:sz w:val="20"/>
          <w:szCs w:val="20"/>
        </w:rPr>
        <w:t xml:space="preserve">nsition to adopt the industry model for number administration, transfer </w:t>
      </w:r>
      <w:proofErr w:type="spellStart"/>
      <w:r>
        <w:rPr>
          <w:rFonts w:ascii="Times New Roman" w:hAnsi="Times New Roman" w:cs="Times New Roman"/>
          <w:color w:val="000000"/>
          <w:sz w:val="20"/>
          <w:szCs w:val="20"/>
        </w:rPr>
        <w:t>Bellcore’s</w:t>
      </w:r>
      <w:proofErr w:type="spellEnd"/>
      <w:r>
        <w:rPr>
          <w:rFonts w:ascii="Times New Roman" w:hAnsi="Times New Roman" w:cs="Times New Roman"/>
          <w:color w:val="000000"/>
          <w:sz w:val="20"/>
          <w:szCs w:val="20"/>
        </w:rPr>
        <w:t xml:space="preserve"> current </w:t>
      </w:r>
      <w:r>
        <w:rPr>
          <w:rFonts w:ascii="Times New Roman" w:hAnsi="Times New Roman" w:cs="Times New Roman"/>
          <w:color w:val="000000"/>
          <w:sz w:val="20"/>
          <w:szCs w:val="20"/>
        </w:rPr>
        <w:lastRenderedPageBreak/>
        <w:t>NANP administration functions to a new administrator and centralize CO codes should occur as rapidly as possible, consistent with sound planning. To this end, we est</w:t>
      </w:r>
      <w:r>
        <w:rPr>
          <w:rFonts w:ascii="Times New Roman" w:hAnsi="Times New Roman" w:cs="Times New Roman"/>
          <w:color w:val="000000"/>
          <w:sz w:val="20"/>
          <w:szCs w:val="20"/>
        </w:rPr>
        <w:t>ablish the following transition schedule that sets time periods as outside limits for the completion of each phase of the transition. Those steps are:</w:t>
      </w:r>
    </w:p>
    <w:p w14:paraId="48E4968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The first meeting of the NANC that we are seeking to establish should occur no later than 30 days afte</w:t>
      </w:r>
      <w:r>
        <w:rPr>
          <w:rFonts w:ascii="Times New Roman" w:hAnsi="Times New Roman" w:cs="Times New Roman"/>
          <w:color w:val="000000"/>
          <w:sz w:val="20"/>
          <w:szCs w:val="20"/>
        </w:rPr>
        <w:t>r the Charter’s approval, which we anticipate will occur promptly after release of this Order;</w:t>
      </w:r>
    </w:p>
    <w:p w14:paraId="046E811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5B525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The NANC should select the NANP Administrator no more than 180 days after the NANC’s first meeting;</w:t>
      </w:r>
    </w:p>
    <w:p w14:paraId="30724DD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20E51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 Shifting of the current NANP Administrator’s functions to the new NANP Administrator should occur no later than 90 days after selection of the new N</w:t>
      </w:r>
      <w:r>
        <w:rPr>
          <w:rFonts w:ascii="Times New Roman" w:hAnsi="Times New Roman" w:cs="Times New Roman"/>
          <w:color w:val="000000"/>
          <w:sz w:val="20"/>
          <w:szCs w:val="20"/>
        </w:rPr>
        <w:t>ANP Administrator; and</w:t>
      </w:r>
    </w:p>
    <w:p w14:paraId="050218E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C81EC1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 The CO code assignment function should be transferred to the new NANP Administrator no more than 18 months after the new administrator has assumed all of </w:t>
      </w:r>
      <w:proofErr w:type="spellStart"/>
      <w:r>
        <w:rPr>
          <w:rFonts w:ascii="Times New Roman" w:hAnsi="Times New Roman" w:cs="Times New Roman"/>
          <w:color w:val="000000"/>
          <w:sz w:val="20"/>
          <w:szCs w:val="20"/>
        </w:rPr>
        <w:t>Bellcore’s</w:t>
      </w:r>
      <w:proofErr w:type="spellEnd"/>
      <w:r>
        <w:rPr>
          <w:rFonts w:ascii="Times New Roman" w:hAnsi="Times New Roman" w:cs="Times New Roman"/>
          <w:color w:val="000000"/>
          <w:sz w:val="20"/>
          <w:szCs w:val="20"/>
        </w:rPr>
        <w:t xml:space="preserve"> current NANP Administrator functions.</w:t>
      </w:r>
    </w:p>
    <w:p w14:paraId="5F4B4BE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ACC2E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BED34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109. We intend immedi</w:t>
      </w:r>
      <w:r>
        <w:rPr>
          <w:rFonts w:ascii="Times New Roman" w:hAnsi="Times New Roman" w:cs="Times New Roman"/>
          <w:color w:val="000000"/>
          <w:sz w:val="20"/>
          <w:szCs w:val="20"/>
        </w:rPr>
        <w:t>ately to take all steps necessary to secure the approval of the Office of Management and Budget and the General Services Administration of the NANC as a federal advisory committee, and following such approval, to notify the public of the existence of the c</w:t>
      </w:r>
      <w:r>
        <w:rPr>
          <w:rFonts w:ascii="Times New Roman" w:hAnsi="Times New Roman" w:cs="Times New Roman"/>
          <w:color w:val="000000"/>
          <w:sz w:val="20"/>
          <w:szCs w:val="20"/>
        </w:rPr>
        <w:t xml:space="preserve">ommittee. We will work to ensure that the NANC will be able to meet promptly after its charter is approved. The initial NANC meeting is essential to an orderly and prompt selection of an NANP Administrator and the transfer to it of </w:t>
      </w:r>
      <w:proofErr w:type="spellStart"/>
      <w:r>
        <w:rPr>
          <w:rFonts w:ascii="Times New Roman" w:hAnsi="Times New Roman" w:cs="Times New Roman"/>
          <w:color w:val="000000"/>
          <w:sz w:val="20"/>
          <w:szCs w:val="20"/>
        </w:rPr>
        <w:t>Bellcore’s</w:t>
      </w:r>
      <w:proofErr w:type="spellEnd"/>
      <w:r>
        <w:rPr>
          <w:rFonts w:ascii="Times New Roman" w:hAnsi="Times New Roman" w:cs="Times New Roman"/>
          <w:color w:val="000000"/>
          <w:sz w:val="20"/>
          <w:szCs w:val="20"/>
        </w:rPr>
        <w:t xml:space="preserve"> responsibilit</w:t>
      </w:r>
      <w:r>
        <w:rPr>
          <w:rFonts w:ascii="Times New Roman" w:hAnsi="Times New Roman" w:cs="Times New Roman"/>
          <w:color w:val="000000"/>
          <w:sz w:val="20"/>
          <w:szCs w:val="20"/>
        </w:rPr>
        <w:t>ies as NANP Administrator.</w:t>
      </w:r>
    </w:p>
    <w:p w14:paraId="0FBCABE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1AA31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66" w:name="co_pp_sp_4493_2633_1"/>
      <w:bookmarkEnd w:id="266"/>
      <w:r>
        <w:rPr>
          <w:rFonts w:ascii="Times New Roman" w:hAnsi="Times New Roman" w:cs="Times New Roman"/>
          <w:b/>
          <w:bCs/>
          <w:color w:val="000000"/>
          <w:sz w:val="20"/>
          <w:szCs w:val="20"/>
        </w:rPr>
        <w:t>*2633</w:t>
      </w:r>
      <w:r>
        <w:rPr>
          <w:rFonts w:ascii="Times New Roman" w:hAnsi="Times New Roman" w:cs="Times New Roman"/>
          <w:color w:val="000000"/>
          <w:sz w:val="20"/>
          <w:szCs w:val="20"/>
        </w:rPr>
        <w:t xml:space="preserve"> 110. Once the NANC conducts its first meeting, we expect that it will begin advising us promptly. As stated above, a primary purpose of the NANC will be for it to select an impartia</w:t>
      </w:r>
      <w:r>
        <w:rPr>
          <w:rFonts w:ascii="Times New Roman" w:hAnsi="Times New Roman" w:cs="Times New Roman"/>
          <w:color w:val="000000"/>
          <w:sz w:val="20"/>
          <w:szCs w:val="20"/>
        </w:rPr>
        <w:t>l NANP Administrator.</w:t>
      </w:r>
      <w:bookmarkStart w:id="267" w:name="co_tablefootnote_221_1"/>
      <w:bookmarkEnd w:id="2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Within 180 days after its first meeting, the NANC should select a new NANP Administrator. The combined expertise of the various members of the </w:t>
      </w:r>
      <w:r>
        <w:rPr>
          <w:rFonts w:ascii="Times New Roman" w:hAnsi="Times New Roman" w:cs="Times New Roman"/>
          <w:color w:val="000000"/>
          <w:sz w:val="20"/>
          <w:szCs w:val="20"/>
        </w:rPr>
        <w:t>NANC should enable them to select a NANP Administrator promptly and efficiently.</w:t>
      </w:r>
    </w:p>
    <w:p w14:paraId="1CEF86B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1000C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111. We do not believe that there is a need for lengthy transition period for </w:t>
      </w:r>
      <w:proofErr w:type="spellStart"/>
      <w:r>
        <w:rPr>
          <w:rFonts w:ascii="Times New Roman" w:hAnsi="Times New Roman" w:cs="Times New Roman"/>
          <w:color w:val="000000"/>
          <w:sz w:val="20"/>
          <w:szCs w:val="20"/>
        </w:rPr>
        <w:t>Bellcore’s</w:t>
      </w:r>
      <w:proofErr w:type="spellEnd"/>
      <w:r>
        <w:rPr>
          <w:rFonts w:ascii="Times New Roman" w:hAnsi="Times New Roman" w:cs="Times New Roman"/>
          <w:color w:val="000000"/>
          <w:sz w:val="20"/>
          <w:szCs w:val="20"/>
        </w:rPr>
        <w:t xml:space="preserve"> current NANP Administrator functions to be transferred to a new Administrator. This </w:t>
      </w:r>
      <w:r>
        <w:rPr>
          <w:rFonts w:ascii="Times New Roman" w:hAnsi="Times New Roman" w:cs="Times New Roman"/>
          <w:color w:val="000000"/>
          <w:sz w:val="20"/>
          <w:szCs w:val="20"/>
        </w:rPr>
        <w:t xml:space="preserve">transfer involves only two entities,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and the new administrator and the functions to be transferred have existed for some time and are well defined by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w:t>
      </w:r>
    </w:p>
    <w:p w14:paraId="7CF9E9F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92951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112. The specific designation in the NPRM of a transition period of at least 6 months</w:t>
      </w:r>
      <w:r>
        <w:rPr>
          <w:rFonts w:ascii="Times New Roman" w:hAnsi="Times New Roman" w:cs="Times New Roman"/>
          <w:color w:val="000000"/>
          <w:sz w:val="20"/>
          <w:szCs w:val="20"/>
        </w:rPr>
        <w:t xml:space="preserve"> after introduction of the INPAs in January 1995 is now moot. INPAs are currently being introduced and efforts are in place to address the problems associated with them.</w:t>
      </w:r>
      <w:bookmarkStart w:id="268" w:name="co_tablefootnote_222_1"/>
      <w:bookmarkEnd w:id="2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w:t>
      </w:r>
      <w:r>
        <w:rPr>
          <w:rFonts w:ascii="Times New Roman" w:hAnsi="Times New Roman" w:cs="Times New Roman"/>
          <w:color w:val="0E568C"/>
          <w:sz w:val="16"/>
          <w:szCs w:val="16"/>
          <w:vertAlign w:val="superscript"/>
        </w:rPr>
        <w:t>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 three month maximum transition period after selection of the NANP Administrator should be adequate also given our expectation that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will continue to provide useful information to the new NANP Administrator.</w:t>
      </w:r>
    </w:p>
    <w:p w14:paraId="046F12F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4364AC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113. A lengthier transition peri</w:t>
      </w:r>
      <w:r>
        <w:rPr>
          <w:rFonts w:ascii="Times New Roman" w:hAnsi="Times New Roman" w:cs="Times New Roman"/>
          <w:color w:val="000000"/>
          <w:sz w:val="20"/>
          <w:szCs w:val="20"/>
        </w:rPr>
        <w:t>od for the transfer of the CO code administration function is necessary. We are not initiating a separate proceeding to determine whether CO code administration should be performed by the new NANP Administrator.</w:t>
      </w:r>
      <w:bookmarkStart w:id="269" w:name="co_tablefootnote_223_1"/>
      <w:bookmarkEnd w:id="26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w:instrText>
      </w:r>
      <w:r>
        <w:rPr>
          <w:rFonts w:ascii="Times New Roman" w:hAnsi="Times New Roman" w:cs="Times New Roman"/>
          <w:color w:val="000000"/>
          <w:sz w:val="16"/>
          <w:szCs w:val="16"/>
        </w:rPr>
        <w:instrText xml:space="preserve">YPERLINK "#co_tablefootnoteblock_223_1"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do recognize a need for a transition period to transfer CO code administration to permit the new administrator to gather necessary information and perform the logistics involved in transferring CO Code admi</w:t>
      </w:r>
      <w:r>
        <w:rPr>
          <w:rFonts w:ascii="Times New Roman" w:hAnsi="Times New Roman" w:cs="Times New Roman"/>
          <w:color w:val="000000"/>
          <w:sz w:val="20"/>
          <w:szCs w:val="20"/>
        </w:rPr>
        <w:t>nistration from the LECs to the NANP Administrator.</w:t>
      </w:r>
    </w:p>
    <w:p w14:paraId="21DF294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3F6E1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114. The difficulty of centralizing and transferring CO code administration to a new NANP Administrator will be much greater than that associated with transferring those functions already performed by t</w:t>
      </w:r>
      <w:r>
        <w:rPr>
          <w:rFonts w:ascii="Times New Roman" w:hAnsi="Times New Roman" w:cs="Times New Roman"/>
          <w:color w:val="000000"/>
          <w:sz w:val="20"/>
          <w:szCs w:val="20"/>
        </w:rPr>
        <w:t>he current NANP Administrator. Eliminating the potential for discriminatory treatment that exists under the current system is a major purpose behind the decision to adopt the new model for administering numbering resources. Nonetheless, the new Administrat</w:t>
      </w:r>
      <w:r>
        <w:rPr>
          <w:rFonts w:ascii="Times New Roman" w:hAnsi="Times New Roman" w:cs="Times New Roman"/>
          <w:color w:val="000000"/>
          <w:sz w:val="20"/>
          <w:szCs w:val="20"/>
        </w:rPr>
        <w:t>or must have the opportunity to become fully competent to perform the CO code functions before those functions should be transferred.</w:t>
      </w:r>
    </w:p>
    <w:p w14:paraId="616F7EB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5DE15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70" w:name="co_pp_sp_4493_2634_1"/>
      <w:bookmarkEnd w:id="270"/>
      <w:r>
        <w:rPr>
          <w:rFonts w:ascii="Times New Roman" w:hAnsi="Times New Roman" w:cs="Times New Roman"/>
          <w:b/>
          <w:bCs/>
          <w:color w:val="000000"/>
          <w:sz w:val="20"/>
          <w:szCs w:val="20"/>
        </w:rPr>
        <w:t>*2634</w:t>
      </w:r>
      <w:r>
        <w:rPr>
          <w:rFonts w:ascii="Times New Roman" w:hAnsi="Times New Roman" w:cs="Times New Roman"/>
          <w:color w:val="000000"/>
          <w:sz w:val="20"/>
          <w:szCs w:val="20"/>
        </w:rPr>
        <w:t xml:space="preserve"> 115. We therefore conclude that the functions associated with CO code admi</w:t>
      </w:r>
      <w:r>
        <w:rPr>
          <w:rFonts w:ascii="Times New Roman" w:hAnsi="Times New Roman" w:cs="Times New Roman"/>
          <w:color w:val="000000"/>
          <w:sz w:val="20"/>
          <w:szCs w:val="20"/>
        </w:rPr>
        <w:t xml:space="preserve">nistration shall be transferred from the LECs to the new NANP administrator no more than 18 months after the transfer of the existing NANP administrative functions from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to the new administrator has been completed. During the transition to a centra</w:t>
      </w:r>
      <w:r>
        <w:rPr>
          <w:rFonts w:ascii="Times New Roman" w:hAnsi="Times New Roman" w:cs="Times New Roman"/>
          <w:color w:val="000000"/>
          <w:sz w:val="20"/>
          <w:szCs w:val="20"/>
        </w:rPr>
        <w:t>lized administration, parties alleging discriminatory treatment with respect to CO code assignment may continue to seek relief from state regulators or the FCC. We will seek a recommendation from the NANC as to a specific transfer plan.</w:t>
      </w:r>
    </w:p>
    <w:p w14:paraId="659AA7C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923BA6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V. CONCLUSION</w:t>
      </w:r>
    </w:p>
    <w:p w14:paraId="6AB339A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w:t>
      </w:r>
    </w:p>
    <w:p w14:paraId="78B821C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116. The Commission intends to create the NANC, which will have broad membership, be organized under the provisions of the Federal Advisory Committee Act and operate subject to the provisions of its charter. We affirm that the NANP Administrator should be </w:t>
      </w:r>
      <w:r>
        <w:rPr>
          <w:rFonts w:ascii="Times New Roman" w:hAnsi="Times New Roman" w:cs="Times New Roman"/>
          <w:color w:val="000000"/>
          <w:sz w:val="20"/>
          <w:szCs w:val="20"/>
        </w:rPr>
        <w:t xml:space="preserve">a single, non-government entity that is not closely identified with any particular industry segment and that the NANP Administrator should assume current NANP Administrator functions of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as well as functions associated with administration of CO co</w:t>
      </w:r>
      <w:r>
        <w:rPr>
          <w:rFonts w:ascii="Times New Roman" w:hAnsi="Times New Roman" w:cs="Times New Roman"/>
          <w:color w:val="000000"/>
          <w:sz w:val="20"/>
          <w:szCs w:val="20"/>
        </w:rPr>
        <w:t>des. The NANP Administrator will be selected by the NANC. We affirm that the Commission can and should impose fees to recover its costs of regulating numbering resources. We determine that charges to telecommunications providers to fund the NANP administra</w:t>
      </w:r>
      <w:r>
        <w:rPr>
          <w:rFonts w:ascii="Times New Roman" w:hAnsi="Times New Roman" w:cs="Times New Roman"/>
          <w:color w:val="000000"/>
          <w:sz w:val="20"/>
          <w:szCs w:val="20"/>
        </w:rPr>
        <w:t>tor should be in proportion to the gross revenues of telecommunications providers. We present a transition schedule to achieve the new structure for overall number administration.</w:t>
      </w:r>
    </w:p>
    <w:p w14:paraId="4AF47BC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03E3D6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117. We also define the respective roles of the Commission, the NANC, and </w:t>
      </w:r>
      <w:r>
        <w:rPr>
          <w:rFonts w:ascii="Times New Roman" w:hAnsi="Times New Roman" w:cs="Times New Roman"/>
          <w:color w:val="000000"/>
          <w:sz w:val="20"/>
          <w:szCs w:val="20"/>
        </w:rPr>
        <w:t xml:space="preserve">the NANP Administrator. The Commission will establish broad domestic policy objectives, make policy and conduct ultimate resolution of domestic numbering disputes. The NANC will advise the Commission, direct the NANP Administrator, apply Commission policy </w:t>
      </w:r>
      <w:r>
        <w:rPr>
          <w:rFonts w:ascii="Times New Roman" w:hAnsi="Times New Roman" w:cs="Times New Roman"/>
          <w:color w:val="000000"/>
          <w:sz w:val="20"/>
          <w:szCs w:val="20"/>
        </w:rPr>
        <w:t>to resolve issues arising in the administration of the NANP, and conduct initial dispute resolution of all issues. The NANP Administrator will process number resource applications and maintain administrative numbering databases. Details and additional acti</w:t>
      </w:r>
      <w:r>
        <w:rPr>
          <w:rFonts w:ascii="Times New Roman" w:hAnsi="Times New Roman" w:cs="Times New Roman"/>
          <w:color w:val="000000"/>
          <w:sz w:val="20"/>
          <w:szCs w:val="20"/>
        </w:rPr>
        <w:t>vities of the NANP Administrator will be determined by the NANC, so long as these additional activities do not involve policy making or dispute resolution. The industry should continue to determine who maintains the network support databases.</w:t>
      </w:r>
    </w:p>
    <w:p w14:paraId="0EC6F27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150626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118. We seek from the NANC recommendations on the following issues: (1) What should the plan be for transferring CO code administration responsibilities from LECs to the new NANP Administrator? (2) What future measures should be taken to ensure conservatio</w:t>
      </w:r>
      <w:r>
        <w:rPr>
          <w:rFonts w:ascii="Times New Roman" w:hAnsi="Times New Roman" w:cs="Times New Roman"/>
          <w:color w:val="000000"/>
          <w:sz w:val="20"/>
          <w:szCs w:val="20"/>
        </w:rPr>
        <w:t xml:space="preserve">n of numbering resources? (3) What number resources, beyond those currently administered by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as the NANP Administrator, should the new NANP Administrator administer? (4) Whether the NANC, after two years, should continue as a federal advisory comm</w:t>
      </w:r>
      <w:r>
        <w:rPr>
          <w:rFonts w:ascii="Times New Roman" w:hAnsi="Times New Roman" w:cs="Times New Roman"/>
          <w:color w:val="000000"/>
          <w:sz w:val="20"/>
          <w:szCs w:val="20"/>
        </w:rPr>
        <w:t>ittee. Additionally, we intend to seek ongoing advice from the NANC on the steps that the Commission should take to foster efficient and impartial number administration. During the first meeting of the NANC we will determine timeframes for the NANC to dete</w:t>
      </w:r>
      <w:r>
        <w:rPr>
          <w:rFonts w:ascii="Times New Roman" w:hAnsi="Times New Roman" w:cs="Times New Roman"/>
          <w:color w:val="000000"/>
          <w:sz w:val="20"/>
          <w:szCs w:val="20"/>
        </w:rPr>
        <w:t>rmine these recommendations.</w:t>
      </w:r>
    </w:p>
    <w:p w14:paraId="03DAB79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C311D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71" w:name="co_pp_sp_4493_2635_1"/>
      <w:bookmarkEnd w:id="271"/>
      <w:r>
        <w:rPr>
          <w:rFonts w:ascii="Times New Roman" w:hAnsi="Times New Roman" w:cs="Times New Roman"/>
          <w:b/>
          <w:bCs/>
          <w:color w:val="000000"/>
          <w:sz w:val="20"/>
          <w:szCs w:val="20"/>
        </w:rPr>
        <w:t>*2635</w:t>
      </w:r>
      <w:r>
        <w:rPr>
          <w:rFonts w:ascii="Times New Roman" w:hAnsi="Times New Roman" w:cs="Times New Roman"/>
          <w:color w:val="000000"/>
          <w:sz w:val="20"/>
          <w:szCs w:val="20"/>
        </w:rPr>
        <w:t xml:space="preserve"> VI. PROCEDURAL MATTERS</w:t>
      </w:r>
    </w:p>
    <w:p w14:paraId="6E8FA06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0A6F3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Final Regulatory Flexibility Analysis</w:t>
      </w:r>
    </w:p>
    <w:p w14:paraId="0659169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C4DD5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119. Pursuant to the Regulatory Flexibility Act of 1980, </w:t>
      </w:r>
      <w:hyperlink r:id="rId15" w:history="1">
        <w:r>
          <w:rPr>
            <w:rFonts w:ascii="Times New Roman" w:hAnsi="Times New Roman" w:cs="Times New Roman"/>
            <w:color w:val="0E568C"/>
            <w:sz w:val="20"/>
            <w:szCs w:val="20"/>
          </w:rPr>
          <w:t>5 U.S.C. § 601</w:t>
        </w:r>
      </w:hyperlink>
      <w:r>
        <w:rPr>
          <w:rFonts w:ascii="Times New Roman" w:hAnsi="Times New Roman" w:cs="Times New Roman"/>
          <w:color w:val="000000"/>
          <w:sz w:val="20"/>
          <w:szCs w:val="20"/>
        </w:rPr>
        <w:t xml:space="preserve"> et. seq., the following final analysis has been prepared:</w:t>
      </w:r>
    </w:p>
    <w:p w14:paraId="756B88A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9663DC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Need for and objective of the rules:</w:t>
      </w:r>
    </w:p>
    <w:p w14:paraId="225D676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544E9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This Report and Order addresses c</w:t>
      </w:r>
      <w:r>
        <w:rPr>
          <w:rFonts w:ascii="Times New Roman" w:hAnsi="Times New Roman" w:cs="Times New Roman"/>
          <w:color w:val="000000"/>
          <w:sz w:val="20"/>
          <w:szCs w:val="20"/>
        </w:rPr>
        <w:t>omments filed in response to the Notice of Proposed Rulemaking (NPRM) concerning administration of the North American Numbering Plan. The rules are necessary to ensure an efficient administration of numbering resources.</w:t>
      </w:r>
    </w:p>
    <w:p w14:paraId="6157692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169812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After evaluating the comments and </w:t>
      </w:r>
      <w:r>
        <w:rPr>
          <w:rFonts w:ascii="Times New Roman" w:hAnsi="Times New Roman" w:cs="Times New Roman"/>
          <w:color w:val="000000"/>
          <w:sz w:val="20"/>
          <w:szCs w:val="20"/>
        </w:rPr>
        <w:t>reply comments in this proceeding, and further examination of the impact of any rule changes on small entities, the Commission finds that the rule revisions in this proceeding will not have a significant economic impact on a substantial number of small bus</w:t>
      </w:r>
      <w:r>
        <w:rPr>
          <w:rFonts w:ascii="Times New Roman" w:hAnsi="Times New Roman" w:cs="Times New Roman"/>
          <w:color w:val="000000"/>
          <w:sz w:val="20"/>
          <w:szCs w:val="20"/>
        </w:rPr>
        <w:t xml:space="preserve">iness entities, as defined by </w:t>
      </w:r>
      <w:hyperlink r:id="rId16" w:history="1">
        <w:r>
          <w:rPr>
            <w:rFonts w:ascii="Times New Roman" w:hAnsi="Times New Roman" w:cs="Times New Roman"/>
            <w:color w:val="0E568C"/>
            <w:sz w:val="20"/>
            <w:szCs w:val="20"/>
          </w:rPr>
          <w:t>Section 601(3)</w:t>
        </w:r>
      </w:hyperlink>
      <w:r>
        <w:rPr>
          <w:rFonts w:ascii="Times New Roman" w:hAnsi="Times New Roman" w:cs="Times New Roman"/>
          <w:color w:val="000000"/>
          <w:sz w:val="20"/>
          <w:szCs w:val="20"/>
        </w:rPr>
        <w:t xml:space="preserve"> of the Regulatory Flexibility Act. While the rules adopted in this proceeding apply to telecommunications corporations of all sizes that are now a</w:t>
      </w:r>
      <w:r>
        <w:rPr>
          <w:rFonts w:ascii="Times New Roman" w:hAnsi="Times New Roman" w:cs="Times New Roman"/>
          <w:color w:val="000000"/>
          <w:sz w:val="20"/>
          <w:szCs w:val="20"/>
        </w:rPr>
        <w:t>ssigned telephone numbers or that may in the future seek such assignments, the impact on small business entities served by these corporations and on small telecommunications companies will not be significant.</w:t>
      </w:r>
    </w:p>
    <w:p w14:paraId="778C0D9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F2D0B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Summary of issues raised by the public comme</w:t>
      </w:r>
      <w:r>
        <w:rPr>
          <w:rFonts w:ascii="Times New Roman" w:hAnsi="Times New Roman" w:cs="Times New Roman"/>
          <w:color w:val="000000"/>
          <w:sz w:val="20"/>
          <w:szCs w:val="20"/>
        </w:rPr>
        <w:t>nts in response to the Initial Regulatory Flexibility Analysis:</w:t>
      </w:r>
    </w:p>
    <w:p w14:paraId="483EF65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7D685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No comments were submitted in direct response to the Initial Regulatory Flexibility Analysis.</w:t>
      </w:r>
    </w:p>
    <w:p w14:paraId="101860F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4CC6A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Significant alternatives considered:</w:t>
      </w:r>
    </w:p>
    <w:p w14:paraId="266D2C1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403B4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NPRM requested comments on several issues. The Com</w:t>
      </w:r>
      <w:r>
        <w:rPr>
          <w:rFonts w:ascii="Times New Roman" w:hAnsi="Times New Roman" w:cs="Times New Roman"/>
          <w:color w:val="000000"/>
          <w:sz w:val="20"/>
          <w:szCs w:val="20"/>
        </w:rPr>
        <w:t xml:space="preserve">mission has considered all comments and has determined that its </w:t>
      </w:r>
      <w:r>
        <w:rPr>
          <w:rFonts w:ascii="Times New Roman" w:hAnsi="Times New Roman" w:cs="Times New Roman"/>
          <w:color w:val="000000"/>
          <w:sz w:val="20"/>
          <w:szCs w:val="20"/>
        </w:rPr>
        <w:lastRenderedPageBreak/>
        <w:t>numbering policies are best served by the policies adopted herein.</w:t>
      </w:r>
    </w:p>
    <w:p w14:paraId="4C2EE7F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869C8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72" w:name="co_pp_sp_4493_2636_1"/>
      <w:bookmarkEnd w:id="272"/>
      <w:r>
        <w:rPr>
          <w:rFonts w:ascii="Times New Roman" w:hAnsi="Times New Roman" w:cs="Times New Roman"/>
          <w:b/>
          <w:bCs/>
          <w:color w:val="000000"/>
          <w:sz w:val="20"/>
          <w:szCs w:val="20"/>
        </w:rPr>
        <w:t>*2636</w:t>
      </w:r>
      <w:r>
        <w:rPr>
          <w:rFonts w:ascii="Times New Roman" w:hAnsi="Times New Roman" w:cs="Times New Roman"/>
          <w:color w:val="000000"/>
          <w:sz w:val="20"/>
          <w:szCs w:val="20"/>
        </w:rPr>
        <w:t xml:space="preserve"> VII. ORDERING CLAUSES</w:t>
      </w:r>
    </w:p>
    <w:p w14:paraId="4D304CD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100FE3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120. ACCORDINGLY, IT IS ORDERED, that pursuant to au</w:t>
      </w:r>
      <w:r>
        <w:rPr>
          <w:rFonts w:ascii="Times New Roman" w:hAnsi="Times New Roman" w:cs="Times New Roman"/>
          <w:color w:val="000000"/>
          <w:sz w:val="20"/>
          <w:szCs w:val="20"/>
        </w:rPr>
        <w:t>thority contained in Sections 1, 4(i), 4(j), 7, 201</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205 and 403 of the Communications Act of 1934, as amended, </w:t>
      </w:r>
      <w:hyperlink r:id="rId17" w:history="1">
        <w:r>
          <w:rPr>
            <w:rFonts w:ascii="Times New Roman" w:hAnsi="Times New Roman" w:cs="Times New Roman"/>
            <w:color w:val="0E568C"/>
            <w:sz w:val="20"/>
            <w:szCs w:val="20"/>
          </w:rPr>
          <w:t>47 U.S.C. §§ 151</w:t>
        </w:r>
      </w:hyperlink>
      <w:r>
        <w:rPr>
          <w:rFonts w:ascii="Times New Roman" w:hAnsi="Times New Roman" w:cs="Times New Roman"/>
          <w:color w:val="000000"/>
          <w:sz w:val="20"/>
          <w:szCs w:val="20"/>
        </w:rPr>
        <w:t xml:space="preserve">, </w:t>
      </w:r>
      <w:hyperlink r:id="rId18" w:history="1">
        <w:r>
          <w:rPr>
            <w:rFonts w:ascii="Times New Roman" w:hAnsi="Times New Roman" w:cs="Times New Roman"/>
            <w:color w:val="0E568C"/>
            <w:sz w:val="20"/>
            <w:szCs w:val="20"/>
          </w:rPr>
          <w:t>154(i)</w:t>
        </w:r>
      </w:hyperlink>
      <w:r>
        <w:rPr>
          <w:rFonts w:ascii="Times New Roman" w:hAnsi="Times New Roman" w:cs="Times New Roman"/>
          <w:color w:val="000000"/>
          <w:sz w:val="20"/>
          <w:szCs w:val="20"/>
        </w:rPr>
        <w:t xml:space="preserve">, </w:t>
      </w:r>
      <w:hyperlink r:id="rId19" w:history="1">
        <w:r>
          <w:rPr>
            <w:rFonts w:ascii="Times New Roman" w:hAnsi="Times New Roman" w:cs="Times New Roman"/>
            <w:color w:val="0E568C"/>
            <w:sz w:val="20"/>
            <w:szCs w:val="20"/>
          </w:rPr>
          <w:t>154(j)</w:t>
        </w:r>
      </w:hyperlink>
      <w:r>
        <w:rPr>
          <w:rFonts w:ascii="Times New Roman" w:hAnsi="Times New Roman" w:cs="Times New Roman"/>
          <w:color w:val="000000"/>
          <w:sz w:val="20"/>
          <w:szCs w:val="20"/>
        </w:rPr>
        <w:t xml:space="preserve">, </w:t>
      </w:r>
      <w:hyperlink r:id="rId20" w:history="1">
        <w:r>
          <w:rPr>
            <w:rFonts w:ascii="Times New Roman" w:hAnsi="Times New Roman" w:cs="Times New Roman"/>
            <w:color w:val="0E568C"/>
            <w:sz w:val="20"/>
            <w:szCs w:val="20"/>
          </w:rPr>
          <w:t>157</w:t>
        </w:r>
      </w:hyperlink>
      <w:r>
        <w:rPr>
          <w:rFonts w:ascii="Times New Roman" w:hAnsi="Times New Roman" w:cs="Times New Roman"/>
          <w:color w:val="000000"/>
          <w:sz w:val="20"/>
          <w:szCs w:val="20"/>
        </w:rPr>
        <w:t xml:space="preserve">, </w:t>
      </w:r>
      <w:hyperlink r:id="rId21" w:history="1">
        <w:r>
          <w:rPr>
            <w:rFonts w:ascii="Times New Roman" w:hAnsi="Times New Roman" w:cs="Times New Roman"/>
            <w:color w:val="0E568C"/>
            <w:sz w:val="20"/>
            <w:szCs w:val="20"/>
          </w:rPr>
          <w:t>201</w:t>
        </w:r>
      </w:hyperlink>
      <w:r>
        <w:rPr>
          <w:rFonts w:ascii="Times New Roman" w:hAnsi="Times New Roman" w:cs="Times New Roman"/>
          <w:color w:val="000000"/>
          <w:sz w:val="20"/>
          <w:szCs w:val="20"/>
        </w:rPr>
        <w:t>–</w:t>
      </w:r>
      <w:hyperlink r:id="rId22" w:history="1">
        <w:r>
          <w:rPr>
            <w:rFonts w:ascii="Times New Roman" w:hAnsi="Times New Roman" w:cs="Times New Roman"/>
            <w:color w:val="0E568C"/>
            <w:sz w:val="20"/>
            <w:szCs w:val="20"/>
          </w:rPr>
          <w:t>205</w:t>
        </w:r>
      </w:hyperlink>
      <w:r>
        <w:rPr>
          <w:rFonts w:ascii="Times New Roman" w:hAnsi="Times New Roman" w:cs="Times New Roman"/>
          <w:color w:val="000000"/>
          <w:sz w:val="20"/>
          <w:szCs w:val="20"/>
        </w:rPr>
        <w:t xml:space="preserve">, and </w:t>
      </w:r>
      <w:hyperlink r:id="rId23" w:history="1">
        <w:r>
          <w:rPr>
            <w:rFonts w:ascii="Times New Roman" w:hAnsi="Times New Roman" w:cs="Times New Roman"/>
            <w:color w:val="0E568C"/>
            <w:sz w:val="20"/>
            <w:szCs w:val="20"/>
          </w:rPr>
          <w:t>403</w:t>
        </w:r>
      </w:hyperlink>
      <w:r>
        <w:rPr>
          <w:rFonts w:ascii="Times New Roman" w:hAnsi="Times New Roman" w:cs="Times New Roman"/>
          <w:color w:val="000000"/>
          <w:sz w:val="20"/>
          <w:szCs w:val="20"/>
        </w:rPr>
        <w:t>, that the decisions and policies adopted herein SHALL BE EFFECTIVE thirty days after the date of publication in the Federal Register.</w:t>
      </w:r>
    </w:p>
    <w:p w14:paraId="2E24841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EBCAC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FE</w:t>
      </w:r>
      <w:r>
        <w:rPr>
          <w:rFonts w:ascii="Times New Roman" w:hAnsi="Times New Roman" w:cs="Times New Roman"/>
          <w:color w:val="000000"/>
          <w:sz w:val="20"/>
          <w:szCs w:val="20"/>
        </w:rPr>
        <w:t>DERAL COMMUNICATIONS COMMISSION</w:t>
      </w:r>
    </w:p>
    <w:p w14:paraId="75CF3A7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03B377" w14:textId="77777777" w:rsidR="00000000" w:rsidRDefault="00BC2E76">
      <w:pPr>
        <w:widowControl w:val="0"/>
        <w:autoSpaceDE w:val="0"/>
        <w:autoSpaceDN w:val="0"/>
        <w:adjustRightInd w:val="0"/>
        <w:spacing w:before="200"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William F. Caton</w:t>
      </w:r>
    </w:p>
    <w:p w14:paraId="6B089EFD" w14:textId="77777777" w:rsidR="00000000" w:rsidRDefault="00BC2E76">
      <w:pPr>
        <w:widowControl w:val="0"/>
        <w:autoSpaceDE w:val="0"/>
        <w:autoSpaceDN w:val="0"/>
        <w:adjustRightInd w:val="0"/>
        <w:spacing w:after="20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Acting Secretary</w:t>
      </w:r>
    </w:p>
    <w:p w14:paraId="44C84A0B" w14:textId="77777777" w:rsidR="00000000" w:rsidRDefault="00BC2E76">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bookmarkStart w:id="273" w:name="co_pp_sp_4493_2637_1"/>
      <w:bookmarkEnd w:id="273"/>
      <w:r>
        <w:rPr>
          <w:rFonts w:ascii="Times New Roman" w:hAnsi="Times New Roman" w:cs="Times New Roman"/>
          <w:b/>
          <w:bCs/>
          <w:color w:val="000000"/>
          <w:sz w:val="20"/>
          <w:szCs w:val="20"/>
        </w:rPr>
        <w:t>*2637</w:t>
      </w:r>
      <w:r>
        <w:rPr>
          <w:rFonts w:ascii="Times New Roman" w:hAnsi="Times New Roman" w:cs="Times New Roman"/>
          <w:b/>
          <w:bCs/>
          <w:color w:val="212121"/>
          <w:sz w:val="20"/>
          <w:szCs w:val="20"/>
        </w:rPr>
        <w:t xml:space="preserve"> APPENDIX A: LIST OF PARTIES</w:t>
      </w:r>
    </w:p>
    <w:p w14:paraId="52CD64D5" w14:textId="77777777" w:rsidR="00000000" w:rsidRDefault="00BC2E76">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I. Parties Filing Comments (June 7, 1994)</w:t>
      </w:r>
    </w:p>
    <w:p w14:paraId="2CA21B3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Ad Hoc Telecommunications Users Committee (Ad Hoc)</w:t>
      </w:r>
    </w:p>
    <w:p w14:paraId="61FBE78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EDDCE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AirTouch</w:t>
      </w:r>
      <w:proofErr w:type="spellEnd"/>
      <w:r>
        <w:rPr>
          <w:rFonts w:ascii="Times New Roman" w:hAnsi="Times New Roman" w:cs="Times New Roman"/>
          <w:color w:val="000000"/>
          <w:sz w:val="20"/>
          <w:szCs w:val="20"/>
        </w:rPr>
        <w:t xml:space="preserve"> Communications (</w:t>
      </w:r>
      <w:proofErr w:type="spellStart"/>
      <w:r>
        <w:rPr>
          <w:rFonts w:ascii="Times New Roman" w:hAnsi="Times New Roman" w:cs="Times New Roman"/>
          <w:color w:val="000000"/>
          <w:sz w:val="20"/>
          <w:szCs w:val="20"/>
        </w:rPr>
        <w:t>AirTouch</w:t>
      </w:r>
      <w:proofErr w:type="spellEnd"/>
      <w:r>
        <w:rPr>
          <w:rFonts w:ascii="Times New Roman" w:hAnsi="Times New Roman" w:cs="Times New Roman"/>
          <w:color w:val="000000"/>
          <w:sz w:val="20"/>
          <w:szCs w:val="20"/>
        </w:rPr>
        <w:t>)</w:t>
      </w:r>
    </w:p>
    <w:p w14:paraId="1B3FEF2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C7246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Alarm Industry Communications Committee (AICC)</w:t>
      </w:r>
    </w:p>
    <w:p w14:paraId="38CB7C5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16D42F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Alliance for Telecommunications Industry Solutions (ATIS)</w:t>
      </w:r>
    </w:p>
    <w:p w14:paraId="07AEA3C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1CE871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Allnet</w:t>
      </w:r>
      <w:proofErr w:type="spellEnd"/>
      <w:r>
        <w:rPr>
          <w:rFonts w:ascii="Times New Roman" w:hAnsi="Times New Roman" w:cs="Times New Roman"/>
          <w:color w:val="000000"/>
          <w:sz w:val="20"/>
          <w:szCs w:val="20"/>
        </w:rPr>
        <w:t xml:space="preserve"> Communications Services, Inc. (</w:t>
      </w:r>
      <w:proofErr w:type="spellStart"/>
      <w:r>
        <w:rPr>
          <w:rFonts w:ascii="Times New Roman" w:hAnsi="Times New Roman" w:cs="Times New Roman"/>
          <w:color w:val="000000"/>
          <w:sz w:val="20"/>
          <w:szCs w:val="20"/>
        </w:rPr>
        <w:t>Allnet</w:t>
      </w:r>
      <w:proofErr w:type="spellEnd"/>
      <w:r>
        <w:rPr>
          <w:rFonts w:ascii="Times New Roman" w:hAnsi="Times New Roman" w:cs="Times New Roman"/>
          <w:color w:val="000000"/>
          <w:sz w:val="20"/>
          <w:szCs w:val="20"/>
        </w:rPr>
        <w:t>)</w:t>
      </w:r>
    </w:p>
    <w:p w14:paraId="7B20C60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5B055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American </w:t>
      </w:r>
      <w:r>
        <w:rPr>
          <w:rFonts w:ascii="Times New Roman" w:hAnsi="Times New Roman" w:cs="Times New Roman"/>
          <w:color w:val="000000"/>
          <w:sz w:val="20"/>
          <w:szCs w:val="20"/>
        </w:rPr>
        <w:t>Mobile Telecommunications Association, Inc. (AMTA)</w:t>
      </w:r>
    </w:p>
    <w:p w14:paraId="45E8B6F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BC106B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American Personal Communications (APC)</w:t>
      </w:r>
    </w:p>
    <w:p w14:paraId="072A74A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CA78B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American Petroleum Institute (API)</w:t>
      </w:r>
    </w:p>
    <w:p w14:paraId="2C86185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5F9D5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American Public Communications Council (APCC)</w:t>
      </w:r>
    </w:p>
    <w:p w14:paraId="0224E3A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3D987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Operating Companies (Ameritech)</w:t>
      </w:r>
    </w:p>
    <w:p w14:paraId="420DF1A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FD8DC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Association for Local Telecommunications Services (ALTS)</w:t>
      </w:r>
    </w:p>
    <w:p w14:paraId="3934146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FEC35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 &amp; T Corp (AT &amp; T)</w:t>
      </w:r>
    </w:p>
    <w:p w14:paraId="51982B2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5BD705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w:t>
      </w:r>
    </w:p>
    <w:p w14:paraId="5F8C3B6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D0EC2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Communications Research, Inc.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w:t>
      </w:r>
    </w:p>
    <w:p w14:paraId="66FFDA3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64936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Telecommunications, Inc. (BellSouth)</w:t>
      </w:r>
    </w:p>
    <w:p w14:paraId="2D78B60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AED21C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Canadian Steering</w:t>
      </w:r>
      <w:r>
        <w:rPr>
          <w:rFonts w:ascii="Times New Roman" w:hAnsi="Times New Roman" w:cs="Times New Roman"/>
          <w:color w:val="000000"/>
          <w:sz w:val="20"/>
          <w:szCs w:val="20"/>
        </w:rPr>
        <w:t xml:space="preserve"> Committee on Numbering (CSCN)</w:t>
      </w:r>
    </w:p>
    <w:p w14:paraId="4635F70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53C88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Cathay, Hutton &amp; Associates, Inc. (CHA)</w:t>
      </w:r>
    </w:p>
    <w:p w14:paraId="6C40A0D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67EC2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Cellular Telecommunications Industry Association (CTIA)</w:t>
      </w:r>
    </w:p>
    <w:p w14:paraId="5BDB013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CA502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Cincinnati Bell Telephone Company (CBT)</w:t>
      </w:r>
    </w:p>
    <w:p w14:paraId="1B72CD3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w:t>
      </w:r>
    </w:p>
    <w:p w14:paraId="1E370B4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Communications Managers Association (CMA)</w:t>
      </w:r>
    </w:p>
    <w:p w14:paraId="40B9406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E9329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Competitive Telecommunications Associ</w:t>
      </w:r>
      <w:r>
        <w:rPr>
          <w:rFonts w:ascii="Times New Roman" w:hAnsi="Times New Roman" w:cs="Times New Roman"/>
          <w:color w:val="000000"/>
          <w:sz w:val="20"/>
          <w:szCs w:val="20"/>
        </w:rPr>
        <w:t>ation (</w:t>
      </w:r>
      <w:proofErr w:type="spellStart"/>
      <w:r>
        <w:rPr>
          <w:rFonts w:ascii="Times New Roman" w:hAnsi="Times New Roman" w:cs="Times New Roman"/>
          <w:color w:val="000000"/>
          <w:sz w:val="20"/>
          <w:szCs w:val="20"/>
        </w:rPr>
        <w:t>CompTel</w:t>
      </w:r>
      <w:proofErr w:type="spellEnd"/>
      <w:r>
        <w:rPr>
          <w:rFonts w:ascii="Times New Roman" w:hAnsi="Times New Roman" w:cs="Times New Roman"/>
          <w:color w:val="000000"/>
          <w:sz w:val="20"/>
          <w:szCs w:val="20"/>
        </w:rPr>
        <w:t>)</w:t>
      </w:r>
    </w:p>
    <w:p w14:paraId="1646D66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69ADC9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Dean Brothers Publishing Company (Dean Brothers)</w:t>
      </w:r>
    </w:p>
    <w:p w14:paraId="6E0D842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93398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 Service Corporation (GTE)</w:t>
      </w:r>
    </w:p>
    <w:p w14:paraId="061227B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18B4CA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GVNW Inc./Management (GVNW)</w:t>
      </w:r>
    </w:p>
    <w:p w14:paraId="5807CDE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73C63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McCaw Cellular Communications, Inc. (McCaw)</w:t>
      </w:r>
    </w:p>
    <w:p w14:paraId="7A888F2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E90DE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Telecommunications Corporation (MCI)</w:t>
      </w:r>
    </w:p>
    <w:p w14:paraId="7EC75A6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E48C3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Communications Company, Inc. (MFS)</w:t>
      </w:r>
    </w:p>
    <w:p w14:paraId="1AE50A8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D2AFD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Missouri Public Service Commission (</w:t>
      </w:r>
      <w:proofErr w:type="spellStart"/>
      <w:r>
        <w:rPr>
          <w:rFonts w:ascii="Times New Roman" w:hAnsi="Times New Roman" w:cs="Times New Roman"/>
          <w:color w:val="000000"/>
          <w:sz w:val="20"/>
          <w:szCs w:val="20"/>
        </w:rPr>
        <w:t>MoPSC</w:t>
      </w:r>
      <w:proofErr w:type="spellEnd"/>
      <w:r>
        <w:rPr>
          <w:rFonts w:ascii="Times New Roman" w:hAnsi="Times New Roman" w:cs="Times New Roman"/>
          <w:color w:val="000000"/>
          <w:sz w:val="20"/>
          <w:szCs w:val="20"/>
        </w:rPr>
        <w:t>)</w:t>
      </w:r>
    </w:p>
    <w:p w14:paraId="30B1C00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2080F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National Association of Regulatory Utility Commissioners (NARUC)</w:t>
      </w:r>
    </w:p>
    <w:p w14:paraId="30016FC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2B226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National Communications System (NCS)</w:t>
      </w:r>
    </w:p>
    <w:p w14:paraId="0BD2B65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A9C59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National Exchange Car</w:t>
      </w:r>
      <w:r>
        <w:rPr>
          <w:rFonts w:ascii="Times New Roman" w:hAnsi="Times New Roman" w:cs="Times New Roman"/>
          <w:color w:val="000000"/>
          <w:sz w:val="20"/>
          <w:szCs w:val="20"/>
        </w:rPr>
        <w:t>rier Association, Inc. (NECA)</w:t>
      </w:r>
    </w:p>
    <w:p w14:paraId="650D8B6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AA5AB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Nextel Communications, Inc. (Nextel)</w:t>
      </w:r>
    </w:p>
    <w:p w14:paraId="496800D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5F42AF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North American Telecommunications Association (NATA)</w:t>
      </w:r>
    </w:p>
    <w:p w14:paraId="7320314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51010F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NYNEX Corporation (NYNEX)</w:t>
      </w:r>
    </w:p>
    <w:p w14:paraId="4467C45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E4646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Organization for the Protection and Advance of Small Telephone Companies (OPASTCO)</w:t>
      </w:r>
    </w:p>
    <w:p w14:paraId="63EC5D4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C2ED1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Pacific Bell and </w:t>
      </w:r>
      <w:r>
        <w:rPr>
          <w:rFonts w:ascii="Times New Roman" w:hAnsi="Times New Roman" w:cs="Times New Roman"/>
          <w:color w:val="000000"/>
          <w:sz w:val="20"/>
          <w:szCs w:val="20"/>
        </w:rPr>
        <w:t>Nevada Bell (Pacific)</w:t>
      </w:r>
    </w:p>
    <w:p w14:paraId="3A0E811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7A50C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Personal Communications Industry Association (PCIA)</w:t>
      </w:r>
    </w:p>
    <w:p w14:paraId="447AAA5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E53AE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Rock Hill (RHTC), Fort Mill (FMTC) and Lancaster Telephone Companies (LTC)</w:t>
      </w:r>
    </w:p>
    <w:p w14:paraId="65114FF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366CD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Southwestern Bell Corporation (SBC)</w:t>
      </w:r>
    </w:p>
    <w:p w14:paraId="16FB067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734F00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Corporation (Sprint)</w:t>
      </w:r>
    </w:p>
    <w:p w14:paraId="04EA329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7A374B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74" w:name="co_pp_sp_4493_2638_1"/>
      <w:bookmarkEnd w:id="274"/>
      <w:r>
        <w:rPr>
          <w:rFonts w:ascii="Times New Roman" w:hAnsi="Times New Roman" w:cs="Times New Roman"/>
          <w:b/>
          <w:bCs/>
          <w:color w:val="000000"/>
          <w:sz w:val="20"/>
          <w:szCs w:val="20"/>
        </w:rPr>
        <w:t>*2638</w:t>
      </w:r>
      <w:r>
        <w:rPr>
          <w:rFonts w:ascii="Times New Roman" w:hAnsi="Times New Roman" w:cs="Times New Roman"/>
          <w:color w:val="000000"/>
          <w:sz w:val="20"/>
          <w:szCs w:val="20"/>
        </w:rPr>
        <w:t xml:space="preserve"> Stentor Resource Centre Inc. (Stentor)</w:t>
      </w:r>
    </w:p>
    <w:p w14:paraId="44C2651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0AD8C9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Telaccess</w:t>
      </w:r>
      <w:proofErr w:type="spellEnd"/>
    </w:p>
    <w:p w14:paraId="4CF8014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56F5D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w:t>
      </w:r>
      <w:r>
        <w:rPr>
          <w:rFonts w:ascii="Times New Roman" w:hAnsi="Times New Roman" w:cs="Times New Roman"/>
          <w:color w:val="000000"/>
          <w:sz w:val="20"/>
          <w:szCs w:val="20"/>
        </w:rPr>
        <w:t>–</w:t>
      </w:r>
      <w:r>
        <w:rPr>
          <w:rFonts w:ascii="Times New Roman" w:hAnsi="Times New Roman" w:cs="Times New Roman"/>
          <w:color w:val="000000"/>
          <w:sz w:val="20"/>
          <w:szCs w:val="20"/>
        </w:rPr>
        <w:t>Communications Association (TA)</w:t>
      </w:r>
    </w:p>
    <w:p w14:paraId="6022E1A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5385AC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Telco Planning, Inc. (Telco Planning)</w:t>
      </w:r>
    </w:p>
    <w:p w14:paraId="4DFF4F3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68F09C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Telecommunications Resellers Association (TRA)</w:t>
      </w:r>
    </w:p>
    <w:p w14:paraId="48763F5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6849E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Teleport Communications Group</w:t>
      </w:r>
      <w:r>
        <w:rPr>
          <w:rFonts w:ascii="Times New Roman" w:hAnsi="Times New Roman" w:cs="Times New Roman"/>
          <w:color w:val="000000"/>
          <w:sz w:val="20"/>
          <w:szCs w:val="20"/>
        </w:rPr>
        <w:t xml:space="preserve"> Inc. (TCG)</w:t>
      </w:r>
    </w:p>
    <w:p w14:paraId="6AE86C0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w:t>
      </w:r>
    </w:p>
    <w:p w14:paraId="7185101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United States Telephone Association (USTA)</w:t>
      </w:r>
    </w:p>
    <w:p w14:paraId="18C77AE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7C2D87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 WEST, Inc. (US WEST)</w:t>
      </w:r>
    </w:p>
    <w:p w14:paraId="48F64FC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6042C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Vanguard Cellular Systems, Inc. (Vanguard)</w:t>
      </w:r>
    </w:p>
    <w:p w14:paraId="03EE242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ECF86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VarTec</w:t>
      </w:r>
      <w:proofErr w:type="spellEnd"/>
      <w:r>
        <w:rPr>
          <w:rFonts w:ascii="Times New Roman" w:hAnsi="Times New Roman" w:cs="Times New Roman"/>
          <w:color w:val="000000"/>
          <w:sz w:val="20"/>
          <w:szCs w:val="20"/>
        </w:rPr>
        <w:t xml:space="preserve"> Telecom, Inc. (</w:t>
      </w:r>
      <w:proofErr w:type="spellStart"/>
      <w:r>
        <w:rPr>
          <w:rFonts w:ascii="Times New Roman" w:hAnsi="Times New Roman" w:cs="Times New Roman"/>
          <w:color w:val="000000"/>
          <w:sz w:val="20"/>
          <w:szCs w:val="20"/>
        </w:rPr>
        <w:t>VarTec</w:t>
      </w:r>
      <w:proofErr w:type="spellEnd"/>
      <w:r>
        <w:rPr>
          <w:rFonts w:ascii="Times New Roman" w:hAnsi="Times New Roman" w:cs="Times New Roman"/>
          <w:color w:val="000000"/>
          <w:sz w:val="20"/>
          <w:szCs w:val="20"/>
        </w:rPr>
        <w:t>)</w:t>
      </w:r>
    </w:p>
    <w:p w14:paraId="5B026F4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7737A78" w14:textId="77777777" w:rsidR="00000000" w:rsidRDefault="00BC2E76">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II. Parties Filing Reply Comments (June 30, 1994)</w:t>
      </w:r>
    </w:p>
    <w:p w14:paraId="742DFD3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Ad Hoc</w:t>
      </w:r>
    </w:p>
    <w:p w14:paraId="235947C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2495A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Aeronautical Radio, Inc. (ARINC)</w:t>
      </w:r>
    </w:p>
    <w:p w14:paraId="1D8E367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CCEE7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ATIS</w:t>
      </w:r>
    </w:p>
    <w:p w14:paraId="17E526A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D08527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Allnet</w:t>
      </w:r>
      <w:proofErr w:type="spellEnd"/>
    </w:p>
    <w:p w14:paraId="5351A1B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B5993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ALTS</w:t>
      </w:r>
    </w:p>
    <w:p w14:paraId="3AC37B2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57FBB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w:t>
      </w:r>
    </w:p>
    <w:p w14:paraId="62600A3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975F56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APCC</w:t>
      </w:r>
    </w:p>
    <w:p w14:paraId="5D54DE3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BDEB83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 &amp; T</w:t>
      </w:r>
    </w:p>
    <w:p w14:paraId="4A4E82C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FAFF5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w:t>
      </w:r>
    </w:p>
    <w:p w14:paraId="7823065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B75853"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Comptel</w:t>
      </w:r>
      <w:proofErr w:type="spellEnd"/>
    </w:p>
    <w:p w14:paraId="7EC459D1"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DB695E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CTIA</w:t>
      </w:r>
    </w:p>
    <w:p w14:paraId="70A14C7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FFDFC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w:t>
      </w:r>
    </w:p>
    <w:p w14:paraId="5139A28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1BD90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McCaw</w:t>
      </w:r>
    </w:p>
    <w:p w14:paraId="6662855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A133B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w:t>
      </w:r>
    </w:p>
    <w:p w14:paraId="7F4AC62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A0C6F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w:t>
      </w:r>
    </w:p>
    <w:p w14:paraId="1CFDFB3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69B9F8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NATA</w:t>
      </w:r>
    </w:p>
    <w:p w14:paraId="2B441ED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F5FF04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National Telephone Cooperative Association (NTCA)</w:t>
      </w:r>
    </w:p>
    <w:p w14:paraId="4E929DC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9BBB30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New York State Department of Public Service (NYDPS)</w:t>
      </w:r>
    </w:p>
    <w:p w14:paraId="60D02EA5"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9A49A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Nextel</w:t>
      </w:r>
    </w:p>
    <w:p w14:paraId="13078F9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1C4F2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NYNEX</w:t>
      </w:r>
    </w:p>
    <w:p w14:paraId="6D144C19"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B8543E"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Pacific</w:t>
      </w:r>
    </w:p>
    <w:p w14:paraId="40849D6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A981C5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PCIA</w:t>
      </w:r>
    </w:p>
    <w:p w14:paraId="788402DA"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6E6FC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SBC</w:t>
      </w:r>
    </w:p>
    <w:p w14:paraId="56C459E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B9B69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w:t>
      </w:r>
    </w:p>
    <w:p w14:paraId="009E266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E351B8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TA</w:t>
      </w:r>
    </w:p>
    <w:p w14:paraId="666F0F5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DAD8D52"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TCG</w:t>
      </w:r>
    </w:p>
    <w:p w14:paraId="16136C84"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36C2BF"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Telco Planning</w:t>
      </w:r>
    </w:p>
    <w:p w14:paraId="09D9D51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D13DBD"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Telecommunications Services of Trinidad and Tobago Limited (TSTT)</w:t>
      </w:r>
    </w:p>
    <w:p w14:paraId="6A3A265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DE768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w:t>
      </w:r>
    </w:p>
    <w:p w14:paraId="187633E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B2A986"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 WEST</w:t>
      </w:r>
    </w:p>
    <w:p w14:paraId="261E236B"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tbl>
      <w:tblPr>
        <w:tblW w:w="0" w:type="auto"/>
        <w:tblLayout w:type="fixed"/>
        <w:tblCellMar>
          <w:left w:w="0" w:type="dxa"/>
          <w:right w:w="0" w:type="dxa"/>
        </w:tblCellMar>
        <w:tblLook w:val="0000" w:firstRow="0" w:lastRow="0" w:firstColumn="0" w:lastColumn="0" w:noHBand="0" w:noVBand="0"/>
      </w:tblPr>
      <w:tblGrid>
        <w:gridCol w:w="600"/>
        <w:gridCol w:w="9480"/>
      </w:tblGrid>
      <w:tr w:rsidR="00000000" w14:paraId="1342A31A" w14:textId="77777777">
        <w:tblPrEx>
          <w:tblCellMar>
            <w:top w:w="0" w:type="dxa"/>
            <w:left w:w="0" w:type="dxa"/>
            <w:bottom w:w="0" w:type="dxa"/>
            <w:right w:w="0" w:type="dxa"/>
          </w:tblCellMar>
        </w:tblPrEx>
        <w:tc>
          <w:tcPr>
            <w:tcW w:w="10080" w:type="dxa"/>
            <w:gridSpan w:val="2"/>
            <w:tcBorders>
              <w:top w:val="nil"/>
              <w:left w:val="nil"/>
              <w:bottom w:val="nil"/>
              <w:right w:val="nil"/>
            </w:tcBorders>
            <w:tcMar>
              <w:bottom w:w="400" w:type="dxa"/>
            </w:tcMar>
          </w:tcPr>
          <w:p w14:paraId="6D417A03" w14:textId="77777777" w:rsidR="00000000" w:rsidRDefault="00BC2E76">
            <w:pPr>
              <w:widowControl w:val="0"/>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Footnotes</w:t>
            </w:r>
          </w:p>
          <w:p w14:paraId="03F2C37F" w14:textId="77777777" w:rsidR="00000000" w:rsidRDefault="00BC2E76">
            <w:pPr>
              <w:widowControl w:val="0"/>
              <w:autoSpaceDE w:val="0"/>
              <w:autoSpaceDN w:val="0"/>
              <w:adjustRightInd w:val="0"/>
              <w:spacing w:after="0" w:line="240" w:lineRule="auto"/>
              <w:jc w:val="center"/>
              <w:rPr>
                <w:rFonts w:ascii="Times New Roman" w:hAnsi="Times New Roman" w:cs="Times New Roman"/>
                <w:b/>
                <w:bCs/>
                <w:color w:val="000000"/>
              </w:rPr>
            </w:pPr>
          </w:p>
        </w:tc>
      </w:tr>
      <w:bookmarkStart w:id="275" w:name="co_footnote_Ib8e58fa6636011e498db8b09b4f"/>
      <w:bookmarkEnd w:id="275"/>
      <w:tr w:rsidR="00000000" w14:paraId="3F86E5A9" w14:textId="77777777">
        <w:tblPrEx>
          <w:tblCellMar>
            <w:top w:w="0" w:type="dxa"/>
            <w:left w:w="0" w:type="dxa"/>
            <w:bottom w:w="0" w:type="dxa"/>
            <w:right w:w="0" w:type="dxa"/>
          </w:tblCellMar>
        </w:tblPrEx>
        <w:tc>
          <w:tcPr>
            <w:tcW w:w="600" w:type="dxa"/>
            <w:tcBorders>
              <w:top w:val="nil"/>
              <w:left w:val="nil"/>
              <w:bottom w:val="nil"/>
              <w:right w:val="nil"/>
            </w:tcBorders>
          </w:tcPr>
          <w:p w14:paraId="7E77C64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w:t>
            </w:r>
            <w:r>
              <w:rPr>
                <w:rFonts w:ascii="Times New Roman" w:hAnsi="Times New Roman" w:cs="Times New Roman"/>
                <w:color w:val="000000"/>
                <w:sz w:val="20"/>
                <w:szCs w:val="20"/>
              </w:rPr>
              <w:fldChar w:fldCharType="end"/>
            </w:r>
          </w:p>
          <w:p w14:paraId="53FD931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00AD5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NANP meets the telecommunications n</w:t>
            </w:r>
            <w:r>
              <w:rPr>
                <w:rFonts w:ascii="Times New Roman" w:hAnsi="Times New Roman" w:cs="Times New Roman"/>
                <w:color w:val="000000"/>
                <w:sz w:val="20"/>
                <w:szCs w:val="20"/>
              </w:rPr>
              <w:t>umbering needs of: Anguilla; Antigua and Barbuda; Commonwealth of the Bahamas; Barbados; Bermuda; British Virgin Islands; Canada; Cayman Islands; Dominican Republic; Grenada, Jamaica; Montserrat; Saint Kitts and Nevis; Saint Lucia; Saint Vincent and the Gr</w:t>
            </w:r>
            <w:r>
              <w:rPr>
                <w:rFonts w:ascii="Times New Roman" w:hAnsi="Times New Roman" w:cs="Times New Roman"/>
                <w:color w:val="000000"/>
                <w:sz w:val="20"/>
                <w:szCs w:val="20"/>
              </w:rPr>
              <w:t>enadines; Trinidad and Tobago; Turks and Caicos and the United States (including Puerto Rico and the U.S. Virgin Islands).</w:t>
            </w:r>
          </w:p>
          <w:p w14:paraId="2F0720E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76" w:name="co_footnote_Ib8e58fa7636011e498db8b09b4f"/>
      <w:bookmarkEnd w:id="276"/>
      <w:tr w:rsidR="00000000" w14:paraId="37849E82" w14:textId="77777777">
        <w:tblPrEx>
          <w:tblCellMar>
            <w:top w:w="0" w:type="dxa"/>
            <w:left w:w="0" w:type="dxa"/>
            <w:bottom w:w="0" w:type="dxa"/>
            <w:right w:w="0" w:type="dxa"/>
          </w:tblCellMar>
        </w:tblPrEx>
        <w:tc>
          <w:tcPr>
            <w:tcW w:w="600" w:type="dxa"/>
            <w:tcBorders>
              <w:top w:val="nil"/>
              <w:left w:val="nil"/>
              <w:bottom w:val="nil"/>
              <w:right w:val="nil"/>
            </w:tcBorders>
          </w:tcPr>
          <w:p w14:paraId="35255BC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w:t>
            </w:r>
            <w:r>
              <w:rPr>
                <w:rFonts w:ascii="Times New Roman" w:hAnsi="Times New Roman" w:cs="Times New Roman"/>
                <w:color w:val="000000"/>
                <w:sz w:val="20"/>
                <w:szCs w:val="20"/>
              </w:rPr>
              <w:fldChar w:fldCharType="end"/>
            </w:r>
          </w:p>
          <w:p w14:paraId="753E19B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A6E2F9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Administration of the North American Numbering Plan, Notice of Proposed Rulemaking, </w:t>
            </w:r>
            <w:hyperlink r:id="rId24" w:history="1">
              <w:r>
                <w:rPr>
                  <w:rFonts w:ascii="Times New Roman" w:hAnsi="Times New Roman" w:cs="Times New Roman"/>
                  <w:color w:val="0E568C"/>
                  <w:sz w:val="20"/>
                  <w:szCs w:val="20"/>
                </w:rPr>
                <w:t xml:space="preserve">9 </w:t>
              </w:r>
              <w:proofErr w:type="spellStart"/>
              <w:r>
                <w:rPr>
                  <w:rFonts w:ascii="Times New Roman" w:hAnsi="Times New Roman" w:cs="Times New Roman"/>
                  <w:color w:val="0E568C"/>
                  <w:sz w:val="20"/>
                  <w:szCs w:val="20"/>
                </w:rPr>
                <w:t>FCCRcd</w:t>
              </w:r>
              <w:proofErr w:type="spellEnd"/>
              <w:r>
                <w:rPr>
                  <w:rFonts w:ascii="Times New Roman" w:hAnsi="Times New Roman" w:cs="Times New Roman"/>
                  <w:color w:val="0E568C"/>
                  <w:sz w:val="20"/>
                  <w:szCs w:val="20"/>
                </w:rPr>
                <w:t xml:space="preserve"> 2068 (1994)</w:t>
              </w:r>
            </w:hyperlink>
            <w:r>
              <w:rPr>
                <w:rFonts w:ascii="Times New Roman" w:hAnsi="Times New Roman" w:cs="Times New Roman"/>
                <w:color w:val="000000"/>
                <w:sz w:val="20"/>
                <w:szCs w:val="20"/>
              </w:rPr>
              <w:t xml:space="preserve"> (hereinafter NPRM) at para. 2.</w:t>
            </w:r>
          </w:p>
          <w:p w14:paraId="20249C1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77" w:name="co_footnote_Ib8e58fa8636011e498db8b09b4f"/>
      <w:bookmarkEnd w:id="277"/>
      <w:tr w:rsidR="00000000" w14:paraId="478F9C49" w14:textId="77777777">
        <w:tblPrEx>
          <w:tblCellMar>
            <w:top w:w="0" w:type="dxa"/>
            <w:left w:w="0" w:type="dxa"/>
            <w:bottom w:w="0" w:type="dxa"/>
            <w:right w:w="0" w:type="dxa"/>
          </w:tblCellMar>
        </w:tblPrEx>
        <w:tc>
          <w:tcPr>
            <w:tcW w:w="600" w:type="dxa"/>
            <w:tcBorders>
              <w:top w:val="nil"/>
              <w:left w:val="nil"/>
              <w:bottom w:val="nil"/>
              <w:right w:val="nil"/>
            </w:tcBorders>
          </w:tcPr>
          <w:p w14:paraId="75C1A2A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w:t>
            </w:r>
            <w:r>
              <w:rPr>
                <w:rFonts w:ascii="Times New Roman" w:hAnsi="Times New Roman" w:cs="Times New Roman"/>
                <w:color w:val="000000"/>
                <w:sz w:val="20"/>
                <w:szCs w:val="20"/>
              </w:rPr>
              <w:fldChar w:fldCharType="end"/>
            </w:r>
          </w:p>
          <w:p w14:paraId="2089370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1021D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w:t>
            </w:r>
            <w:hyperlink r:id="rId25" w:history="1">
              <w:r>
                <w:rPr>
                  <w:rFonts w:ascii="Times New Roman" w:hAnsi="Times New Roman" w:cs="Times New Roman"/>
                  <w:color w:val="0E568C"/>
                  <w:sz w:val="20"/>
                  <w:szCs w:val="20"/>
                </w:rPr>
                <w:t>Radio Common Carrier Service, Appendix B Commis</w:t>
              </w:r>
              <w:r>
                <w:rPr>
                  <w:rFonts w:ascii="Times New Roman" w:hAnsi="Times New Roman" w:cs="Times New Roman"/>
                  <w:color w:val="0E568C"/>
                  <w:sz w:val="20"/>
                  <w:szCs w:val="20"/>
                </w:rPr>
                <w:t>sion Policy Statement, 59 Rad.Reg.2d (P &amp; F) 1275, 1284 (1986)</w:t>
              </w:r>
            </w:hyperlink>
            <w:r>
              <w:rPr>
                <w:rFonts w:ascii="Times New Roman" w:hAnsi="Times New Roman" w:cs="Times New Roman"/>
                <w:color w:val="000000"/>
                <w:sz w:val="20"/>
                <w:szCs w:val="20"/>
              </w:rPr>
              <w:t>.</w:t>
            </w:r>
          </w:p>
          <w:p w14:paraId="44F008D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78" w:name="co_footnote_Ib8e58fa9636011e498db8b09b4f"/>
      <w:bookmarkEnd w:id="278"/>
      <w:tr w:rsidR="00000000" w14:paraId="18A3CB09" w14:textId="77777777">
        <w:tblPrEx>
          <w:tblCellMar>
            <w:top w:w="0" w:type="dxa"/>
            <w:left w:w="0" w:type="dxa"/>
            <w:bottom w:w="0" w:type="dxa"/>
            <w:right w:w="0" w:type="dxa"/>
          </w:tblCellMar>
        </w:tblPrEx>
        <w:tc>
          <w:tcPr>
            <w:tcW w:w="600" w:type="dxa"/>
            <w:tcBorders>
              <w:top w:val="nil"/>
              <w:left w:val="nil"/>
              <w:bottom w:val="nil"/>
              <w:right w:val="nil"/>
            </w:tcBorders>
          </w:tcPr>
          <w:p w14:paraId="6B6B6C3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w:t>
            </w:r>
            <w:r>
              <w:rPr>
                <w:rFonts w:ascii="Times New Roman" w:hAnsi="Times New Roman" w:cs="Times New Roman"/>
                <w:color w:val="000000"/>
                <w:sz w:val="20"/>
                <w:szCs w:val="20"/>
              </w:rPr>
              <w:fldChar w:fldCharType="end"/>
            </w:r>
          </w:p>
          <w:p w14:paraId="13246A8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188FF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NPRM at para. 25.</w:t>
            </w:r>
          </w:p>
          <w:p w14:paraId="0456FFE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79" w:name="co_footnote_Ib8e58faa636011e498db8b09b4f"/>
      <w:bookmarkEnd w:id="279"/>
      <w:tr w:rsidR="00000000" w14:paraId="39C51E3B" w14:textId="77777777">
        <w:tblPrEx>
          <w:tblCellMar>
            <w:top w:w="0" w:type="dxa"/>
            <w:left w:w="0" w:type="dxa"/>
            <w:bottom w:w="0" w:type="dxa"/>
            <w:right w:w="0" w:type="dxa"/>
          </w:tblCellMar>
        </w:tblPrEx>
        <w:tc>
          <w:tcPr>
            <w:tcW w:w="600" w:type="dxa"/>
            <w:tcBorders>
              <w:top w:val="nil"/>
              <w:left w:val="nil"/>
              <w:bottom w:val="nil"/>
              <w:right w:val="nil"/>
            </w:tcBorders>
          </w:tcPr>
          <w:p w14:paraId="5EB0DFC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w:t>
            </w:r>
            <w:r>
              <w:rPr>
                <w:rFonts w:ascii="Times New Roman" w:hAnsi="Times New Roman" w:cs="Times New Roman"/>
                <w:color w:val="000000"/>
                <w:sz w:val="20"/>
                <w:szCs w:val="20"/>
              </w:rPr>
              <w:fldChar w:fldCharType="end"/>
            </w:r>
          </w:p>
          <w:p w14:paraId="4284AD8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01F9A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 at para. 29.</w:t>
            </w:r>
          </w:p>
          <w:p w14:paraId="21D3147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80" w:name="co_footnote_Ib8e58fab636011e498db8b09b4f"/>
      <w:bookmarkEnd w:id="280"/>
      <w:tr w:rsidR="00000000" w14:paraId="2984BEDB" w14:textId="77777777">
        <w:tblPrEx>
          <w:tblCellMar>
            <w:top w:w="0" w:type="dxa"/>
            <w:left w:w="0" w:type="dxa"/>
            <w:bottom w:w="0" w:type="dxa"/>
            <w:right w:w="0" w:type="dxa"/>
          </w:tblCellMar>
        </w:tblPrEx>
        <w:tc>
          <w:tcPr>
            <w:tcW w:w="600" w:type="dxa"/>
            <w:tcBorders>
              <w:top w:val="nil"/>
              <w:left w:val="nil"/>
              <w:bottom w:val="nil"/>
              <w:right w:val="nil"/>
            </w:tcBorders>
          </w:tcPr>
          <w:p w14:paraId="5A2580B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w:t>
            </w:r>
            <w:r>
              <w:rPr>
                <w:rFonts w:ascii="Times New Roman" w:hAnsi="Times New Roman" w:cs="Times New Roman"/>
                <w:color w:val="000000"/>
                <w:sz w:val="20"/>
                <w:szCs w:val="20"/>
              </w:rPr>
              <w:fldChar w:fldCharType="end"/>
            </w:r>
          </w:p>
          <w:p w14:paraId="6BC7F10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0767FB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 at para. 18.</w:t>
            </w:r>
          </w:p>
          <w:p w14:paraId="0D0F92F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81" w:name="co_footnote_Ib8e58fac636011e498db8b09b4f"/>
      <w:bookmarkEnd w:id="281"/>
      <w:tr w:rsidR="00000000" w14:paraId="2DC399BD" w14:textId="77777777">
        <w:tblPrEx>
          <w:tblCellMar>
            <w:top w:w="0" w:type="dxa"/>
            <w:left w:w="0" w:type="dxa"/>
            <w:bottom w:w="0" w:type="dxa"/>
            <w:right w:w="0" w:type="dxa"/>
          </w:tblCellMar>
        </w:tblPrEx>
        <w:tc>
          <w:tcPr>
            <w:tcW w:w="600" w:type="dxa"/>
            <w:tcBorders>
              <w:top w:val="nil"/>
              <w:left w:val="nil"/>
              <w:bottom w:val="nil"/>
              <w:right w:val="nil"/>
            </w:tcBorders>
          </w:tcPr>
          <w:p w14:paraId="649A9DD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w:t>
            </w:r>
            <w:r>
              <w:rPr>
                <w:rFonts w:ascii="Times New Roman" w:hAnsi="Times New Roman" w:cs="Times New Roman"/>
                <w:color w:val="000000"/>
                <w:sz w:val="20"/>
                <w:szCs w:val="20"/>
              </w:rPr>
              <w:fldChar w:fldCharType="end"/>
            </w:r>
          </w:p>
          <w:p w14:paraId="1AA6297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3922E7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 at para. 38.</w:t>
            </w:r>
          </w:p>
          <w:p w14:paraId="4A0E9DA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82" w:name="co_footnote_Ib8e58fad636011e498db8b09b4f"/>
      <w:bookmarkEnd w:id="282"/>
      <w:tr w:rsidR="00000000" w14:paraId="422C4E4E" w14:textId="77777777">
        <w:tblPrEx>
          <w:tblCellMar>
            <w:top w:w="0" w:type="dxa"/>
            <w:left w:w="0" w:type="dxa"/>
            <w:bottom w:w="0" w:type="dxa"/>
            <w:right w:w="0" w:type="dxa"/>
          </w:tblCellMar>
        </w:tblPrEx>
        <w:tc>
          <w:tcPr>
            <w:tcW w:w="600" w:type="dxa"/>
            <w:tcBorders>
              <w:top w:val="nil"/>
              <w:left w:val="nil"/>
              <w:bottom w:val="nil"/>
              <w:right w:val="nil"/>
            </w:tcBorders>
          </w:tcPr>
          <w:p w14:paraId="43EDC1B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w:t>
            </w:r>
            <w:r>
              <w:rPr>
                <w:rFonts w:ascii="Times New Roman" w:hAnsi="Times New Roman" w:cs="Times New Roman"/>
                <w:color w:val="000000"/>
                <w:sz w:val="20"/>
                <w:szCs w:val="20"/>
              </w:rPr>
              <w:fldChar w:fldCharType="end"/>
            </w:r>
          </w:p>
          <w:p w14:paraId="132DBCC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CB0380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Id. at para. 17. Interchangeable area codes are area codes that use a number other than </w:t>
            </w:r>
            <w:r>
              <w:rPr>
                <w:rFonts w:ascii="Times New Roman" w:hAnsi="Times New Roman" w:cs="Times New Roman"/>
                <w:color w:val="000000"/>
                <w:sz w:val="20"/>
                <w:szCs w:val="20"/>
              </w:rPr>
              <w:t>“</w:t>
            </w:r>
            <w:r>
              <w:rPr>
                <w:rFonts w:ascii="Times New Roman" w:hAnsi="Times New Roman" w:cs="Times New Roman"/>
                <w:color w:val="000000"/>
                <w:sz w:val="20"/>
                <w:szCs w:val="20"/>
              </w:rPr>
              <w:t>1</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the middle digit. They were introduced into the publ</w:t>
            </w:r>
            <w:r>
              <w:rPr>
                <w:rFonts w:ascii="Times New Roman" w:hAnsi="Times New Roman" w:cs="Times New Roman"/>
                <w:color w:val="000000"/>
                <w:sz w:val="20"/>
                <w:szCs w:val="20"/>
              </w:rPr>
              <w:t>ic switched telephone network in January 1995.</w:t>
            </w:r>
          </w:p>
          <w:p w14:paraId="6F62F3B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83" w:name="co_footnote_Ib8e58fae636011e498db8b09b4f"/>
      <w:bookmarkEnd w:id="283"/>
      <w:tr w:rsidR="00000000" w14:paraId="6D71C435" w14:textId="77777777">
        <w:tblPrEx>
          <w:tblCellMar>
            <w:top w:w="0" w:type="dxa"/>
            <w:left w:w="0" w:type="dxa"/>
            <w:bottom w:w="0" w:type="dxa"/>
            <w:right w:w="0" w:type="dxa"/>
          </w:tblCellMar>
        </w:tblPrEx>
        <w:tc>
          <w:tcPr>
            <w:tcW w:w="600" w:type="dxa"/>
            <w:tcBorders>
              <w:top w:val="nil"/>
              <w:left w:val="nil"/>
              <w:bottom w:val="nil"/>
              <w:right w:val="nil"/>
            </w:tcBorders>
          </w:tcPr>
          <w:p w14:paraId="38C4E16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 xml:space="preserve">HYPERLINK "#co_tablefootnote_9_1"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w:t>
            </w:r>
            <w:r>
              <w:rPr>
                <w:rFonts w:ascii="Times New Roman" w:hAnsi="Times New Roman" w:cs="Times New Roman"/>
                <w:color w:val="000000"/>
                <w:sz w:val="20"/>
                <w:szCs w:val="20"/>
              </w:rPr>
              <w:fldChar w:fldCharType="end"/>
            </w:r>
          </w:p>
          <w:p w14:paraId="7406EDF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8E3677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 September 1991, the National Association of Regulatory Utility Commissioners (NARUC)</w:t>
            </w:r>
            <w:r>
              <w:rPr>
                <w:rFonts w:ascii="Times New Roman" w:hAnsi="Times New Roman" w:cs="Times New Roman"/>
                <w:color w:val="000000"/>
                <w:sz w:val="20"/>
                <w:szCs w:val="20"/>
              </w:rPr>
              <w:t xml:space="preserve"> petitioned the Commission to begin a broad inquiry into administration of the NANP. In October 1992, the Commission issued a Notice of Inquiry to </w:t>
            </w:r>
            <w:r>
              <w:rPr>
                <w:rFonts w:ascii="Times New Roman" w:hAnsi="Times New Roman" w:cs="Times New Roman"/>
                <w:color w:val="000000"/>
                <w:sz w:val="20"/>
                <w:szCs w:val="20"/>
              </w:rPr>
              <w:t>“</w:t>
            </w:r>
            <w:r>
              <w:rPr>
                <w:rFonts w:ascii="Times New Roman" w:hAnsi="Times New Roman" w:cs="Times New Roman"/>
                <w:color w:val="000000"/>
                <w:sz w:val="20"/>
                <w:szCs w:val="20"/>
              </w:rPr>
              <w:t>explore several long range issues related to administration of the NANP.</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Administration of the North Americ</w:t>
            </w:r>
            <w:r>
              <w:rPr>
                <w:rFonts w:ascii="Times New Roman" w:hAnsi="Times New Roman" w:cs="Times New Roman"/>
                <w:color w:val="000000"/>
                <w:sz w:val="20"/>
                <w:szCs w:val="20"/>
              </w:rPr>
              <w:t xml:space="preserve">an Numbering Plan, Notice of Inquiry, </w:t>
            </w:r>
            <w:hyperlink r:id="rId26" w:history="1">
              <w:r>
                <w:rPr>
                  <w:rFonts w:ascii="Times New Roman" w:hAnsi="Times New Roman" w:cs="Times New Roman"/>
                  <w:color w:val="0E568C"/>
                  <w:sz w:val="20"/>
                  <w:szCs w:val="20"/>
                </w:rPr>
                <w:t xml:space="preserve">7 </w:t>
              </w:r>
              <w:proofErr w:type="spellStart"/>
              <w:r>
                <w:rPr>
                  <w:rFonts w:ascii="Times New Roman" w:hAnsi="Times New Roman" w:cs="Times New Roman"/>
                  <w:color w:val="0E568C"/>
                  <w:sz w:val="20"/>
                  <w:szCs w:val="20"/>
                </w:rPr>
                <w:t>FCCRcd</w:t>
              </w:r>
              <w:proofErr w:type="spellEnd"/>
              <w:r>
                <w:rPr>
                  <w:rFonts w:ascii="Times New Roman" w:hAnsi="Times New Roman" w:cs="Times New Roman"/>
                  <w:color w:val="0E568C"/>
                  <w:sz w:val="20"/>
                  <w:szCs w:val="20"/>
                </w:rPr>
                <w:t xml:space="preserve"> 6837 (1992)</w:t>
              </w:r>
            </w:hyperlink>
            <w:r>
              <w:rPr>
                <w:rFonts w:ascii="Times New Roman" w:hAnsi="Times New Roman" w:cs="Times New Roman"/>
                <w:color w:val="000000"/>
                <w:sz w:val="20"/>
                <w:szCs w:val="20"/>
              </w:rPr>
              <w:t xml:space="preserve"> (NOI). The NOI consisted of two phases. Phase One focused on who should administer the NANP and how the administration might be impro</w:t>
            </w:r>
            <w:r>
              <w:rPr>
                <w:rFonts w:ascii="Times New Roman" w:hAnsi="Times New Roman" w:cs="Times New Roman"/>
                <w:color w:val="000000"/>
                <w:sz w:val="20"/>
                <w:szCs w:val="20"/>
              </w:rPr>
              <w:t>ved. It also briefly discussed PCS numbering and local number portability. Phase Two focused on Carrier Identification Codes.</w:t>
            </w:r>
          </w:p>
          <w:p w14:paraId="5704C7C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84" w:name="co_footnote_Ib8e58faf636011e498db8b09b4f"/>
      <w:bookmarkEnd w:id="284"/>
      <w:tr w:rsidR="00000000" w14:paraId="50275A9D" w14:textId="77777777">
        <w:tblPrEx>
          <w:tblCellMar>
            <w:top w:w="0" w:type="dxa"/>
            <w:left w:w="0" w:type="dxa"/>
            <w:bottom w:w="0" w:type="dxa"/>
            <w:right w:w="0" w:type="dxa"/>
          </w:tblCellMar>
        </w:tblPrEx>
        <w:tc>
          <w:tcPr>
            <w:tcW w:w="600" w:type="dxa"/>
            <w:tcBorders>
              <w:top w:val="nil"/>
              <w:left w:val="nil"/>
              <w:bottom w:val="nil"/>
              <w:right w:val="nil"/>
            </w:tcBorders>
          </w:tcPr>
          <w:p w14:paraId="4081230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w:t>
            </w:r>
            <w:r>
              <w:rPr>
                <w:rFonts w:ascii="Times New Roman" w:hAnsi="Times New Roman" w:cs="Times New Roman"/>
                <w:color w:val="000000"/>
                <w:sz w:val="20"/>
                <w:szCs w:val="20"/>
              </w:rPr>
              <w:fldChar w:fldCharType="end"/>
            </w:r>
          </w:p>
          <w:p w14:paraId="352ACF6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662FA1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NPRM noted that the administrator of NANP had announced that it would assign 500 service access code for PCS and within that code would proceed to assign NXX codes to certain companies. In a separate action, th</w:t>
            </w:r>
            <w:r>
              <w:rPr>
                <w:rFonts w:ascii="Times New Roman" w:hAnsi="Times New Roman" w:cs="Times New Roman"/>
                <w:color w:val="000000"/>
                <w:sz w:val="20"/>
                <w:szCs w:val="20"/>
              </w:rPr>
              <w:t>e Common Carrier Bureau directed a delay in the proposed assignment of 500 numbers. See NPRM at para. 40. By Order adopted November 30, 1994, the Commission granted petitions of twelve local exchange companies for waiver of existing Part 69 access charge r</w:t>
            </w:r>
            <w:r>
              <w:rPr>
                <w:rFonts w:ascii="Times New Roman" w:hAnsi="Times New Roman" w:cs="Times New Roman"/>
                <w:color w:val="000000"/>
                <w:sz w:val="20"/>
                <w:szCs w:val="20"/>
              </w:rPr>
              <w:t>ules to permit them to tariff charges for 500 numbers. The Ameritech Operating Companies, Bell Atlantic Telephone Companies, BellSouth Telecommunications, Inc., Cincinnati Bell Telephone Company, GTE Services Corporation, The NYNEX Telephone Companies, Pac</w:t>
            </w:r>
            <w:r>
              <w:rPr>
                <w:rFonts w:ascii="Times New Roman" w:hAnsi="Times New Roman" w:cs="Times New Roman"/>
                <w:color w:val="000000"/>
                <w:sz w:val="20"/>
                <w:szCs w:val="20"/>
              </w:rPr>
              <w:t xml:space="preserve">ific Bell, Rochester Telephone Corp., Southern New England Telephone Company, Southwestern Bell Telephone Company, The United Telephone and Central Telephone Companies, and US West Communications Petitions for Waiver of Sections 69.4(b) and 69.106 of Part </w:t>
            </w:r>
            <w:r>
              <w:rPr>
                <w:rFonts w:ascii="Times New Roman" w:hAnsi="Times New Roman" w:cs="Times New Roman"/>
                <w:color w:val="000000"/>
                <w:sz w:val="20"/>
                <w:szCs w:val="20"/>
              </w:rPr>
              <w:t xml:space="preserve">69 of the Commission’s Rules, </w:t>
            </w:r>
            <w:hyperlink r:id="rId27" w:history="1">
              <w:r>
                <w:rPr>
                  <w:rFonts w:ascii="Times New Roman" w:hAnsi="Times New Roman" w:cs="Times New Roman"/>
                  <w:color w:val="0E568C"/>
                  <w:sz w:val="20"/>
                  <w:szCs w:val="20"/>
                </w:rPr>
                <w:t xml:space="preserve">9 </w:t>
              </w:r>
              <w:proofErr w:type="spellStart"/>
              <w:r>
                <w:rPr>
                  <w:rFonts w:ascii="Times New Roman" w:hAnsi="Times New Roman" w:cs="Times New Roman"/>
                  <w:color w:val="0E568C"/>
                  <w:sz w:val="20"/>
                  <w:szCs w:val="20"/>
                </w:rPr>
                <w:t>FCCRcd</w:t>
              </w:r>
              <w:proofErr w:type="spellEnd"/>
              <w:r>
                <w:rPr>
                  <w:rFonts w:ascii="Times New Roman" w:hAnsi="Times New Roman" w:cs="Times New Roman"/>
                  <w:color w:val="0E568C"/>
                  <w:sz w:val="20"/>
                  <w:szCs w:val="20"/>
                </w:rPr>
                <w:t xml:space="preserve"> 7873 (1994)</w:t>
              </w:r>
            </w:hyperlink>
            <w:r>
              <w:rPr>
                <w:rFonts w:ascii="Times New Roman" w:hAnsi="Times New Roman" w:cs="Times New Roman"/>
                <w:color w:val="000000"/>
                <w:sz w:val="20"/>
                <w:szCs w:val="20"/>
              </w:rPr>
              <w:t>.</w:t>
            </w:r>
          </w:p>
          <w:p w14:paraId="5E21C24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85" w:name="co_footnote_Ib8e58fb0636011e498db8b09b4f"/>
      <w:bookmarkEnd w:id="285"/>
      <w:tr w:rsidR="00000000" w14:paraId="39184D43" w14:textId="77777777">
        <w:tblPrEx>
          <w:tblCellMar>
            <w:top w:w="0" w:type="dxa"/>
            <w:left w:w="0" w:type="dxa"/>
            <w:bottom w:w="0" w:type="dxa"/>
            <w:right w:w="0" w:type="dxa"/>
          </w:tblCellMar>
        </w:tblPrEx>
        <w:tc>
          <w:tcPr>
            <w:tcW w:w="600" w:type="dxa"/>
            <w:tcBorders>
              <w:top w:val="nil"/>
              <w:left w:val="nil"/>
              <w:bottom w:val="nil"/>
              <w:right w:val="nil"/>
            </w:tcBorders>
          </w:tcPr>
          <w:p w14:paraId="10CC08B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w:t>
            </w:r>
            <w:r>
              <w:rPr>
                <w:rFonts w:ascii="Times New Roman" w:hAnsi="Times New Roman" w:cs="Times New Roman"/>
                <w:color w:val="000000"/>
                <w:sz w:val="20"/>
                <w:szCs w:val="20"/>
              </w:rPr>
              <w:fldChar w:fldCharType="end"/>
            </w:r>
          </w:p>
          <w:p w14:paraId="7E75FEA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FB67D9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NPRM at para. 4</w:t>
            </w:r>
            <w:r>
              <w:rPr>
                <w:rFonts w:ascii="Times New Roman" w:hAnsi="Times New Roman" w:cs="Times New Roman"/>
                <w:color w:val="000000"/>
                <w:sz w:val="20"/>
                <w:szCs w:val="20"/>
              </w:rPr>
              <w:t>2. On July 13, 1995, the Commission adopted a notice of proposed rulemaking on telephone number portability. Telephone Number Portability. Notice of Proposed Rulemaking,</w:t>
            </w: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FCCRcd</w:t>
            </w:r>
            <w:proofErr w:type="spellEnd"/>
            <w:r>
              <w:rPr>
                <w:rFonts w:ascii="Times New Roman" w:hAnsi="Times New Roman" w:cs="Times New Roman"/>
                <w:color w:val="000000"/>
                <w:sz w:val="20"/>
                <w:szCs w:val="20"/>
              </w:rPr>
              <w:t>—</w:t>
            </w:r>
            <w:r>
              <w:rPr>
                <w:rFonts w:ascii="Times New Roman" w:hAnsi="Times New Roman" w:cs="Times New Roman"/>
                <w:color w:val="000000"/>
                <w:sz w:val="20"/>
                <w:szCs w:val="20"/>
              </w:rPr>
              <w:t>(1995).</w:t>
            </w:r>
          </w:p>
          <w:p w14:paraId="66FDFE7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86" w:name="co_footnote_Ib8e58fb1636011e498db8b09b4f"/>
      <w:bookmarkEnd w:id="286"/>
      <w:tr w:rsidR="00000000" w14:paraId="2F757F55" w14:textId="77777777">
        <w:tblPrEx>
          <w:tblCellMar>
            <w:top w:w="0" w:type="dxa"/>
            <w:left w:w="0" w:type="dxa"/>
            <w:bottom w:w="0" w:type="dxa"/>
            <w:right w:w="0" w:type="dxa"/>
          </w:tblCellMar>
        </w:tblPrEx>
        <w:tc>
          <w:tcPr>
            <w:tcW w:w="600" w:type="dxa"/>
            <w:tcBorders>
              <w:top w:val="nil"/>
              <w:left w:val="nil"/>
              <w:bottom w:val="nil"/>
              <w:right w:val="nil"/>
            </w:tcBorders>
          </w:tcPr>
          <w:p w14:paraId="7458CCF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w:t>
            </w:r>
            <w:r>
              <w:rPr>
                <w:rFonts w:ascii="Times New Roman" w:hAnsi="Times New Roman" w:cs="Times New Roman"/>
                <w:color w:val="000000"/>
                <w:sz w:val="20"/>
                <w:szCs w:val="20"/>
              </w:rPr>
              <w:fldChar w:fldCharType="end"/>
            </w:r>
          </w:p>
          <w:p w14:paraId="0DBD1B5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ACDD3C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Laboratories Record, F.F. Shipley, Nation</w:t>
            </w:r>
            <w:r>
              <w:rPr>
                <w:rFonts w:ascii="Times New Roman" w:hAnsi="Times New Roman" w:cs="Times New Roman"/>
                <w:color w:val="000000"/>
                <w:sz w:val="20"/>
                <w:szCs w:val="20"/>
              </w:rPr>
              <w:t>–</w:t>
            </w:r>
            <w:r>
              <w:rPr>
                <w:rFonts w:ascii="Times New Roman" w:hAnsi="Times New Roman" w:cs="Times New Roman"/>
                <w:color w:val="000000"/>
                <w:sz w:val="20"/>
                <w:szCs w:val="20"/>
              </w:rPr>
              <w:t>Wide Dialing, p. 368, October 1945.</w:t>
            </w:r>
          </w:p>
          <w:p w14:paraId="3541917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87" w:name="co_footnote_Ib8e58fb2636011e498db8b09b4f"/>
      <w:bookmarkEnd w:id="287"/>
      <w:tr w:rsidR="00000000" w14:paraId="36FA82CB" w14:textId="77777777">
        <w:tblPrEx>
          <w:tblCellMar>
            <w:top w:w="0" w:type="dxa"/>
            <w:left w:w="0" w:type="dxa"/>
            <w:bottom w:w="0" w:type="dxa"/>
            <w:right w:w="0" w:type="dxa"/>
          </w:tblCellMar>
        </w:tblPrEx>
        <w:tc>
          <w:tcPr>
            <w:tcW w:w="600" w:type="dxa"/>
            <w:tcBorders>
              <w:top w:val="nil"/>
              <w:left w:val="nil"/>
              <w:bottom w:val="nil"/>
              <w:right w:val="nil"/>
            </w:tcBorders>
          </w:tcPr>
          <w:p w14:paraId="49A2AD3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w:t>
            </w:r>
            <w:r>
              <w:rPr>
                <w:rFonts w:ascii="Times New Roman" w:hAnsi="Times New Roman" w:cs="Times New Roman"/>
                <w:color w:val="000000"/>
                <w:sz w:val="20"/>
                <w:szCs w:val="20"/>
              </w:rPr>
              <w:fldChar w:fldCharType="end"/>
            </w:r>
          </w:p>
          <w:p w14:paraId="00DB8F1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20E229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Laboratories Record, Nation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Wide System for Toll Line Dialing, p. 29, January 1949. All wireline telephones are connected to central offices, through lines that the switch identifies by the last four numbers of a seven-digit telephone number. The </w:t>
            </w:r>
            <w:r>
              <w:rPr>
                <w:rFonts w:ascii="Times New Roman" w:hAnsi="Times New Roman" w:cs="Times New Roman"/>
                <w:color w:val="000000"/>
                <w:sz w:val="20"/>
                <w:szCs w:val="20"/>
              </w:rPr>
              <w:t>plan thus establishes a unique address number for every wireline telephone served within the plan area.</w:t>
            </w:r>
          </w:p>
          <w:p w14:paraId="73524A5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88" w:name="co_footnote_Ib8e58fb3636011e498db8b09b4f"/>
      <w:bookmarkEnd w:id="288"/>
      <w:tr w:rsidR="00000000" w14:paraId="19BE068A" w14:textId="77777777">
        <w:tblPrEx>
          <w:tblCellMar>
            <w:top w:w="0" w:type="dxa"/>
            <w:left w:w="0" w:type="dxa"/>
            <w:bottom w:w="0" w:type="dxa"/>
            <w:right w:w="0" w:type="dxa"/>
          </w:tblCellMar>
        </w:tblPrEx>
        <w:tc>
          <w:tcPr>
            <w:tcW w:w="600" w:type="dxa"/>
            <w:tcBorders>
              <w:top w:val="nil"/>
              <w:left w:val="nil"/>
              <w:bottom w:val="nil"/>
              <w:right w:val="nil"/>
            </w:tcBorders>
          </w:tcPr>
          <w:p w14:paraId="4378843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w:t>
            </w:r>
            <w:r>
              <w:rPr>
                <w:rFonts w:ascii="Times New Roman" w:hAnsi="Times New Roman" w:cs="Times New Roman"/>
                <w:color w:val="000000"/>
                <w:sz w:val="20"/>
                <w:szCs w:val="20"/>
              </w:rPr>
              <w:fldChar w:fldCharType="end"/>
            </w:r>
          </w:p>
          <w:p w14:paraId="0175A72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99A1CD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Central offices may now be represented by more than one central office code.</w:t>
            </w:r>
          </w:p>
          <w:p w14:paraId="4852561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89" w:name="co_footnote_Ib8e58fb4636011e498db8b09b4f"/>
      <w:bookmarkEnd w:id="289"/>
      <w:tr w:rsidR="00000000" w14:paraId="5984C038" w14:textId="77777777">
        <w:tblPrEx>
          <w:tblCellMar>
            <w:top w:w="0" w:type="dxa"/>
            <w:left w:w="0" w:type="dxa"/>
            <w:bottom w:w="0" w:type="dxa"/>
            <w:right w:w="0" w:type="dxa"/>
          </w:tblCellMar>
        </w:tblPrEx>
        <w:tc>
          <w:tcPr>
            <w:tcW w:w="600" w:type="dxa"/>
            <w:tcBorders>
              <w:top w:val="nil"/>
              <w:left w:val="nil"/>
              <w:bottom w:val="nil"/>
              <w:right w:val="nil"/>
            </w:tcBorders>
          </w:tcPr>
          <w:p w14:paraId="2A0DAB4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w:t>
            </w:r>
            <w:r>
              <w:rPr>
                <w:rFonts w:ascii="Times New Roman" w:hAnsi="Times New Roman" w:cs="Times New Roman"/>
                <w:color w:val="000000"/>
                <w:sz w:val="20"/>
                <w:szCs w:val="20"/>
              </w:rPr>
              <w:fldChar w:fldCharType="end"/>
            </w:r>
          </w:p>
          <w:p w14:paraId="696FD59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2631C0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International Telecommunications Union</w:t>
            </w:r>
            <w:r>
              <w:rPr>
                <w:rFonts w:ascii="Times New Roman" w:hAnsi="Times New Roman" w:cs="Times New Roman"/>
                <w:color w:val="000000"/>
                <w:sz w:val="20"/>
                <w:szCs w:val="20"/>
              </w:rPr>
              <w:t>—</w:t>
            </w:r>
            <w:r>
              <w:rPr>
                <w:rFonts w:ascii="Times New Roman" w:hAnsi="Times New Roman" w:cs="Times New Roman"/>
                <w:color w:val="000000"/>
                <w:sz w:val="20"/>
                <w:szCs w:val="20"/>
              </w:rPr>
              <w:t>Telecommunic</w:t>
            </w:r>
            <w:r>
              <w:rPr>
                <w:rFonts w:ascii="Times New Roman" w:hAnsi="Times New Roman" w:cs="Times New Roman"/>
                <w:color w:val="000000"/>
                <w:sz w:val="20"/>
                <w:szCs w:val="20"/>
              </w:rPr>
              <w:t>ations Standardization Sector (ITU</w:t>
            </w:r>
            <w:r>
              <w:rPr>
                <w:rFonts w:ascii="Times New Roman" w:hAnsi="Times New Roman" w:cs="Times New Roman"/>
                <w:color w:val="000000"/>
                <w:sz w:val="20"/>
                <w:szCs w:val="20"/>
              </w:rPr>
              <w:t>–</w:t>
            </w:r>
            <w:r>
              <w:rPr>
                <w:rFonts w:ascii="Times New Roman" w:hAnsi="Times New Roman" w:cs="Times New Roman"/>
                <w:color w:val="000000"/>
                <w:sz w:val="20"/>
                <w:szCs w:val="20"/>
              </w:rPr>
              <w:t>T) develops international numbering standards and assigns country codes. Numbers within the NANP are formatted in a manner consistent with ITU</w:t>
            </w:r>
            <w:r>
              <w:rPr>
                <w:rFonts w:ascii="Times New Roman" w:hAnsi="Times New Roman" w:cs="Times New Roman"/>
                <w:color w:val="000000"/>
                <w:sz w:val="20"/>
                <w:szCs w:val="20"/>
              </w:rPr>
              <w:t>–</w:t>
            </w:r>
            <w:r>
              <w:rPr>
                <w:rFonts w:ascii="Times New Roman" w:hAnsi="Times New Roman" w:cs="Times New Roman"/>
                <w:color w:val="000000"/>
                <w:sz w:val="20"/>
                <w:szCs w:val="20"/>
              </w:rPr>
              <w:t>T standards. Previously, the ITU</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 divided the World into nine World Zones in </w:t>
            </w:r>
            <w:r>
              <w:rPr>
                <w:rFonts w:ascii="Times New Roman" w:hAnsi="Times New Roman" w:cs="Times New Roman"/>
                <w:color w:val="000000"/>
                <w:sz w:val="20"/>
                <w:szCs w:val="20"/>
              </w:rPr>
              <w:t>which the present countries of the NANP made up World Zone 1 (WZ1). ITU no longer uses World Zone distinctions.</w:t>
            </w:r>
          </w:p>
          <w:p w14:paraId="2F36847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90" w:name="co_footnote_Ib8e58fb5636011e498db8b09b4f"/>
      <w:bookmarkEnd w:id="290"/>
      <w:tr w:rsidR="00000000" w14:paraId="036A158F" w14:textId="77777777">
        <w:tblPrEx>
          <w:tblCellMar>
            <w:top w:w="0" w:type="dxa"/>
            <w:left w:w="0" w:type="dxa"/>
            <w:bottom w:w="0" w:type="dxa"/>
            <w:right w:w="0" w:type="dxa"/>
          </w:tblCellMar>
        </w:tblPrEx>
        <w:tc>
          <w:tcPr>
            <w:tcW w:w="600" w:type="dxa"/>
            <w:tcBorders>
              <w:top w:val="nil"/>
              <w:left w:val="nil"/>
              <w:bottom w:val="nil"/>
              <w:right w:val="nil"/>
            </w:tcBorders>
          </w:tcPr>
          <w:p w14:paraId="54CEFFE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w:t>
            </w:r>
            <w:r>
              <w:rPr>
                <w:rFonts w:ascii="Times New Roman" w:hAnsi="Times New Roman" w:cs="Times New Roman"/>
                <w:color w:val="000000"/>
                <w:sz w:val="20"/>
                <w:szCs w:val="20"/>
              </w:rPr>
              <w:fldChar w:fldCharType="end"/>
            </w:r>
          </w:p>
          <w:p w14:paraId="243C3FC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667564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telecommunicatio</w:t>
            </w:r>
            <w:r>
              <w:rPr>
                <w:rFonts w:ascii="Times New Roman" w:hAnsi="Times New Roman" w:cs="Times New Roman"/>
                <w:color w:val="000000"/>
                <w:sz w:val="20"/>
                <w:szCs w:val="20"/>
              </w:rPr>
              <w:t xml:space="preserve">ns industry uses the term </w:t>
            </w:r>
            <w:r>
              <w:rPr>
                <w:rFonts w:ascii="Times New Roman" w:hAnsi="Times New Roman" w:cs="Times New Roman"/>
                <w:color w:val="000000"/>
                <w:sz w:val="20"/>
                <w:szCs w:val="20"/>
              </w:rPr>
              <w:t>“</w:t>
            </w:r>
            <w:r>
              <w:rPr>
                <w:rFonts w:ascii="Times New Roman" w:hAnsi="Times New Roman" w:cs="Times New Roman"/>
                <w:color w:val="000000"/>
                <w:sz w:val="20"/>
                <w:szCs w:val="20"/>
              </w:rPr>
              <w:t>exhaust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describe such events.</w:t>
            </w:r>
          </w:p>
          <w:p w14:paraId="35651F2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91" w:name="co_footnote_Ib8e58fb6636011e498db8b09b4f"/>
      <w:bookmarkEnd w:id="291"/>
      <w:tr w:rsidR="00000000" w14:paraId="3D20B88F" w14:textId="77777777">
        <w:tblPrEx>
          <w:tblCellMar>
            <w:top w:w="0" w:type="dxa"/>
            <w:left w:w="0" w:type="dxa"/>
            <w:bottom w:w="0" w:type="dxa"/>
            <w:right w:w="0" w:type="dxa"/>
          </w:tblCellMar>
        </w:tblPrEx>
        <w:tc>
          <w:tcPr>
            <w:tcW w:w="600" w:type="dxa"/>
            <w:tcBorders>
              <w:top w:val="nil"/>
              <w:left w:val="nil"/>
              <w:bottom w:val="nil"/>
              <w:right w:val="nil"/>
            </w:tcBorders>
          </w:tcPr>
          <w:p w14:paraId="17C9CD5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w:t>
            </w:r>
            <w:r>
              <w:rPr>
                <w:rFonts w:ascii="Times New Roman" w:hAnsi="Times New Roman" w:cs="Times New Roman"/>
                <w:color w:val="000000"/>
                <w:sz w:val="20"/>
                <w:szCs w:val="20"/>
              </w:rPr>
              <w:fldChar w:fldCharType="end"/>
            </w:r>
          </w:p>
          <w:p w14:paraId="33D84E6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C44117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The amended Plan of Organization was approved by the United States Dist</w:t>
            </w:r>
            <w:r>
              <w:rPr>
                <w:rFonts w:ascii="Times New Roman" w:hAnsi="Times New Roman" w:cs="Times New Roman"/>
                <w:color w:val="000000"/>
                <w:sz w:val="20"/>
                <w:szCs w:val="20"/>
              </w:rPr>
              <w:t xml:space="preserve">rict Court for the District of Columbia in </w:t>
            </w:r>
            <w:hyperlink r:id="rId28" w:history="1">
              <w:r>
                <w:rPr>
                  <w:rFonts w:ascii="Times New Roman" w:hAnsi="Times New Roman" w:cs="Times New Roman"/>
                  <w:color w:val="0E568C"/>
                  <w:sz w:val="20"/>
                  <w:szCs w:val="20"/>
                </w:rPr>
                <w:t xml:space="preserve">United States v. Western Electric Co., 569 </w:t>
              </w:r>
              <w:proofErr w:type="spellStart"/>
              <w:r>
                <w:rPr>
                  <w:rFonts w:ascii="Times New Roman" w:hAnsi="Times New Roman" w:cs="Times New Roman"/>
                  <w:color w:val="0E568C"/>
                  <w:sz w:val="20"/>
                  <w:szCs w:val="20"/>
                </w:rPr>
                <w:t>F.Supp</w:t>
              </w:r>
              <w:proofErr w:type="spellEnd"/>
              <w:r>
                <w:rPr>
                  <w:rFonts w:ascii="Times New Roman" w:hAnsi="Times New Roman" w:cs="Times New Roman"/>
                  <w:color w:val="0E568C"/>
                  <w:sz w:val="20"/>
                  <w:szCs w:val="20"/>
                </w:rPr>
                <w:t>. 1057 (D.D.C.1983)</w:t>
              </w:r>
            </w:hyperlink>
            <w:r>
              <w:rPr>
                <w:rFonts w:ascii="Times New Roman" w:hAnsi="Times New Roman" w:cs="Times New Roman"/>
                <w:color w:val="000000"/>
                <w:sz w:val="20"/>
                <w:szCs w:val="20"/>
              </w:rPr>
              <w:t>.</w:t>
            </w:r>
          </w:p>
          <w:p w14:paraId="2A5FED5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92" w:name="co_footnote_Ib8e58fb7636011e498db8b09b4f"/>
      <w:bookmarkEnd w:id="292"/>
      <w:tr w:rsidR="00000000" w14:paraId="7BE2590C" w14:textId="77777777">
        <w:tblPrEx>
          <w:tblCellMar>
            <w:top w:w="0" w:type="dxa"/>
            <w:left w:w="0" w:type="dxa"/>
            <w:bottom w:w="0" w:type="dxa"/>
            <w:right w:w="0" w:type="dxa"/>
          </w:tblCellMar>
        </w:tblPrEx>
        <w:tc>
          <w:tcPr>
            <w:tcW w:w="600" w:type="dxa"/>
            <w:tcBorders>
              <w:top w:val="nil"/>
              <w:left w:val="nil"/>
              <w:bottom w:val="nil"/>
              <w:right w:val="nil"/>
            </w:tcBorders>
          </w:tcPr>
          <w:p w14:paraId="2B55284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 xml:space="preserve">HYPERLINK "#co_tablefootnote_18_1"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w:t>
            </w:r>
            <w:r>
              <w:rPr>
                <w:rFonts w:ascii="Times New Roman" w:hAnsi="Times New Roman" w:cs="Times New Roman"/>
                <w:color w:val="000000"/>
                <w:sz w:val="20"/>
                <w:szCs w:val="20"/>
              </w:rPr>
              <w:fldChar w:fldCharType="end"/>
            </w:r>
          </w:p>
          <w:p w14:paraId="7CF62B7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AED622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Letter from G. </w:t>
            </w:r>
            <w:proofErr w:type="spellStart"/>
            <w:r>
              <w:rPr>
                <w:rFonts w:ascii="Times New Roman" w:hAnsi="Times New Roman" w:cs="Times New Roman"/>
                <w:color w:val="000000"/>
                <w:sz w:val="20"/>
                <w:szCs w:val="20"/>
              </w:rPr>
              <w:t>Heilmeier</w:t>
            </w:r>
            <w:proofErr w:type="spellEnd"/>
            <w:r>
              <w:rPr>
                <w:rFonts w:ascii="Times New Roman" w:hAnsi="Times New Roman" w:cs="Times New Roman"/>
                <w:color w:val="000000"/>
                <w:sz w:val="20"/>
                <w:szCs w:val="20"/>
              </w:rPr>
              <w:t xml:space="preserve">, President and CEO,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to the Commission (Aug. 19, 1993).</w:t>
            </w:r>
          </w:p>
          <w:p w14:paraId="4FDA119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93" w:name="co_footnote_Ib8e58fb8636011e498db8b09b4f"/>
      <w:bookmarkEnd w:id="293"/>
      <w:tr w:rsidR="00000000" w14:paraId="5E37DC8A" w14:textId="77777777">
        <w:tblPrEx>
          <w:tblCellMar>
            <w:top w:w="0" w:type="dxa"/>
            <w:left w:w="0" w:type="dxa"/>
            <w:bottom w:w="0" w:type="dxa"/>
            <w:right w:w="0" w:type="dxa"/>
          </w:tblCellMar>
        </w:tblPrEx>
        <w:tc>
          <w:tcPr>
            <w:tcW w:w="600" w:type="dxa"/>
            <w:tcBorders>
              <w:top w:val="nil"/>
              <w:left w:val="nil"/>
              <w:bottom w:val="nil"/>
              <w:right w:val="nil"/>
            </w:tcBorders>
          </w:tcPr>
          <w:p w14:paraId="357F173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w:t>
            </w:r>
            <w:r>
              <w:rPr>
                <w:rFonts w:ascii="Times New Roman" w:hAnsi="Times New Roman" w:cs="Times New Roman"/>
                <w:color w:val="000000"/>
                <w:sz w:val="20"/>
                <w:szCs w:val="20"/>
              </w:rPr>
              <w:fldChar w:fldCharType="end"/>
            </w:r>
          </w:p>
          <w:p w14:paraId="67AAB4E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AEB01E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administers NPA codes, N11 codes for national use, CICs, 500</w:t>
            </w:r>
            <w:r>
              <w:rPr>
                <w:rFonts w:ascii="Times New Roman" w:hAnsi="Times New Roman" w:cs="Times New Roman"/>
                <w:color w:val="000000"/>
                <w:sz w:val="20"/>
                <w:szCs w:val="20"/>
              </w:rPr>
              <w:t>–</w:t>
            </w:r>
            <w:r>
              <w:rPr>
                <w:rFonts w:ascii="Times New Roman" w:hAnsi="Times New Roman" w:cs="Times New Roman"/>
                <w:color w:val="000000"/>
                <w:sz w:val="20"/>
                <w:szCs w:val="20"/>
              </w:rPr>
              <w:t>NXX codes, 900</w:t>
            </w:r>
            <w:r>
              <w:rPr>
                <w:rFonts w:ascii="Times New Roman" w:hAnsi="Times New Roman" w:cs="Times New Roman"/>
                <w:color w:val="000000"/>
                <w:sz w:val="20"/>
                <w:szCs w:val="20"/>
              </w:rPr>
              <w:t>–</w:t>
            </w:r>
            <w:r>
              <w:rPr>
                <w:rFonts w:ascii="Times New Roman" w:hAnsi="Times New Roman" w:cs="Times New Roman"/>
                <w:color w:val="000000"/>
                <w:sz w:val="20"/>
                <w:szCs w:val="20"/>
              </w:rPr>
              <w:t>NXX codes, 456</w:t>
            </w:r>
            <w:r>
              <w:rPr>
                <w:rFonts w:ascii="Times New Roman" w:hAnsi="Times New Roman" w:cs="Times New Roman"/>
                <w:color w:val="000000"/>
                <w:sz w:val="20"/>
                <w:szCs w:val="20"/>
              </w:rPr>
              <w:t>–</w:t>
            </w:r>
            <w:r>
              <w:rPr>
                <w:rFonts w:ascii="Times New Roman" w:hAnsi="Times New Roman" w:cs="Times New Roman"/>
                <w:color w:val="000000"/>
                <w:sz w:val="20"/>
                <w:szCs w:val="20"/>
              </w:rPr>
              <w:t>NXX codes, 800</w:t>
            </w:r>
            <w:r>
              <w:rPr>
                <w:rFonts w:ascii="Times New Roman" w:hAnsi="Times New Roman" w:cs="Times New Roman"/>
                <w:color w:val="000000"/>
                <w:sz w:val="20"/>
                <w:szCs w:val="20"/>
              </w:rPr>
              <w:t>–</w:t>
            </w:r>
            <w:r>
              <w:rPr>
                <w:rFonts w:ascii="Times New Roman" w:hAnsi="Times New Roman" w:cs="Times New Roman"/>
                <w:color w:val="000000"/>
                <w:sz w:val="20"/>
                <w:szCs w:val="20"/>
              </w:rPr>
              <w:t>NXX codes (Caribbean only), Service Access Codes (N00), 809</w:t>
            </w:r>
            <w:r>
              <w:rPr>
                <w:rFonts w:ascii="Times New Roman" w:hAnsi="Times New Roman" w:cs="Times New Roman"/>
                <w:color w:val="000000"/>
                <w:sz w:val="20"/>
                <w:szCs w:val="20"/>
              </w:rPr>
              <w:t>–</w:t>
            </w:r>
            <w:r>
              <w:rPr>
                <w:rFonts w:ascii="Times New Roman" w:hAnsi="Times New Roman" w:cs="Times New Roman"/>
                <w:color w:val="000000"/>
                <w:sz w:val="20"/>
                <w:szCs w:val="20"/>
              </w:rPr>
              <w:t>NXX</w:t>
            </w:r>
            <w:r>
              <w:rPr>
                <w:rFonts w:ascii="Times New Roman" w:hAnsi="Times New Roman" w:cs="Times New Roman"/>
                <w:color w:val="000000"/>
                <w:sz w:val="20"/>
                <w:szCs w:val="20"/>
              </w:rPr>
              <w:t xml:space="preserve"> codes, 555 line numbers, Vertical Service Codes, SS7 network codes (under contract with Committee T1), MBG identifiers (under contract with Committee T1) and ANI II digits.</w:t>
            </w:r>
          </w:p>
          <w:p w14:paraId="44B4915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94" w:name="co_footnote_Ib8e58fb9636011e498db8b09b4f"/>
      <w:bookmarkEnd w:id="294"/>
      <w:tr w:rsidR="00000000" w14:paraId="3A2FE42E" w14:textId="77777777">
        <w:tblPrEx>
          <w:tblCellMar>
            <w:top w:w="0" w:type="dxa"/>
            <w:left w:w="0" w:type="dxa"/>
            <w:bottom w:w="0" w:type="dxa"/>
            <w:right w:w="0" w:type="dxa"/>
          </w:tblCellMar>
        </w:tblPrEx>
        <w:tc>
          <w:tcPr>
            <w:tcW w:w="600" w:type="dxa"/>
            <w:tcBorders>
              <w:top w:val="nil"/>
              <w:left w:val="nil"/>
              <w:bottom w:val="nil"/>
              <w:right w:val="nil"/>
            </w:tcBorders>
          </w:tcPr>
          <w:p w14:paraId="20148D9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w:t>
            </w:r>
            <w:r>
              <w:rPr>
                <w:rFonts w:ascii="Times New Roman" w:hAnsi="Times New Roman" w:cs="Times New Roman"/>
                <w:color w:val="000000"/>
                <w:sz w:val="20"/>
                <w:szCs w:val="20"/>
              </w:rPr>
              <w:fldChar w:fldCharType="end"/>
            </w:r>
          </w:p>
          <w:p w14:paraId="4F88FCE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55AE6F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 code administrators within the United States are: </w:t>
            </w:r>
            <w:proofErr w:type="spellStart"/>
            <w:r>
              <w:rPr>
                <w:rFonts w:ascii="Times New Roman" w:hAnsi="Times New Roman" w:cs="Times New Roman"/>
                <w:color w:val="000000"/>
                <w:sz w:val="20"/>
                <w:szCs w:val="20"/>
              </w:rPr>
              <w:t>Alascom</w:t>
            </w:r>
            <w:proofErr w:type="spellEnd"/>
            <w:r>
              <w:rPr>
                <w:rFonts w:ascii="Times New Roman" w:hAnsi="Times New Roman" w:cs="Times New Roman"/>
                <w:color w:val="000000"/>
                <w:sz w:val="20"/>
                <w:szCs w:val="20"/>
              </w:rPr>
              <w:t>, Ameritech, Bell Atlantic, BellSouth, Cincinnati Bell, GTE (for 813 area code), GTE (for 808 area code), NYNEX, Pacific Bell, Southern New England Te</w:t>
            </w:r>
            <w:r>
              <w:rPr>
                <w:rFonts w:ascii="Times New Roman" w:hAnsi="Times New Roman" w:cs="Times New Roman"/>
                <w:color w:val="000000"/>
                <w:sz w:val="20"/>
                <w:szCs w:val="20"/>
              </w:rPr>
              <w:t>lephone, SBC, and US WEST.</w:t>
            </w:r>
          </w:p>
          <w:p w14:paraId="1B5C2CD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95" w:name="co_footnote_Ib8e58fba636011e498db8b09b4f"/>
      <w:bookmarkEnd w:id="295"/>
      <w:tr w:rsidR="00000000" w14:paraId="4C0CF7EC" w14:textId="77777777">
        <w:tblPrEx>
          <w:tblCellMar>
            <w:top w:w="0" w:type="dxa"/>
            <w:left w:w="0" w:type="dxa"/>
            <w:bottom w:w="0" w:type="dxa"/>
            <w:right w:w="0" w:type="dxa"/>
          </w:tblCellMar>
        </w:tblPrEx>
        <w:tc>
          <w:tcPr>
            <w:tcW w:w="600" w:type="dxa"/>
            <w:tcBorders>
              <w:top w:val="nil"/>
              <w:left w:val="nil"/>
              <w:bottom w:val="nil"/>
              <w:right w:val="nil"/>
            </w:tcBorders>
          </w:tcPr>
          <w:p w14:paraId="5A51908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w:t>
            </w:r>
            <w:r>
              <w:rPr>
                <w:rFonts w:ascii="Times New Roman" w:hAnsi="Times New Roman" w:cs="Times New Roman"/>
                <w:color w:val="000000"/>
                <w:sz w:val="20"/>
                <w:szCs w:val="20"/>
              </w:rPr>
              <w:fldChar w:fldCharType="end"/>
            </w:r>
          </w:p>
          <w:p w14:paraId="0622606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FD88B8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Bell Atlantic, BellSouth, NYNEX, Pacific Bell, SBC and US WEST.</w:t>
            </w:r>
          </w:p>
          <w:p w14:paraId="616DCAE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96" w:name="co_footnote_Ib8e58fbb636011e498db8b09b4f"/>
      <w:bookmarkEnd w:id="296"/>
      <w:tr w:rsidR="00000000" w14:paraId="51FD4D98" w14:textId="77777777">
        <w:tblPrEx>
          <w:tblCellMar>
            <w:top w:w="0" w:type="dxa"/>
            <w:left w:w="0" w:type="dxa"/>
            <w:bottom w:w="0" w:type="dxa"/>
            <w:right w:w="0" w:type="dxa"/>
          </w:tblCellMar>
        </w:tblPrEx>
        <w:tc>
          <w:tcPr>
            <w:tcW w:w="600" w:type="dxa"/>
            <w:tcBorders>
              <w:top w:val="nil"/>
              <w:left w:val="nil"/>
              <w:bottom w:val="nil"/>
              <w:right w:val="nil"/>
            </w:tcBorders>
          </w:tcPr>
          <w:p w14:paraId="288FFEF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w:t>
            </w:r>
            <w:r>
              <w:rPr>
                <w:rFonts w:ascii="Times New Roman" w:hAnsi="Times New Roman" w:cs="Times New Roman"/>
                <w:color w:val="000000"/>
                <w:sz w:val="20"/>
                <w:szCs w:val="20"/>
              </w:rPr>
              <w:fldChar w:fldCharType="end"/>
            </w:r>
          </w:p>
          <w:p w14:paraId="37340DB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FFC94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INC is a standing committee of the Industry Carriers Compatibility Forum (ICCF), which in turn exists under the auspices of the Ca</w:t>
            </w:r>
            <w:r>
              <w:rPr>
                <w:rFonts w:ascii="Times New Roman" w:hAnsi="Times New Roman" w:cs="Times New Roman"/>
                <w:color w:val="000000"/>
                <w:sz w:val="20"/>
                <w:szCs w:val="20"/>
              </w:rPr>
              <w:t>rrier Liaison Committee (CLC) of the Alliance for Telecommunications Industry Solutions (ATIS). ATIS sponsors a number of industry committees and forums, such as CLC, ICCF and INC. The CLC seeks to resolve, using consensus procedures, equal access and netw</w:t>
            </w:r>
            <w:r>
              <w:rPr>
                <w:rFonts w:ascii="Times New Roman" w:hAnsi="Times New Roman" w:cs="Times New Roman"/>
                <w:color w:val="000000"/>
                <w:sz w:val="20"/>
                <w:szCs w:val="20"/>
              </w:rPr>
              <w:t>ork interconnection issues arising on a communications industry-wide basis.</w:t>
            </w:r>
          </w:p>
          <w:p w14:paraId="09D881E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97" w:name="co_footnote_Ib8e58fbc636011e498db8b09b4f"/>
      <w:bookmarkEnd w:id="297"/>
      <w:tr w:rsidR="00000000" w14:paraId="0337ACAE" w14:textId="77777777">
        <w:tblPrEx>
          <w:tblCellMar>
            <w:top w:w="0" w:type="dxa"/>
            <w:left w:w="0" w:type="dxa"/>
            <w:bottom w:w="0" w:type="dxa"/>
            <w:right w:w="0" w:type="dxa"/>
          </w:tblCellMar>
        </w:tblPrEx>
        <w:tc>
          <w:tcPr>
            <w:tcW w:w="600" w:type="dxa"/>
            <w:tcBorders>
              <w:top w:val="nil"/>
              <w:left w:val="nil"/>
              <w:bottom w:val="nil"/>
              <w:right w:val="nil"/>
            </w:tcBorders>
          </w:tcPr>
          <w:p w14:paraId="7D969AA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w:t>
            </w:r>
            <w:r>
              <w:rPr>
                <w:rFonts w:ascii="Times New Roman" w:hAnsi="Times New Roman" w:cs="Times New Roman"/>
                <w:color w:val="000000"/>
                <w:sz w:val="20"/>
                <w:szCs w:val="20"/>
              </w:rPr>
              <w:fldChar w:fldCharType="end"/>
            </w:r>
          </w:p>
          <w:p w14:paraId="15B8021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34E4E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w:t>
            </w:r>
            <w:hyperlink r:id="rId29" w:history="1">
              <w:r>
                <w:rPr>
                  <w:rFonts w:ascii="Times New Roman" w:hAnsi="Times New Roman" w:cs="Times New Roman"/>
                  <w:color w:val="0E568C"/>
                  <w:sz w:val="20"/>
                  <w:szCs w:val="20"/>
                </w:rPr>
                <w:t xml:space="preserve">Proposed 708 Relief Plan and 630 Numbering Plan Area Code by Ameritech–Illinois, 10 </w:t>
              </w:r>
              <w:proofErr w:type="spellStart"/>
              <w:r>
                <w:rPr>
                  <w:rFonts w:ascii="Times New Roman" w:hAnsi="Times New Roman" w:cs="Times New Roman"/>
                  <w:color w:val="0E568C"/>
                  <w:sz w:val="20"/>
                  <w:szCs w:val="20"/>
                </w:rPr>
                <w:t>FCCRcd</w:t>
              </w:r>
              <w:proofErr w:type="spellEnd"/>
              <w:r>
                <w:rPr>
                  <w:rFonts w:ascii="Times New Roman" w:hAnsi="Times New Roman" w:cs="Times New Roman"/>
                  <w:color w:val="0E568C"/>
                  <w:sz w:val="20"/>
                  <w:szCs w:val="20"/>
                </w:rPr>
                <w:t xml:space="preserve"> 4596 (1995)</w:t>
              </w:r>
            </w:hyperlink>
            <w:r>
              <w:rPr>
                <w:rFonts w:ascii="Times New Roman" w:hAnsi="Times New Roman" w:cs="Times New Roman"/>
                <w:color w:val="000000"/>
                <w:sz w:val="20"/>
                <w:szCs w:val="20"/>
              </w:rPr>
              <w:t xml:space="preserve"> at para. 18 (recon pending).</w:t>
            </w:r>
          </w:p>
          <w:p w14:paraId="3B3F374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98" w:name="co_footnote_Ib8e58fbd636011e498db8b09b4f"/>
      <w:bookmarkEnd w:id="298"/>
      <w:tr w:rsidR="00000000" w14:paraId="52ABBEF1" w14:textId="77777777">
        <w:tblPrEx>
          <w:tblCellMar>
            <w:top w:w="0" w:type="dxa"/>
            <w:left w:w="0" w:type="dxa"/>
            <w:bottom w:w="0" w:type="dxa"/>
            <w:right w:w="0" w:type="dxa"/>
          </w:tblCellMar>
        </w:tblPrEx>
        <w:tc>
          <w:tcPr>
            <w:tcW w:w="600" w:type="dxa"/>
            <w:tcBorders>
              <w:top w:val="nil"/>
              <w:left w:val="nil"/>
              <w:bottom w:val="nil"/>
              <w:right w:val="nil"/>
            </w:tcBorders>
          </w:tcPr>
          <w:p w14:paraId="09E8508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w:instrText>
            </w:r>
            <w:r>
              <w:rPr>
                <w:rFonts w:ascii="Times New Roman" w:hAnsi="Times New Roman" w:cs="Times New Roman"/>
                <w:color w:val="000000"/>
                <w:sz w:val="20"/>
                <w:szCs w:val="20"/>
              </w:rPr>
              <w:instrText xml:space="preserve">24_1"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w:t>
            </w:r>
            <w:r>
              <w:rPr>
                <w:rFonts w:ascii="Times New Roman" w:hAnsi="Times New Roman" w:cs="Times New Roman"/>
                <w:color w:val="000000"/>
                <w:sz w:val="20"/>
                <w:szCs w:val="20"/>
              </w:rPr>
              <w:fldChar w:fldCharType="end"/>
            </w:r>
          </w:p>
          <w:p w14:paraId="3066F3B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9F75D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NPRM at para. 7.</w:t>
            </w:r>
          </w:p>
          <w:p w14:paraId="18781AE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299" w:name="co_footnote_Ib8e58fbe636011e498db8b09b4f"/>
      <w:bookmarkEnd w:id="299"/>
      <w:tr w:rsidR="00000000" w14:paraId="2DEC8ECC" w14:textId="77777777">
        <w:tblPrEx>
          <w:tblCellMar>
            <w:top w:w="0" w:type="dxa"/>
            <w:left w:w="0" w:type="dxa"/>
            <w:bottom w:w="0" w:type="dxa"/>
            <w:right w:w="0" w:type="dxa"/>
          </w:tblCellMar>
        </w:tblPrEx>
        <w:tc>
          <w:tcPr>
            <w:tcW w:w="600" w:type="dxa"/>
            <w:tcBorders>
              <w:top w:val="nil"/>
              <w:left w:val="nil"/>
              <w:bottom w:val="nil"/>
              <w:right w:val="nil"/>
            </w:tcBorders>
          </w:tcPr>
          <w:p w14:paraId="21C90CE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w:t>
            </w:r>
            <w:r>
              <w:rPr>
                <w:rFonts w:ascii="Times New Roman" w:hAnsi="Times New Roman" w:cs="Times New Roman"/>
                <w:color w:val="000000"/>
                <w:sz w:val="20"/>
                <w:szCs w:val="20"/>
              </w:rPr>
              <w:fldChar w:fldCharType="end"/>
            </w:r>
          </w:p>
          <w:p w14:paraId="3900BC3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C41F3C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There are two basic types of number databases: administrative databases and network support databases. Administrative databases list information such as the number, to whom the number was assigned, and the date of that assignment. Network support databases</w:t>
            </w:r>
            <w:r>
              <w:rPr>
                <w:rFonts w:ascii="Times New Roman" w:hAnsi="Times New Roman" w:cs="Times New Roman"/>
                <w:color w:val="000000"/>
                <w:sz w:val="20"/>
                <w:szCs w:val="20"/>
              </w:rPr>
              <w:t xml:space="preserve"> contain numbers, what network elements they are associated with and other information. Network support databases are used by network providers to update routing and billing information in their switches. The Routing </w:t>
            </w:r>
            <w:proofErr w:type="spellStart"/>
            <w:r>
              <w:rPr>
                <w:rFonts w:ascii="Times New Roman" w:hAnsi="Times New Roman" w:cs="Times New Roman"/>
                <w:color w:val="000000"/>
                <w:sz w:val="20"/>
                <w:szCs w:val="20"/>
              </w:rPr>
              <w:t>DataBase</w:t>
            </w:r>
            <w:proofErr w:type="spellEnd"/>
            <w:r>
              <w:rPr>
                <w:rFonts w:ascii="Times New Roman" w:hAnsi="Times New Roman" w:cs="Times New Roman"/>
                <w:color w:val="000000"/>
                <w:sz w:val="20"/>
                <w:szCs w:val="20"/>
              </w:rPr>
              <w:t xml:space="preserve"> System (RDBS) and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Rat</w:t>
            </w:r>
            <w:r>
              <w:rPr>
                <w:rFonts w:ascii="Times New Roman" w:hAnsi="Times New Roman" w:cs="Times New Roman"/>
                <w:color w:val="000000"/>
                <w:sz w:val="20"/>
                <w:szCs w:val="20"/>
              </w:rPr>
              <w:t>ing Input Database System (BRIDS) are the primary network support databases. RDBS contains a complete description of all LEC networks in World Zone 1 (except, currently Canada). This provides information for message routing and common channel signaling cal</w:t>
            </w:r>
            <w:r>
              <w:rPr>
                <w:rFonts w:ascii="Times New Roman" w:hAnsi="Times New Roman" w:cs="Times New Roman"/>
                <w:color w:val="000000"/>
                <w:sz w:val="20"/>
                <w:szCs w:val="20"/>
              </w:rPr>
              <w:t xml:space="preserve">l setup routing. BRIDS contains rating data for NANP member countries and Mexico and is used for billing purposes.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as NANP Administrator, maintains administrative databases, while the Traffic Routing Administration Group of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which is sep</w:t>
            </w:r>
            <w:r>
              <w:rPr>
                <w:rFonts w:ascii="Times New Roman" w:hAnsi="Times New Roman" w:cs="Times New Roman"/>
                <w:color w:val="000000"/>
                <w:sz w:val="20"/>
                <w:szCs w:val="20"/>
              </w:rPr>
              <w:t>arate from the NANP Administrator, maintains the network support databases. 800 Numbers are assigned separately through the SMS database, a type of network support database.</w:t>
            </w:r>
          </w:p>
          <w:p w14:paraId="3931288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00" w:name="co_footnote_Ib8e58fbf636011e498db8b09b4f"/>
      <w:bookmarkEnd w:id="300"/>
      <w:tr w:rsidR="00000000" w14:paraId="7D2207D1" w14:textId="77777777">
        <w:tblPrEx>
          <w:tblCellMar>
            <w:top w:w="0" w:type="dxa"/>
            <w:left w:w="0" w:type="dxa"/>
            <w:bottom w:w="0" w:type="dxa"/>
            <w:right w:w="0" w:type="dxa"/>
          </w:tblCellMar>
        </w:tblPrEx>
        <w:tc>
          <w:tcPr>
            <w:tcW w:w="600" w:type="dxa"/>
            <w:tcBorders>
              <w:top w:val="nil"/>
              <w:left w:val="nil"/>
              <w:bottom w:val="nil"/>
              <w:right w:val="nil"/>
            </w:tcBorders>
          </w:tcPr>
          <w:p w14:paraId="672EF41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 xml:space="preserve">HYPERLINK "#co_tablefootnote_26_1"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w:t>
            </w:r>
            <w:r>
              <w:rPr>
                <w:rFonts w:ascii="Times New Roman" w:hAnsi="Times New Roman" w:cs="Times New Roman"/>
                <w:color w:val="000000"/>
                <w:sz w:val="20"/>
                <w:szCs w:val="20"/>
              </w:rPr>
              <w:fldChar w:fldCharType="end"/>
            </w:r>
          </w:p>
          <w:p w14:paraId="0F56D0E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097F5E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NPRM at para. 25.</w:t>
            </w:r>
          </w:p>
          <w:p w14:paraId="30C127D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01" w:name="co_footnote_Ib8e58fc0636011e498db8b09b4f"/>
      <w:bookmarkEnd w:id="301"/>
      <w:tr w:rsidR="00000000" w14:paraId="39611CA8" w14:textId="77777777">
        <w:tblPrEx>
          <w:tblCellMar>
            <w:top w:w="0" w:type="dxa"/>
            <w:left w:w="0" w:type="dxa"/>
            <w:bottom w:w="0" w:type="dxa"/>
            <w:right w:w="0" w:type="dxa"/>
          </w:tblCellMar>
        </w:tblPrEx>
        <w:tc>
          <w:tcPr>
            <w:tcW w:w="600" w:type="dxa"/>
            <w:tcBorders>
              <w:top w:val="nil"/>
              <w:left w:val="nil"/>
              <w:bottom w:val="nil"/>
              <w:right w:val="nil"/>
            </w:tcBorders>
          </w:tcPr>
          <w:p w14:paraId="1D92DD4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w:t>
            </w:r>
            <w:r>
              <w:rPr>
                <w:rFonts w:ascii="Times New Roman" w:hAnsi="Times New Roman" w:cs="Times New Roman"/>
                <w:color w:val="000000"/>
                <w:sz w:val="20"/>
                <w:szCs w:val="20"/>
              </w:rPr>
              <w:fldChar w:fldCharType="end"/>
            </w:r>
          </w:p>
          <w:p w14:paraId="263FCC7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943C6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 at para. 29.</w:t>
            </w:r>
          </w:p>
          <w:p w14:paraId="69DF5F8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02" w:name="co_footnote_Ib8e58fc1636011e498db8b09b4f"/>
      <w:bookmarkEnd w:id="302"/>
      <w:tr w:rsidR="00000000" w14:paraId="2CC5A772" w14:textId="77777777">
        <w:tblPrEx>
          <w:tblCellMar>
            <w:top w:w="0" w:type="dxa"/>
            <w:left w:w="0" w:type="dxa"/>
            <w:bottom w:w="0" w:type="dxa"/>
            <w:right w:w="0" w:type="dxa"/>
          </w:tblCellMar>
        </w:tblPrEx>
        <w:tc>
          <w:tcPr>
            <w:tcW w:w="600" w:type="dxa"/>
            <w:tcBorders>
              <w:top w:val="nil"/>
              <w:left w:val="nil"/>
              <w:bottom w:val="nil"/>
              <w:right w:val="nil"/>
            </w:tcBorders>
          </w:tcPr>
          <w:p w14:paraId="5D95259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w:t>
            </w:r>
            <w:r>
              <w:rPr>
                <w:rFonts w:ascii="Times New Roman" w:hAnsi="Times New Roman" w:cs="Times New Roman"/>
                <w:color w:val="000000"/>
                <w:sz w:val="20"/>
                <w:szCs w:val="20"/>
              </w:rPr>
              <w:fldChar w:fldCharType="end"/>
            </w:r>
          </w:p>
          <w:p w14:paraId="3DD09D9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39EA5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 at para. 24</w:t>
            </w:r>
            <w:r>
              <w:rPr>
                <w:rFonts w:ascii="Times New Roman" w:hAnsi="Times New Roman" w:cs="Times New Roman"/>
                <w:color w:val="000000"/>
                <w:sz w:val="20"/>
                <w:szCs w:val="20"/>
              </w:rPr>
              <w:t>–</w:t>
            </w:r>
            <w:r>
              <w:rPr>
                <w:rFonts w:ascii="Times New Roman" w:hAnsi="Times New Roman" w:cs="Times New Roman"/>
                <w:color w:val="000000"/>
                <w:sz w:val="20"/>
                <w:szCs w:val="20"/>
              </w:rPr>
              <w:t>25.</w:t>
            </w:r>
          </w:p>
          <w:p w14:paraId="53DEFE1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03" w:name="co_footnote_Ib8e58fc2636011e498db8b09b4f"/>
      <w:bookmarkEnd w:id="303"/>
      <w:tr w:rsidR="00000000" w14:paraId="2909336B" w14:textId="77777777">
        <w:tblPrEx>
          <w:tblCellMar>
            <w:top w:w="0" w:type="dxa"/>
            <w:left w:w="0" w:type="dxa"/>
            <w:bottom w:w="0" w:type="dxa"/>
            <w:right w:w="0" w:type="dxa"/>
          </w:tblCellMar>
        </w:tblPrEx>
        <w:tc>
          <w:tcPr>
            <w:tcW w:w="600" w:type="dxa"/>
            <w:tcBorders>
              <w:top w:val="nil"/>
              <w:left w:val="nil"/>
              <w:bottom w:val="nil"/>
              <w:right w:val="nil"/>
            </w:tcBorders>
          </w:tcPr>
          <w:p w14:paraId="35B58F0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w:t>
            </w:r>
            <w:r>
              <w:rPr>
                <w:rFonts w:ascii="Times New Roman" w:hAnsi="Times New Roman" w:cs="Times New Roman"/>
                <w:color w:val="000000"/>
                <w:sz w:val="20"/>
                <w:szCs w:val="20"/>
              </w:rPr>
              <w:fldChar w:fldCharType="end"/>
            </w:r>
          </w:p>
          <w:p w14:paraId="113C54B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899B4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w:t>
            </w:r>
            <w:r>
              <w:rPr>
                <w:rFonts w:ascii="Times New Roman" w:hAnsi="Times New Roman" w:cs="Times New Roman"/>
                <w:color w:val="000000"/>
                <w:sz w:val="20"/>
                <w:szCs w:val="20"/>
              </w:rPr>
              <w:t xml:space="preserve"> at para. 10.</w:t>
            </w:r>
          </w:p>
          <w:p w14:paraId="0418087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04" w:name="co_footnote_Ib8e58fc3636011e498db8b09b4f"/>
      <w:bookmarkEnd w:id="304"/>
      <w:tr w:rsidR="00000000" w14:paraId="03226F1B" w14:textId="77777777">
        <w:tblPrEx>
          <w:tblCellMar>
            <w:top w:w="0" w:type="dxa"/>
            <w:left w:w="0" w:type="dxa"/>
            <w:bottom w:w="0" w:type="dxa"/>
            <w:right w:w="0" w:type="dxa"/>
          </w:tblCellMar>
        </w:tblPrEx>
        <w:tc>
          <w:tcPr>
            <w:tcW w:w="600" w:type="dxa"/>
            <w:tcBorders>
              <w:top w:val="nil"/>
              <w:left w:val="nil"/>
              <w:bottom w:val="nil"/>
              <w:right w:val="nil"/>
            </w:tcBorders>
          </w:tcPr>
          <w:p w14:paraId="61064B3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w:t>
            </w:r>
            <w:r>
              <w:rPr>
                <w:rFonts w:ascii="Times New Roman" w:hAnsi="Times New Roman" w:cs="Times New Roman"/>
                <w:color w:val="000000"/>
                <w:sz w:val="20"/>
                <w:szCs w:val="20"/>
              </w:rPr>
              <w:fldChar w:fldCharType="end"/>
            </w:r>
          </w:p>
          <w:p w14:paraId="4980516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AC0914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6</w:t>
            </w:r>
            <w:r>
              <w:rPr>
                <w:rFonts w:ascii="Times New Roman" w:hAnsi="Times New Roman" w:cs="Times New Roman"/>
                <w:color w:val="000000"/>
                <w:sz w:val="20"/>
                <w:szCs w:val="20"/>
              </w:rPr>
              <w:t>–</w:t>
            </w:r>
            <w:r>
              <w:rPr>
                <w:rFonts w:ascii="Times New Roman" w:hAnsi="Times New Roman" w:cs="Times New Roman"/>
                <w:color w:val="000000"/>
                <w:sz w:val="20"/>
                <w:szCs w:val="20"/>
              </w:rPr>
              <w:t>7; see also Ameritech Comments at 8.</w:t>
            </w:r>
          </w:p>
          <w:p w14:paraId="2891F9A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05" w:name="co_footnote_Ib8e58fc4636011e498db8b09b4f"/>
      <w:bookmarkEnd w:id="305"/>
      <w:tr w:rsidR="00000000" w14:paraId="7254E98F" w14:textId="77777777">
        <w:tblPrEx>
          <w:tblCellMar>
            <w:top w:w="0" w:type="dxa"/>
            <w:left w:w="0" w:type="dxa"/>
            <w:bottom w:w="0" w:type="dxa"/>
            <w:right w:w="0" w:type="dxa"/>
          </w:tblCellMar>
        </w:tblPrEx>
        <w:tc>
          <w:tcPr>
            <w:tcW w:w="600" w:type="dxa"/>
            <w:tcBorders>
              <w:top w:val="nil"/>
              <w:left w:val="nil"/>
              <w:bottom w:val="nil"/>
              <w:right w:val="nil"/>
            </w:tcBorders>
          </w:tcPr>
          <w:p w14:paraId="5B0D1B9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w:t>
            </w:r>
            <w:r>
              <w:rPr>
                <w:rFonts w:ascii="Times New Roman" w:hAnsi="Times New Roman" w:cs="Times New Roman"/>
                <w:color w:val="000000"/>
                <w:sz w:val="20"/>
                <w:szCs w:val="20"/>
              </w:rPr>
              <w:fldChar w:fldCharType="end"/>
            </w:r>
          </w:p>
          <w:p w14:paraId="20E7BC2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2A2EA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NECA Comments at 13. See also Pacific Comments at 3; TCG Comments at 5</w:t>
            </w:r>
            <w:r>
              <w:rPr>
                <w:rFonts w:ascii="Times New Roman" w:hAnsi="Times New Roman" w:cs="Times New Roman"/>
                <w:color w:val="000000"/>
                <w:sz w:val="20"/>
                <w:szCs w:val="20"/>
              </w:rPr>
              <w:t>–</w:t>
            </w:r>
            <w:r>
              <w:rPr>
                <w:rFonts w:ascii="Times New Roman" w:hAnsi="Times New Roman" w:cs="Times New Roman"/>
                <w:color w:val="000000"/>
                <w:sz w:val="20"/>
                <w:szCs w:val="20"/>
              </w:rPr>
              <w:t>6; Rock Hill Comments at 2 (where possible, the Commission shou</w:t>
            </w:r>
            <w:r>
              <w:rPr>
                <w:rFonts w:ascii="Times New Roman" w:hAnsi="Times New Roman" w:cs="Times New Roman"/>
                <w:color w:val="000000"/>
                <w:sz w:val="20"/>
                <w:szCs w:val="20"/>
              </w:rPr>
              <w:t>ld utilize existing telecommunications industry organizations, structures and forums as building blocks to fashion the new NANP).</w:t>
            </w:r>
          </w:p>
          <w:p w14:paraId="6E4BF07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06" w:name="co_footnote_Ib8e58fc5636011e498db8b09b4f"/>
      <w:bookmarkEnd w:id="306"/>
      <w:tr w:rsidR="00000000" w14:paraId="5BD56F24" w14:textId="77777777">
        <w:tblPrEx>
          <w:tblCellMar>
            <w:top w:w="0" w:type="dxa"/>
            <w:left w:w="0" w:type="dxa"/>
            <w:bottom w:w="0" w:type="dxa"/>
            <w:right w:w="0" w:type="dxa"/>
          </w:tblCellMar>
        </w:tblPrEx>
        <w:tc>
          <w:tcPr>
            <w:tcW w:w="600" w:type="dxa"/>
            <w:tcBorders>
              <w:top w:val="nil"/>
              <w:left w:val="nil"/>
              <w:bottom w:val="nil"/>
              <w:right w:val="nil"/>
            </w:tcBorders>
          </w:tcPr>
          <w:p w14:paraId="3E90F52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w:t>
            </w:r>
            <w:r>
              <w:rPr>
                <w:rFonts w:ascii="Times New Roman" w:hAnsi="Times New Roman" w:cs="Times New Roman"/>
                <w:color w:val="000000"/>
                <w:sz w:val="20"/>
                <w:szCs w:val="20"/>
              </w:rPr>
              <w:fldChar w:fldCharType="end"/>
            </w:r>
          </w:p>
          <w:p w14:paraId="5A1AC4A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F6CD1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w:t>
            </w:r>
            <w:r>
              <w:rPr>
                <w:rFonts w:ascii="Times New Roman" w:hAnsi="Times New Roman" w:cs="Times New Roman"/>
                <w:color w:val="000000"/>
                <w:sz w:val="20"/>
                <w:szCs w:val="20"/>
              </w:rPr>
              <w:t xml:space="preserve"> &amp; T Comments at 2.</w:t>
            </w:r>
          </w:p>
          <w:p w14:paraId="4A272C2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07" w:name="co_footnote_Ib8e58fc6636011e498db8b09b4f"/>
      <w:bookmarkEnd w:id="307"/>
      <w:tr w:rsidR="00000000" w14:paraId="4E2E3E5A" w14:textId="77777777">
        <w:tblPrEx>
          <w:tblCellMar>
            <w:top w:w="0" w:type="dxa"/>
            <w:left w:w="0" w:type="dxa"/>
            <w:bottom w:w="0" w:type="dxa"/>
            <w:right w:w="0" w:type="dxa"/>
          </w:tblCellMar>
        </w:tblPrEx>
        <w:tc>
          <w:tcPr>
            <w:tcW w:w="600" w:type="dxa"/>
            <w:tcBorders>
              <w:top w:val="nil"/>
              <w:left w:val="nil"/>
              <w:bottom w:val="nil"/>
              <w:right w:val="nil"/>
            </w:tcBorders>
          </w:tcPr>
          <w:p w14:paraId="2615A0E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w:t>
            </w:r>
            <w:r>
              <w:rPr>
                <w:rFonts w:ascii="Times New Roman" w:hAnsi="Times New Roman" w:cs="Times New Roman"/>
                <w:color w:val="000000"/>
                <w:sz w:val="20"/>
                <w:szCs w:val="20"/>
              </w:rPr>
              <w:fldChar w:fldCharType="end"/>
            </w:r>
          </w:p>
          <w:p w14:paraId="26CA9C2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5D6578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APC Comments at 2.</w:t>
            </w:r>
          </w:p>
          <w:p w14:paraId="4AE855B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08" w:name="co_footnote_Ib8e58fc7636011e498db8b09b4f"/>
      <w:bookmarkEnd w:id="308"/>
      <w:tr w:rsidR="00000000" w14:paraId="215ADB82" w14:textId="77777777">
        <w:tblPrEx>
          <w:tblCellMar>
            <w:top w:w="0" w:type="dxa"/>
            <w:left w:w="0" w:type="dxa"/>
            <w:bottom w:w="0" w:type="dxa"/>
            <w:right w:w="0" w:type="dxa"/>
          </w:tblCellMar>
        </w:tblPrEx>
        <w:tc>
          <w:tcPr>
            <w:tcW w:w="600" w:type="dxa"/>
            <w:tcBorders>
              <w:top w:val="nil"/>
              <w:left w:val="nil"/>
              <w:bottom w:val="nil"/>
              <w:right w:val="nil"/>
            </w:tcBorders>
          </w:tcPr>
          <w:p w14:paraId="5F1AE4D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w:t>
            </w:r>
            <w:r>
              <w:rPr>
                <w:rFonts w:ascii="Times New Roman" w:hAnsi="Times New Roman" w:cs="Times New Roman"/>
                <w:color w:val="000000"/>
                <w:sz w:val="20"/>
                <w:szCs w:val="20"/>
              </w:rPr>
              <w:fldChar w:fldCharType="end"/>
            </w:r>
          </w:p>
          <w:p w14:paraId="25CA571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E7BC34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e.g., </w:t>
            </w:r>
            <w:proofErr w:type="spellStart"/>
            <w:r>
              <w:rPr>
                <w:rFonts w:ascii="Times New Roman" w:hAnsi="Times New Roman" w:cs="Times New Roman"/>
                <w:color w:val="000000"/>
                <w:sz w:val="20"/>
                <w:szCs w:val="20"/>
              </w:rPr>
              <w:t>Comptel</w:t>
            </w:r>
            <w:proofErr w:type="spellEnd"/>
            <w:r>
              <w:rPr>
                <w:rFonts w:ascii="Times New Roman" w:hAnsi="Times New Roman" w:cs="Times New Roman"/>
                <w:color w:val="000000"/>
                <w:sz w:val="20"/>
                <w:szCs w:val="20"/>
              </w:rPr>
              <w:t xml:space="preserve"> Comments at 2; CTIA Comments at 5; MCI comments at 4 n. 8 (there is a critical need for numbering matters to be handled in a fair and equitable manner, wit</w:t>
            </w:r>
            <w:r>
              <w:rPr>
                <w:rFonts w:ascii="Times New Roman" w:hAnsi="Times New Roman" w:cs="Times New Roman"/>
                <w:color w:val="000000"/>
                <w:sz w:val="20"/>
                <w:szCs w:val="20"/>
              </w:rPr>
              <w:t>h number administration performed in an environment free from the prejudicial influences that exist in the current structure).</w:t>
            </w:r>
          </w:p>
          <w:p w14:paraId="4D0058C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09" w:name="co_footnote_Ib8e58fc8636011e498db8b09b4f"/>
      <w:bookmarkEnd w:id="309"/>
      <w:tr w:rsidR="00000000" w14:paraId="7F1E0456" w14:textId="77777777">
        <w:tblPrEx>
          <w:tblCellMar>
            <w:top w:w="0" w:type="dxa"/>
            <w:left w:w="0" w:type="dxa"/>
            <w:bottom w:w="0" w:type="dxa"/>
            <w:right w:w="0" w:type="dxa"/>
          </w:tblCellMar>
        </w:tblPrEx>
        <w:tc>
          <w:tcPr>
            <w:tcW w:w="600" w:type="dxa"/>
            <w:tcBorders>
              <w:top w:val="nil"/>
              <w:left w:val="nil"/>
              <w:bottom w:val="nil"/>
              <w:right w:val="nil"/>
            </w:tcBorders>
          </w:tcPr>
          <w:p w14:paraId="35A3BE7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w:t>
            </w:r>
            <w:r>
              <w:rPr>
                <w:rFonts w:ascii="Times New Roman" w:hAnsi="Times New Roman" w:cs="Times New Roman"/>
                <w:color w:val="000000"/>
                <w:sz w:val="20"/>
                <w:szCs w:val="20"/>
              </w:rPr>
              <w:fldChar w:fldCharType="end"/>
            </w:r>
          </w:p>
          <w:p w14:paraId="65CE32C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27E861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Telac</w:t>
            </w:r>
            <w:r>
              <w:rPr>
                <w:rFonts w:ascii="Times New Roman" w:hAnsi="Times New Roman" w:cs="Times New Roman"/>
                <w:color w:val="000000"/>
                <w:sz w:val="20"/>
                <w:szCs w:val="20"/>
              </w:rPr>
              <w:t>cess</w:t>
            </w:r>
            <w:proofErr w:type="spellEnd"/>
            <w:r>
              <w:rPr>
                <w:rFonts w:ascii="Times New Roman" w:hAnsi="Times New Roman" w:cs="Times New Roman"/>
                <w:color w:val="000000"/>
                <w:sz w:val="20"/>
                <w:szCs w:val="20"/>
              </w:rPr>
              <w:t xml:space="preserve"> Comments at 1.</w:t>
            </w:r>
          </w:p>
          <w:p w14:paraId="3AEBB22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10" w:name="co_footnote_Ib8e58fc9636011e498db8b09b4f"/>
      <w:bookmarkEnd w:id="310"/>
      <w:tr w:rsidR="00000000" w14:paraId="0006D253" w14:textId="77777777">
        <w:tblPrEx>
          <w:tblCellMar>
            <w:top w:w="0" w:type="dxa"/>
            <w:left w:w="0" w:type="dxa"/>
            <w:bottom w:w="0" w:type="dxa"/>
            <w:right w:w="0" w:type="dxa"/>
          </w:tblCellMar>
        </w:tblPrEx>
        <w:tc>
          <w:tcPr>
            <w:tcW w:w="600" w:type="dxa"/>
            <w:tcBorders>
              <w:top w:val="nil"/>
              <w:left w:val="nil"/>
              <w:bottom w:val="nil"/>
              <w:right w:val="nil"/>
            </w:tcBorders>
          </w:tcPr>
          <w:p w14:paraId="3D9961B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w:t>
            </w:r>
            <w:r>
              <w:rPr>
                <w:rFonts w:ascii="Times New Roman" w:hAnsi="Times New Roman" w:cs="Times New Roman"/>
                <w:color w:val="000000"/>
                <w:sz w:val="20"/>
                <w:szCs w:val="20"/>
              </w:rPr>
              <w:fldChar w:fldCharType="end"/>
            </w:r>
          </w:p>
          <w:p w14:paraId="4046505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4860A6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APCC Comments at 3.</w:t>
            </w:r>
          </w:p>
          <w:p w14:paraId="0549EC9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11" w:name="co_footnote_Ib8e58fca636011e498db8b09b4f"/>
      <w:bookmarkEnd w:id="311"/>
      <w:tr w:rsidR="00000000" w14:paraId="1E024C72" w14:textId="77777777">
        <w:tblPrEx>
          <w:tblCellMar>
            <w:top w:w="0" w:type="dxa"/>
            <w:left w:w="0" w:type="dxa"/>
            <w:bottom w:w="0" w:type="dxa"/>
            <w:right w:w="0" w:type="dxa"/>
          </w:tblCellMar>
        </w:tblPrEx>
        <w:tc>
          <w:tcPr>
            <w:tcW w:w="600" w:type="dxa"/>
            <w:tcBorders>
              <w:top w:val="nil"/>
              <w:left w:val="nil"/>
              <w:bottom w:val="nil"/>
              <w:right w:val="nil"/>
            </w:tcBorders>
          </w:tcPr>
          <w:p w14:paraId="20BF6FB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w:instrText>
            </w:r>
            <w:r>
              <w:rPr>
                <w:rFonts w:ascii="Times New Roman" w:hAnsi="Times New Roman" w:cs="Times New Roman"/>
                <w:color w:val="000000"/>
                <w:sz w:val="20"/>
                <w:szCs w:val="20"/>
              </w:rPr>
              <w:instrText xml:space="preserve">"#co_tablefootnote_37_1"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w:t>
            </w:r>
            <w:r>
              <w:rPr>
                <w:rFonts w:ascii="Times New Roman" w:hAnsi="Times New Roman" w:cs="Times New Roman"/>
                <w:color w:val="000000"/>
                <w:sz w:val="20"/>
                <w:szCs w:val="20"/>
              </w:rPr>
              <w:fldChar w:fldCharType="end"/>
            </w:r>
          </w:p>
          <w:p w14:paraId="6B2E078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FE41FD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McCaw Comments at 1.</w:t>
            </w:r>
          </w:p>
          <w:p w14:paraId="4DA715F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12" w:name="co_footnote_Ib8e58fcb636011e498db8b09b4f"/>
      <w:bookmarkEnd w:id="312"/>
      <w:tr w:rsidR="00000000" w14:paraId="609D81E8" w14:textId="77777777">
        <w:tblPrEx>
          <w:tblCellMar>
            <w:top w:w="0" w:type="dxa"/>
            <w:left w:w="0" w:type="dxa"/>
            <w:bottom w:w="0" w:type="dxa"/>
            <w:right w:w="0" w:type="dxa"/>
          </w:tblCellMar>
        </w:tblPrEx>
        <w:tc>
          <w:tcPr>
            <w:tcW w:w="600" w:type="dxa"/>
            <w:tcBorders>
              <w:top w:val="nil"/>
              <w:left w:val="nil"/>
              <w:bottom w:val="nil"/>
              <w:right w:val="nil"/>
            </w:tcBorders>
          </w:tcPr>
          <w:p w14:paraId="593B6F3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w:t>
            </w:r>
            <w:r>
              <w:rPr>
                <w:rFonts w:ascii="Times New Roman" w:hAnsi="Times New Roman" w:cs="Times New Roman"/>
                <w:color w:val="000000"/>
                <w:sz w:val="20"/>
                <w:szCs w:val="20"/>
              </w:rPr>
              <w:fldChar w:fldCharType="end"/>
            </w:r>
          </w:p>
          <w:p w14:paraId="5826FEA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B042CC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2.</w:t>
            </w:r>
          </w:p>
          <w:p w14:paraId="1A37900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13" w:name="co_footnote_Ib8e58fcc636011e498db8b09b4f"/>
      <w:bookmarkEnd w:id="313"/>
      <w:tr w:rsidR="00000000" w14:paraId="2E1AB780" w14:textId="77777777">
        <w:tblPrEx>
          <w:tblCellMar>
            <w:top w:w="0" w:type="dxa"/>
            <w:left w:w="0" w:type="dxa"/>
            <w:bottom w:w="0" w:type="dxa"/>
            <w:right w:w="0" w:type="dxa"/>
          </w:tblCellMar>
        </w:tblPrEx>
        <w:tc>
          <w:tcPr>
            <w:tcW w:w="600" w:type="dxa"/>
            <w:tcBorders>
              <w:top w:val="nil"/>
              <w:left w:val="nil"/>
              <w:bottom w:val="nil"/>
              <w:right w:val="nil"/>
            </w:tcBorders>
          </w:tcPr>
          <w:p w14:paraId="158D9CE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w:t>
            </w:r>
            <w:r>
              <w:rPr>
                <w:rFonts w:ascii="Times New Roman" w:hAnsi="Times New Roman" w:cs="Times New Roman"/>
                <w:color w:val="000000"/>
                <w:sz w:val="20"/>
                <w:szCs w:val="20"/>
              </w:rPr>
              <w:fldChar w:fldCharType="end"/>
            </w:r>
          </w:p>
          <w:p w14:paraId="74C98B9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2FDA7E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ALTS Comments at 2.</w:t>
            </w:r>
          </w:p>
          <w:p w14:paraId="081F26A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14" w:name="co_footnote_Ib8e58fcd636011e498db8b09b4f"/>
      <w:bookmarkEnd w:id="314"/>
      <w:tr w:rsidR="00000000" w14:paraId="32825821" w14:textId="77777777">
        <w:tblPrEx>
          <w:tblCellMar>
            <w:top w:w="0" w:type="dxa"/>
            <w:left w:w="0" w:type="dxa"/>
            <w:bottom w:w="0" w:type="dxa"/>
            <w:right w:w="0" w:type="dxa"/>
          </w:tblCellMar>
        </w:tblPrEx>
        <w:tc>
          <w:tcPr>
            <w:tcW w:w="600" w:type="dxa"/>
            <w:tcBorders>
              <w:top w:val="nil"/>
              <w:left w:val="nil"/>
              <w:bottom w:val="nil"/>
              <w:right w:val="nil"/>
            </w:tcBorders>
          </w:tcPr>
          <w:p w14:paraId="51FE736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HYPERLINK "#co_tablef</w:instrText>
            </w:r>
            <w:r>
              <w:rPr>
                <w:rFonts w:ascii="Times New Roman" w:hAnsi="Times New Roman" w:cs="Times New Roman"/>
                <w:color w:val="000000"/>
                <w:sz w:val="20"/>
                <w:szCs w:val="20"/>
              </w:rPr>
              <w:instrText xml:space="preserve">ootnote_40_1"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w:t>
            </w:r>
            <w:r>
              <w:rPr>
                <w:rFonts w:ascii="Times New Roman" w:hAnsi="Times New Roman" w:cs="Times New Roman"/>
                <w:color w:val="000000"/>
                <w:sz w:val="20"/>
                <w:szCs w:val="20"/>
              </w:rPr>
              <w:fldChar w:fldCharType="end"/>
            </w:r>
          </w:p>
          <w:p w14:paraId="299D2DD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DF3CC7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Allnet</w:t>
            </w:r>
            <w:proofErr w:type="spellEnd"/>
            <w:r>
              <w:rPr>
                <w:rFonts w:ascii="Times New Roman" w:hAnsi="Times New Roman" w:cs="Times New Roman"/>
                <w:color w:val="000000"/>
                <w:sz w:val="20"/>
                <w:szCs w:val="20"/>
              </w:rPr>
              <w:t xml:space="preserve"> Comments at 7.</w:t>
            </w:r>
          </w:p>
          <w:p w14:paraId="5CF8091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15" w:name="co_footnote_Ib8e58fce636011e498db8b09b4f"/>
      <w:bookmarkEnd w:id="315"/>
      <w:tr w:rsidR="00000000" w14:paraId="047BFCE6" w14:textId="77777777">
        <w:tblPrEx>
          <w:tblCellMar>
            <w:top w:w="0" w:type="dxa"/>
            <w:left w:w="0" w:type="dxa"/>
            <w:bottom w:w="0" w:type="dxa"/>
            <w:right w:w="0" w:type="dxa"/>
          </w:tblCellMar>
        </w:tblPrEx>
        <w:tc>
          <w:tcPr>
            <w:tcW w:w="600" w:type="dxa"/>
            <w:tcBorders>
              <w:top w:val="nil"/>
              <w:left w:val="nil"/>
              <w:bottom w:val="nil"/>
              <w:right w:val="nil"/>
            </w:tcBorders>
          </w:tcPr>
          <w:p w14:paraId="4D7BC57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w:t>
            </w:r>
            <w:r>
              <w:rPr>
                <w:rFonts w:ascii="Times New Roman" w:hAnsi="Times New Roman" w:cs="Times New Roman"/>
                <w:color w:val="000000"/>
                <w:sz w:val="20"/>
                <w:szCs w:val="20"/>
              </w:rPr>
              <w:fldChar w:fldCharType="end"/>
            </w:r>
          </w:p>
          <w:p w14:paraId="2053AAD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4CDEBE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NATA Comments at 6.</w:t>
            </w:r>
          </w:p>
          <w:p w14:paraId="2AE0933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16" w:name="co_footnote_Ib8e58fcf636011e498db8b09b4f"/>
      <w:bookmarkEnd w:id="316"/>
      <w:tr w:rsidR="00000000" w14:paraId="11D265A7" w14:textId="77777777">
        <w:tblPrEx>
          <w:tblCellMar>
            <w:top w:w="0" w:type="dxa"/>
            <w:left w:w="0" w:type="dxa"/>
            <w:bottom w:w="0" w:type="dxa"/>
            <w:right w:w="0" w:type="dxa"/>
          </w:tblCellMar>
        </w:tblPrEx>
        <w:tc>
          <w:tcPr>
            <w:tcW w:w="600" w:type="dxa"/>
            <w:tcBorders>
              <w:top w:val="nil"/>
              <w:left w:val="nil"/>
              <w:bottom w:val="nil"/>
              <w:right w:val="nil"/>
            </w:tcBorders>
          </w:tcPr>
          <w:p w14:paraId="23A1B03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w:t>
            </w:r>
            <w:r>
              <w:rPr>
                <w:rFonts w:ascii="Times New Roman" w:hAnsi="Times New Roman" w:cs="Times New Roman"/>
                <w:color w:val="000000"/>
                <w:sz w:val="20"/>
                <w:szCs w:val="20"/>
              </w:rPr>
              <w:fldChar w:fldCharType="end"/>
            </w:r>
          </w:p>
          <w:p w14:paraId="0CF1EB5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7DE861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NATA Comments at 4</w:t>
            </w:r>
            <w:r>
              <w:rPr>
                <w:rFonts w:ascii="Times New Roman" w:hAnsi="Times New Roman" w:cs="Times New Roman"/>
                <w:color w:val="000000"/>
                <w:sz w:val="20"/>
                <w:szCs w:val="20"/>
              </w:rPr>
              <w:t>–</w:t>
            </w:r>
            <w:r>
              <w:rPr>
                <w:rFonts w:ascii="Times New Roman" w:hAnsi="Times New Roman" w:cs="Times New Roman"/>
                <w:color w:val="000000"/>
                <w:sz w:val="20"/>
                <w:szCs w:val="20"/>
              </w:rPr>
              <w:t>5.</w:t>
            </w:r>
          </w:p>
          <w:p w14:paraId="6ECB8C4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17" w:name="co_footnote_Ib8e58fd0636011e498db8b09b4f"/>
      <w:bookmarkEnd w:id="317"/>
      <w:tr w:rsidR="00000000" w14:paraId="44F7C452" w14:textId="77777777">
        <w:tblPrEx>
          <w:tblCellMar>
            <w:top w:w="0" w:type="dxa"/>
            <w:left w:w="0" w:type="dxa"/>
            <w:bottom w:w="0" w:type="dxa"/>
            <w:right w:w="0" w:type="dxa"/>
          </w:tblCellMar>
        </w:tblPrEx>
        <w:tc>
          <w:tcPr>
            <w:tcW w:w="600" w:type="dxa"/>
            <w:tcBorders>
              <w:top w:val="nil"/>
              <w:left w:val="nil"/>
              <w:bottom w:val="nil"/>
              <w:right w:val="nil"/>
            </w:tcBorders>
          </w:tcPr>
          <w:p w14:paraId="4F927EE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w:instrText>
            </w:r>
            <w:r>
              <w:rPr>
                <w:rFonts w:ascii="Times New Roman" w:hAnsi="Times New Roman" w:cs="Times New Roman"/>
                <w:color w:val="000000"/>
                <w:sz w:val="20"/>
                <w:szCs w:val="20"/>
              </w:rPr>
              <w:instrText xml:space="preserve">efootnote_43_1"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w:t>
            </w:r>
            <w:r>
              <w:rPr>
                <w:rFonts w:ascii="Times New Roman" w:hAnsi="Times New Roman" w:cs="Times New Roman"/>
                <w:color w:val="000000"/>
                <w:sz w:val="20"/>
                <w:szCs w:val="20"/>
              </w:rPr>
              <w:fldChar w:fldCharType="end"/>
            </w:r>
          </w:p>
          <w:p w14:paraId="421C19F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1D310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GTE Comments at 3. (</w:t>
            </w:r>
            <w:r>
              <w:rPr>
                <w:rFonts w:ascii="Times New Roman" w:hAnsi="Times New Roman" w:cs="Times New Roman"/>
                <w:color w:val="000000"/>
                <w:sz w:val="20"/>
                <w:szCs w:val="20"/>
              </w:rPr>
              <w:t>“</w:t>
            </w:r>
            <w:r>
              <w:rPr>
                <w:rFonts w:ascii="Times New Roman" w:hAnsi="Times New Roman" w:cs="Times New Roman"/>
                <w:color w:val="000000"/>
                <w:sz w:val="20"/>
                <w:szCs w:val="20"/>
              </w:rPr>
              <w:t>There is no dispute that the benefits and efficiencies generated by the NANP are the envy of other non-World Zone 1 [WZ</w:t>
            </w:r>
            <w:r>
              <w:rPr>
                <w:rFonts w:ascii="Times New Roman" w:hAnsi="Times New Roman" w:cs="Times New Roman"/>
                <w:color w:val="000000"/>
                <w:sz w:val="20"/>
                <w:szCs w:val="20"/>
              </w:rPr>
              <w:t>–</w:t>
            </w:r>
            <w:r>
              <w:rPr>
                <w:rFonts w:ascii="Times New Roman" w:hAnsi="Times New Roman" w:cs="Times New Roman"/>
                <w:color w:val="000000"/>
                <w:sz w:val="20"/>
                <w:szCs w:val="20"/>
              </w:rPr>
              <w:t>1] nations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contra, CTIA Ex </w:t>
            </w:r>
            <w:proofErr w:type="spellStart"/>
            <w:r>
              <w:rPr>
                <w:rFonts w:ascii="Times New Roman" w:hAnsi="Times New Roman" w:cs="Times New Roman"/>
                <w:color w:val="000000"/>
                <w:sz w:val="20"/>
                <w:szCs w:val="20"/>
              </w:rPr>
              <w:t>Parte</w:t>
            </w:r>
            <w:proofErr w:type="spellEnd"/>
            <w:r>
              <w:rPr>
                <w:rFonts w:ascii="Times New Roman" w:hAnsi="Times New Roman" w:cs="Times New Roman"/>
                <w:color w:val="000000"/>
                <w:sz w:val="20"/>
                <w:szCs w:val="20"/>
              </w:rPr>
              <w:t xml:space="preserve"> presentation of May 24, 1995, note 45 and par</w:t>
            </w:r>
            <w:r>
              <w:rPr>
                <w:rFonts w:ascii="Times New Roman" w:hAnsi="Times New Roman" w:cs="Times New Roman"/>
                <w:color w:val="000000"/>
                <w:sz w:val="20"/>
                <w:szCs w:val="20"/>
              </w:rPr>
              <w:t>a. 29, infra.</w:t>
            </w:r>
          </w:p>
          <w:p w14:paraId="39EFF0D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18" w:name="co_footnote_Ib8e58fd1636011e498db8b09b4f"/>
      <w:bookmarkEnd w:id="318"/>
      <w:tr w:rsidR="00000000" w14:paraId="1485C517" w14:textId="77777777">
        <w:tblPrEx>
          <w:tblCellMar>
            <w:top w:w="0" w:type="dxa"/>
            <w:left w:w="0" w:type="dxa"/>
            <w:bottom w:w="0" w:type="dxa"/>
            <w:right w:w="0" w:type="dxa"/>
          </w:tblCellMar>
        </w:tblPrEx>
        <w:tc>
          <w:tcPr>
            <w:tcW w:w="600" w:type="dxa"/>
            <w:tcBorders>
              <w:top w:val="nil"/>
              <w:left w:val="nil"/>
              <w:bottom w:val="nil"/>
              <w:right w:val="nil"/>
            </w:tcBorders>
          </w:tcPr>
          <w:p w14:paraId="7033518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w:t>
            </w:r>
            <w:r>
              <w:rPr>
                <w:rFonts w:ascii="Times New Roman" w:hAnsi="Times New Roman" w:cs="Times New Roman"/>
                <w:color w:val="000000"/>
                <w:sz w:val="20"/>
                <w:szCs w:val="20"/>
              </w:rPr>
              <w:fldChar w:fldCharType="end"/>
            </w:r>
          </w:p>
          <w:p w14:paraId="7BCCB7A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ADB63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 WEST Comments at 1</w:t>
            </w:r>
            <w:r>
              <w:rPr>
                <w:rFonts w:ascii="Times New Roman" w:hAnsi="Times New Roman" w:cs="Times New Roman"/>
                <w:color w:val="000000"/>
                <w:sz w:val="20"/>
                <w:szCs w:val="20"/>
              </w:rPr>
              <w:t>–</w:t>
            </w:r>
            <w:r>
              <w:rPr>
                <w:rFonts w:ascii="Times New Roman" w:hAnsi="Times New Roman" w:cs="Times New Roman"/>
                <w:color w:val="000000"/>
                <w:sz w:val="20"/>
                <w:szCs w:val="20"/>
              </w:rPr>
              <w:t>2.</w:t>
            </w:r>
          </w:p>
          <w:p w14:paraId="5E34394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19" w:name="co_footnote_Ib8e58fd2636011e498db8b09b4f"/>
      <w:bookmarkEnd w:id="319"/>
      <w:tr w:rsidR="00000000" w14:paraId="6D281DA7" w14:textId="77777777">
        <w:tblPrEx>
          <w:tblCellMar>
            <w:top w:w="0" w:type="dxa"/>
            <w:left w:w="0" w:type="dxa"/>
            <w:bottom w:w="0" w:type="dxa"/>
            <w:right w:w="0" w:type="dxa"/>
          </w:tblCellMar>
        </w:tblPrEx>
        <w:tc>
          <w:tcPr>
            <w:tcW w:w="600" w:type="dxa"/>
            <w:tcBorders>
              <w:top w:val="nil"/>
              <w:left w:val="nil"/>
              <w:bottom w:val="nil"/>
              <w:right w:val="nil"/>
            </w:tcBorders>
          </w:tcPr>
          <w:p w14:paraId="6AE6BF9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w:instrText>
            </w:r>
            <w:r>
              <w:rPr>
                <w:rFonts w:ascii="Times New Roman" w:hAnsi="Times New Roman" w:cs="Times New Roman"/>
                <w:color w:val="000000"/>
                <w:sz w:val="20"/>
                <w:szCs w:val="20"/>
              </w:rPr>
              <w:instrText xml:space="preserve">#co_tablefootnote_45_1"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w:t>
            </w:r>
            <w:r>
              <w:rPr>
                <w:rFonts w:ascii="Times New Roman" w:hAnsi="Times New Roman" w:cs="Times New Roman"/>
                <w:color w:val="000000"/>
                <w:sz w:val="20"/>
                <w:szCs w:val="20"/>
              </w:rPr>
              <w:fldChar w:fldCharType="end"/>
            </w:r>
          </w:p>
          <w:p w14:paraId="31512BE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0EC06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Stentor Comments at 1.</w:t>
            </w:r>
          </w:p>
          <w:p w14:paraId="5AF7BD5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20" w:name="co_footnote_Ib8e58fd3636011e498db8b09b4f"/>
      <w:bookmarkEnd w:id="320"/>
      <w:tr w:rsidR="00000000" w14:paraId="73BF334C" w14:textId="77777777">
        <w:tblPrEx>
          <w:tblCellMar>
            <w:top w:w="0" w:type="dxa"/>
            <w:left w:w="0" w:type="dxa"/>
            <w:bottom w:w="0" w:type="dxa"/>
            <w:right w:w="0" w:type="dxa"/>
          </w:tblCellMar>
        </w:tblPrEx>
        <w:tc>
          <w:tcPr>
            <w:tcW w:w="600" w:type="dxa"/>
            <w:tcBorders>
              <w:top w:val="nil"/>
              <w:left w:val="nil"/>
              <w:bottom w:val="nil"/>
              <w:right w:val="nil"/>
            </w:tcBorders>
          </w:tcPr>
          <w:p w14:paraId="3706887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w:t>
            </w:r>
            <w:r>
              <w:rPr>
                <w:rFonts w:ascii="Times New Roman" w:hAnsi="Times New Roman" w:cs="Times New Roman"/>
                <w:color w:val="000000"/>
                <w:sz w:val="20"/>
                <w:szCs w:val="20"/>
              </w:rPr>
              <w:fldChar w:fldCharType="end"/>
            </w:r>
          </w:p>
          <w:p w14:paraId="10AD9C7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F5932C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There are three proposals that do not fall within these three basic models. CTIA advocates creation of a United States Numbering Association that would administer the United States numbering resources. See CTIA Ex </w:t>
            </w:r>
            <w:proofErr w:type="spellStart"/>
            <w:r>
              <w:rPr>
                <w:rFonts w:ascii="Times New Roman" w:hAnsi="Times New Roman" w:cs="Times New Roman"/>
                <w:color w:val="000000"/>
                <w:sz w:val="20"/>
                <w:szCs w:val="20"/>
              </w:rPr>
              <w:t>Parte</w:t>
            </w:r>
            <w:proofErr w:type="spellEnd"/>
            <w:r>
              <w:rPr>
                <w:rFonts w:ascii="Times New Roman" w:hAnsi="Times New Roman" w:cs="Times New Roman"/>
                <w:color w:val="000000"/>
                <w:sz w:val="20"/>
                <w:szCs w:val="20"/>
              </w:rPr>
              <w:t xml:space="preserve"> presentation of May 24, 1995. This a</w:t>
            </w:r>
            <w:r>
              <w:rPr>
                <w:rFonts w:ascii="Times New Roman" w:hAnsi="Times New Roman" w:cs="Times New Roman"/>
                <w:color w:val="000000"/>
                <w:sz w:val="20"/>
                <w:szCs w:val="20"/>
              </w:rPr>
              <w:t xml:space="preserve">pproach differs from the three models discussed above, in that it is the only one that explicitly suggests the creation of a separate United States number administrator. TSTT suggests a model that consists of a NANP Administrator with a board of directors </w:t>
            </w:r>
            <w:r>
              <w:rPr>
                <w:rFonts w:ascii="Times New Roman" w:hAnsi="Times New Roman" w:cs="Times New Roman"/>
                <w:color w:val="000000"/>
                <w:sz w:val="20"/>
                <w:szCs w:val="20"/>
              </w:rPr>
              <w:t>and no policy board or oversight committee. See TSTT Reply at 2</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5. Finally, TCG suggests a model that would have an industry numbering committee establish numbering guidelines for the NANP Administrator and policy decisions and dispute resolution would be </w:t>
            </w:r>
            <w:r>
              <w:rPr>
                <w:rFonts w:ascii="Times New Roman" w:hAnsi="Times New Roman" w:cs="Times New Roman"/>
                <w:color w:val="000000"/>
                <w:sz w:val="20"/>
                <w:szCs w:val="20"/>
              </w:rPr>
              <w:t>handled by the Commission using declaratory rulings. See TCG Comments at 5</w:t>
            </w:r>
            <w:r>
              <w:rPr>
                <w:rFonts w:ascii="Times New Roman" w:hAnsi="Times New Roman" w:cs="Times New Roman"/>
                <w:color w:val="000000"/>
                <w:sz w:val="20"/>
                <w:szCs w:val="20"/>
              </w:rPr>
              <w:t>–</w:t>
            </w:r>
            <w:r>
              <w:rPr>
                <w:rFonts w:ascii="Times New Roman" w:hAnsi="Times New Roman" w:cs="Times New Roman"/>
                <w:color w:val="000000"/>
                <w:sz w:val="20"/>
                <w:szCs w:val="20"/>
              </w:rPr>
              <w:t>8.</w:t>
            </w:r>
          </w:p>
          <w:p w14:paraId="4BFE3EE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21" w:name="co_footnote_Ib8e58fd4636011e498db8b09b4f"/>
      <w:bookmarkEnd w:id="321"/>
      <w:tr w:rsidR="00000000" w14:paraId="18FA2C68" w14:textId="77777777">
        <w:tblPrEx>
          <w:tblCellMar>
            <w:top w:w="0" w:type="dxa"/>
            <w:left w:w="0" w:type="dxa"/>
            <w:bottom w:w="0" w:type="dxa"/>
            <w:right w:w="0" w:type="dxa"/>
          </w:tblCellMar>
        </w:tblPrEx>
        <w:tc>
          <w:tcPr>
            <w:tcW w:w="600" w:type="dxa"/>
            <w:tcBorders>
              <w:top w:val="nil"/>
              <w:left w:val="nil"/>
              <w:bottom w:val="nil"/>
              <w:right w:val="nil"/>
            </w:tcBorders>
          </w:tcPr>
          <w:p w14:paraId="091FEA9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w:t>
            </w:r>
            <w:r>
              <w:rPr>
                <w:rFonts w:ascii="Times New Roman" w:hAnsi="Times New Roman" w:cs="Times New Roman"/>
                <w:color w:val="000000"/>
                <w:sz w:val="20"/>
                <w:szCs w:val="20"/>
              </w:rPr>
              <w:fldChar w:fldCharType="end"/>
            </w:r>
          </w:p>
          <w:p w14:paraId="28775FA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69C3C8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w:t>
            </w:r>
            <w:proofErr w:type="spellStart"/>
            <w:r>
              <w:rPr>
                <w:rFonts w:ascii="Times New Roman" w:hAnsi="Times New Roman" w:cs="Times New Roman"/>
                <w:color w:val="000000"/>
                <w:sz w:val="20"/>
                <w:szCs w:val="20"/>
              </w:rPr>
              <w:t>Allnet</w:t>
            </w:r>
            <w:proofErr w:type="spellEnd"/>
            <w:r>
              <w:rPr>
                <w:rFonts w:ascii="Times New Roman" w:hAnsi="Times New Roman" w:cs="Times New Roman"/>
                <w:color w:val="000000"/>
                <w:sz w:val="20"/>
                <w:szCs w:val="20"/>
              </w:rPr>
              <w:t xml:space="preserve"> Comments at 7</w:t>
            </w:r>
            <w:r>
              <w:rPr>
                <w:rFonts w:ascii="Times New Roman" w:hAnsi="Times New Roman" w:cs="Times New Roman"/>
                <w:color w:val="000000"/>
                <w:sz w:val="20"/>
                <w:szCs w:val="20"/>
              </w:rPr>
              <w:t>–</w:t>
            </w:r>
            <w:r>
              <w:rPr>
                <w:rFonts w:ascii="Times New Roman" w:hAnsi="Times New Roman" w:cs="Times New Roman"/>
                <w:color w:val="000000"/>
                <w:sz w:val="20"/>
                <w:szCs w:val="20"/>
              </w:rPr>
              <w:t>8; NCS Comments at 4</w:t>
            </w:r>
            <w:r>
              <w:rPr>
                <w:rFonts w:ascii="Times New Roman" w:hAnsi="Times New Roman" w:cs="Times New Roman"/>
                <w:color w:val="000000"/>
                <w:sz w:val="20"/>
                <w:szCs w:val="20"/>
              </w:rPr>
              <w:t>–</w:t>
            </w:r>
            <w:r>
              <w:rPr>
                <w:rFonts w:ascii="Times New Roman" w:hAnsi="Times New Roman" w:cs="Times New Roman"/>
                <w:color w:val="000000"/>
                <w:sz w:val="20"/>
                <w:szCs w:val="20"/>
              </w:rPr>
              <w:t>6 (sugge</w:t>
            </w:r>
            <w:r>
              <w:rPr>
                <w:rFonts w:ascii="Times New Roman" w:hAnsi="Times New Roman" w:cs="Times New Roman"/>
                <w:color w:val="000000"/>
                <w:sz w:val="20"/>
                <w:szCs w:val="20"/>
              </w:rPr>
              <w:t xml:space="preserve">sting that the Commission serve as NANP Administrator and would be the ultimate policy maker, subject to input from an industry policy board); </w:t>
            </w:r>
            <w:proofErr w:type="spellStart"/>
            <w:r>
              <w:rPr>
                <w:rFonts w:ascii="Times New Roman" w:hAnsi="Times New Roman" w:cs="Times New Roman"/>
                <w:color w:val="000000"/>
                <w:sz w:val="20"/>
                <w:szCs w:val="20"/>
              </w:rPr>
              <w:t>Telaccess</w:t>
            </w:r>
            <w:proofErr w:type="spellEnd"/>
            <w:r>
              <w:rPr>
                <w:rFonts w:ascii="Times New Roman" w:hAnsi="Times New Roman" w:cs="Times New Roman"/>
                <w:color w:val="000000"/>
                <w:sz w:val="20"/>
                <w:szCs w:val="20"/>
              </w:rPr>
              <w:t xml:space="preserve"> Comments at 2</w:t>
            </w:r>
            <w:r>
              <w:rPr>
                <w:rFonts w:ascii="Times New Roman" w:hAnsi="Times New Roman" w:cs="Times New Roman"/>
                <w:color w:val="000000"/>
                <w:sz w:val="20"/>
                <w:szCs w:val="20"/>
              </w:rPr>
              <w:t>–</w:t>
            </w:r>
            <w:r>
              <w:rPr>
                <w:rFonts w:ascii="Times New Roman" w:hAnsi="Times New Roman" w:cs="Times New Roman"/>
                <w:color w:val="000000"/>
                <w:sz w:val="20"/>
                <w:szCs w:val="20"/>
              </w:rPr>
              <w:t>3.</w:t>
            </w:r>
          </w:p>
          <w:p w14:paraId="32CA610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22" w:name="co_footnote_Ib8e58fd5636011e498db8b09b4f"/>
      <w:bookmarkEnd w:id="322"/>
      <w:tr w:rsidR="00000000" w14:paraId="2D7C16D0" w14:textId="77777777">
        <w:tblPrEx>
          <w:tblCellMar>
            <w:top w:w="0" w:type="dxa"/>
            <w:left w:w="0" w:type="dxa"/>
            <w:bottom w:w="0" w:type="dxa"/>
            <w:right w:w="0" w:type="dxa"/>
          </w:tblCellMar>
        </w:tblPrEx>
        <w:tc>
          <w:tcPr>
            <w:tcW w:w="600" w:type="dxa"/>
            <w:tcBorders>
              <w:top w:val="nil"/>
              <w:left w:val="nil"/>
              <w:bottom w:val="nil"/>
              <w:right w:val="nil"/>
            </w:tcBorders>
          </w:tcPr>
          <w:p w14:paraId="50864ED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w:instrText>
            </w:r>
            <w:r>
              <w:rPr>
                <w:rFonts w:ascii="Times New Roman" w:hAnsi="Times New Roman" w:cs="Times New Roman"/>
                <w:color w:val="000000"/>
                <w:sz w:val="20"/>
                <w:szCs w:val="20"/>
              </w:rPr>
              <w:instrText xml:space="preserve">RLINK "#co_tablefootnote_48_1"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w:t>
            </w:r>
            <w:r>
              <w:rPr>
                <w:rFonts w:ascii="Times New Roman" w:hAnsi="Times New Roman" w:cs="Times New Roman"/>
                <w:color w:val="000000"/>
                <w:sz w:val="20"/>
                <w:szCs w:val="20"/>
              </w:rPr>
              <w:fldChar w:fldCharType="end"/>
            </w:r>
          </w:p>
          <w:p w14:paraId="4B8BB61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9D599B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e.g., </w:t>
            </w:r>
            <w:proofErr w:type="spellStart"/>
            <w:r>
              <w:rPr>
                <w:rFonts w:ascii="Times New Roman" w:hAnsi="Times New Roman" w:cs="Times New Roman"/>
                <w:color w:val="000000"/>
                <w:sz w:val="20"/>
                <w:szCs w:val="20"/>
              </w:rPr>
              <w:t>Allnet</w:t>
            </w:r>
            <w:proofErr w:type="spellEnd"/>
            <w:r>
              <w:rPr>
                <w:rFonts w:ascii="Times New Roman" w:hAnsi="Times New Roman" w:cs="Times New Roman"/>
                <w:color w:val="000000"/>
                <w:sz w:val="20"/>
                <w:szCs w:val="20"/>
              </w:rPr>
              <w:t xml:space="preserve"> Comments at 8; NCS Comments at 5.</w:t>
            </w:r>
          </w:p>
          <w:p w14:paraId="22763FD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23" w:name="co_footnote_Ib8e58fd6636011e498db8b09b4f"/>
      <w:bookmarkEnd w:id="323"/>
      <w:tr w:rsidR="00000000" w14:paraId="440992C1" w14:textId="77777777">
        <w:tblPrEx>
          <w:tblCellMar>
            <w:top w:w="0" w:type="dxa"/>
            <w:left w:w="0" w:type="dxa"/>
            <w:bottom w:w="0" w:type="dxa"/>
            <w:right w:w="0" w:type="dxa"/>
          </w:tblCellMar>
        </w:tblPrEx>
        <w:tc>
          <w:tcPr>
            <w:tcW w:w="600" w:type="dxa"/>
            <w:tcBorders>
              <w:top w:val="nil"/>
              <w:left w:val="nil"/>
              <w:bottom w:val="nil"/>
              <w:right w:val="nil"/>
            </w:tcBorders>
          </w:tcPr>
          <w:p w14:paraId="0C83FF2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w:t>
            </w:r>
            <w:r>
              <w:rPr>
                <w:rFonts w:ascii="Times New Roman" w:hAnsi="Times New Roman" w:cs="Times New Roman"/>
                <w:color w:val="000000"/>
                <w:sz w:val="20"/>
                <w:szCs w:val="20"/>
              </w:rPr>
              <w:fldChar w:fldCharType="end"/>
            </w:r>
          </w:p>
          <w:p w14:paraId="3EDF7F7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F29AFF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w:t>
            </w:r>
            <w:proofErr w:type="spellStart"/>
            <w:r>
              <w:rPr>
                <w:rFonts w:ascii="Times New Roman" w:hAnsi="Times New Roman" w:cs="Times New Roman"/>
                <w:color w:val="000000"/>
                <w:sz w:val="20"/>
                <w:szCs w:val="20"/>
              </w:rPr>
              <w:t>Telaccess</w:t>
            </w:r>
            <w:proofErr w:type="spellEnd"/>
            <w:r>
              <w:rPr>
                <w:rFonts w:ascii="Times New Roman" w:hAnsi="Times New Roman" w:cs="Times New Roman"/>
                <w:color w:val="000000"/>
                <w:sz w:val="20"/>
                <w:szCs w:val="20"/>
              </w:rPr>
              <w:t xml:space="preserve"> Comments at 7.</w:t>
            </w:r>
          </w:p>
          <w:p w14:paraId="1D50E90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24" w:name="co_footnote_Ib8e58fd7636011e498db8b09b4f"/>
      <w:bookmarkEnd w:id="324"/>
      <w:tr w:rsidR="00000000" w14:paraId="52559EDF" w14:textId="77777777">
        <w:tblPrEx>
          <w:tblCellMar>
            <w:top w:w="0" w:type="dxa"/>
            <w:left w:w="0" w:type="dxa"/>
            <w:bottom w:w="0" w:type="dxa"/>
            <w:right w:w="0" w:type="dxa"/>
          </w:tblCellMar>
        </w:tblPrEx>
        <w:tc>
          <w:tcPr>
            <w:tcW w:w="600" w:type="dxa"/>
            <w:tcBorders>
              <w:top w:val="nil"/>
              <w:left w:val="nil"/>
              <w:bottom w:val="nil"/>
              <w:right w:val="nil"/>
            </w:tcBorders>
          </w:tcPr>
          <w:p w14:paraId="3E4FD9B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w:t>
            </w:r>
            <w:r>
              <w:rPr>
                <w:rFonts w:ascii="Times New Roman" w:hAnsi="Times New Roman" w:cs="Times New Roman"/>
                <w:color w:val="000000"/>
                <w:sz w:val="20"/>
                <w:szCs w:val="20"/>
              </w:rPr>
              <w:fldChar w:fldCharType="end"/>
            </w:r>
          </w:p>
          <w:p w14:paraId="185F448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9D3BD3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Ad Hoc Comments at 4</w:t>
            </w:r>
            <w:r>
              <w:rPr>
                <w:rFonts w:ascii="Times New Roman" w:hAnsi="Times New Roman" w:cs="Times New Roman"/>
                <w:color w:val="000000"/>
                <w:sz w:val="20"/>
                <w:szCs w:val="20"/>
              </w:rPr>
              <w:t>–</w:t>
            </w:r>
            <w:r>
              <w:rPr>
                <w:rFonts w:ascii="Times New Roman" w:hAnsi="Times New Roman" w:cs="Times New Roman"/>
                <w:color w:val="000000"/>
                <w:sz w:val="20"/>
                <w:szCs w:val="20"/>
              </w:rPr>
              <w:t>6; APCC Comments at 3</w:t>
            </w:r>
            <w:r>
              <w:rPr>
                <w:rFonts w:ascii="Times New Roman" w:hAnsi="Times New Roman" w:cs="Times New Roman"/>
                <w:color w:val="000000"/>
                <w:sz w:val="20"/>
                <w:szCs w:val="20"/>
              </w:rPr>
              <w:t>–</w:t>
            </w:r>
            <w:r>
              <w:rPr>
                <w:rFonts w:ascii="Times New Roman" w:hAnsi="Times New Roman" w:cs="Times New Roman"/>
                <w:color w:val="000000"/>
                <w:sz w:val="20"/>
                <w:szCs w:val="20"/>
              </w:rPr>
              <w:t>4; BellSouth Comments at 1</w:t>
            </w:r>
            <w:r>
              <w:rPr>
                <w:rFonts w:ascii="Times New Roman" w:hAnsi="Times New Roman" w:cs="Times New Roman"/>
                <w:color w:val="000000"/>
                <w:sz w:val="20"/>
                <w:szCs w:val="20"/>
              </w:rPr>
              <w:t>–</w:t>
            </w:r>
            <w:r>
              <w:rPr>
                <w:rFonts w:ascii="Times New Roman" w:hAnsi="Times New Roman" w:cs="Times New Roman"/>
                <w:color w:val="000000"/>
                <w:sz w:val="20"/>
                <w:szCs w:val="20"/>
              </w:rPr>
              <w:t>10; Dean Brothers Comments at 2</w:t>
            </w:r>
            <w:r>
              <w:rPr>
                <w:rFonts w:ascii="Times New Roman" w:hAnsi="Times New Roman" w:cs="Times New Roman"/>
                <w:color w:val="000000"/>
                <w:sz w:val="20"/>
                <w:szCs w:val="20"/>
              </w:rPr>
              <w:t>–</w:t>
            </w:r>
            <w:r>
              <w:rPr>
                <w:rFonts w:ascii="Times New Roman" w:hAnsi="Times New Roman" w:cs="Times New Roman"/>
                <w:color w:val="000000"/>
                <w:sz w:val="20"/>
                <w:szCs w:val="20"/>
              </w:rPr>
              <w:t>4; McCaw Comments at 2</w:t>
            </w:r>
            <w:r>
              <w:rPr>
                <w:rFonts w:ascii="Times New Roman" w:hAnsi="Times New Roman" w:cs="Times New Roman"/>
                <w:color w:val="000000"/>
                <w:sz w:val="20"/>
                <w:szCs w:val="20"/>
              </w:rPr>
              <w:t>–</w:t>
            </w:r>
            <w:r>
              <w:rPr>
                <w:rFonts w:ascii="Times New Roman" w:hAnsi="Times New Roman" w:cs="Times New Roman"/>
                <w:color w:val="000000"/>
                <w:sz w:val="20"/>
                <w:szCs w:val="20"/>
              </w:rPr>
              <w:t>9; MF</w:t>
            </w:r>
            <w:r>
              <w:rPr>
                <w:rFonts w:ascii="Times New Roman" w:hAnsi="Times New Roman" w:cs="Times New Roman"/>
                <w:color w:val="000000"/>
                <w:sz w:val="20"/>
                <w:szCs w:val="20"/>
              </w:rPr>
              <w:t>S Comments at 3</w:t>
            </w:r>
            <w:r>
              <w:rPr>
                <w:rFonts w:ascii="Times New Roman" w:hAnsi="Times New Roman" w:cs="Times New Roman"/>
                <w:color w:val="000000"/>
                <w:sz w:val="20"/>
                <w:szCs w:val="20"/>
              </w:rPr>
              <w:t>–</w:t>
            </w:r>
            <w:r>
              <w:rPr>
                <w:rFonts w:ascii="Times New Roman" w:hAnsi="Times New Roman" w:cs="Times New Roman"/>
                <w:color w:val="000000"/>
                <w:sz w:val="20"/>
                <w:szCs w:val="20"/>
              </w:rPr>
              <w:t>6; NTCA Reply at 1</w:t>
            </w:r>
            <w:r>
              <w:rPr>
                <w:rFonts w:ascii="Times New Roman" w:hAnsi="Times New Roman" w:cs="Times New Roman"/>
                <w:color w:val="000000"/>
                <w:sz w:val="20"/>
                <w:szCs w:val="20"/>
              </w:rPr>
              <w:t>–</w:t>
            </w:r>
            <w:r>
              <w:rPr>
                <w:rFonts w:ascii="Times New Roman" w:hAnsi="Times New Roman" w:cs="Times New Roman"/>
                <w:color w:val="000000"/>
                <w:sz w:val="20"/>
                <w:szCs w:val="20"/>
              </w:rPr>
              <w:t>4.</w:t>
            </w:r>
          </w:p>
          <w:p w14:paraId="6B0FA5B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25" w:name="co_footnote_Ib8e58fd8636011e498db8b09b4f"/>
      <w:bookmarkEnd w:id="325"/>
      <w:tr w:rsidR="00000000" w14:paraId="754A6BFC" w14:textId="77777777">
        <w:tblPrEx>
          <w:tblCellMar>
            <w:top w:w="0" w:type="dxa"/>
            <w:left w:w="0" w:type="dxa"/>
            <w:bottom w:w="0" w:type="dxa"/>
            <w:right w:w="0" w:type="dxa"/>
          </w:tblCellMar>
        </w:tblPrEx>
        <w:tc>
          <w:tcPr>
            <w:tcW w:w="600" w:type="dxa"/>
            <w:tcBorders>
              <w:top w:val="nil"/>
              <w:left w:val="nil"/>
              <w:bottom w:val="nil"/>
              <w:right w:val="nil"/>
            </w:tcBorders>
          </w:tcPr>
          <w:p w14:paraId="39BCA3C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 xml:space="preserve">HYPERLINK "#co_tablefootnote_51_1"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w:t>
            </w:r>
            <w:r>
              <w:rPr>
                <w:rFonts w:ascii="Times New Roman" w:hAnsi="Times New Roman" w:cs="Times New Roman"/>
                <w:color w:val="000000"/>
                <w:sz w:val="20"/>
                <w:szCs w:val="20"/>
              </w:rPr>
              <w:fldChar w:fldCharType="end"/>
            </w:r>
          </w:p>
          <w:p w14:paraId="14E50B0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1E4C25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APCC Comments at 2</w:t>
            </w:r>
            <w:r>
              <w:rPr>
                <w:rFonts w:ascii="Times New Roman" w:hAnsi="Times New Roman" w:cs="Times New Roman"/>
                <w:color w:val="000000"/>
                <w:sz w:val="20"/>
                <w:szCs w:val="20"/>
              </w:rPr>
              <w:t>–</w:t>
            </w:r>
            <w:r>
              <w:rPr>
                <w:rFonts w:ascii="Times New Roman" w:hAnsi="Times New Roman" w:cs="Times New Roman"/>
                <w:color w:val="000000"/>
                <w:sz w:val="20"/>
                <w:szCs w:val="20"/>
              </w:rPr>
              <w:t>3.</w:t>
            </w:r>
          </w:p>
          <w:p w14:paraId="2FFF6EC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26" w:name="co_footnote_Ib8e58fd9636011e498db8b09b4f"/>
      <w:bookmarkEnd w:id="326"/>
      <w:tr w:rsidR="00000000" w14:paraId="3ED81C6F" w14:textId="77777777">
        <w:tblPrEx>
          <w:tblCellMar>
            <w:top w:w="0" w:type="dxa"/>
            <w:left w:w="0" w:type="dxa"/>
            <w:bottom w:w="0" w:type="dxa"/>
            <w:right w:w="0" w:type="dxa"/>
          </w:tblCellMar>
        </w:tblPrEx>
        <w:tc>
          <w:tcPr>
            <w:tcW w:w="600" w:type="dxa"/>
            <w:tcBorders>
              <w:top w:val="nil"/>
              <w:left w:val="nil"/>
              <w:bottom w:val="nil"/>
              <w:right w:val="nil"/>
            </w:tcBorders>
          </w:tcPr>
          <w:p w14:paraId="431DA79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w:t>
            </w:r>
            <w:r>
              <w:rPr>
                <w:rFonts w:ascii="Times New Roman" w:hAnsi="Times New Roman" w:cs="Times New Roman"/>
                <w:color w:val="000000"/>
                <w:sz w:val="20"/>
                <w:szCs w:val="20"/>
              </w:rPr>
              <w:fldChar w:fldCharType="end"/>
            </w:r>
          </w:p>
          <w:p w14:paraId="63B4490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661F88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e.g., </w:t>
            </w:r>
            <w:proofErr w:type="spellStart"/>
            <w:r>
              <w:rPr>
                <w:rFonts w:ascii="Times New Roman" w:hAnsi="Times New Roman" w:cs="Times New Roman"/>
                <w:color w:val="000000"/>
                <w:sz w:val="20"/>
                <w:szCs w:val="20"/>
              </w:rPr>
              <w:t>AirTouch</w:t>
            </w:r>
            <w:proofErr w:type="spellEnd"/>
            <w:r>
              <w:rPr>
                <w:rFonts w:ascii="Times New Roman" w:hAnsi="Times New Roman" w:cs="Times New Roman"/>
                <w:color w:val="000000"/>
                <w:sz w:val="20"/>
                <w:szCs w:val="20"/>
              </w:rPr>
              <w:t xml:space="preserve"> Comments at 2</w:t>
            </w:r>
            <w:r>
              <w:rPr>
                <w:rFonts w:ascii="Times New Roman" w:hAnsi="Times New Roman" w:cs="Times New Roman"/>
                <w:color w:val="000000"/>
                <w:sz w:val="20"/>
                <w:szCs w:val="20"/>
              </w:rPr>
              <w:t>–</w:t>
            </w:r>
            <w:r>
              <w:rPr>
                <w:rFonts w:ascii="Times New Roman" w:hAnsi="Times New Roman" w:cs="Times New Roman"/>
                <w:color w:val="000000"/>
                <w:sz w:val="20"/>
                <w:szCs w:val="20"/>
              </w:rPr>
              <w:t>5; AMTA Comments at 4</w:t>
            </w:r>
            <w:r>
              <w:rPr>
                <w:rFonts w:ascii="Times New Roman" w:hAnsi="Times New Roman" w:cs="Times New Roman"/>
                <w:color w:val="000000"/>
                <w:sz w:val="20"/>
                <w:szCs w:val="20"/>
              </w:rPr>
              <w:t>–</w:t>
            </w:r>
            <w:r>
              <w:rPr>
                <w:rFonts w:ascii="Times New Roman" w:hAnsi="Times New Roman" w:cs="Times New Roman"/>
                <w:color w:val="000000"/>
                <w:sz w:val="20"/>
                <w:szCs w:val="20"/>
              </w:rPr>
              <w:t>7; APC Comments at 2</w:t>
            </w:r>
            <w:r>
              <w:rPr>
                <w:rFonts w:ascii="Times New Roman" w:hAnsi="Times New Roman" w:cs="Times New Roman"/>
                <w:color w:val="000000"/>
                <w:sz w:val="20"/>
                <w:szCs w:val="20"/>
              </w:rPr>
              <w:t>–</w:t>
            </w:r>
            <w:r>
              <w:rPr>
                <w:rFonts w:ascii="Times New Roman" w:hAnsi="Times New Roman" w:cs="Times New Roman"/>
                <w:color w:val="000000"/>
                <w:sz w:val="20"/>
                <w:szCs w:val="20"/>
              </w:rPr>
              <w:t>4; Ameritech Comments at 8; ALTS Comments at 2</w:t>
            </w:r>
            <w:r>
              <w:rPr>
                <w:rFonts w:ascii="Times New Roman" w:hAnsi="Times New Roman" w:cs="Times New Roman"/>
                <w:color w:val="000000"/>
                <w:sz w:val="20"/>
                <w:szCs w:val="20"/>
              </w:rPr>
              <w:t>–</w:t>
            </w:r>
            <w:r>
              <w:rPr>
                <w:rFonts w:ascii="Times New Roman" w:hAnsi="Times New Roman" w:cs="Times New Roman"/>
                <w:color w:val="000000"/>
                <w:sz w:val="20"/>
                <w:szCs w:val="20"/>
              </w:rPr>
              <w:t>5; AT &amp; T Comments at 8</w:t>
            </w:r>
            <w:r>
              <w:rPr>
                <w:rFonts w:ascii="Times New Roman" w:hAnsi="Times New Roman" w:cs="Times New Roman"/>
                <w:color w:val="000000"/>
                <w:sz w:val="20"/>
                <w:szCs w:val="20"/>
              </w:rPr>
              <w:t>–</w:t>
            </w:r>
            <w:r>
              <w:rPr>
                <w:rFonts w:ascii="Times New Roman" w:hAnsi="Times New Roman" w:cs="Times New Roman"/>
                <w:color w:val="000000"/>
                <w:sz w:val="20"/>
                <w:szCs w:val="20"/>
              </w:rPr>
              <w:t>1</w:t>
            </w:r>
            <w:r>
              <w:rPr>
                <w:rFonts w:ascii="Times New Roman" w:hAnsi="Times New Roman" w:cs="Times New Roman"/>
                <w:color w:val="000000"/>
                <w:sz w:val="20"/>
                <w:szCs w:val="20"/>
              </w:rPr>
              <w:t>0; Bell Atlantic Comments at 4</w:t>
            </w:r>
            <w:r>
              <w:rPr>
                <w:rFonts w:ascii="Times New Roman" w:hAnsi="Times New Roman" w:cs="Times New Roman"/>
                <w:color w:val="000000"/>
                <w:sz w:val="20"/>
                <w:szCs w:val="20"/>
              </w:rPr>
              <w:t>–</w:t>
            </w:r>
            <w:r>
              <w:rPr>
                <w:rFonts w:ascii="Times New Roman" w:hAnsi="Times New Roman" w:cs="Times New Roman"/>
                <w:color w:val="000000"/>
                <w:sz w:val="20"/>
                <w:szCs w:val="20"/>
              </w:rPr>
              <w:t>5; CSCN Comments at 1</w:t>
            </w:r>
            <w:r>
              <w:rPr>
                <w:rFonts w:ascii="Times New Roman" w:hAnsi="Times New Roman" w:cs="Times New Roman"/>
                <w:color w:val="000000"/>
                <w:sz w:val="20"/>
                <w:szCs w:val="20"/>
              </w:rPr>
              <w:t>–</w:t>
            </w:r>
            <w:r>
              <w:rPr>
                <w:rFonts w:ascii="Times New Roman" w:hAnsi="Times New Roman" w:cs="Times New Roman"/>
                <w:color w:val="000000"/>
                <w:sz w:val="20"/>
                <w:szCs w:val="20"/>
              </w:rPr>
              <w:t>2; NYDPS Comments at 1</w:t>
            </w:r>
            <w:r>
              <w:rPr>
                <w:rFonts w:ascii="Times New Roman" w:hAnsi="Times New Roman" w:cs="Times New Roman"/>
                <w:color w:val="000000"/>
                <w:sz w:val="20"/>
                <w:szCs w:val="20"/>
              </w:rPr>
              <w:t>–</w:t>
            </w:r>
            <w:r>
              <w:rPr>
                <w:rFonts w:ascii="Times New Roman" w:hAnsi="Times New Roman" w:cs="Times New Roman"/>
                <w:color w:val="000000"/>
                <w:sz w:val="20"/>
                <w:szCs w:val="20"/>
              </w:rPr>
              <w:t>2; Nextel Comments at 3</w:t>
            </w:r>
            <w:r>
              <w:rPr>
                <w:rFonts w:ascii="Times New Roman" w:hAnsi="Times New Roman" w:cs="Times New Roman"/>
                <w:color w:val="000000"/>
                <w:sz w:val="20"/>
                <w:szCs w:val="20"/>
              </w:rPr>
              <w:t>–</w:t>
            </w:r>
            <w:r>
              <w:rPr>
                <w:rFonts w:ascii="Times New Roman" w:hAnsi="Times New Roman" w:cs="Times New Roman"/>
                <w:color w:val="000000"/>
                <w:sz w:val="20"/>
                <w:szCs w:val="20"/>
              </w:rPr>
              <w:t>8; NYNEX Comments at 4</w:t>
            </w:r>
            <w:r>
              <w:rPr>
                <w:rFonts w:ascii="Times New Roman" w:hAnsi="Times New Roman" w:cs="Times New Roman"/>
                <w:color w:val="000000"/>
                <w:sz w:val="20"/>
                <w:szCs w:val="20"/>
              </w:rPr>
              <w:t>–</w:t>
            </w:r>
            <w:r>
              <w:rPr>
                <w:rFonts w:ascii="Times New Roman" w:hAnsi="Times New Roman" w:cs="Times New Roman"/>
                <w:color w:val="000000"/>
                <w:sz w:val="20"/>
                <w:szCs w:val="20"/>
              </w:rPr>
              <w:t>8; OPASTCO Comments at 3</w:t>
            </w:r>
            <w:r>
              <w:rPr>
                <w:rFonts w:ascii="Times New Roman" w:hAnsi="Times New Roman" w:cs="Times New Roman"/>
                <w:color w:val="000000"/>
                <w:sz w:val="20"/>
                <w:szCs w:val="20"/>
              </w:rPr>
              <w:t>–</w:t>
            </w:r>
            <w:r>
              <w:rPr>
                <w:rFonts w:ascii="Times New Roman" w:hAnsi="Times New Roman" w:cs="Times New Roman"/>
                <w:color w:val="000000"/>
                <w:sz w:val="20"/>
                <w:szCs w:val="20"/>
              </w:rPr>
              <w:t>4; PCIA Comments at 3</w:t>
            </w:r>
            <w:r>
              <w:rPr>
                <w:rFonts w:ascii="Times New Roman" w:hAnsi="Times New Roman" w:cs="Times New Roman"/>
                <w:color w:val="000000"/>
                <w:sz w:val="20"/>
                <w:szCs w:val="20"/>
              </w:rPr>
              <w:t>–</w:t>
            </w:r>
            <w:r>
              <w:rPr>
                <w:rFonts w:ascii="Times New Roman" w:hAnsi="Times New Roman" w:cs="Times New Roman"/>
                <w:color w:val="000000"/>
                <w:sz w:val="20"/>
                <w:szCs w:val="20"/>
              </w:rPr>
              <w:t>7; SBC Comments at 2</w:t>
            </w:r>
            <w:r>
              <w:rPr>
                <w:rFonts w:ascii="Times New Roman" w:hAnsi="Times New Roman" w:cs="Times New Roman"/>
                <w:color w:val="000000"/>
                <w:sz w:val="20"/>
                <w:szCs w:val="20"/>
              </w:rPr>
              <w:t>–</w:t>
            </w:r>
            <w:r>
              <w:rPr>
                <w:rFonts w:ascii="Times New Roman" w:hAnsi="Times New Roman" w:cs="Times New Roman"/>
                <w:color w:val="000000"/>
                <w:sz w:val="20"/>
                <w:szCs w:val="20"/>
              </w:rPr>
              <w:t>6; Sprint Comments at 2</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8; Telco Planning at 2; USTA Comments at </w:t>
            </w:r>
            <w:r>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0"/>
                <w:szCs w:val="20"/>
              </w:rPr>
              <w:t>6; US WEST Comments at 4</w:t>
            </w:r>
            <w:r>
              <w:rPr>
                <w:rFonts w:ascii="Times New Roman" w:hAnsi="Times New Roman" w:cs="Times New Roman"/>
                <w:color w:val="000000"/>
                <w:sz w:val="20"/>
                <w:szCs w:val="20"/>
              </w:rPr>
              <w:t>–</w:t>
            </w:r>
            <w:r>
              <w:rPr>
                <w:rFonts w:ascii="Times New Roman" w:hAnsi="Times New Roman" w:cs="Times New Roman"/>
                <w:color w:val="000000"/>
                <w:sz w:val="20"/>
                <w:szCs w:val="20"/>
              </w:rPr>
              <w:t>6; Vanguard Comments at 3</w:t>
            </w:r>
            <w:r>
              <w:rPr>
                <w:rFonts w:ascii="Times New Roman" w:hAnsi="Times New Roman" w:cs="Times New Roman"/>
                <w:color w:val="000000"/>
                <w:sz w:val="20"/>
                <w:szCs w:val="20"/>
              </w:rPr>
              <w:t>–</w:t>
            </w:r>
            <w:r>
              <w:rPr>
                <w:rFonts w:ascii="Times New Roman" w:hAnsi="Times New Roman" w:cs="Times New Roman"/>
                <w:color w:val="000000"/>
                <w:sz w:val="20"/>
                <w:szCs w:val="20"/>
              </w:rPr>
              <w:t>12.</w:t>
            </w:r>
          </w:p>
          <w:p w14:paraId="4787C68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27" w:name="co_footnote_Ib8e58fda636011e498db8b09b4f"/>
      <w:bookmarkEnd w:id="327"/>
      <w:tr w:rsidR="00000000" w14:paraId="7547B753" w14:textId="77777777">
        <w:tblPrEx>
          <w:tblCellMar>
            <w:top w:w="0" w:type="dxa"/>
            <w:left w:w="0" w:type="dxa"/>
            <w:bottom w:w="0" w:type="dxa"/>
            <w:right w:w="0" w:type="dxa"/>
          </w:tblCellMar>
        </w:tblPrEx>
        <w:tc>
          <w:tcPr>
            <w:tcW w:w="600" w:type="dxa"/>
            <w:tcBorders>
              <w:top w:val="nil"/>
              <w:left w:val="nil"/>
              <w:bottom w:val="nil"/>
              <w:right w:val="nil"/>
            </w:tcBorders>
          </w:tcPr>
          <w:p w14:paraId="03C79DA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w:t>
            </w:r>
            <w:r>
              <w:rPr>
                <w:rFonts w:ascii="Times New Roman" w:hAnsi="Times New Roman" w:cs="Times New Roman"/>
                <w:color w:val="000000"/>
                <w:sz w:val="20"/>
                <w:szCs w:val="20"/>
              </w:rPr>
              <w:fldChar w:fldCharType="end"/>
            </w:r>
          </w:p>
          <w:p w14:paraId="1BF8B70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92AF2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0" w:history="1">
              <w:r>
                <w:rPr>
                  <w:rFonts w:ascii="Times New Roman" w:hAnsi="Times New Roman" w:cs="Times New Roman"/>
                  <w:color w:val="0E568C"/>
                  <w:sz w:val="20"/>
                  <w:szCs w:val="20"/>
                </w:rPr>
                <w:t xml:space="preserve">47 U.S.C. § </w:t>
              </w:r>
              <w:r>
                <w:rPr>
                  <w:rFonts w:ascii="Times New Roman" w:hAnsi="Times New Roman" w:cs="Times New Roman"/>
                  <w:color w:val="0E568C"/>
                  <w:sz w:val="20"/>
                  <w:szCs w:val="20"/>
                </w:rPr>
                <w:t>151 (1995)</w:t>
              </w:r>
            </w:hyperlink>
            <w:r>
              <w:rPr>
                <w:rFonts w:ascii="Times New Roman" w:hAnsi="Times New Roman" w:cs="Times New Roman"/>
                <w:color w:val="000000"/>
                <w:sz w:val="20"/>
                <w:szCs w:val="20"/>
              </w:rPr>
              <w:t>.</w:t>
            </w:r>
          </w:p>
          <w:p w14:paraId="2956780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28" w:name="co_footnote_Ib8e58fdb636011e498db8b09b4f"/>
      <w:bookmarkEnd w:id="328"/>
      <w:tr w:rsidR="00000000" w14:paraId="30272F08" w14:textId="77777777">
        <w:tblPrEx>
          <w:tblCellMar>
            <w:top w:w="0" w:type="dxa"/>
            <w:left w:w="0" w:type="dxa"/>
            <w:bottom w:w="0" w:type="dxa"/>
            <w:right w:w="0" w:type="dxa"/>
          </w:tblCellMar>
        </w:tblPrEx>
        <w:tc>
          <w:tcPr>
            <w:tcW w:w="600" w:type="dxa"/>
            <w:tcBorders>
              <w:top w:val="nil"/>
              <w:left w:val="nil"/>
              <w:bottom w:val="nil"/>
              <w:right w:val="nil"/>
            </w:tcBorders>
          </w:tcPr>
          <w:p w14:paraId="5B50E4F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w:t>
            </w:r>
            <w:r>
              <w:rPr>
                <w:rFonts w:ascii="Times New Roman" w:hAnsi="Times New Roman" w:cs="Times New Roman"/>
                <w:color w:val="000000"/>
                <w:sz w:val="20"/>
                <w:szCs w:val="20"/>
              </w:rPr>
              <w:fldChar w:fldCharType="end"/>
            </w:r>
          </w:p>
          <w:p w14:paraId="496D7ED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8A91D5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Id. at </w:t>
            </w:r>
            <w:hyperlink r:id="rId31" w:history="1">
              <w:r>
                <w:rPr>
                  <w:rFonts w:ascii="Times New Roman" w:hAnsi="Times New Roman" w:cs="Times New Roman"/>
                  <w:color w:val="0E568C"/>
                  <w:sz w:val="20"/>
                  <w:szCs w:val="20"/>
                </w:rPr>
                <w:t>§ 157</w:t>
              </w:r>
            </w:hyperlink>
            <w:r>
              <w:rPr>
                <w:rFonts w:ascii="Times New Roman" w:hAnsi="Times New Roman" w:cs="Times New Roman"/>
                <w:color w:val="000000"/>
                <w:sz w:val="20"/>
                <w:szCs w:val="20"/>
              </w:rPr>
              <w:t>.</w:t>
            </w:r>
          </w:p>
          <w:p w14:paraId="5AD81EE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29" w:name="co_footnote_Ib8e58fdc636011e498db8b09b4f"/>
      <w:bookmarkEnd w:id="329"/>
      <w:tr w:rsidR="00000000" w14:paraId="7D472F4B" w14:textId="77777777">
        <w:tblPrEx>
          <w:tblCellMar>
            <w:top w:w="0" w:type="dxa"/>
            <w:left w:w="0" w:type="dxa"/>
            <w:bottom w:w="0" w:type="dxa"/>
            <w:right w:w="0" w:type="dxa"/>
          </w:tblCellMar>
        </w:tblPrEx>
        <w:tc>
          <w:tcPr>
            <w:tcW w:w="600" w:type="dxa"/>
            <w:tcBorders>
              <w:top w:val="nil"/>
              <w:left w:val="nil"/>
              <w:bottom w:val="nil"/>
              <w:right w:val="nil"/>
            </w:tcBorders>
          </w:tcPr>
          <w:p w14:paraId="6A4423F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w:t>
            </w:r>
            <w:r>
              <w:rPr>
                <w:rFonts w:ascii="Times New Roman" w:hAnsi="Times New Roman" w:cs="Times New Roman"/>
                <w:color w:val="000000"/>
                <w:sz w:val="20"/>
                <w:szCs w:val="20"/>
              </w:rPr>
              <w:fldChar w:fldCharType="end"/>
            </w:r>
          </w:p>
          <w:p w14:paraId="5323ACD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AA9A6B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Id. at </w:t>
            </w:r>
            <w:hyperlink r:id="rId32" w:history="1">
              <w:r>
                <w:rPr>
                  <w:rFonts w:ascii="Times New Roman" w:hAnsi="Times New Roman" w:cs="Times New Roman"/>
                  <w:color w:val="0E568C"/>
                  <w:sz w:val="20"/>
                  <w:szCs w:val="20"/>
                </w:rPr>
                <w:t>§ 201</w:t>
              </w:r>
            </w:hyperlink>
            <w:r>
              <w:rPr>
                <w:rFonts w:ascii="Times New Roman" w:hAnsi="Times New Roman" w:cs="Times New Roman"/>
                <w:color w:val="000000"/>
                <w:sz w:val="20"/>
                <w:szCs w:val="20"/>
              </w:rPr>
              <w:t>.</w:t>
            </w:r>
          </w:p>
          <w:p w14:paraId="796D9DA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30" w:name="co_footnote_Ib8e58fdd636011e498db8b09b4f"/>
      <w:bookmarkEnd w:id="330"/>
      <w:tr w:rsidR="00000000" w14:paraId="19B21F23" w14:textId="77777777">
        <w:tblPrEx>
          <w:tblCellMar>
            <w:top w:w="0" w:type="dxa"/>
            <w:left w:w="0" w:type="dxa"/>
            <w:bottom w:w="0" w:type="dxa"/>
            <w:right w:w="0" w:type="dxa"/>
          </w:tblCellMar>
        </w:tblPrEx>
        <w:tc>
          <w:tcPr>
            <w:tcW w:w="600" w:type="dxa"/>
            <w:tcBorders>
              <w:top w:val="nil"/>
              <w:left w:val="nil"/>
              <w:bottom w:val="nil"/>
              <w:right w:val="nil"/>
            </w:tcBorders>
          </w:tcPr>
          <w:p w14:paraId="2EEE3FA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w:t>
            </w:r>
            <w:r>
              <w:rPr>
                <w:rFonts w:ascii="Times New Roman" w:hAnsi="Times New Roman" w:cs="Times New Roman"/>
                <w:color w:val="000000"/>
                <w:sz w:val="20"/>
                <w:szCs w:val="20"/>
              </w:rPr>
              <w:fldChar w:fldCharType="end"/>
            </w:r>
          </w:p>
          <w:p w14:paraId="050D3A7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789D68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Id. 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202.</w:t>
            </w:r>
          </w:p>
          <w:p w14:paraId="2DF7E25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31" w:name="co_footnote_Ib8e58fde636011e498db8b09b4f"/>
      <w:bookmarkEnd w:id="331"/>
      <w:tr w:rsidR="00000000" w14:paraId="367AE023" w14:textId="77777777">
        <w:tblPrEx>
          <w:tblCellMar>
            <w:top w:w="0" w:type="dxa"/>
            <w:left w:w="0" w:type="dxa"/>
            <w:bottom w:w="0" w:type="dxa"/>
            <w:right w:w="0" w:type="dxa"/>
          </w:tblCellMar>
        </w:tblPrEx>
        <w:tc>
          <w:tcPr>
            <w:tcW w:w="600" w:type="dxa"/>
            <w:tcBorders>
              <w:top w:val="nil"/>
              <w:left w:val="nil"/>
              <w:bottom w:val="nil"/>
              <w:right w:val="nil"/>
            </w:tcBorders>
          </w:tcPr>
          <w:p w14:paraId="61612FC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w:instrText>
            </w:r>
            <w:r>
              <w:rPr>
                <w:rFonts w:ascii="Times New Roman" w:hAnsi="Times New Roman" w:cs="Times New Roman"/>
                <w:color w:val="000000"/>
                <w:sz w:val="20"/>
                <w:szCs w:val="20"/>
              </w:rPr>
              <w:instrText xml:space="preserve">tablefootnote_57_1"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w:t>
            </w:r>
            <w:r>
              <w:rPr>
                <w:rFonts w:ascii="Times New Roman" w:hAnsi="Times New Roman" w:cs="Times New Roman"/>
                <w:color w:val="000000"/>
                <w:sz w:val="20"/>
                <w:szCs w:val="20"/>
              </w:rPr>
              <w:fldChar w:fldCharType="end"/>
            </w:r>
          </w:p>
          <w:p w14:paraId="687373C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02DB53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CTIA Ex </w:t>
            </w:r>
            <w:proofErr w:type="spellStart"/>
            <w:r>
              <w:rPr>
                <w:rFonts w:ascii="Times New Roman" w:hAnsi="Times New Roman" w:cs="Times New Roman"/>
                <w:color w:val="000000"/>
                <w:sz w:val="20"/>
                <w:szCs w:val="20"/>
              </w:rPr>
              <w:t>Parte</w:t>
            </w:r>
            <w:proofErr w:type="spellEnd"/>
            <w:r>
              <w:rPr>
                <w:rFonts w:ascii="Times New Roman" w:hAnsi="Times New Roman" w:cs="Times New Roman"/>
                <w:color w:val="000000"/>
                <w:sz w:val="20"/>
                <w:szCs w:val="20"/>
              </w:rPr>
              <w:t xml:space="preserve"> presentation of May 24, 1995. CTIA notes that it would be best if Canada, the United States and other countries work together in international numbering strategies in lieu of the United States attempting to assume a</w:t>
            </w:r>
            <w:r>
              <w:rPr>
                <w:rFonts w:ascii="Times New Roman" w:hAnsi="Times New Roman" w:cs="Times New Roman"/>
                <w:color w:val="000000"/>
                <w:sz w:val="20"/>
                <w:szCs w:val="20"/>
              </w:rPr>
              <w:t>nd/or assert control over another country’s domain.</w:t>
            </w:r>
          </w:p>
          <w:p w14:paraId="648DFEF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32" w:name="co_footnote_Ib8e58fdf636011e498db8b09b4f"/>
      <w:bookmarkEnd w:id="332"/>
      <w:tr w:rsidR="00000000" w14:paraId="7333E35F" w14:textId="77777777">
        <w:tblPrEx>
          <w:tblCellMar>
            <w:top w:w="0" w:type="dxa"/>
            <w:left w:w="0" w:type="dxa"/>
            <w:bottom w:w="0" w:type="dxa"/>
            <w:right w:w="0" w:type="dxa"/>
          </w:tblCellMar>
        </w:tblPrEx>
        <w:tc>
          <w:tcPr>
            <w:tcW w:w="600" w:type="dxa"/>
            <w:tcBorders>
              <w:top w:val="nil"/>
              <w:left w:val="nil"/>
              <w:bottom w:val="nil"/>
              <w:right w:val="nil"/>
            </w:tcBorders>
          </w:tcPr>
          <w:p w14:paraId="22F55E1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w:t>
            </w:r>
            <w:r>
              <w:rPr>
                <w:rFonts w:ascii="Times New Roman" w:hAnsi="Times New Roman" w:cs="Times New Roman"/>
                <w:color w:val="000000"/>
                <w:sz w:val="20"/>
                <w:szCs w:val="20"/>
              </w:rPr>
              <w:fldChar w:fldCharType="end"/>
            </w:r>
          </w:p>
          <w:p w14:paraId="3A27FEE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B6B06F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note 22, infra.</w:t>
            </w:r>
          </w:p>
          <w:p w14:paraId="43F6EEC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33" w:name="co_footnote_Ib8e58fe0636011e498db8b09b4f"/>
      <w:bookmarkEnd w:id="333"/>
      <w:tr w:rsidR="00000000" w14:paraId="475FDE78" w14:textId="77777777">
        <w:tblPrEx>
          <w:tblCellMar>
            <w:top w:w="0" w:type="dxa"/>
            <w:left w:w="0" w:type="dxa"/>
            <w:bottom w:w="0" w:type="dxa"/>
            <w:right w:w="0" w:type="dxa"/>
          </w:tblCellMar>
        </w:tblPrEx>
        <w:tc>
          <w:tcPr>
            <w:tcW w:w="600" w:type="dxa"/>
            <w:tcBorders>
              <w:top w:val="nil"/>
              <w:left w:val="nil"/>
              <w:bottom w:val="nil"/>
              <w:right w:val="nil"/>
            </w:tcBorders>
          </w:tcPr>
          <w:p w14:paraId="28A6967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w:t>
            </w:r>
            <w:r>
              <w:rPr>
                <w:rFonts w:ascii="Times New Roman" w:hAnsi="Times New Roman" w:cs="Times New Roman"/>
                <w:color w:val="000000"/>
                <w:sz w:val="20"/>
                <w:szCs w:val="20"/>
              </w:rPr>
              <w:fldChar w:fldCharType="end"/>
            </w:r>
          </w:p>
          <w:p w14:paraId="19E837A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AC511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NPRM at para. 8.</w:t>
            </w:r>
          </w:p>
          <w:p w14:paraId="79AEF0F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34" w:name="co_footnote_Ib8e58fe1636011e498db8b09b4f"/>
      <w:bookmarkEnd w:id="334"/>
      <w:tr w:rsidR="00000000" w14:paraId="09E31B92" w14:textId="77777777">
        <w:tblPrEx>
          <w:tblCellMar>
            <w:top w:w="0" w:type="dxa"/>
            <w:left w:w="0" w:type="dxa"/>
            <w:bottom w:w="0" w:type="dxa"/>
            <w:right w:w="0" w:type="dxa"/>
          </w:tblCellMar>
        </w:tblPrEx>
        <w:tc>
          <w:tcPr>
            <w:tcW w:w="600" w:type="dxa"/>
            <w:tcBorders>
              <w:top w:val="nil"/>
              <w:left w:val="nil"/>
              <w:bottom w:val="nil"/>
              <w:right w:val="nil"/>
            </w:tcBorders>
          </w:tcPr>
          <w:p w14:paraId="43E6833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w:t>
            </w:r>
            <w:r>
              <w:rPr>
                <w:rFonts w:ascii="Times New Roman" w:hAnsi="Times New Roman" w:cs="Times New Roman"/>
                <w:color w:val="000000"/>
                <w:sz w:val="20"/>
                <w:szCs w:val="20"/>
              </w:rPr>
              <w:fldChar w:fldCharType="end"/>
            </w:r>
          </w:p>
          <w:p w14:paraId="7D45158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E586EA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w:t>
            </w:r>
            <w:r>
              <w:rPr>
                <w:rFonts w:ascii="Times New Roman" w:hAnsi="Times New Roman" w:cs="Times New Roman"/>
                <w:color w:val="000000"/>
                <w:sz w:val="20"/>
                <w:szCs w:val="20"/>
              </w:rPr>
              <w:t>. at para. 22.</w:t>
            </w:r>
          </w:p>
          <w:p w14:paraId="0199F1E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35" w:name="co_footnote_Ib8e58fe2636011e498db8b09b4f"/>
      <w:bookmarkEnd w:id="335"/>
      <w:tr w:rsidR="00000000" w14:paraId="567635A7" w14:textId="77777777">
        <w:tblPrEx>
          <w:tblCellMar>
            <w:top w:w="0" w:type="dxa"/>
            <w:left w:w="0" w:type="dxa"/>
            <w:bottom w:w="0" w:type="dxa"/>
            <w:right w:w="0" w:type="dxa"/>
          </w:tblCellMar>
        </w:tblPrEx>
        <w:tc>
          <w:tcPr>
            <w:tcW w:w="600" w:type="dxa"/>
            <w:tcBorders>
              <w:top w:val="nil"/>
              <w:left w:val="nil"/>
              <w:bottom w:val="nil"/>
              <w:right w:val="nil"/>
            </w:tcBorders>
          </w:tcPr>
          <w:p w14:paraId="68A556E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w:t>
            </w:r>
            <w:r>
              <w:rPr>
                <w:rFonts w:ascii="Times New Roman" w:hAnsi="Times New Roman" w:cs="Times New Roman"/>
                <w:color w:val="000000"/>
                <w:sz w:val="20"/>
                <w:szCs w:val="20"/>
              </w:rPr>
              <w:fldChar w:fldCharType="end"/>
            </w:r>
          </w:p>
          <w:p w14:paraId="2A04B1D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127E1F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Ameritech Order at para. 14.</w:t>
            </w:r>
          </w:p>
          <w:p w14:paraId="4215B96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36" w:name="co_footnote_Ib8e58fe3636011e498db8b09b4f"/>
      <w:bookmarkEnd w:id="336"/>
      <w:tr w:rsidR="00000000" w14:paraId="75900FC3" w14:textId="77777777">
        <w:tblPrEx>
          <w:tblCellMar>
            <w:top w:w="0" w:type="dxa"/>
            <w:left w:w="0" w:type="dxa"/>
            <w:bottom w:w="0" w:type="dxa"/>
            <w:right w:w="0" w:type="dxa"/>
          </w:tblCellMar>
        </w:tblPrEx>
        <w:tc>
          <w:tcPr>
            <w:tcW w:w="600" w:type="dxa"/>
            <w:tcBorders>
              <w:top w:val="nil"/>
              <w:left w:val="nil"/>
              <w:bottom w:val="nil"/>
              <w:right w:val="nil"/>
            </w:tcBorders>
          </w:tcPr>
          <w:p w14:paraId="0FF518F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62</w:t>
            </w:r>
            <w:r>
              <w:rPr>
                <w:rFonts w:ascii="Times New Roman" w:hAnsi="Times New Roman" w:cs="Times New Roman"/>
                <w:color w:val="000000"/>
                <w:sz w:val="20"/>
                <w:szCs w:val="20"/>
              </w:rPr>
              <w:fldChar w:fldCharType="end"/>
            </w:r>
          </w:p>
          <w:p w14:paraId="48CB98A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5ABAE6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TCG Comments at 2; NCS Comments at 3; </w:t>
            </w:r>
            <w:proofErr w:type="spellStart"/>
            <w:r>
              <w:rPr>
                <w:rFonts w:ascii="Times New Roman" w:hAnsi="Times New Roman" w:cs="Times New Roman"/>
                <w:color w:val="000000"/>
                <w:sz w:val="20"/>
                <w:szCs w:val="20"/>
              </w:rPr>
              <w:t>Allnet</w:t>
            </w:r>
            <w:proofErr w:type="spellEnd"/>
            <w:r>
              <w:rPr>
                <w:rFonts w:ascii="Times New Roman" w:hAnsi="Times New Roman" w:cs="Times New Roman"/>
                <w:color w:val="000000"/>
                <w:sz w:val="20"/>
                <w:szCs w:val="20"/>
              </w:rPr>
              <w:t xml:space="preserve"> Comments at 3; BellSouth Comments at 7.</w:t>
            </w:r>
          </w:p>
          <w:p w14:paraId="664EBC0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37" w:name="co_footnote_Ib8e58fe4636011e498db8b09b4f"/>
      <w:bookmarkEnd w:id="337"/>
      <w:tr w:rsidR="00000000" w14:paraId="10E9D309" w14:textId="77777777">
        <w:tblPrEx>
          <w:tblCellMar>
            <w:top w:w="0" w:type="dxa"/>
            <w:left w:w="0" w:type="dxa"/>
            <w:bottom w:w="0" w:type="dxa"/>
            <w:right w:w="0" w:type="dxa"/>
          </w:tblCellMar>
        </w:tblPrEx>
        <w:tc>
          <w:tcPr>
            <w:tcW w:w="600" w:type="dxa"/>
            <w:tcBorders>
              <w:top w:val="nil"/>
              <w:left w:val="nil"/>
              <w:bottom w:val="nil"/>
              <w:right w:val="nil"/>
            </w:tcBorders>
          </w:tcPr>
          <w:p w14:paraId="32B9A70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w:instrText>
            </w:r>
            <w:r>
              <w:rPr>
                <w:rFonts w:ascii="Times New Roman" w:hAnsi="Times New Roman" w:cs="Times New Roman"/>
                <w:color w:val="000000"/>
                <w:sz w:val="20"/>
                <w:szCs w:val="20"/>
              </w:rPr>
              <w:instrText xml:space="preserve">ERLINK "#co_tablefootnote_63_1"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63</w:t>
            </w:r>
            <w:r>
              <w:rPr>
                <w:rFonts w:ascii="Times New Roman" w:hAnsi="Times New Roman" w:cs="Times New Roman"/>
                <w:color w:val="000000"/>
                <w:sz w:val="20"/>
                <w:szCs w:val="20"/>
              </w:rPr>
              <w:fldChar w:fldCharType="end"/>
            </w:r>
          </w:p>
          <w:p w14:paraId="17495C5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6809D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Allnet</w:t>
            </w:r>
            <w:proofErr w:type="spellEnd"/>
            <w:r>
              <w:rPr>
                <w:rFonts w:ascii="Times New Roman" w:hAnsi="Times New Roman" w:cs="Times New Roman"/>
                <w:color w:val="000000"/>
                <w:sz w:val="20"/>
                <w:szCs w:val="20"/>
              </w:rPr>
              <w:t xml:space="preserve"> Comments at 7.</w:t>
            </w:r>
          </w:p>
          <w:p w14:paraId="564E323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38" w:name="co_footnote_Ib8e58fe5636011e498db8b09b4f"/>
      <w:bookmarkEnd w:id="338"/>
      <w:tr w:rsidR="00000000" w14:paraId="64CD0724" w14:textId="77777777">
        <w:tblPrEx>
          <w:tblCellMar>
            <w:top w:w="0" w:type="dxa"/>
            <w:left w:w="0" w:type="dxa"/>
            <w:bottom w:w="0" w:type="dxa"/>
            <w:right w:w="0" w:type="dxa"/>
          </w:tblCellMar>
        </w:tblPrEx>
        <w:tc>
          <w:tcPr>
            <w:tcW w:w="600" w:type="dxa"/>
            <w:tcBorders>
              <w:top w:val="nil"/>
              <w:left w:val="nil"/>
              <w:bottom w:val="nil"/>
              <w:right w:val="nil"/>
            </w:tcBorders>
          </w:tcPr>
          <w:p w14:paraId="7551AC5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 xml:space="preserve">HYPERLINK "#co_tablefootnote_64_1"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64</w:t>
            </w:r>
            <w:r>
              <w:rPr>
                <w:rFonts w:ascii="Times New Roman" w:hAnsi="Times New Roman" w:cs="Times New Roman"/>
                <w:color w:val="000000"/>
                <w:sz w:val="20"/>
                <w:szCs w:val="20"/>
              </w:rPr>
              <w:fldChar w:fldCharType="end"/>
            </w:r>
          </w:p>
          <w:p w14:paraId="594CE4D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F4BDB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NYNEX Reply at 3.</w:t>
            </w:r>
          </w:p>
          <w:p w14:paraId="491FD22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39" w:name="co_footnote_Ib8e58fe6636011e498db8b09b4f"/>
      <w:bookmarkEnd w:id="339"/>
      <w:tr w:rsidR="00000000" w14:paraId="070DA0B0" w14:textId="77777777">
        <w:tblPrEx>
          <w:tblCellMar>
            <w:top w:w="0" w:type="dxa"/>
            <w:left w:w="0" w:type="dxa"/>
            <w:bottom w:w="0" w:type="dxa"/>
            <w:right w:w="0" w:type="dxa"/>
          </w:tblCellMar>
        </w:tblPrEx>
        <w:tc>
          <w:tcPr>
            <w:tcW w:w="600" w:type="dxa"/>
            <w:tcBorders>
              <w:top w:val="nil"/>
              <w:left w:val="nil"/>
              <w:bottom w:val="nil"/>
              <w:right w:val="nil"/>
            </w:tcBorders>
          </w:tcPr>
          <w:p w14:paraId="2897D10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65</w:t>
            </w:r>
            <w:r>
              <w:rPr>
                <w:rFonts w:ascii="Times New Roman" w:hAnsi="Times New Roman" w:cs="Times New Roman"/>
                <w:color w:val="000000"/>
                <w:sz w:val="20"/>
                <w:szCs w:val="20"/>
              </w:rPr>
              <w:fldChar w:fldCharType="end"/>
            </w:r>
          </w:p>
          <w:p w14:paraId="633B21C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E8AE0F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NECA Comments at 13</w:t>
            </w:r>
            <w:r>
              <w:rPr>
                <w:rFonts w:ascii="Times New Roman" w:hAnsi="Times New Roman" w:cs="Times New Roman"/>
                <w:color w:val="000000"/>
                <w:sz w:val="20"/>
                <w:szCs w:val="20"/>
              </w:rPr>
              <w:t>–</w:t>
            </w:r>
            <w:r>
              <w:rPr>
                <w:rFonts w:ascii="Times New Roman" w:hAnsi="Times New Roman" w:cs="Times New Roman"/>
                <w:color w:val="000000"/>
                <w:sz w:val="20"/>
                <w:szCs w:val="20"/>
              </w:rPr>
              <w:t>14.</w:t>
            </w:r>
          </w:p>
          <w:p w14:paraId="60E6887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40" w:name="co_footnote_Ib8e58fe7636011e498db8b09b4f"/>
      <w:bookmarkEnd w:id="340"/>
      <w:tr w:rsidR="00000000" w14:paraId="276F9892" w14:textId="77777777">
        <w:tblPrEx>
          <w:tblCellMar>
            <w:top w:w="0" w:type="dxa"/>
            <w:left w:w="0" w:type="dxa"/>
            <w:bottom w:w="0" w:type="dxa"/>
            <w:right w:w="0" w:type="dxa"/>
          </w:tblCellMar>
        </w:tblPrEx>
        <w:tc>
          <w:tcPr>
            <w:tcW w:w="600" w:type="dxa"/>
            <w:tcBorders>
              <w:top w:val="nil"/>
              <w:left w:val="nil"/>
              <w:bottom w:val="nil"/>
              <w:right w:val="nil"/>
            </w:tcBorders>
          </w:tcPr>
          <w:p w14:paraId="30DA2B8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66</w:t>
            </w:r>
            <w:r>
              <w:rPr>
                <w:rFonts w:ascii="Times New Roman" w:hAnsi="Times New Roman" w:cs="Times New Roman"/>
                <w:color w:val="000000"/>
                <w:sz w:val="20"/>
                <w:szCs w:val="20"/>
              </w:rPr>
              <w:fldChar w:fldCharType="end"/>
            </w:r>
          </w:p>
          <w:p w14:paraId="3CC568C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50BE9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MCI Reply at 7.</w:t>
            </w:r>
          </w:p>
          <w:p w14:paraId="40AC276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41" w:name="co_footnote_Ib8e58fe8636011e498db8b09b4f"/>
      <w:bookmarkEnd w:id="341"/>
      <w:tr w:rsidR="00000000" w14:paraId="77C42E4F" w14:textId="77777777">
        <w:tblPrEx>
          <w:tblCellMar>
            <w:top w:w="0" w:type="dxa"/>
            <w:left w:w="0" w:type="dxa"/>
            <w:bottom w:w="0" w:type="dxa"/>
            <w:right w:w="0" w:type="dxa"/>
          </w:tblCellMar>
        </w:tblPrEx>
        <w:tc>
          <w:tcPr>
            <w:tcW w:w="600" w:type="dxa"/>
            <w:tcBorders>
              <w:top w:val="nil"/>
              <w:left w:val="nil"/>
              <w:bottom w:val="nil"/>
              <w:right w:val="nil"/>
            </w:tcBorders>
          </w:tcPr>
          <w:p w14:paraId="7F3CD4D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67</w:t>
            </w:r>
            <w:r>
              <w:rPr>
                <w:rFonts w:ascii="Times New Roman" w:hAnsi="Times New Roman" w:cs="Times New Roman"/>
                <w:color w:val="000000"/>
                <w:sz w:val="20"/>
                <w:szCs w:val="20"/>
              </w:rPr>
              <w:fldChar w:fldCharType="end"/>
            </w:r>
          </w:p>
          <w:p w14:paraId="5BBDC74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A927E7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BellSouth Comments at 9.</w:t>
            </w:r>
          </w:p>
          <w:p w14:paraId="010A008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42" w:name="co_footnote_Ib8e58fe9636011e498db8b09b4f"/>
      <w:bookmarkEnd w:id="342"/>
      <w:tr w:rsidR="00000000" w14:paraId="4C2E260C" w14:textId="77777777">
        <w:tblPrEx>
          <w:tblCellMar>
            <w:top w:w="0" w:type="dxa"/>
            <w:left w:w="0" w:type="dxa"/>
            <w:bottom w:w="0" w:type="dxa"/>
            <w:right w:w="0" w:type="dxa"/>
          </w:tblCellMar>
        </w:tblPrEx>
        <w:tc>
          <w:tcPr>
            <w:tcW w:w="600" w:type="dxa"/>
            <w:tcBorders>
              <w:top w:val="nil"/>
              <w:left w:val="nil"/>
              <w:bottom w:val="nil"/>
              <w:right w:val="nil"/>
            </w:tcBorders>
          </w:tcPr>
          <w:p w14:paraId="3C318E0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68</w:t>
            </w:r>
            <w:r>
              <w:rPr>
                <w:rFonts w:ascii="Times New Roman" w:hAnsi="Times New Roman" w:cs="Times New Roman"/>
                <w:color w:val="000000"/>
                <w:sz w:val="20"/>
                <w:szCs w:val="20"/>
              </w:rPr>
              <w:fldChar w:fldCharType="end"/>
            </w:r>
          </w:p>
          <w:p w14:paraId="5422753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8F699B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AT &amp; T Comments at 11.</w:t>
            </w:r>
          </w:p>
          <w:p w14:paraId="3772DA5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43" w:name="co_footnote_Ib8e58fea636011e498db8b09b4f"/>
      <w:bookmarkEnd w:id="343"/>
      <w:tr w:rsidR="00000000" w14:paraId="69E98177" w14:textId="77777777">
        <w:tblPrEx>
          <w:tblCellMar>
            <w:top w:w="0" w:type="dxa"/>
            <w:left w:w="0" w:type="dxa"/>
            <w:bottom w:w="0" w:type="dxa"/>
            <w:right w:w="0" w:type="dxa"/>
          </w:tblCellMar>
        </w:tblPrEx>
        <w:tc>
          <w:tcPr>
            <w:tcW w:w="600" w:type="dxa"/>
            <w:tcBorders>
              <w:top w:val="nil"/>
              <w:left w:val="nil"/>
              <w:bottom w:val="nil"/>
              <w:right w:val="nil"/>
            </w:tcBorders>
          </w:tcPr>
          <w:p w14:paraId="2176854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69</w:t>
            </w:r>
            <w:r>
              <w:rPr>
                <w:rFonts w:ascii="Times New Roman" w:hAnsi="Times New Roman" w:cs="Times New Roman"/>
                <w:color w:val="000000"/>
                <w:sz w:val="20"/>
                <w:szCs w:val="20"/>
              </w:rPr>
              <w:fldChar w:fldCharType="end"/>
            </w:r>
          </w:p>
          <w:p w14:paraId="5AE3FCB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62BEF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Pr>
                <w:rFonts w:ascii="Times New Roman" w:hAnsi="Times New Roman" w:cs="Times New Roman"/>
                <w:color w:val="000000"/>
                <w:sz w:val="20"/>
                <w:szCs w:val="20"/>
              </w:rPr>
              <w:t>CG Comments at 8.</w:t>
            </w:r>
          </w:p>
          <w:p w14:paraId="2245C6D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44" w:name="co_footnote_Ib8e58feb636011e498db8b09b4f"/>
      <w:bookmarkEnd w:id="344"/>
      <w:tr w:rsidR="00000000" w14:paraId="492675F9" w14:textId="77777777">
        <w:tblPrEx>
          <w:tblCellMar>
            <w:top w:w="0" w:type="dxa"/>
            <w:left w:w="0" w:type="dxa"/>
            <w:bottom w:w="0" w:type="dxa"/>
            <w:right w:w="0" w:type="dxa"/>
          </w:tblCellMar>
        </w:tblPrEx>
        <w:tc>
          <w:tcPr>
            <w:tcW w:w="600" w:type="dxa"/>
            <w:tcBorders>
              <w:top w:val="nil"/>
              <w:left w:val="nil"/>
              <w:bottom w:val="nil"/>
              <w:right w:val="nil"/>
            </w:tcBorders>
          </w:tcPr>
          <w:p w14:paraId="3E1892E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70</w:t>
            </w:r>
            <w:r>
              <w:rPr>
                <w:rFonts w:ascii="Times New Roman" w:hAnsi="Times New Roman" w:cs="Times New Roman"/>
                <w:color w:val="000000"/>
                <w:sz w:val="20"/>
                <w:szCs w:val="20"/>
              </w:rPr>
              <w:fldChar w:fldCharType="end"/>
            </w:r>
          </w:p>
          <w:p w14:paraId="4FC7F47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4F9750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McCaw Reply at 10.</w:t>
            </w:r>
          </w:p>
          <w:p w14:paraId="310C8A6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45" w:name="co_footnote_Ib8e58fec636011e498db8b09b4f"/>
      <w:bookmarkEnd w:id="345"/>
      <w:tr w:rsidR="00000000" w14:paraId="66AD18BA" w14:textId="77777777">
        <w:tblPrEx>
          <w:tblCellMar>
            <w:top w:w="0" w:type="dxa"/>
            <w:left w:w="0" w:type="dxa"/>
            <w:bottom w:w="0" w:type="dxa"/>
            <w:right w:w="0" w:type="dxa"/>
          </w:tblCellMar>
        </w:tblPrEx>
        <w:tc>
          <w:tcPr>
            <w:tcW w:w="600" w:type="dxa"/>
            <w:tcBorders>
              <w:top w:val="nil"/>
              <w:left w:val="nil"/>
              <w:bottom w:val="nil"/>
              <w:right w:val="nil"/>
            </w:tcBorders>
          </w:tcPr>
          <w:p w14:paraId="6388A22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71</w:t>
            </w:r>
            <w:r>
              <w:rPr>
                <w:rFonts w:ascii="Times New Roman" w:hAnsi="Times New Roman" w:cs="Times New Roman"/>
                <w:color w:val="000000"/>
                <w:sz w:val="20"/>
                <w:szCs w:val="20"/>
              </w:rPr>
              <w:fldChar w:fldCharType="end"/>
            </w:r>
          </w:p>
          <w:p w14:paraId="0BC1A41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EBFB0E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McCaw Comments at 5.</w:t>
            </w:r>
          </w:p>
          <w:p w14:paraId="3AF1BB5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46" w:name="co_footnote_Ib8e58fed636011e498db8b09b4f"/>
      <w:bookmarkEnd w:id="346"/>
      <w:tr w:rsidR="00000000" w14:paraId="1813A6CA" w14:textId="77777777">
        <w:tblPrEx>
          <w:tblCellMar>
            <w:top w:w="0" w:type="dxa"/>
            <w:left w:w="0" w:type="dxa"/>
            <w:bottom w:w="0" w:type="dxa"/>
            <w:right w:w="0" w:type="dxa"/>
          </w:tblCellMar>
        </w:tblPrEx>
        <w:tc>
          <w:tcPr>
            <w:tcW w:w="600" w:type="dxa"/>
            <w:tcBorders>
              <w:top w:val="nil"/>
              <w:left w:val="nil"/>
              <w:bottom w:val="nil"/>
              <w:right w:val="nil"/>
            </w:tcBorders>
          </w:tcPr>
          <w:p w14:paraId="199A77C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72</w:t>
            </w:r>
            <w:r>
              <w:rPr>
                <w:rFonts w:ascii="Times New Roman" w:hAnsi="Times New Roman" w:cs="Times New Roman"/>
                <w:color w:val="000000"/>
                <w:sz w:val="20"/>
                <w:szCs w:val="20"/>
              </w:rPr>
              <w:fldChar w:fldCharType="end"/>
            </w:r>
          </w:p>
          <w:p w14:paraId="55F1EFD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8A460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w:t>
            </w:r>
          </w:p>
          <w:p w14:paraId="7CAD1BE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47" w:name="co_footnote_Ib8e58fee636011e498db8b09b4f"/>
      <w:bookmarkEnd w:id="347"/>
      <w:tr w:rsidR="00000000" w14:paraId="191BF15C" w14:textId="77777777">
        <w:tblPrEx>
          <w:tblCellMar>
            <w:top w:w="0" w:type="dxa"/>
            <w:left w:w="0" w:type="dxa"/>
            <w:bottom w:w="0" w:type="dxa"/>
            <w:right w:w="0" w:type="dxa"/>
          </w:tblCellMar>
        </w:tblPrEx>
        <w:tc>
          <w:tcPr>
            <w:tcW w:w="600" w:type="dxa"/>
            <w:tcBorders>
              <w:top w:val="nil"/>
              <w:left w:val="nil"/>
              <w:bottom w:val="nil"/>
              <w:right w:val="nil"/>
            </w:tcBorders>
          </w:tcPr>
          <w:p w14:paraId="44F2464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73</w:t>
            </w:r>
            <w:r>
              <w:rPr>
                <w:rFonts w:ascii="Times New Roman" w:hAnsi="Times New Roman" w:cs="Times New Roman"/>
                <w:color w:val="000000"/>
                <w:sz w:val="20"/>
                <w:szCs w:val="20"/>
              </w:rPr>
              <w:fldChar w:fldCharType="end"/>
            </w:r>
          </w:p>
          <w:p w14:paraId="1D7E38A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E4F4C7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MCI Reply at 6.</w:t>
            </w:r>
          </w:p>
          <w:p w14:paraId="1335FC4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48" w:name="co_footnote_Ib8e58fef636011e498db8b09b4f"/>
      <w:bookmarkEnd w:id="348"/>
      <w:tr w:rsidR="00000000" w14:paraId="40132A4B" w14:textId="77777777">
        <w:tblPrEx>
          <w:tblCellMar>
            <w:top w:w="0" w:type="dxa"/>
            <w:left w:w="0" w:type="dxa"/>
            <w:bottom w:w="0" w:type="dxa"/>
            <w:right w:w="0" w:type="dxa"/>
          </w:tblCellMar>
        </w:tblPrEx>
        <w:tc>
          <w:tcPr>
            <w:tcW w:w="600" w:type="dxa"/>
            <w:tcBorders>
              <w:top w:val="nil"/>
              <w:left w:val="nil"/>
              <w:bottom w:val="nil"/>
              <w:right w:val="nil"/>
            </w:tcBorders>
          </w:tcPr>
          <w:p w14:paraId="6007076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74</w:t>
            </w:r>
            <w:r>
              <w:rPr>
                <w:rFonts w:ascii="Times New Roman" w:hAnsi="Times New Roman" w:cs="Times New Roman"/>
                <w:color w:val="000000"/>
                <w:sz w:val="20"/>
                <w:szCs w:val="20"/>
              </w:rPr>
              <w:fldChar w:fldCharType="end"/>
            </w:r>
          </w:p>
          <w:p w14:paraId="08B4B27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7307A1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 Comments at 5. See also ATIS Reply at 9 (there is a long and substantial record of successes which supports continued use of the consensus process as a viable means by w</w:t>
            </w:r>
            <w:r>
              <w:rPr>
                <w:rFonts w:ascii="Times New Roman" w:hAnsi="Times New Roman" w:cs="Times New Roman"/>
                <w:color w:val="000000"/>
                <w:sz w:val="20"/>
                <w:szCs w:val="20"/>
              </w:rPr>
              <w:t>hich to reach resolutions).</w:t>
            </w:r>
          </w:p>
          <w:p w14:paraId="39C7C66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49" w:name="co_footnote_Ib8e58ff0636011e498db8b09b4f"/>
      <w:bookmarkEnd w:id="349"/>
      <w:tr w:rsidR="00000000" w14:paraId="2F7B5E4C" w14:textId="77777777">
        <w:tblPrEx>
          <w:tblCellMar>
            <w:top w:w="0" w:type="dxa"/>
            <w:left w:w="0" w:type="dxa"/>
            <w:bottom w:w="0" w:type="dxa"/>
            <w:right w:w="0" w:type="dxa"/>
          </w:tblCellMar>
        </w:tblPrEx>
        <w:tc>
          <w:tcPr>
            <w:tcW w:w="600" w:type="dxa"/>
            <w:tcBorders>
              <w:top w:val="nil"/>
              <w:left w:val="nil"/>
              <w:bottom w:val="nil"/>
              <w:right w:val="nil"/>
            </w:tcBorders>
          </w:tcPr>
          <w:p w14:paraId="3A4A670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75</w:t>
            </w:r>
            <w:r>
              <w:rPr>
                <w:rFonts w:ascii="Times New Roman" w:hAnsi="Times New Roman" w:cs="Times New Roman"/>
                <w:color w:val="000000"/>
                <w:sz w:val="20"/>
                <w:szCs w:val="20"/>
              </w:rPr>
              <w:fldChar w:fldCharType="end"/>
            </w:r>
          </w:p>
          <w:p w14:paraId="535F1A9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28CACD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GTE Reply at 5</w:t>
            </w:r>
            <w:r>
              <w:rPr>
                <w:rFonts w:ascii="Times New Roman" w:hAnsi="Times New Roman" w:cs="Times New Roman"/>
                <w:color w:val="000000"/>
                <w:sz w:val="20"/>
                <w:szCs w:val="20"/>
              </w:rPr>
              <w:t>–</w:t>
            </w:r>
            <w:r>
              <w:rPr>
                <w:rFonts w:ascii="Times New Roman" w:hAnsi="Times New Roman" w:cs="Times New Roman"/>
                <w:color w:val="000000"/>
                <w:sz w:val="20"/>
                <w:szCs w:val="20"/>
              </w:rPr>
              <w:t>6; USTA Reply at 4.</w:t>
            </w:r>
          </w:p>
          <w:p w14:paraId="69CE6EB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50" w:name="co_footnote_Ib8e58ff1636011e498db8b09b4f"/>
      <w:bookmarkEnd w:id="350"/>
      <w:tr w:rsidR="00000000" w14:paraId="5457BB20" w14:textId="77777777">
        <w:tblPrEx>
          <w:tblCellMar>
            <w:top w:w="0" w:type="dxa"/>
            <w:left w:w="0" w:type="dxa"/>
            <w:bottom w:w="0" w:type="dxa"/>
            <w:right w:w="0" w:type="dxa"/>
          </w:tblCellMar>
        </w:tblPrEx>
        <w:tc>
          <w:tcPr>
            <w:tcW w:w="600" w:type="dxa"/>
            <w:tcBorders>
              <w:top w:val="nil"/>
              <w:left w:val="nil"/>
              <w:bottom w:val="nil"/>
              <w:right w:val="nil"/>
            </w:tcBorders>
          </w:tcPr>
          <w:p w14:paraId="2ADD49F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76</w:t>
            </w:r>
            <w:r>
              <w:rPr>
                <w:rFonts w:ascii="Times New Roman" w:hAnsi="Times New Roman" w:cs="Times New Roman"/>
                <w:color w:val="000000"/>
                <w:sz w:val="20"/>
                <w:szCs w:val="20"/>
              </w:rPr>
              <w:fldChar w:fldCharType="end"/>
            </w:r>
          </w:p>
          <w:p w14:paraId="066BB06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C5BE65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5.</w:t>
            </w:r>
          </w:p>
          <w:p w14:paraId="1CA07FE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51" w:name="co_footnote_Ib8e58ff2636011e498db8b09b4f"/>
      <w:bookmarkEnd w:id="351"/>
      <w:tr w:rsidR="00000000" w14:paraId="66899A30" w14:textId="77777777">
        <w:tblPrEx>
          <w:tblCellMar>
            <w:top w:w="0" w:type="dxa"/>
            <w:left w:w="0" w:type="dxa"/>
            <w:bottom w:w="0" w:type="dxa"/>
            <w:right w:w="0" w:type="dxa"/>
          </w:tblCellMar>
        </w:tblPrEx>
        <w:tc>
          <w:tcPr>
            <w:tcW w:w="600" w:type="dxa"/>
            <w:tcBorders>
              <w:top w:val="nil"/>
              <w:left w:val="nil"/>
              <w:bottom w:val="nil"/>
              <w:right w:val="nil"/>
            </w:tcBorders>
          </w:tcPr>
          <w:p w14:paraId="44B29E4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77</w:t>
            </w:r>
            <w:r>
              <w:rPr>
                <w:rFonts w:ascii="Times New Roman" w:hAnsi="Times New Roman" w:cs="Times New Roman"/>
                <w:color w:val="000000"/>
                <w:sz w:val="20"/>
                <w:szCs w:val="20"/>
              </w:rPr>
              <w:fldChar w:fldCharType="end"/>
            </w:r>
          </w:p>
          <w:p w14:paraId="136EF9F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37828F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NYNEX Reply at 3; APCC Com</w:t>
            </w:r>
            <w:r>
              <w:rPr>
                <w:rFonts w:ascii="Times New Roman" w:hAnsi="Times New Roman" w:cs="Times New Roman"/>
                <w:color w:val="000000"/>
                <w:sz w:val="20"/>
                <w:szCs w:val="20"/>
              </w:rPr>
              <w:t>ments at 3; Pacific Comments at 5; Sprint Reply at 6 n. 7.</w:t>
            </w:r>
          </w:p>
          <w:p w14:paraId="53C9247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52" w:name="co_footnote_Ib8e58ff3636011e498db8b09b4f"/>
      <w:bookmarkEnd w:id="352"/>
      <w:tr w:rsidR="00000000" w14:paraId="5450FCEE" w14:textId="77777777">
        <w:tblPrEx>
          <w:tblCellMar>
            <w:top w:w="0" w:type="dxa"/>
            <w:left w:w="0" w:type="dxa"/>
            <w:bottom w:w="0" w:type="dxa"/>
            <w:right w:w="0" w:type="dxa"/>
          </w:tblCellMar>
        </w:tblPrEx>
        <w:tc>
          <w:tcPr>
            <w:tcW w:w="600" w:type="dxa"/>
            <w:tcBorders>
              <w:top w:val="nil"/>
              <w:left w:val="nil"/>
              <w:bottom w:val="nil"/>
              <w:right w:val="nil"/>
            </w:tcBorders>
          </w:tcPr>
          <w:p w14:paraId="47ED07E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78</w:t>
            </w:r>
            <w:r>
              <w:rPr>
                <w:rFonts w:ascii="Times New Roman" w:hAnsi="Times New Roman" w:cs="Times New Roman"/>
                <w:color w:val="000000"/>
                <w:sz w:val="20"/>
                <w:szCs w:val="20"/>
              </w:rPr>
              <w:fldChar w:fldCharType="end"/>
            </w:r>
          </w:p>
          <w:p w14:paraId="6B558C1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EC911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SBC Comments at 4. See also ATI</w:t>
            </w:r>
            <w:r>
              <w:rPr>
                <w:rFonts w:ascii="Times New Roman" w:hAnsi="Times New Roman" w:cs="Times New Roman"/>
                <w:color w:val="000000"/>
                <w:sz w:val="20"/>
                <w:szCs w:val="20"/>
              </w:rPr>
              <w:t xml:space="preserve">S Reply at 9 (It is important to differentiate between policy issues, which take more </w:t>
            </w:r>
            <w:r>
              <w:rPr>
                <w:rFonts w:ascii="Times New Roman" w:hAnsi="Times New Roman" w:cs="Times New Roman"/>
                <w:color w:val="000000"/>
                <w:sz w:val="20"/>
                <w:szCs w:val="20"/>
              </w:rPr>
              <w:lastRenderedPageBreak/>
              <w:t>time and administrative issues which are quick.)</w:t>
            </w:r>
          </w:p>
          <w:p w14:paraId="4D8722D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53" w:name="co_footnote_Ib8e58ff4636011e498db8b09b4f"/>
      <w:bookmarkEnd w:id="353"/>
      <w:tr w:rsidR="00000000" w14:paraId="08855403" w14:textId="77777777">
        <w:tblPrEx>
          <w:tblCellMar>
            <w:top w:w="0" w:type="dxa"/>
            <w:left w:w="0" w:type="dxa"/>
            <w:bottom w:w="0" w:type="dxa"/>
            <w:right w:w="0" w:type="dxa"/>
          </w:tblCellMar>
        </w:tblPrEx>
        <w:tc>
          <w:tcPr>
            <w:tcW w:w="600" w:type="dxa"/>
            <w:tcBorders>
              <w:top w:val="nil"/>
              <w:left w:val="nil"/>
              <w:bottom w:val="nil"/>
              <w:right w:val="nil"/>
            </w:tcBorders>
          </w:tcPr>
          <w:p w14:paraId="42041A5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 xml:space="preserve">HYPERLINK "#co_tablefootnote_79_1"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79</w:t>
            </w:r>
            <w:r>
              <w:rPr>
                <w:rFonts w:ascii="Times New Roman" w:hAnsi="Times New Roman" w:cs="Times New Roman"/>
                <w:color w:val="000000"/>
                <w:sz w:val="20"/>
                <w:szCs w:val="20"/>
              </w:rPr>
              <w:fldChar w:fldCharType="end"/>
            </w:r>
          </w:p>
          <w:p w14:paraId="32735A5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E5C9FA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APCC Comments at 3.</w:t>
            </w:r>
          </w:p>
          <w:p w14:paraId="1266B04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54" w:name="co_footnote_Ib8e58ff5636011e498db8b09b4f"/>
      <w:bookmarkEnd w:id="354"/>
      <w:tr w:rsidR="00000000" w14:paraId="192A73DF" w14:textId="77777777">
        <w:tblPrEx>
          <w:tblCellMar>
            <w:top w:w="0" w:type="dxa"/>
            <w:left w:w="0" w:type="dxa"/>
            <w:bottom w:w="0" w:type="dxa"/>
            <w:right w:w="0" w:type="dxa"/>
          </w:tblCellMar>
        </w:tblPrEx>
        <w:tc>
          <w:tcPr>
            <w:tcW w:w="600" w:type="dxa"/>
            <w:tcBorders>
              <w:top w:val="nil"/>
              <w:left w:val="nil"/>
              <w:bottom w:val="nil"/>
              <w:right w:val="nil"/>
            </w:tcBorders>
          </w:tcPr>
          <w:p w14:paraId="7DF49DC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80</w:t>
            </w:r>
            <w:r>
              <w:rPr>
                <w:rFonts w:ascii="Times New Roman" w:hAnsi="Times New Roman" w:cs="Times New Roman"/>
                <w:color w:val="000000"/>
                <w:sz w:val="20"/>
                <w:szCs w:val="20"/>
              </w:rPr>
              <w:fldChar w:fldCharType="end"/>
            </w:r>
          </w:p>
          <w:p w14:paraId="2C54C47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01CA7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NCS Comments at 5; NTCA Reply at 3; NYNEX Reply at 3.</w:t>
            </w:r>
          </w:p>
          <w:p w14:paraId="1EC225A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55" w:name="co_footnote_Ib8e58ff6636011e498db8b09b4f"/>
      <w:bookmarkEnd w:id="355"/>
      <w:tr w:rsidR="00000000" w14:paraId="5514CD1B" w14:textId="77777777">
        <w:tblPrEx>
          <w:tblCellMar>
            <w:top w:w="0" w:type="dxa"/>
            <w:left w:w="0" w:type="dxa"/>
            <w:bottom w:w="0" w:type="dxa"/>
            <w:right w:w="0" w:type="dxa"/>
          </w:tblCellMar>
        </w:tblPrEx>
        <w:tc>
          <w:tcPr>
            <w:tcW w:w="600" w:type="dxa"/>
            <w:tcBorders>
              <w:top w:val="nil"/>
              <w:left w:val="nil"/>
              <w:bottom w:val="nil"/>
              <w:right w:val="nil"/>
            </w:tcBorders>
          </w:tcPr>
          <w:p w14:paraId="0CABF87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81</w:t>
            </w:r>
            <w:r>
              <w:rPr>
                <w:rFonts w:ascii="Times New Roman" w:hAnsi="Times New Roman" w:cs="Times New Roman"/>
                <w:color w:val="000000"/>
                <w:sz w:val="20"/>
                <w:szCs w:val="20"/>
              </w:rPr>
              <w:fldChar w:fldCharType="end"/>
            </w:r>
          </w:p>
          <w:p w14:paraId="3C66FD5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12AB5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NTCA Reply at 3.</w:t>
            </w:r>
          </w:p>
          <w:p w14:paraId="2544A25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56" w:name="co_footnote_Ib8e58ff7636011e498db8b09b4f"/>
      <w:bookmarkEnd w:id="356"/>
      <w:tr w:rsidR="00000000" w14:paraId="2DA7AEFE" w14:textId="77777777">
        <w:tblPrEx>
          <w:tblCellMar>
            <w:top w:w="0" w:type="dxa"/>
            <w:left w:w="0" w:type="dxa"/>
            <w:bottom w:w="0" w:type="dxa"/>
            <w:right w:w="0" w:type="dxa"/>
          </w:tblCellMar>
        </w:tblPrEx>
        <w:tc>
          <w:tcPr>
            <w:tcW w:w="600" w:type="dxa"/>
            <w:tcBorders>
              <w:top w:val="nil"/>
              <w:left w:val="nil"/>
              <w:bottom w:val="nil"/>
              <w:right w:val="nil"/>
            </w:tcBorders>
          </w:tcPr>
          <w:p w14:paraId="1A0D550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82</w:t>
            </w:r>
            <w:r>
              <w:rPr>
                <w:rFonts w:ascii="Times New Roman" w:hAnsi="Times New Roman" w:cs="Times New Roman"/>
                <w:color w:val="000000"/>
                <w:sz w:val="20"/>
                <w:szCs w:val="20"/>
              </w:rPr>
              <w:fldChar w:fldCharType="end"/>
            </w:r>
          </w:p>
          <w:p w14:paraId="0C84E88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1D9793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e.g., Use of </w:t>
            </w:r>
            <w:hyperlink r:id="rId33" w:history="1">
              <w:r>
                <w:rPr>
                  <w:rFonts w:ascii="Times New Roman" w:hAnsi="Times New Roman" w:cs="Times New Roman"/>
                  <w:color w:val="0E568C"/>
                  <w:sz w:val="20"/>
                  <w:szCs w:val="20"/>
                </w:rPr>
                <w:t xml:space="preserve">Alternate Dispute Resolution Procedures in Commission Proceedings and Proceedings in which the Commission is a Party, 6 </w:t>
              </w:r>
              <w:proofErr w:type="spellStart"/>
              <w:r>
                <w:rPr>
                  <w:rFonts w:ascii="Times New Roman" w:hAnsi="Times New Roman" w:cs="Times New Roman"/>
                  <w:color w:val="0E568C"/>
                  <w:sz w:val="20"/>
                  <w:szCs w:val="20"/>
                </w:rPr>
                <w:t>FCCRcd</w:t>
              </w:r>
              <w:proofErr w:type="spellEnd"/>
              <w:r>
                <w:rPr>
                  <w:rFonts w:ascii="Times New Roman" w:hAnsi="Times New Roman" w:cs="Times New Roman"/>
                  <w:color w:val="0E568C"/>
                  <w:sz w:val="20"/>
                  <w:szCs w:val="20"/>
                </w:rPr>
                <w:t>. 5669 (1991)</w:t>
              </w:r>
            </w:hyperlink>
            <w:r>
              <w:rPr>
                <w:rFonts w:ascii="Times New Roman" w:hAnsi="Times New Roman" w:cs="Times New Roman"/>
                <w:color w:val="000000"/>
                <w:sz w:val="20"/>
                <w:szCs w:val="20"/>
              </w:rPr>
              <w:t xml:space="preserve"> (concluding that as a matter of p</w:t>
            </w:r>
            <w:r>
              <w:rPr>
                <w:rFonts w:ascii="Times New Roman" w:hAnsi="Times New Roman" w:cs="Times New Roman"/>
                <w:color w:val="000000"/>
                <w:sz w:val="20"/>
                <w:szCs w:val="20"/>
              </w:rPr>
              <w:t>olicy, the Commission encourages the use of ADR techniques where it will appear that the public interest will be served).</w:t>
            </w:r>
          </w:p>
          <w:p w14:paraId="6F0BAAE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57" w:name="co_footnote_Ib8e58ff8636011e498db8b09b4f"/>
      <w:bookmarkEnd w:id="357"/>
      <w:tr w:rsidR="00000000" w14:paraId="73379631" w14:textId="77777777">
        <w:tblPrEx>
          <w:tblCellMar>
            <w:top w:w="0" w:type="dxa"/>
            <w:left w:w="0" w:type="dxa"/>
            <w:bottom w:w="0" w:type="dxa"/>
            <w:right w:w="0" w:type="dxa"/>
          </w:tblCellMar>
        </w:tblPrEx>
        <w:tc>
          <w:tcPr>
            <w:tcW w:w="600" w:type="dxa"/>
            <w:tcBorders>
              <w:top w:val="nil"/>
              <w:left w:val="nil"/>
              <w:bottom w:val="nil"/>
              <w:right w:val="nil"/>
            </w:tcBorders>
          </w:tcPr>
          <w:p w14:paraId="14F108B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83</w:t>
            </w:r>
            <w:r>
              <w:rPr>
                <w:rFonts w:ascii="Times New Roman" w:hAnsi="Times New Roman" w:cs="Times New Roman"/>
                <w:color w:val="000000"/>
                <w:sz w:val="20"/>
                <w:szCs w:val="20"/>
              </w:rPr>
              <w:fldChar w:fldCharType="end"/>
            </w:r>
          </w:p>
          <w:p w14:paraId="7DE8F28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CAE1EC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Federal Ad</w:t>
            </w:r>
            <w:r>
              <w:rPr>
                <w:rFonts w:ascii="Times New Roman" w:hAnsi="Times New Roman" w:cs="Times New Roman"/>
                <w:color w:val="000000"/>
                <w:sz w:val="20"/>
                <w:szCs w:val="20"/>
              </w:rPr>
              <w:t>visory Committee Act, 5 U.S.C., App. (1988) (FACA).</w:t>
            </w:r>
          </w:p>
          <w:p w14:paraId="6EDEC4F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58" w:name="co_footnote_Ib8e58ff9636011e498db8b09b4f"/>
      <w:bookmarkEnd w:id="358"/>
      <w:tr w:rsidR="00000000" w14:paraId="18723125" w14:textId="77777777">
        <w:tblPrEx>
          <w:tblCellMar>
            <w:top w:w="0" w:type="dxa"/>
            <w:left w:w="0" w:type="dxa"/>
            <w:bottom w:w="0" w:type="dxa"/>
            <w:right w:w="0" w:type="dxa"/>
          </w:tblCellMar>
        </w:tblPrEx>
        <w:tc>
          <w:tcPr>
            <w:tcW w:w="600" w:type="dxa"/>
            <w:tcBorders>
              <w:top w:val="nil"/>
              <w:left w:val="nil"/>
              <w:bottom w:val="nil"/>
              <w:right w:val="nil"/>
            </w:tcBorders>
          </w:tcPr>
          <w:p w14:paraId="3689BAE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84</w:t>
            </w:r>
            <w:r>
              <w:rPr>
                <w:rFonts w:ascii="Times New Roman" w:hAnsi="Times New Roman" w:cs="Times New Roman"/>
                <w:color w:val="000000"/>
                <w:sz w:val="20"/>
                <w:szCs w:val="20"/>
              </w:rPr>
              <w:fldChar w:fldCharType="end"/>
            </w:r>
          </w:p>
          <w:p w14:paraId="5CD324E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B3C741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NPRM at para. 25.</w:t>
            </w:r>
          </w:p>
          <w:p w14:paraId="493F321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59" w:name="co_footnote_Ib8e58ffa636011e498db8b09b4f"/>
      <w:bookmarkEnd w:id="359"/>
      <w:tr w:rsidR="00000000" w14:paraId="75D52CDC" w14:textId="77777777">
        <w:tblPrEx>
          <w:tblCellMar>
            <w:top w:w="0" w:type="dxa"/>
            <w:left w:w="0" w:type="dxa"/>
            <w:bottom w:w="0" w:type="dxa"/>
            <w:right w:w="0" w:type="dxa"/>
          </w:tblCellMar>
        </w:tblPrEx>
        <w:tc>
          <w:tcPr>
            <w:tcW w:w="600" w:type="dxa"/>
            <w:tcBorders>
              <w:top w:val="nil"/>
              <w:left w:val="nil"/>
              <w:bottom w:val="nil"/>
              <w:right w:val="nil"/>
            </w:tcBorders>
          </w:tcPr>
          <w:p w14:paraId="6FD40B2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85</w:t>
            </w:r>
            <w:r>
              <w:rPr>
                <w:rFonts w:ascii="Times New Roman" w:hAnsi="Times New Roman" w:cs="Times New Roman"/>
                <w:color w:val="000000"/>
                <w:sz w:val="20"/>
                <w:szCs w:val="20"/>
              </w:rPr>
              <w:fldChar w:fldCharType="end"/>
            </w:r>
          </w:p>
          <w:p w14:paraId="34BD495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CB3447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Comments at 12 n. 22</w:t>
            </w:r>
          </w:p>
          <w:p w14:paraId="6456ED2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60" w:name="co_footnote_Ib8e58ffb636011e498db8b09b4f"/>
      <w:bookmarkEnd w:id="360"/>
      <w:tr w:rsidR="00000000" w14:paraId="0F7EB1AC" w14:textId="77777777">
        <w:tblPrEx>
          <w:tblCellMar>
            <w:top w:w="0" w:type="dxa"/>
            <w:left w:w="0" w:type="dxa"/>
            <w:bottom w:w="0" w:type="dxa"/>
            <w:right w:w="0" w:type="dxa"/>
          </w:tblCellMar>
        </w:tblPrEx>
        <w:tc>
          <w:tcPr>
            <w:tcW w:w="600" w:type="dxa"/>
            <w:tcBorders>
              <w:top w:val="nil"/>
              <w:left w:val="nil"/>
              <w:bottom w:val="nil"/>
              <w:right w:val="nil"/>
            </w:tcBorders>
          </w:tcPr>
          <w:p w14:paraId="0E26F48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86</w:t>
            </w:r>
            <w:r>
              <w:rPr>
                <w:rFonts w:ascii="Times New Roman" w:hAnsi="Times New Roman" w:cs="Times New Roman"/>
                <w:color w:val="000000"/>
                <w:sz w:val="20"/>
                <w:szCs w:val="20"/>
              </w:rPr>
              <w:fldChar w:fldCharType="end"/>
            </w:r>
          </w:p>
          <w:p w14:paraId="077EA0A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FE5EB7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Id., citing </w:t>
            </w:r>
            <w:hyperlink r:id="rId34" w:history="1">
              <w:r>
                <w:rPr>
                  <w:rFonts w:ascii="Times New Roman" w:hAnsi="Times New Roman" w:cs="Times New Roman"/>
                  <w:color w:val="0E568C"/>
                  <w:sz w:val="20"/>
                  <w:szCs w:val="20"/>
                </w:rPr>
                <w:t xml:space="preserve">Public Citizen v. U.S. </w:t>
              </w:r>
              <w:proofErr w:type="spellStart"/>
              <w:r>
                <w:rPr>
                  <w:rFonts w:ascii="Times New Roman" w:hAnsi="Times New Roman" w:cs="Times New Roman"/>
                  <w:color w:val="0E568C"/>
                  <w:sz w:val="20"/>
                  <w:szCs w:val="20"/>
                </w:rPr>
                <w:t>Dep’t</w:t>
              </w:r>
              <w:proofErr w:type="spellEnd"/>
              <w:r>
                <w:rPr>
                  <w:rFonts w:ascii="Times New Roman" w:hAnsi="Times New Roman" w:cs="Times New Roman"/>
                  <w:color w:val="0E568C"/>
                  <w:sz w:val="20"/>
                  <w:szCs w:val="20"/>
                </w:rPr>
                <w:t>. of Justice, 491 U.S. 440, 452 (1989)</w:t>
              </w:r>
            </w:hyperlink>
            <w:r>
              <w:rPr>
                <w:rFonts w:ascii="Times New Roman" w:hAnsi="Times New Roman" w:cs="Times New Roman"/>
                <w:color w:val="000000"/>
                <w:sz w:val="20"/>
                <w:szCs w:val="20"/>
              </w:rPr>
              <w:t>.</w:t>
            </w:r>
          </w:p>
          <w:p w14:paraId="5286913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61" w:name="co_footnote_Ib8e58ffc636011e498db8b09b4f"/>
      <w:bookmarkEnd w:id="361"/>
      <w:tr w:rsidR="00000000" w14:paraId="20C4668D" w14:textId="77777777">
        <w:tblPrEx>
          <w:tblCellMar>
            <w:top w:w="0" w:type="dxa"/>
            <w:left w:w="0" w:type="dxa"/>
            <w:bottom w:w="0" w:type="dxa"/>
            <w:right w:w="0" w:type="dxa"/>
          </w:tblCellMar>
        </w:tblPrEx>
        <w:tc>
          <w:tcPr>
            <w:tcW w:w="600" w:type="dxa"/>
            <w:tcBorders>
              <w:top w:val="nil"/>
              <w:left w:val="nil"/>
              <w:bottom w:val="nil"/>
              <w:right w:val="nil"/>
            </w:tcBorders>
          </w:tcPr>
          <w:p w14:paraId="0A72C52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w:instrText>
            </w:r>
            <w:r>
              <w:rPr>
                <w:rFonts w:ascii="Times New Roman" w:hAnsi="Times New Roman" w:cs="Times New Roman"/>
                <w:color w:val="000000"/>
                <w:sz w:val="20"/>
                <w:szCs w:val="20"/>
              </w:rPr>
              <w:instrText xml:space="preserve">LINK "#co_tablefootnote_87_1"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87</w:t>
            </w:r>
            <w:r>
              <w:rPr>
                <w:rFonts w:ascii="Times New Roman" w:hAnsi="Times New Roman" w:cs="Times New Roman"/>
                <w:color w:val="000000"/>
                <w:sz w:val="20"/>
                <w:szCs w:val="20"/>
              </w:rPr>
              <w:fldChar w:fldCharType="end"/>
            </w:r>
          </w:p>
          <w:p w14:paraId="7002A02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C674A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PCIA Comments at 4.</w:t>
            </w:r>
          </w:p>
          <w:p w14:paraId="6B75C99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62" w:name="co_footnote_Ib8e58ffd636011e498db8b09b4f"/>
      <w:bookmarkEnd w:id="362"/>
      <w:tr w:rsidR="00000000" w14:paraId="17D71F8A" w14:textId="77777777">
        <w:tblPrEx>
          <w:tblCellMar>
            <w:top w:w="0" w:type="dxa"/>
            <w:left w:w="0" w:type="dxa"/>
            <w:bottom w:w="0" w:type="dxa"/>
            <w:right w:w="0" w:type="dxa"/>
          </w:tblCellMar>
        </w:tblPrEx>
        <w:tc>
          <w:tcPr>
            <w:tcW w:w="600" w:type="dxa"/>
            <w:tcBorders>
              <w:top w:val="nil"/>
              <w:left w:val="nil"/>
              <w:bottom w:val="nil"/>
              <w:right w:val="nil"/>
            </w:tcBorders>
          </w:tcPr>
          <w:p w14:paraId="299EF2E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88</w:t>
            </w:r>
            <w:r>
              <w:rPr>
                <w:rFonts w:ascii="Times New Roman" w:hAnsi="Times New Roman" w:cs="Times New Roman"/>
                <w:color w:val="000000"/>
                <w:sz w:val="20"/>
                <w:szCs w:val="20"/>
              </w:rPr>
              <w:fldChar w:fldCharType="end"/>
            </w:r>
          </w:p>
          <w:p w14:paraId="51D8A2C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EE90AC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NTCA Reply at 2</w:t>
            </w:r>
            <w:r>
              <w:rPr>
                <w:rFonts w:ascii="Times New Roman" w:hAnsi="Times New Roman" w:cs="Times New Roman"/>
                <w:color w:val="000000"/>
                <w:sz w:val="20"/>
                <w:szCs w:val="20"/>
              </w:rPr>
              <w:t>–</w:t>
            </w:r>
            <w:r>
              <w:rPr>
                <w:rFonts w:ascii="Times New Roman" w:hAnsi="Times New Roman" w:cs="Times New Roman"/>
                <w:color w:val="000000"/>
                <w:sz w:val="20"/>
                <w:szCs w:val="20"/>
              </w:rPr>
              <w:t>3. See also, NCS Comments at 6 (FACA requirements would app</w:t>
            </w:r>
            <w:r>
              <w:rPr>
                <w:rFonts w:ascii="Times New Roman" w:hAnsi="Times New Roman" w:cs="Times New Roman"/>
                <w:color w:val="000000"/>
                <w:sz w:val="20"/>
                <w:szCs w:val="20"/>
              </w:rPr>
              <w:t>ly to a policy board of service providers, government agencies and regulators).</w:t>
            </w:r>
          </w:p>
          <w:p w14:paraId="4D502CE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63" w:name="co_footnote_Ib8e58ffe636011e498db8b09b4f"/>
      <w:bookmarkEnd w:id="363"/>
      <w:tr w:rsidR="00000000" w14:paraId="37B2D4C5" w14:textId="77777777">
        <w:tblPrEx>
          <w:tblCellMar>
            <w:top w:w="0" w:type="dxa"/>
            <w:left w:w="0" w:type="dxa"/>
            <w:bottom w:w="0" w:type="dxa"/>
            <w:right w:w="0" w:type="dxa"/>
          </w:tblCellMar>
        </w:tblPrEx>
        <w:tc>
          <w:tcPr>
            <w:tcW w:w="600" w:type="dxa"/>
            <w:tcBorders>
              <w:top w:val="nil"/>
              <w:left w:val="nil"/>
              <w:bottom w:val="nil"/>
              <w:right w:val="nil"/>
            </w:tcBorders>
          </w:tcPr>
          <w:p w14:paraId="32E1BC8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89</w:t>
            </w:r>
            <w:r>
              <w:rPr>
                <w:rFonts w:ascii="Times New Roman" w:hAnsi="Times New Roman" w:cs="Times New Roman"/>
                <w:color w:val="000000"/>
                <w:sz w:val="20"/>
                <w:szCs w:val="20"/>
              </w:rPr>
              <w:fldChar w:fldCharType="end"/>
            </w:r>
          </w:p>
          <w:p w14:paraId="1909BD1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5A7EA7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Section IV, C, infra.</w:t>
            </w:r>
          </w:p>
          <w:p w14:paraId="35DB435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64" w:name="co_footnote_Ib8e58fff636011e498db8b09b4f"/>
      <w:bookmarkEnd w:id="364"/>
      <w:tr w:rsidR="00000000" w14:paraId="72A020A7" w14:textId="77777777">
        <w:tblPrEx>
          <w:tblCellMar>
            <w:top w:w="0" w:type="dxa"/>
            <w:left w:w="0" w:type="dxa"/>
            <w:bottom w:w="0" w:type="dxa"/>
            <w:right w:w="0" w:type="dxa"/>
          </w:tblCellMar>
        </w:tblPrEx>
        <w:tc>
          <w:tcPr>
            <w:tcW w:w="600" w:type="dxa"/>
            <w:tcBorders>
              <w:top w:val="nil"/>
              <w:left w:val="nil"/>
              <w:bottom w:val="nil"/>
              <w:right w:val="nil"/>
            </w:tcBorders>
          </w:tcPr>
          <w:p w14:paraId="6299489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90</w:t>
            </w:r>
            <w:r>
              <w:rPr>
                <w:rFonts w:ascii="Times New Roman" w:hAnsi="Times New Roman" w:cs="Times New Roman"/>
                <w:color w:val="000000"/>
                <w:sz w:val="20"/>
                <w:szCs w:val="20"/>
              </w:rPr>
              <w:fldChar w:fldCharType="end"/>
            </w:r>
          </w:p>
          <w:p w14:paraId="2D824CC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AC74CA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para. 96, infra.</w:t>
            </w:r>
          </w:p>
          <w:p w14:paraId="4AD5440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65" w:name="co_footnote_Ib8e59000636011e498db8b09b4f"/>
      <w:bookmarkEnd w:id="365"/>
      <w:tr w:rsidR="00000000" w14:paraId="5386D27A" w14:textId="77777777">
        <w:tblPrEx>
          <w:tblCellMar>
            <w:top w:w="0" w:type="dxa"/>
            <w:left w:w="0" w:type="dxa"/>
            <w:bottom w:w="0" w:type="dxa"/>
            <w:right w:w="0" w:type="dxa"/>
          </w:tblCellMar>
        </w:tblPrEx>
        <w:tc>
          <w:tcPr>
            <w:tcW w:w="600" w:type="dxa"/>
            <w:tcBorders>
              <w:top w:val="nil"/>
              <w:left w:val="nil"/>
              <w:bottom w:val="nil"/>
              <w:right w:val="nil"/>
            </w:tcBorders>
          </w:tcPr>
          <w:p w14:paraId="04118B8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"#co_tablefootnote_91</w:instrText>
            </w:r>
            <w:r>
              <w:rPr>
                <w:rFonts w:ascii="Times New Roman" w:hAnsi="Times New Roman" w:cs="Times New Roman"/>
                <w:color w:val="000000"/>
                <w:sz w:val="20"/>
                <w:szCs w:val="20"/>
              </w:rPr>
              <w:instrText xml:space="preserve">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91</w:t>
            </w:r>
            <w:r>
              <w:rPr>
                <w:rFonts w:ascii="Times New Roman" w:hAnsi="Times New Roman" w:cs="Times New Roman"/>
                <w:color w:val="000000"/>
                <w:sz w:val="20"/>
                <w:szCs w:val="20"/>
              </w:rPr>
              <w:fldChar w:fldCharType="end"/>
            </w:r>
          </w:p>
          <w:p w14:paraId="30225A0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0E4FA9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Section III, B, 3, ii, infra.</w:t>
            </w:r>
          </w:p>
          <w:p w14:paraId="5B6F2FB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66" w:name="co_footnote_Ib8e59001636011e498db8b09b4f"/>
      <w:bookmarkEnd w:id="366"/>
      <w:tr w:rsidR="00000000" w14:paraId="0C8A4D6B" w14:textId="77777777">
        <w:tblPrEx>
          <w:tblCellMar>
            <w:top w:w="0" w:type="dxa"/>
            <w:left w:w="0" w:type="dxa"/>
            <w:bottom w:w="0" w:type="dxa"/>
            <w:right w:w="0" w:type="dxa"/>
          </w:tblCellMar>
        </w:tblPrEx>
        <w:tc>
          <w:tcPr>
            <w:tcW w:w="600" w:type="dxa"/>
            <w:tcBorders>
              <w:top w:val="nil"/>
              <w:left w:val="nil"/>
              <w:bottom w:val="nil"/>
              <w:right w:val="nil"/>
            </w:tcBorders>
          </w:tcPr>
          <w:p w14:paraId="76457F5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 xml:space="preserve">HYPERLINK "#co_tablefootnote_92_1"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92</w:t>
            </w:r>
            <w:r>
              <w:rPr>
                <w:rFonts w:ascii="Times New Roman" w:hAnsi="Times New Roman" w:cs="Times New Roman"/>
                <w:color w:val="000000"/>
                <w:sz w:val="20"/>
                <w:szCs w:val="20"/>
              </w:rPr>
              <w:fldChar w:fldCharType="end"/>
            </w:r>
          </w:p>
          <w:p w14:paraId="6333117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931A23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FACA, 5 U.S.C., App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4(a) and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3(2)(C).</w:t>
            </w:r>
          </w:p>
          <w:p w14:paraId="4029540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67" w:name="co_footnote_Ib8e59002636011e498db8b09b4f"/>
      <w:bookmarkEnd w:id="367"/>
      <w:tr w:rsidR="00000000" w14:paraId="7DAB503E" w14:textId="77777777">
        <w:tblPrEx>
          <w:tblCellMar>
            <w:top w:w="0" w:type="dxa"/>
            <w:left w:w="0" w:type="dxa"/>
            <w:bottom w:w="0" w:type="dxa"/>
            <w:right w:w="0" w:type="dxa"/>
          </w:tblCellMar>
        </w:tblPrEx>
        <w:tc>
          <w:tcPr>
            <w:tcW w:w="600" w:type="dxa"/>
            <w:tcBorders>
              <w:top w:val="nil"/>
              <w:left w:val="nil"/>
              <w:bottom w:val="nil"/>
              <w:right w:val="nil"/>
            </w:tcBorders>
          </w:tcPr>
          <w:p w14:paraId="30C8BB6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93</w:t>
            </w:r>
            <w:r>
              <w:rPr>
                <w:rFonts w:ascii="Times New Roman" w:hAnsi="Times New Roman" w:cs="Times New Roman"/>
                <w:color w:val="000000"/>
                <w:sz w:val="20"/>
                <w:szCs w:val="20"/>
              </w:rPr>
              <w:fldChar w:fldCharType="end"/>
            </w:r>
          </w:p>
          <w:p w14:paraId="1FCABE8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FFC25E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Id. 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2(b)(2).</w:t>
            </w:r>
          </w:p>
          <w:p w14:paraId="4746AEC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68" w:name="co_footnote_Ib8e59003636011e498db8b09b4f"/>
      <w:bookmarkEnd w:id="368"/>
      <w:tr w:rsidR="00000000" w14:paraId="2636BBEC" w14:textId="77777777">
        <w:tblPrEx>
          <w:tblCellMar>
            <w:top w:w="0" w:type="dxa"/>
            <w:left w:w="0" w:type="dxa"/>
            <w:bottom w:w="0" w:type="dxa"/>
            <w:right w:w="0" w:type="dxa"/>
          </w:tblCellMar>
        </w:tblPrEx>
        <w:tc>
          <w:tcPr>
            <w:tcW w:w="600" w:type="dxa"/>
            <w:tcBorders>
              <w:top w:val="nil"/>
              <w:left w:val="nil"/>
              <w:bottom w:val="nil"/>
              <w:right w:val="nil"/>
            </w:tcBorders>
          </w:tcPr>
          <w:p w14:paraId="30325FD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94</w:t>
            </w:r>
            <w:r>
              <w:rPr>
                <w:rFonts w:ascii="Times New Roman" w:hAnsi="Times New Roman" w:cs="Times New Roman"/>
                <w:color w:val="000000"/>
                <w:sz w:val="20"/>
                <w:szCs w:val="20"/>
              </w:rPr>
              <w:fldChar w:fldCharType="end"/>
            </w:r>
          </w:p>
          <w:p w14:paraId="1792DA8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D61B5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Id. 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5(b)(2).</w:t>
            </w:r>
          </w:p>
          <w:p w14:paraId="6BE408E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69" w:name="co_footnote_Ib8e59004636011e498db8b09b4f"/>
      <w:bookmarkEnd w:id="369"/>
      <w:tr w:rsidR="00000000" w14:paraId="65D761E5" w14:textId="77777777">
        <w:tblPrEx>
          <w:tblCellMar>
            <w:top w:w="0" w:type="dxa"/>
            <w:left w:w="0" w:type="dxa"/>
            <w:bottom w:w="0" w:type="dxa"/>
            <w:right w:w="0" w:type="dxa"/>
          </w:tblCellMar>
        </w:tblPrEx>
        <w:tc>
          <w:tcPr>
            <w:tcW w:w="600" w:type="dxa"/>
            <w:tcBorders>
              <w:top w:val="nil"/>
              <w:left w:val="nil"/>
              <w:bottom w:val="nil"/>
              <w:right w:val="nil"/>
            </w:tcBorders>
          </w:tcPr>
          <w:p w14:paraId="1CD4082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95</w:t>
            </w:r>
            <w:r>
              <w:rPr>
                <w:rFonts w:ascii="Times New Roman" w:hAnsi="Times New Roman" w:cs="Times New Roman"/>
                <w:color w:val="000000"/>
                <w:sz w:val="20"/>
                <w:szCs w:val="20"/>
              </w:rPr>
              <w:fldChar w:fldCharType="end"/>
            </w:r>
          </w:p>
          <w:p w14:paraId="0D499B9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E26DA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Id. 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10.</w:t>
            </w:r>
          </w:p>
          <w:p w14:paraId="1896A22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70" w:name="co_footnote_Ib8e59005636011e498db8b09b4f"/>
      <w:bookmarkEnd w:id="370"/>
      <w:tr w:rsidR="00000000" w14:paraId="2B972983" w14:textId="77777777">
        <w:tblPrEx>
          <w:tblCellMar>
            <w:top w:w="0" w:type="dxa"/>
            <w:left w:w="0" w:type="dxa"/>
            <w:bottom w:w="0" w:type="dxa"/>
            <w:right w:w="0" w:type="dxa"/>
          </w:tblCellMar>
        </w:tblPrEx>
        <w:tc>
          <w:tcPr>
            <w:tcW w:w="600" w:type="dxa"/>
            <w:tcBorders>
              <w:top w:val="nil"/>
              <w:left w:val="nil"/>
              <w:bottom w:val="nil"/>
              <w:right w:val="nil"/>
            </w:tcBorders>
          </w:tcPr>
          <w:p w14:paraId="12D3831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96</w:t>
            </w:r>
            <w:r>
              <w:rPr>
                <w:rFonts w:ascii="Times New Roman" w:hAnsi="Times New Roman" w:cs="Times New Roman"/>
                <w:color w:val="000000"/>
                <w:sz w:val="20"/>
                <w:szCs w:val="20"/>
              </w:rPr>
              <w:fldChar w:fldCharType="end"/>
            </w:r>
          </w:p>
          <w:p w14:paraId="57587DE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E275A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5" w:history="1">
              <w:r>
                <w:rPr>
                  <w:rFonts w:ascii="Times New Roman" w:hAnsi="Times New Roman" w:cs="Times New Roman"/>
                  <w:color w:val="0E568C"/>
                  <w:sz w:val="20"/>
                  <w:szCs w:val="20"/>
                </w:rPr>
                <w:t>491 U.S. at 453</w:t>
              </w:r>
            </w:hyperlink>
            <w:r>
              <w:rPr>
                <w:rFonts w:ascii="Times New Roman" w:hAnsi="Times New Roman" w:cs="Times New Roman"/>
                <w:color w:val="000000"/>
                <w:sz w:val="20"/>
                <w:szCs w:val="20"/>
              </w:rPr>
              <w:t>.</w:t>
            </w:r>
          </w:p>
          <w:p w14:paraId="22C99CF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71" w:name="co_footnote_Ib8e59006636011e498db8b09b4f"/>
      <w:bookmarkEnd w:id="371"/>
      <w:tr w:rsidR="00000000" w14:paraId="04CE7B1E" w14:textId="77777777">
        <w:tblPrEx>
          <w:tblCellMar>
            <w:top w:w="0" w:type="dxa"/>
            <w:left w:w="0" w:type="dxa"/>
            <w:bottom w:w="0" w:type="dxa"/>
            <w:right w:w="0" w:type="dxa"/>
          </w:tblCellMar>
        </w:tblPrEx>
        <w:tc>
          <w:tcPr>
            <w:tcW w:w="600" w:type="dxa"/>
            <w:tcBorders>
              <w:top w:val="nil"/>
              <w:left w:val="nil"/>
              <w:bottom w:val="nil"/>
              <w:right w:val="nil"/>
            </w:tcBorders>
          </w:tcPr>
          <w:p w14:paraId="61205D8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97</w:t>
            </w:r>
            <w:r>
              <w:rPr>
                <w:rFonts w:ascii="Times New Roman" w:hAnsi="Times New Roman" w:cs="Times New Roman"/>
                <w:color w:val="000000"/>
                <w:sz w:val="20"/>
                <w:szCs w:val="20"/>
              </w:rPr>
              <w:fldChar w:fldCharType="end"/>
            </w:r>
          </w:p>
          <w:p w14:paraId="31B012A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AC9578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w:t>
            </w:r>
          </w:p>
          <w:p w14:paraId="292ED5D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72" w:name="co_footnote_Ib8e59007636011e498db8b09b4f"/>
      <w:bookmarkEnd w:id="372"/>
      <w:tr w:rsidR="00000000" w14:paraId="55175AE3" w14:textId="77777777">
        <w:tblPrEx>
          <w:tblCellMar>
            <w:top w:w="0" w:type="dxa"/>
            <w:left w:w="0" w:type="dxa"/>
            <w:bottom w:w="0" w:type="dxa"/>
            <w:right w:w="0" w:type="dxa"/>
          </w:tblCellMar>
        </w:tblPrEx>
        <w:tc>
          <w:tcPr>
            <w:tcW w:w="600" w:type="dxa"/>
            <w:tcBorders>
              <w:top w:val="nil"/>
              <w:left w:val="nil"/>
              <w:bottom w:val="nil"/>
              <w:right w:val="nil"/>
            </w:tcBorders>
          </w:tcPr>
          <w:p w14:paraId="0055D17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98</w:t>
            </w:r>
            <w:r>
              <w:rPr>
                <w:rFonts w:ascii="Times New Roman" w:hAnsi="Times New Roman" w:cs="Times New Roman"/>
                <w:color w:val="000000"/>
                <w:sz w:val="20"/>
                <w:szCs w:val="20"/>
              </w:rPr>
              <w:fldChar w:fldCharType="end"/>
            </w:r>
          </w:p>
          <w:p w14:paraId="77528CF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4F6B06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 at 452.</w:t>
            </w:r>
          </w:p>
          <w:p w14:paraId="76DB45F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73" w:name="co_footnote_Ib8e59008636011e498db8b09b4f"/>
      <w:bookmarkEnd w:id="373"/>
      <w:tr w:rsidR="00000000" w14:paraId="622ABD5B" w14:textId="77777777">
        <w:tblPrEx>
          <w:tblCellMar>
            <w:top w:w="0" w:type="dxa"/>
            <w:left w:w="0" w:type="dxa"/>
            <w:bottom w:w="0" w:type="dxa"/>
            <w:right w:w="0" w:type="dxa"/>
          </w:tblCellMar>
        </w:tblPrEx>
        <w:tc>
          <w:tcPr>
            <w:tcW w:w="600" w:type="dxa"/>
            <w:tcBorders>
              <w:top w:val="nil"/>
              <w:left w:val="nil"/>
              <w:bottom w:val="nil"/>
              <w:right w:val="nil"/>
            </w:tcBorders>
          </w:tcPr>
          <w:p w14:paraId="7C06879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99</w:t>
            </w:r>
            <w:r>
              <w:rPr>
                <w:rFonts w:ascii="Times New Roman" w:hAnsi="Times New Roman" w:cs="Times New Roman"/>
                <w:color w:val="000000"/>
                <w:sz w:val="20"/>
                <w:szCs w:val="20"/>
              </w:rPr>
              <w:fldChar w:fldCharType="end"/>
            </w:r>
          </w:p>
          <w:p w14:paraId="218D610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7CF74F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Id. at 461, quoting </w:t>
            </w:r>
            <w:proofErr w:type="spellStart"/>
            <w:r>
              <w:rPr>
                <w:rFonts w:ascii="Times New Roman" w:hAnsi="Times New Roman" w:cs="Times New Roman"/>
                <w:color w:val="000000"/>
                <w:sz w:val="20"/>
                <w:szCs w:val="20"/>
              </w:rPr>
              <w:t>S.Rep</w:t>
            </w:r>
            <w:proofErr w:type="spellEnd"/>
            <w:r>
              <w:rPr>
                <w:rFonts w:ascii="Times New Roman" w:hAnsi="Times New Roman" w:cs="Times New Roman"/>
                <w:color w:val="000000"/>
                <w:sz w:val="20"/>
                <w:szCs w:val="20"/>
              </w:rPr>
              <w:t>. No. 92</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1098, 92d Cong., 2d </w:t>
            </w:r>
            <w:proofErr w:type="spellStart"/>
            <w:r>
              <w:rPr>
                <w:rFonts w:ascii="Times New Roman" w:hAnsi="Times New Roman" w:cs="Times New Roman"/>
                <w:color w:val="000000"/>
                <w:sz w:val="20"/>
                <w:szCs w:val="20"/>
              </w:rPr>
              <w:t>Sess</w:t>
            </w:r>
            <w:proofErr w:type="spellEnd"/>
            <w:r>
              <w:rPr>
                <w:rFonts w:ascii="Times New Roman" w:hAnsi="Times New Roman" w:cs="Times New Roman"/>
                <w:color w:val="000000"/>
                <w:sz w:val="20"/>
                <w:szCs w:val="20"/>
              </w:rPr>
              <w:t xml:space="preserve"> (1972).</w:t>
            </w:r>
          </w:p>
          <w:p w14:paraId="7CC6655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74" w:name="co_footnote_Ib8e59009636011e498db8b09b4f"/>
      <w:bookmarkEnd w:id="374"/>
      <w:tr w:rsidR="00000000" w14:paraId="4C02A4D4" w14:textId="77777777">
        <w:tblPrEx>
          <w:tblCellMar>
            <w:top w:w="0" w:type="dxa"/>
            <w:left w:w="0" w:type="dxa"/>
            <w:bottom w:w="0" w:type="dxa"/>
            <w:right w:w="0" w:type="dxa"/>
          </w:tblCellMar>
        </w:tblPrEx>
        <w:tc>
          <w:tcPr>
            <w:tcW w:w="600" w:type="dxa"/>
            <w:tcBorders>
              <w:top w:val="nil"/>
              <w:left w:val="nil"/>
              <w:bottom w:val="nil"/>
              <w:right w:val="nil"/>
            </w:tcBorders>
          </w:tcPr>
          <w:p w14:paraId="1CAF248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100</w:t>
            </w:r>
            <w:r>
              <w:rPr>
                <w:rFonts w:ascii="Times New Roman" w:hAnsi="Times New Roman" w:cs="Times New Roman"/>
                <w:color w:val="000000"/>
                <w:sz w:val="20"/>
                <w:szCs w:val="20"/>
              </w:rPr>
              <w:fldChar w:fldCharType="end"/>
            </w:r>
          </w:p>
          <w:p w14:paraId="0619FC8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DFAAA6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6" w:history="1">
              <w:r>
                <w:rPr>
                  <w:rFonts w:ascii="Times New Roman" w:hAnsi="Times New Roman" w:cs="Times New Roman"/>
                  <w:color w:val="0E568C"/>
                  <w:sz w:val="20"/>
                  <w:szCs w:val="20"/>
                </w:rPr>
                <w:t>997 F.2d at 913</w:t>
              </w:r>
            </w:hyperlink>
            <w:r>
              <w:rPr>
                <w:rFonts w:ascii="Times New Roman" w:hAnsi="Times New Roman" w:cs="Times New Roman"/>
                <w:color w:val="000000"/>
                <w:sz w:val="20"/>
                <w:szCs w:val="20"/>
              </w:rPr>
              <w:t>.</w:t>
            </w:r>
          </w:p>
          <w:p w14:paraId="0469057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75" w:name="co_footnote_Ib8e5900a636011e498db8b09b4f"/>
      <w:bookmarkEnd w:id="375"/>
      <w:tr w:rsidR="00000000" w14:paraId="6C12056C" w14:textId="77777777">
        <w:tblPrEx>
          <w:tblCellMar>
            <w:top w:w="0" w:type="dxa"/>
            <w:left w:w="0" w:type="dxa"/>
            <w:bottom w:w="0" w:type="dxa"/>
            <w:right w:w="0" w:type="dxa"/>
          </w:tblCellMar>
        </w:tblPrEx>
        <w:tc>
          <w:tcPr>
            <w:tcW w:w="600" w:type="dxa"/>
            <w:tcBorders>
              <w:top w:val="nil"/>
              <w:left w:val="nil"/>
              <w:bottom w:val="nil"/>
              <w:right w:val="nil"/>
            </w:tcBorders>
          </w:tcPr>
          <w:p w14:paraId="1C7A3E9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101</w:t>
            </w:r>
            <w:r>
              <w:rPr>
                <w:rFonts w:ascii="Times New Roman" w:hAnsi="Times New Roman" w:cs="Times New Roman"/>
                <w:color w:val="000000"/>
                <w:sz w:val="20"/>
                <w:szCs w:val="20"/>
              </w:rPr>
              <w:fldChar w:fldCharType="end"/>
            </w:r>
          </w:p>
          <w:p w14:paraId="18C118E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E61AA8"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hyperlink r:id="rId37" w:history="1">
              <w:r>
                <w:rPr>
                  <w:rFonts w:ascii="Times New Roman" w:hAnsi="Times New Roman" w:cs="Times New Roman"/>
                  <w:color w:val="0E568C"/>
                  <w:sz w:val="20"/>
                  <w:szCs w:val="20"/>
                </w:rPr>
                <w:t>Id. at 914.</w:t>
              </w:r>
            </w:hyperlink>
          </w:p>
          <w:p w14:paraId="109981B7"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p>
        </w:tc>
      </w:tr>
      <w:bookmarkStart w:id="376" w:name="co_footnote_Ib8e5900b636011e498db8b09b4f"/>
      <w:bookmarkEnd w:id="376"/>
      <w:tr w:rsidR="00000000" w14:paraId="3BBCE887" w14:textId="77777777">
        <w:tblPrEx>
          <w:tblCellMar>
            <w:top w:w="0" w:type="dxa"/>
            <w:left w:w="0" w:type="dxa"/>
            <w:bottom w:w="0" w:type="dxa"/>
            <w:right w:w="0" w:type="dxa"/>
          </w:tblCellMar>
        </w:tblPrEx>
        <w:tc>
          <w:tcPr>
            <w:tcW w:w="600" w:type="dxa"/>
            <w:tcBorders>
              <w:top w:val="nil"/>
              <w:left w:val="nil"/>
              <w:bottom w:val="nil"/>
              <w:right w:val="nil"/>
            </w:tcBorders>
          </w:tcPr>
          <w:p w14:paraId="0A66E61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102</w:t>
            </w:r>
            <w:r>
              <w:rPr>
                <w:rFonts w:ascii="Times New Roman" w:hAnsi="Times New Roman" w:cs="Times New Roman"/>
                <w:color w:val="000000"/>
                <w:sz w:val="20"/>
                <w:szCs w:val="20"/>
              </w:rPr>
              <w:fldChar w:fldCharType="end"/>
            </w:r>
          </w:p>
          <w:p w14:paraId="2894C7F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EC7DB2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w:t>
            </w:r>
          </w:p>
          <w:p w14:paraId="042FE04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77" w:name="co_footnote_Ib8e5900c636011e498db8b09b4f"/>
      <w:bookmarkEnd w:id="377"/>
      <w:tr w:rsidR="00000000" w14:paraId="46060CCC" w14:textId="77777777">
        <w:tblPrEx>
          <w:tblCellMar>
            <w:top w:w="0" w:type="dxa"/>
            <w:left w:w="0" w:type="dxa"/>
            <w:bottom w:w="0" w:type="dxa"/>
            <w:right w:w="0" w:type="dxa"/>
          </w:tblCellMar>
        </w:tblPrEx>
        <w:tc>
          <w:tcPr>
            <w:tcW w:w="600" w:type="dxa"/>
            <w:tcBorders>
              <w:top w:val="nil"/>
              <w:left w:val="nil"/>
              <w:bottom w:val="nil"/>
              <w:right w:val="nil"/>
            </w:tcBorders>
          </w:tcPr>
          <w:p w14:paraId="593154D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103</w:t>
            </w:r>
            <w:r>
              <w:rPr>
                <w:rFonts w:ascii="Times New Roman" w:hAnsi="Times New Roman" w:cs="Times New Roman"/>
                <w:color w:val="000000"/>
                <w:sz w:val="20"/>
                <w:szCs w:val="20"/>
              </w:rPr>
              <w:fldChar w:fldCharType="end"/>
            </w:r>
          </w:p>
          <w:p w14:paraId="5491899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E59120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NP</w:t>
            </w:r>
            <w:r>
              <w:rPr>
                <w:rFonts w:ascii="Times New Roman" w:hAnsi="Times New Roman" w:cs="Times New Roman"/>
                <w:color w:val="000000"/>
                <w:sz w:val="20"/>
                <w:szCs w:val="20"/>
              </w:rPr>
              <w:t>RM at para. 18.</w:t>
            </w:r>
          </w:p>
          <w:p w14:paraId="6A15165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78" w:name="co_footnote_Ib8e5900d636011e498db8b09b4f"/>
      <w:bookmarkEnd w:id="378"/>
      <w:tr w:rsidR="00000000" w14:paraId="3D6314F5" w14:textId="77777777">
        <w:tblPrEx>
          <w:tblCellMar>
            <w:top w:w="0" w:type="dxa"/>
            <w:left w:w="0" w:type="dxa"/>
            <w:bottom w:w="0" w:type="dxa"/>
            <w:right w:w="0" w:type="dxa"/>
          </w:tblCellMar>
        </w:tblPrEx>
        <w:tc>
          <w:tcPr>
            <w:tcW w:w="600" w:type="dxa"/>
            <w:tcBorders>
              <w:top w:val="nil"/>
              <w:left w:val="nil"/>
              <w:bottom w:val="nil"/>
              <w:right w:val="nil"/>
            </w:tcBorders>
          </w:tcPr>
          <w:p w14:paraId="7125D31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104</w:t>
            </w:r>
            <w:r>
              <w:rPr>
                <w:rFonts w:ascii="Times New Roman" w:hAnsi="Times New Roman" w:cs="Times New Roman"/>
                <w:color w:val="000000"/>
                <w:sz w:val="20"/>
                <w:szCs w:val="20"/>
              </w:rPr>
              <w:fldChar w:fldCharType="end"/>
            </w:r>
          </w:p>
          <w:p w14:paraId="5320D3A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D65937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w:t>
            </w:r>
          </w:p>
          <w:p w14:paraId="2CD6896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79" w:name="co_footnote_Ib8e5900e636011e498db8b09b4f"/>
      <w:bookmarkEnd w:id="379"/>
      <w:tr w:rsidR="00000000" w14:paraId="2EF7EE17" w14:textId="77777777">
        <w:tblPrEx>
          <w:tblCellMar>
            <w:top w:w="0" w:type="dxa"/>
            <w:left w:w="0" w:type="dxa"/>
            <w:bottom w:w="0" w:type="dxa"/>
            <w:right w:w="0" w:type="dxa"/>
          </w:tblCellMar>
        </w:tblPrEx>
        <w:tc>
          <w:tcPr>
            <w:tcW w:w="600" w:type="dxa"/>
            <w:tcBorders>
              <w:top w:val="nil"/>
              <w:left w:val="nil"/>
              <w:bottom w:val="nil"/>
              <w:right w:val="nil"/>
            </w:tcBorders>
          </w:tcPr>
          <w:p w14:paraId="1D27C63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w:instrText>
            </w:r>
            <w:r>
              <w:rPr>
                <w:rFonts w:ascii="Times New Roman" w:hAnsi="Times New Roman" w:cs="Times New Roman"/>
                <w:color w:val="000000"/>
                <w:sz w:val="20"/>
                <w:szCs w:val="20"/>
              </w:rPr>
              <w:instrText xml:space="preserve">_105_1"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105</w:t>
            </w:r>
            <w:r>
              <w:rPr>
                <w:rFonts w:ascii="Times New Roman" w:hAnsi="Times New Roman" w:cs="Times New Roman"/>
                <w:color w:val="000000"/>
                <w:sz w:val="20"/>
                <w:szCs w:val="20"/>
              </w:rPr>
              <w:fldChar w:fldCharType="end"/>
            </w:r>
          </w:p>
          <w:p w14:paraId="19ECAD5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7C379C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NPRM at para 15.</w:t>
            </w:r>
          </w:p>
          <w:p w14:paraId="11240C4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80" w:name="co_footnote_Ib8e5900f636011e498db8b09b4f"/>
      <w:bookmarkEnd w:id="380"/>
      <w:tr w:rsidR="00000000" w14:paraId="7C599538" w14:textId="77777777">
        <w:tblPrEx>
          <w:tblCellMar>
            <w:top w:w="0" w:type="dxa"/>
            <w:left w:w="0" w:type="dxa"/>
            <w:bottom w:w="0" w:type="dxa"/>
            <w:right w:w="0" w:type="dxa"/>
          </w:tblCellMar>
        </w:tblPrEx>
        <w:tc>
          <w:tcPr>
            <w:tcW w:w="600" w:type="dxa"/>
            <w:tcBorders>
              <w:top w:val="nil"/>
              <w:left w:val="nil"/>
              <w:bottom w:val="nil"/>
              <w:right w:val="nil"/>
            </w:tcBorders>
          </w:tcPr>
          <w:p w14:paraId="7875AA3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106</w:t>
            </w:r>
            <w:r>
              <w:rPr>
                <w:rFonts w:ascii="Times New Roman" w:hAnsi="Times New Roman" w:cs="Times New Roman"/>
                <w:color w:val="000000"/>
                <w:sz w:val="20"/>
                <w:szCs w:val="20"/>
              </w:rPr>
              <w:fldChar w:fldCharType="end"/>
            </w:r>
          </w:p>
          <w:p w14:paraId="550FF33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FF2934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 at para. 14.</w:t>
            </w:r>
          </w:p>
          <w:p w14:paraId="7808956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81" w:name="co_footnote_Ib8e59010636011e498db8b09b4f"/>
      <w:bookmarkEnd w:id="381"/>
      <w:tr w:rsidR="00000000" w14:paraId="57DEC060" w14:textId="77777777">
        <w:tblPrEx>
          <w:tblCellMar>
            <w:top w:w="0" w:type="dxa"/>
            <w:left w:w="0" w:type="dxa"/>
            <w:bottom w:w="0" w:type="dxa"/>
            <w:right w:w="0" w:type="dxa"/>
          </w:tblCellMar>
        </w:tblPrEx>
        <w:tc>
          <w:tcPr>
            <w:tcW w:w="600" w:type="dxa"/>
            <w:tcBorders>
              <w:top w:val="nil"/>
              <w:left w:val="nil"/>
              <w:bottom w:val="nil"/>
              <w:right w:val="nil"/>
            </w:tcBorders>
          </w:tcPr>
          <w:p w14:paraId="13BE73B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 xml:space="preserve">HYPERLINK "#co_tablefootnote_107_1"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107</w:t>
            </w:r>
            <w:r>
              <w:rPr>
                <w:rFonts w:ascii="Times New Roman" w:hAnsi="Times New Roman" w:cs="Times New Roman"/>
                <w:color w:val="000000"/>
                <w:sz w:val="20"/>
                <w:szCs w:val="20"/>
              </w:rPr>
              <w:fldChar w:fldCharType="end"/>
            </w:r>
          </w:p>
          <w:p w14:paraId="0C69FC6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90431B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AMTA Comments at 4; AT &amp; T Comments at 8; Bell Atlantic Comments at 2; ATIS Comments at 5; CTIA Comments at 3; PCIA Reply</w:t>
            </w:r>
            <w:r>
              <w:rPr>
                <w:rFonts w:ascii="Times New Roman" w:hAnsi="Times New Roman" w:cs="Times New Roman"/>
                <w:color w:val="000000"/>
                <w:sz w:val="20"/>
                <w:szCs w:val="20"/>
              </w:rPr>
              <w:t xml:space="preserve"> at 9.</w:t>
            </w:r>
          </w:p>
          <w:p w14:paraId="10F310F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82" w:name="co_footnote_Ib8e59011636011e498db8b09b4f"/>
      <w:bookmarkEnd w:id="382"/>
      <w:tr w:rsidR="00000000" w14:paraId="457976AF" w14:textId="77777777">
        <w:tblPrEx>
          <w:tblCellMar>
            <w:top w:w="0" w:type="dxa"/>
            <w:left w:w="0" w:type="dxa"/>
            <w:bottom w:w="0" w:type="dxa"/>
            <w:right w:w="0" w:type="dxa"/>
          </w:tblCellMar>
        </w:tblPrEx>
        <w:tc>
          <w:tcPr>
            <w:tcW w:w="600" w:type="dxa"/>
            <w:tcBorders>
              <w:top w:val="nil"/>
              <w:left w:val="nil"/>
              <w:bottom w:val="nil"/>
              <w:right w:val="nil"/>
            </w:tcBorders>
          </w:tcPr>
          <w:p w14:paraId="17870B4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108</w:t>
            </w:r>
            <w:r>
              <w:rPr>
                <w:rFonts w:ascii="Times New Roman" w:hAnsi="Times New Roman" w:cs="Times New Roman"/>
                <w:color w:val="000000"/>
                <w:sz w:val="20"/>
                <w:szCs w:val="20"/>
              </w:rPr>
              <w:fldChar w:fldCharType="end"/>
            </w:r>
          </w:p>
          <w:p w14:paraId="32C7711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849525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e.g., ALTS Comments at 1; Ad Hoc Comments at 5; </w:t>
            </w:r>
            <w:proofErr w:type="spellStart"/>
            <w:r>
              <w:rPr>
                <w:rFonts w:ascii="Times New Roman" w:hAnsi="Times New Roman" w:cs="Times New Roman"/>
                <w:color w:val="000000"/>
                <w:sz w:val="20"/>
                <w:szCs w:val="20"/>
              </w:rPr>
              <w:t>Allnet</w:t>
            </w:r>
            <w:proofErr w:type="spellEnd"/>
            <w:r>
              <w:rPr>
                <w:rFonts w:ascii="Times New Roman" w:hAnsi="Times New Roman" w:cs="Times New Roman"/>
                <w:color w:val="000000"/>
                <w:sz w:val="20"/>
                <w:szCs w:val="20"/>
              </w:rPr>
              <w:t xml:space="preserve"> Comments at 7; McCaw Comments at 3, n. 6; MFS Comments at 3.</w:t>
            </w:r>
          </w:p>
          <w:p w14:paraId="1FE8EA8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83" w:name="co_footnote_Ib8e59012636011e498db8b09b4f"/>
      <w:bookmarkEnd w:id="383"/>
      <w:tr w:rsidR="00000000" w14:paraId="21C25657" w14:textId="77777777">
        <w:tblPrEx>
          <w:tblCellMar>
            <w:top w:w="0" w:type="dxa"/>
            <w:left w:w="0" w:type="dxa"/>
            <w:bottom w:w="0" w:type="dxa"/>
            <w:right w:w="0" w:type="dxa"/>
          </w:tblCellMar>
        </w:tblPrEx>
        <w:tc>
          <w:tcPr>
            <w:tcW w:w="600" w:type="dxa"/>
            <w:tcBorders>
              <w:top w:val="nil"/>
              <w:left w:val="nil"/>
              <w:bottom w:val="nil"/>
              <w:right w:val="nil"/>
            </w:tcBorders>
          </w:tcPr>
          <w:p w14:paraId="5FCB024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109</w:t>
            </w:r>
            <w:r>
              <w:rPr>
                <w:rFonts w:ascii="Times New Roman" w:hAnsi="Times New Roman" w:cs="Times New Roman"/>
                <w:color w:val="000000"/>
                <w:sz w:val="20"/>
                <w:szCs w:val="20"/>
              </w:rPr>
              <w:fldChar w:fldCharType="end"/>
            </w:r>
          </w:p>
          <w:p w14:paraId="0A23041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606C7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ATIS Reply at 8.</w:t>
            </w:r>
          </w:p>
          <w:p w14:paraId="1A2F404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84" w:name="co_footnote_Ib8e59013636011e498db8b09b4f"/>
      <w:bookmarkEnd w:id="384"/>
      <w:tr w:rsidR="00000000" w14:paraId="49301F4F" w14:textId="77777777">
        <w:tblPrEx>
          <w:tblCellMar>
            <w:top w:w="0" w:type="dxa"/>
            <w:left w:w="0" w:type="dxa"/>
            <w:bottom w:w="0" w:type="dxa"/>
            <w:right w:w="0" w:type="dxa"/>
          </w:tblCellMar>
        </w:tblPrEx>
        <w:tc>
          <w:tcPr>
            <w:tcW w:w="600" w:type="dxa"/>
            <w:tcBorders>
              <w:top w:val="nil"/>
              <w:left w:val="nil"/>
              <w:bottom w:val="nil"/>
              <w:right w:val="nil"/>
            </w:tcBorders>
          </w:tcPr>
          <w:p w14:paraId="3776F9F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110</w:t>
            </w:r>
            <w:r>
              <w:rPr>
                <w:rFonts w:ascii="Times New Roman" w:hAnsi="Times New Roman" w:cs="Times New Roman"/>
                <w:color w:val="000000"/>
                <w:sz w:val="20"/>
                <w:szCs w:val="20"/>
              </w:rPr>
              <w:fldChar w:fldCharType="end"/>
            </w:r>
          </w:p>
          <w:p w14:paraId="6A60083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128FD0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McCaw Comments at 3, n. 6.</w:t>
            </w:r>
          </w:p>
          <w:p w14:paraId="1C7ED7F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85" w:name="co_footnote_Ib8e59014636011e498db8b09b4f"/>
      <w:bookmarkEnd w:id="385"/>
      <w:tr w:rsidR="00000000" w14:paraId="5028B60A" w14:textId="77777777">
        <w:tblPrEx>
          <w:tblCellMar>
            <w:top w:w="0" w:type="dxa"/>
            <w:left w:w="0" w:type="dxa"/>
            <w:bottom w:w="0" w:type="dxa"/>
            <w:right w:w="0" w:type="dxa"/>
          </w:tblCellMar>
        </w:tblPrEx>
        <w:tc>
          <w:tcPr>
            <w:tcW w:w="600" w:type="dxa"/>
            <w:tcBorders>
              <w:top w:val="nil"/>
              <w:left w:val="nil"/>
              <w:bottom w:val="nil"/>
              <w:right w:val="nil"/>
            </w:tcBorders>
          </w:tcPr>
          <w:p w14:paraId="562DF35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111</w:t>
            </w:r>
            <w:r>
              <w:rPr>
                <w:rFonts w:ascii="Times New Roman" w:hAnsi="Times New Roman" w:cs="Times New Roman"/>
                <w:color w:val="000000"/>
                <w:sz w:val="20"/>
                <w:szCs w:val="20"/>
              </w:rPr>
              <w:fldChar w:fldCharType="end"/>
            </w:r>
          </w:p>
          <w:p w14:paraId="3BDD972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EFD0D6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NECA Comments at 14</w:t>
            </w:r>
            <w:r>
              <w:rPr>
                <w:rFonts w:ascii="Times New Roman" w:hAnsi="Times New Roman" w:cs="Times New Roman"/>
                <w:color w:val="000000"/>
                <w:sz w:val="20"/>
                <w:szCs w:val="20"/>
              </w:rPr>
              <w:t>; NTCA Reply at 4.</w:t>
            </w:r>
          </w:p>
          <w:p w14:paraId="0CF939B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86" w:name="co_footnote_Ib8e59015636011e498db8b09b4f"/>
      <w:bookmarkEnd w:id="386"/>
      <w:tr w:rsidR="00000000" w14:paraId="561F22C5" w14:textId="77777777">
        <w:tblPrEx>
          <w:tblCellMar>
            <w:top w:w="0" w:type="dxa"/>
            <w:left w:w="0" w:type="dxa"/>
            <w:bottom w:w="0" w:type="dxa"/>
            <w:right w:w="0" w:type="dxa"/>
          </w:tblCellMar>
        </w:tblPrEx>
        <w:tc>
          <w:tcPr>
            <w:tcW w:w="600" w:type="dxa"/>
            <w:tcBorders>
              <w:top w:val="nil"/>
              <w:left w:val="nil"/>
              <w:bottom w:val="nil"/>
              <w:right w:val="nil"/>
            </w:tcBorders>
          </w:tcPr>
          <w:p w14:paraId="44DC882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112</w:t>
            </w:r>
            <w:r>
              <w:rPr>
                <w:rFonts w:ascii="Times New Roman" w:hAnsi="Times New Roman" w:cs="Times New Roman"/>
                <w:color w:val="000000"/>
                <w:sz w:val="20"/>
                <w:szCs w:val="20"/>
              </w:rPr>
              <w:fldChar w:fldCharType="end"/>
            </w:r>
          </w:p>
          <w:p w14:paraId="5B6131C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ABFED7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NTCA Reply at 4.</w:t>
            </w:r>
          </w:p>
          <w:p w14:paraId="7006F62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87" w:name="co_footnote_Ib8e59016636011e498db8b09b4f"/>
      <w:bookmarkEnd w:id="387"/>
      <w:tr w:rsidR="00000000" w14:paraId="2C604F84" w14:textId="77777777">
        <w:tblPrEx>
          <w:tblCellMar>
            <w:top w:w="0" w:type="dxa"/>
            <w:left w:w="0" w:type="dxa"/>
            <w:bottom w:w="0" w:type="dxa"/>
            <w:right w:w="0" w:type="dxa"/>
          </w:tblCellMar>
        </w:tblPrEx>
        <w:tc>
          <w:tcPr>
            <w:tcW w:w="600" w:type="dxa"/>
            <w:tcBorders>
              <w:top w:val="nil"/>
              <w:left w:val="nil"/>
              <w:bottom w:val="nil"/>
              <w:right w:val="nil"/>
            </w:tcBorders>
          </w:tcPr>
          <w:p w14:paraId="0385B45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w:instrText>
            </w:r>
            <w:r>
              <w:rPr>
                <w:rFonts w:ascii="Times New Roman" w:hAnsi="Times New Roman" w:cs="Times New Roman"/>
                <w:color w:val="000000"/>
                <w:sz w:val="20"/>
                <w:szCs w:val="20"/>
              </w:rPr>
              <w:instrText xml:space="preserve">co_tablefootnote_113_1"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113</w:t>
            </w:r>
            <w:r>
              <w:rPr>
                <w:rFonts w:ascii="Times New Roman" w:hAnsi="Times New Roman" w:cs="Times New Roman"/>
                <w:color w:val="000000"/>
                <w:sz w:val="20"/>
                <w:szCs w:val="20"/>
              </w:rPr>
              <w:fldChar w:fldCharType="end"/>
            </w:r>
          </w:p>
          <w:p w14:paraId="3B63253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598C6F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Dean Brothers Comments at 2.</w:t>
            </w:r>
          </w:p>
          <w:p w14:paraId="3115CCD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88" w:name="co_footnote_Ib8e59017636011e498db8b09b4f"/>
      <w:bookmarkEnd w:id="388"/>
      <w:tr w:rsidR="00000000" w14:paraId="73954C20" w14:textId="77777777">
        <w:tblPrEx>
          <w:tblCellMar>
            <w:top w:w="0" w:type="dxa"/>
            <w:left w:w="0" w:type="dxa"/>
            <w:bottom w:w="0" w:type="dxa"/>
            <w:right w:w="0" w:type="dxa"/>
          </w:tblCellMar>
        </w:tblPrEx>
        <w:tc>
          <w:tcPr>
            <w:tcW w:w="600" w:type="dxa"/>
            <w:tcBorders>
              <w:top w:val="nil"/>
              <w:left w:val="nil"/>
              <w:bottom w:val="nil"/>
              <w:right w:val="nil"/>
            </w:tcBorders>
          </w:tcPr>
          <w:p w14:paraId="05D734A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114</w:t>
            </w:r>
            <w:r>
              <w:rPr>
                <w:rFonts w:ascii="Times New Roman" w:hAnsi="Times New Roman" w:cs="Times New Roman"/>
                <w:color w:val="000000"/>
                <w:sz w:val="20"/>
                <w:szCs w:val="20"/>
              </w:rPr>
              <w:fldChar w:fldCharType="end"/>
            </w:r>
          </w:p>
          <w:p w14:paraId="2C0B98E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3F58C2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Ad Hoc Comments at 2; Ameritech Comments at 2</w:t>
            </w:r>
            <w:r>
              <w:rPr>
                <w:rFonts w:ascii="Times New Roman" w:hAnsi="Times New Roman" w:cs="Times New Roman"/>
                <w:color w:val="000000"/>
                <w:sz w:val="20"/>
                <w:szCs w:val="20"/>
              </w:rPr>
              <w:t>–</w:t>
            </w:r>
            <w:r>
              <w:rPr>
                <w:rFonts w:ascii="Times New Roman" w:hAnsi="Times New Roman" w:cs="Times New Roman"/>
                <w:color w:val="000000"/>
                <w:sz w:val="20"/>
                <w:szCs w:val="20"/>
              </w:rPr>
              <w:t>3; GTE Comments at 9; McCaw Comments at 2.</w:t>
            </w:r>
          </w:p>
          <w:p w14:paraId="0E0F149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89" w:name="co_footnote_Ib8e59018636011e498db8b09b4f"/>
      <w:bookmarkEnd w:id="389"/>
      <w:tr w:rsidR="00000000" w14:paraId="3E8AEC0D" w14:textId="77777777">
        <w:tblPrEx>
          <w:tblCellMar>
            <w:top w:w="0" w:type="dxa"/>
            <w:left w:w="0" w:type="dxa"/>
            <w:bottom w:w="0" w:type="dxa"/>
            <w:right w:w="0" w:type="dxa"/>
          </w:tblCellMar>
        </w:tblPrEx>
        <w:tc>
          <w:tcPr>
            <w:tcW w:w="600" w:type="dxa"/>
            <w:tcBorders>
              <w:top w:val="nil"/>
              <w:left w:val="nil"/>
              <w:bottom w:val="nil"/>
              <w:right w:val="nil"/>
            </w:tcBorders>
          </w:tcPr>
          <w:p w14:paraId="41966A1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115</w:t>
            </w:r>
            <w:r>
              <w:rPr>
                <w:rFonts w:ascii="Times New Roman" w:hAnsi="Times New Roman" w:cs="Times New Roman"/>
                <w:color w:val="000000"/>
                <w:sz w:val="20"/>
                <w:szCs w:val="20"/>
              </w:rPr>
              <w:fldChar w:fldCharType="end"/>
            </w:r>
          </w:p>
          <w:p w14:paraId="42703DE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702DEE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Comments at 5.</w:t>
            </w:r>
          </w:p>
          <w:p w14:paraId="742EB2B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90" w:name="co_footnote_Ib8e59019636011e498db8b09b4f"/>
      <w:bookmarkEnd w:id="390"/>
      <w:tr w:rsidR="00000000" w14:paraId="413E45C5" w14:textId="77777777">
        <w:tblPrEx>
          <w:tblCellMar>
            <w:top w:w="0" w:type="dxa"/>
            <w:left w:w="0" w:type="dxa"/>
            <w:bottom w:w="0" w:type="dxa"/>
            <w:right w:w="0" w:type="dxa"/>
          </w:tblCellMar>
        </w:tblPrEx>
        <w:tc>
          <w:tcPr>
            <w:tcW w:w="600" w:type="dxa"/>
            <w:tcBorders>
              <w:top w:val="nil"/>
              <w:left w:val="nil"/>
              <w:bottom w:val="nil"/>
              <w:right w:val="nil"/>
            </w:tcBorders>
          </w:tcPr>
          <w:p w14:paraId="728E72F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116</w:t>
            </w:r>
            <w:r>
              <w:rPr>
                <w:rFonts w:ascii="Times New Roman" w:hAnsi="Times New Roman" w:cs="Times New Roman"/>
                <w:color w:val="000000"/>
                <w:sz w:val="20"/>
                <w:szCs w:val="20"/>
              </w:rPr>
              <w:fldChar w:fldCharType="end"/>
            </w:r>
          </w:p>
          <w:p w14:paraId="5DDDF33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6C8F59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Reply at 5</w:t>
            </w:r>
            <w:r>
              <w:rPr>
                <w:rFonts w:ascii="Times New Roman" w:hAnsi="Times New Roman" w:cs="Times New Roman"/>
                <w:color w:val="000000"/>
                <w:sz w:val="20"/>
                <w:szCs w:val="20"/>
              </w:rPr>
              <w:t>–</w:t>
            </w:r>
            <w:r>
              <w:rPr>
                <w:rFonts w:ascii="Times New Roman" w:hAnsi="Times New Roman" w:cs="Times New Roman"/>
                <w:color w:val="000000"/>
                <w:sz w:val="20"/>
                <w:szCs w:val="20"/>
              </w:rPr>
              <w:t>6.</w:t>
            </w:r>
          </w:p>
          <w:p w14:paraId="0681EBC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91" w:name="co_footnote_Ib8e5901a636011e498db8b09b4f"/>
      <w:bookmarkEnd w:id="391"/>
      <w:tr w:rsidR="00000000" w14:paraId="57DB93A8" w14:textId="77777777">
        <w:tblPrEx>
          <w:tblCellMar>
            <w:top w:w="0" w:type="dxa"/>
            <w:left w:w="0" w:type="dxa"/>
            <w:bottom w:w="0" w:type="dxa"/>
            <w:right w:w="0" w:type="dxa"/>
          </w:tblCellMar>
        </w:tblPrEx>
        <w:tc>
          <w:tcPr>
            <w:tcW w:w="600" w:type="dxa"/>
            <w:tcBorders>
              <w:top w:val="nil"/>
              <w:left w:val="nil"/>
              <w:bottom w:val="nil"/>
              <w:right w:val="nil"/>
            </w:tcBorders>
          </w:tcPr>
          <w:p w14:paraId="0D077DA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"#co_tablefootnote_117_1"</w:instrTex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117</w:t>
            </w:r>
            <w:r>
              <w:rPr>
                <w:rFonts w:ascii="Times New Roman" w:hAnsi="Times New Roman" w:cs="Times New Roman"/>
                <w:color w:val="000000"/>
                <w:sz w:val="20"/>
                <w:szCs w:val="20"/>
              </w:rPr>
              <w:fldChar w:fldCharType="end"/>
            </w:r>
          </w:p>
          <w:p w14:paraId="736CE08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2EFCD2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Allnet</w:t>
            </w:r>
            <w:proofErr w:type="spellEnd"/>
            <w:r>
              <w:rPr>
                <w:rFonts w:ascii="Times New Roman" w:hAnsi="Times New Roman" w:cs="Times New Roman"/>
                <w:color w:val="000000"/>
                <w:sz w:val="20"/>
                <w:szCs w:val="20"/>
              </w:rPr>
              <w:t xml:space="preserve"> Comments at 7</w:t>
            </w:r>
            <w:r>
              <w:rPr>
                <w:rFonts w:ascii="Times New Roman" w:hAnsi="Times New Roman" w:cs="Times New Roman"/>
                <w:color w:val="000000"/>
                <w:sz w:val="20"/>
                <w:szCs w:val="20"/>
              </w:rPr>
              <w:t>–</w:t>
            </w:r>
            <w:r>
              <w:rPr>
                <w:rFonts w:ascii="Times New Roman" w:hAnsi="Times New Roman" w:cs="Times New Roman"/>
                <w:color w:val="000000"/>
                <w:sz w:val="20"/>
                <w:szCs w:val="20"/>
              </w:rPr>
              <w:t>8; NCS Comments at 5.</w:t>
            </w:r>
          </w:p>
          <w:p w14:paraId="349F21A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92" w:name="co_footnote_Ib8e5901b636011e498db8b09b4f"/>
      <w:bookmarkEnd w:id="392"/>
      <w:tr w:rsidR="00000000" w14:paraId="0117D7EB" w14:textId="77777777">
        <w:tblPrEx>
          <w:tblCellMar>
            <w:top w:w="0" w:type="dxa"/>
            <w:left w:w="0" w:type="dxa"/>
            <w:bottom w:w="0" w:type="dxa"/>
            <w:right w:w="0" w:type="dxa"/>
          </w:tblCellMar>
        </w:tblPrEx>
        <w:tc>
          <w:tcPr>
            <w:tcW w:w="600" w:type="dxa"/>
            <w:tcBorders>
              <w:top w:val="nil"/>
              <w:left w:val="nil"/>
              <w:bottom w:val="nil"/>
              <w:right w:val="nil"/>
            </w:tcBorders>
          </w:tcPr>
          <w:p w14:paraId="1DBC7B8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118</w:t>
            </w:r>
            <w:r>
              <w:rPr>
                <w:rFonts w:ascii="Times New Roman" w:hAnsi="Times New Roman" w:cs="Times New Roman"/>
                <w:color w:val="000000"/>
                <w:sz w:val="20"/>
                <w:szCs w:val="20"/>
              </w:rPr>
              <w:fldChar w:fldCharType="end"/>
            </w:r>
          </w:p>
          <w:p w14:paraId="62DAFE2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654BC1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NPRM at para 29.</w:t>
            </w:r>
          </w:p>
          <w:p w14:paraId="7BBF9DD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93" w:name="co_footnote_Ib8e5901c636011e498db8b09b4f"/>
      <w:bookmarkEnd w:id="393"/>
      <w:tr w:rsidR="00000000" w14:paraId="7F52667A" w14:textId="77777777">
        <w:tblPrEx>
          <w:tblCellMar>
            <w:top w:w="0" w:type="dxa"/>
            <w:left w:w="0" w:type="dxa"/>
            <w:bottom w:w="0" w:type="dxa"/>
            <w:right w:w="0" w:type="dxa"/>
          </w:tblCellMar>
        </w:tblPrEx>
        <w:tc>
          <w:tcPr>
            <w:tcW w:w="600" w:type="dxa"/>
            <w:tcBorders>
              <w:top w:val="nil"/>
              <w:left w:val="nil"/>
              <w:bottom w:val="nil"/>
              <w:right w:val="nil"/>
            </w:tcBorders>
          </w:tcPr>
          <w:p w14:paraId="0AC3018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119</w:t>
            </w:r>
            <w:r>
              <w:rPr>
                <w:rFonts w:ascii="Times New Roman" w:hAnsi="Times New Roman" w:cs="Times New Roman"/>
                <w:color w:val="000000"/>
                <w:sz w:val="20"/>
                <w:szCs w:val="20"/>
              </w:rPr>
              <w:fldChar w:fldCharType="end"/>
            </w:r>
          </w:p>
          <w:p w14:paraId="761D6F0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38671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GTE Comments at 10</w:t>
            </w:r>
            <w:r>
              <w:rPr>
                <w:rFonts w:ascii="Times New Roman" w:hAnsi="Times New Roman" w:cs="Times New Roman"/>
                <w:color w:val="000000"/>
                <w:sz w:val="20"/>
                <w:szCs w:val="20"/>
              </w:rPr>
              <w:t>–</w:t>
            </w:r>
            <w:r>
              <w:rPr>
                <w:rFonts w:ascii="Times New Roman" w:hAnsi="Times New Roman" w:cs="Times New Roman"/>
                <w:color w:val="000000"/>
                <w:sz w:val="20"/>
                <w:szCs w:val="20"/>
              </w:rPr>
              <w:t>11; For further discussion of this issue, see Section IV, C, infra.</w:t>
            </w:r>
          </w:p>
          <w:p w14:paraId="28D7F15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94" w:name="co_footnote_Ib8e5901d636011e498db8b09b4f"/>
      <w:bookmarkEnd w:id="394"/>
      <w:tr w:rsidR="00000000" w14:paraId="0CE95431" w14:textId="77777777">
        <w:tblPrEx>
          <w:tblCellMar>
            <w:top w:w="0" w:type="dxa"/>
            <w:left w:w="0" w:type="dxa"/>
            <w:bottom w:w="0" w:type="dxa"/>
            <w:right w:w="0" w:type="dxa"/>
          </w:tblCellMar>
        </w:tblPrEx>
        <w:tc>
          <w:tcPr>
            <w:tcW w:w="600" w:type="dxa"/>
            <w:tcBorders>
              <w:top w:val="nil"/>
              <w:left w:val="nil"/>
              <w:bottom w:val="nil"/>
              <w:right w:val="nil"/>
            </w:tcBorders>
          </w:tcPr>
          <w:p w14:paraId="1732484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120</w:t>
            </w:r>
            <w:r>
              <w:rPr>
                <w:rFonts w:ascii="Times New Roman" w:hAnsi="Times New Roman" w:cs="Times New Roman"/>
                <w:color w:val="000000"/>
                <w:sz w:val="20"/>
                <w:szCs w:val="20"/>
              </w:rPr>
              <w:fldChar w:fldCharType="end"/>
            </w:r>
          </w:p>
          <w:p w14:paraId="7F0BFCF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9F5B2B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 Comments at 12</w:t>
            </w:r>
            <w:r>
              <w:rPr>
                <w:rFonts w:ascii="Times New Roman" w:hAnsi="Times New Roman" w:cs="Times New Roman"/>
                <w:color w:val="000000"/>
                <w:sz w:val="20"/>
                <w:szCs w:val="20"/>
              </w:rPr>
              <w:t>–</w:t>
            </w:r>
            <w:r>
              <w:rPr>
                <w:rFonts w:ascii="Times New Roman" w:hAnsi="Times New Roman" w:cs="Times New Roman"/>
                <w:color w:val="000000"/>
                <w:sz w:val="20"/>
                <w:szCs w:val="20"/>
              </w:rPr>
              <w:t>13.</w:t>
            </w:r>
          </w:p>
          <w:p w14:paraId="31D67F9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95" w:name="co_footnote_Ib8e5901e636011e498db8b09b4f"/>
      <w:bookmarkEnd w:id="395"/>
      <w:tr w:rsidR="00000000" w14:paraId="528F530A" w14:textId="77777777">
        <w:tblPrEx>
          <w:tblCellMar>
            <w:top w:w="0" w:type="dxa"/>
            <w:left w:w="0" w:type="dxa"/>
            <w:bottom w:w="0" w:type="dxa"/>
            <w:right w:w="0" w:type="dxa"/>
          </w:tblCellMar>
        </w:tblPrEx>
        <w:tc>
          <w:tcPr>
            <w:tcW w:w="600" w:type="dxa"/>
            <w:tcBorders>
              <w:top w:val="nil"/>
              <w:left w:val="nil"/>
              <w:bottom w:val="nil"/>
              <w:right w:val="nil"/>
            </w:tcBorders>
          </w:tcPr>
          <w:p w14:paraId="6E4FA63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 xml:space="preserve">HYPERLINK "#co_tablefootnote_121_1"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121</w:t>
            </w:r>
            <w:r>
              <w:rPr>
                <w:rFonts w:ascii="Times New Roman" w:hAnsi="Times New Roman" w:cs="Times New Roman"/>
                <w:color w:val="000000"/>
                <w:sz w:val="20"/>
                <w:szCs w:val="20"/>
              </w:rPr>
              <w:fldChar w:fldCharType="end"/>
            </w:r>
          </w:p>
          <w:p w14:paraId="00A800E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837092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w:t>
            </w:r>
          </w:p>
          <w:p w14:paraId="02675E0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96" w:name="co_footnote_Ib8e5901f636011e498db8b09b4f"/>
      <w:bookmarkEnd w:id="396"/>
      <w:tr w:rsidR="00000000" w14:paraId="4AB306C1" w14:textId="77777777">
        <w:tblPrEx>
          <w:tblCellMar>
            <w:top w:w="0" w:type="dxa"/>
            <w:left w:w="0" w:type="dxa"/>
            <w:bottom w:w="0" w:type="dxa"/>
            <w:right w:w="0" w:type="dxa"/>
          </w:tblCellMar>
        </w:tblPrEx>
        <w:tc>
          <w:tcPr>
            <w:tcW w:w="600" w:type="dxa"/>
            <w:tcBorders>
              <w:top w:val="nil"/>
              <w:left w:val="nil"/>
              <w:bottom w:val="nil"/>
              <w:right w:val="nil"/>
            </w:tcBorders>
          </w:tcPr>
          <w:p w14:paraId="5F71835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122</w:t>
            </w:r>
            <w:r>
              <w:rPr>
                <w:rFonts w:ascii="Times New Roman" w:hAnsi="Times New Roman" w:cs="Times New Roman"/>
                <w:color w:val="000000"/>
                <w:sz w:val="20"/>
                <w:szCs w:val="20"/>
              </w:rPr>
              <w:fldChar w:fldCharType="end"/>
            </w:r>
          </w:p>
          <w:p w14:paraId="20C7C5B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AF8F10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CTIA Ex </w:t>
            </w:r>
            <w:proofErr w:type="spellStart"/>
            <w:r>
              <w:rPr>
                <w:rFonts w:ascii="Times New Roman" w:hAnsi="Times New Roman" w:cs="Times New Roman"/>
                <w:color w:val="000000"/>
                <w:sz w:val="20"/>
                <w:szCs w:val="20"/>
              </w:rPr>
              <w:t>Parte</w:t>
            </w:r>
            <w:proofErr w:type="spellEnd"/>
            <w:r>
              <w:rPr>
                <w:rFonts w:ascii="Times New Roman" w:hAnsi="Times New Roman" w:cs="Times New Roman"/>
                <w:color w:val="000000"/>
                <w:sz w:val="20"/>
                <w:szCs w:val="20"/>
              </w:rPr>
              <w:t xml:space="preserve"> presentation of May 24, 1995.</w:t>
            </w:r>
          </w:p>
          <w:p w14:paraId="2B432A1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97" w:name="co_footnote_Ib8e59020636011e498db8b09b4f"/>
      <w:bookmarkEnd w:id="397"/>
      <w:tr w:rsidR="00000000" w14:paraId="07CFB5A2" w14:textId="77777777">
        <w:tblPrEx>
          <w:tblCellMar>
            <w:top w:w="0" w:type="dxa"/>
            <w:left w:w="0" w:type="dxa"/>
            <w:bottom w:w="0" w:type="dxa"/>
            <w:right w:w="0" w:type="dxa"/>
          </w:tblCellMar>
        </w:tblPrEx>
        <w:tc>
          <w:tcPr>
            <w:tcW w:w="600" w:type="dxa"/>
            <w:tcBorders>
              <w:top w:val="nil"/>
              <w:left w:val="nil"/>
              <w:bottom w:val="nil"/>
              <w:right w:val="nil"/>
            </w:tcBorders>
          </w:tcPr>
          <w:p w14:paraId="5116F5C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w:instrText>
            </w:r>
            <w:r>
              <w:rPr>
                <w:rFonts w:ascii="Times New Roman" w:hAnsi="Times New Roman" w:cs="Times New Roman"/>
                <w:color w:val="000000"/>
                <w:sz w:val="20"/>
                <w:szCs w:val="20"/>
              </w:rPr>
              <w:instrText xml:space="preserve">INK "#co_tablefootnote_123_1"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123</w:t>
            </w:r>
            <w:r>
              <w:rPr>
                <w:rFonts w:ascii="Times New Roman" w:hAnsi="Times New Roman" w:cs="Times New Roman"/>
                <w:color w:val="000000"/>
                <w:sz w:val="20"/>
                <w:szCs w:val="20"/>
              </w:rPr>
              <w:fldChar w:fldCharType="end"/>
            </w:r>
          </w:p>
          <w:p w14:paraId="78DEA63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09B28D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Comments at 5 n. 3.</w:t>
            </w:r>
          </w:p>
          <w:p w14:paraId="2B7A244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98" w:name="co_footnote_Ib8e59021636011e498db8b09b4f"/>
      <w:bookmarkEnd w:id="398"/>
      <w:tr w:rsidR="00000000" w14:paraId="055B1E41" w14:textId="77777777">
        <w:tblPrEx>
          <w:tblCellMar>
            <w:top w:w="0" w:type="dxa"/>
            <w:left w:w="0" w:type="dxa"/>
            <w:bottom w:w="0" w:type="dxa"/>
            <w:right w:w="0" w:type="dxa"/>
          </w:tblCellMar>
        </w:tblPrEx>
        <w:tc>
          <w:tcPr>
            <w:tcW w:w="600" w:type="dxa"/>
            <w:tcBorders>
              <w:top w:val="nil"/>
              <w:left w:val="nil"/>
              <w:bottom w:val="nil"/>
              <w:right w:val="nil"/>
            </w:tcBorders>
          </w:tcPr>
          <w:p w14:paraId="4677AD8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124</w:t>
            </w:r>
            <w:r>
              <w:rPr>
                <w:rFonts w:ascii="Times New Roman" w:hAnsi="Times New Roman" w:cs="Times New Roman"/>
                <w:color w:val="000000"/>
                <w:sz w:val="20"/>
                <w:szCs w:val="20"/>
              </w:rPr>
              <w:fldChar w:fldCharType="end"/>
            </w:r>
          </w:p>
          <w:p w14:paraId="78496EF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43389F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Comments at 4.</w:t>
            </w:r>
          </w:p>
          <w:p w14:paraId="383FDF0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399" w:name="co_footnote_Ib8e59022636011e498db8b09b4f"/>
      <w:bookmarkEnd w:id="399"/>
      <w:tr w:rsidR="00000000" w14:paraId="2284755F" w14:textId="77777777">
        <w:tblPrEx>
          <w:tblCellMar>
            <w:top w:w="0" w:type="dxa"/>
            <w:left w:w="0" w:type="dxa"/>
            <w:bottom w:w="0" w:type="dxa"/>
            <w:right w:w="0" w:type="dxa"/>
          </w:tblCellMar>
        </w:tblPrEx>
        <w:tc>
          <w:tcPr>
            <w:tcW w:w="600" w:type="dxa"/>
            <w:tcBorders>
              <w:top w:val="nil"/>
              <w:left w:val="nil"/>
              <w:bottom w:val="nil"/>
              <w:right w:val="nil"/>
            </w:tcBorders>
          </w:tcPr>
          <w:p w14:paraId="13A464E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125</w:t>
            </w:r>
            <w:r>
              <w:rPr>
                <w:rFonts w:ascii="Times New Roman" w:hAnsi="Times New Roman" w:cs="Times New Roman"/>
                <w:color w:val="000000"/>
                <w:sz w:val="20"/>
                <w:szCs w:val="20"/>
              </w:rPr>
              <w:fldChar w:fldCharType="end"/>
            </w:r>
          </w:p>
          <w:p w14:paraId="24BEC73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5EE04D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NCS Comments at 4.</w:t>
            </w:r>
          </w:p>
          <w:p w14:paraId="573B8C5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00" w:name="co_footnote_Ib8e59023636011e498db8b09b4f"/>
      <w:bookmarkEnd w:id="400"/>
      <w:tr w:rsidR="00000000" w14:paraId="4D4A7A62" w14:textId="77777777">
        <w:tblPrEx>
          <w:tblCellMar>
            <w:top w:w="0" w:type="dxa"/>
            <w:left w:w="0" w:type="dxa"/>
            <w:bottom w:w="0" w:type="dxa"/>
            <w:right w:w="0" w:type="dxa"/>
          </w:tblCellMar>
        </w:tblPrEx>
        <w:tc>
          <w:tcPr>
            <w:tcW w:w="600" w:type="dxa"/>
            <w:tcBorders>
              <w:top w:val="nil"/>
              <w:left w:val="nil"/>
              <w:bottom w:val="nil"/>
              <w:right w:val="nil"/>
            </w:tcBorders>
          </w:tcPr>
          <w:p w14:paraId="4E97901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126</w:t>
            </w:r>
            <w:r>
              <w:rPr>
                <w:rFonts w:ascii="Times New Roman" w:hAnsi="Times New Roman" w:cs="Times New Roman"/>
                <w:color w:val="000000"/>
                <w:sz w:val="20"/>
                <w:szCs w:val="20"/>
              </w:rPr>
              <w:fldChar w:fldCharType="end"/>
            </w:r>
          </w:p>
          <w:p w14:paraId="277F55E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0FB52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 at 6.</w:t>
            </w:r>
          </w:p>
          <w:p w14:paraId="04A51CB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01" w:name="co_footnote_Ib8e59024636011e498db8b09b4f"/>
      <w:bookmarkEnd w:id="401"/>
      <w:tr w:rsidR="00000000" w14:paraId="08163183" w14:textId="77777777">
        <w:tblPrEx>
          <w:tblCellMar>
            <w:top w:w="0" w:type="dxa"/>
            <w:left w:w="0" w:type="dxa"/>
            <w:bottom w:w="0" w:type="dxa"/>
            <w:right w:w="0" w:type="dxa"/>
          </w:tblCellMar>
        </w:tblPrEx>
        <w:tc>
          <w:tcPr>
            <w:tcW w:w="600" w:type="dxa"/>
            <w:tcBorders>
              <w:top w:val="nil"/>
              <w:left w:val="nil"/>
              <w:bottom w:val="nil"/>
              <w:right w:val="nil"/>
            </w:tcBorders>
          </w:tcPr>
          <w:p w14:paraId="3D45D16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127</w:t>
            </w:r>
            <w:r>
              <w:rPr>
                <w:rFonts w:ascii="Times New Roman" w:hAnsi="Times New Roman" w:cs="Times New Roman"/>
                <w:color w:val="000000"/>
                <w:sz w:val="20"/>
                <w:szCs w:val="20"/>
              </w:rPr>
              <w:fldChar w:fldCharType="end"/>
            </w:r>
          </w:p>
          <w:p w14:paraId="3A7F210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A23D84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6.</w:t>
            </w:r>
          </w:p>
          <w:p w14:paraId="0C2BD1A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02" w:name="co_footnote_Ib8e59025636011e498db8b09b4f"/>
      <w:bookmarkEnd w:id="402"/>
      <w:tr w:rsidR="00000000" w14:paraId="7A138B38" w14:textId="77777777">
        <w:tblPrEx>
          <w:tblCellMar>
            <w:top w:w="0" w:type="dxa"/>
            <w:left w:w="0" w:type="dxa"/>
            <w:bottom w:w="0" w:type="dxa"/>
            <w:right w:w="0" w:type="dxa"/>
          </w:tblCellMar>
        </w:tblPrEx>
        <w:tc>
          <w:tcPr>
            <w:tcW w:w="600" w:type="dxa"/>
            <w:tcBorders>
              <w:top w:val="nil"/>
              <w:left w:val="nil"/>
              <w:bottom w:val="nil"/>
              <w:right w:val="nil"/>
            </w:tcBorders>
          </w:tcPr>
          <w:p w14:paraId="5676132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w:instrText>
            </w:r>
            <w:r>
              <w:rPr>
                <w:rFonts w:ascii="Times New Roman" w:hAnsi="Times New Roman" w:cs="Times New Roman"/>
                <w:color w:val="000000"/>
                <w:sz w:val="20"/>
                <w:szCs w:val="20"/>
              </w:rPr>
              <w:instrText xml:space="preserve">ote_128_1"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128</w:t>
            </w:r>
            <w:r>
              <w:rPr>
                <w:rFonts w:ascii="Times New Roman" w:hAnsi="Times New Roman" w:cs="Times New Roman"/>
                <w:color w:val="000000"/>
                <w:sz w:val="20"/>
                <w:szCs w:val="20"/>
              </w:rPr>
              <w:fldChar w:fldCharType="end"/>
            </w:r>
          </w:p>
          <w:p w14:paraId="0AC9B19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6AE88F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 Telephone Operating Companies Tariff F.C.C. No. 1 Transmittal No. 900, GTE System Telephone Companies Tariff F.C.C. No. 1, Transmittal No. 102, US West Communications Tariff F.C.C. No. 5, Transmittal NO. 519, The Southern New England</w:t>
            </w:r>
            <w:r>
              <w:rPr>
                <w:rFonts w:ascii="Times New Roman" w:hAnsi="Times New Roman" w:cs="Times New Roman"/>
                <w:color w:val="000000"/>
                <w:sz w:val="20"/>
                <w:szCs w:val="20"/>
              </w:rPr>
              <w:t xml:space="preserve"> Telephone Tariff F.C.C. No. 39 </w:t>
            </w:r>
            <w:hyperlink r:id="rId38" w:history="1">
              <w:r>
                <w:rPr>
                  <w:rFonts w:ascii="Times New Roman" w:hAnsi="Times New Roman" w:cs="Times New Roman"/>
                  <w:color w:val="0E568C"/>
                  <w:sz w:val="20"/>
                  <w:szCs w:val="20"/>
                </w:rPr>
                <w:t xml:space="preserve">Transmittal No. 621, 9 </w:t>
              </w:r>
              <w:proofErr w:type="spellStart"/>
              <w:r>
                <w:rPr>
                  <w:rFonts w:ascii="Times New Roman" w:hAnsi="Times New Roman" w:cs="Times New Roman"/>
                  <w:color w:val="0E568C"/>
                  <w:sz w:val="20"/>
                  <w:szCs w:val="20"/>
                </w:rPr>
                <w:t>FCCRcd</w:t>
              </w:r>
              <w:proofErr w:type="spellEnd"/>
              <w:r>
                <w:rPr>
                  <w:rFonts w:ascii="Times New Roman" w:hAnsi="Times New Roman" w:cs="Times New Roman"/>
                  <w:color w:val="0E568C"/>
                  <w:sz w:val="20"/>
                  <w:szCs w:val="20"/>
                </w:rPr>
                <w:t xml:space="preserve"> 5758 (1994)</w:t>
              </w:r>
            </w:hyperlink>
            <w:r>
              <w:rPr>
                <w:rFonts w:ascii="Times New Roman" w:hAnsi="Times New Roman" w:cs="Times New Roman"/>
                <w:color w:val="000000"/>
                <w:sz w:val="20"/>
                <w:szCs w:val="20"/>
              </w:rPr>
              <w:t>.</w:t>
            </w:r>
          </w:p>
          <w:p w14:paraId="20C9D59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03" w:name="co_footnote_Ib8e59026636011e498db8b09b4f"/>
      <w:bookmarkEnd w:id="403"/>
      <w:tr w:rsidR="00000000" w14:paraId="3F0C5F47" w14:textId="77777777">
        <w:tblPrEx>
          <w:tblCellMar>
            <w:top w:w="0" w:type="dxa"/>
            <w:left w:w="0" w:type="dxa"/>
            <w:bottom w:w="0" w:type="dxa"/>
            <w:right w:w="0" w:type="dxa"/>
          </w:tblCellMar>
        </w:tblPrEx>
        <w:tc>
          <w:tcPr>
            <w:tcW w:w="600" w:type="dxa"/>
            <w:tcBorders>
              <w:top w:val="nil"/>
              <w:left w:val="nil"/>
              <w:bottom w:val="nil"/>
              <w:right w:val="nil"/>
            </w:tcBorders>
          </w:tcPr>
          <w:p w14:paraId="5AD0D83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"#co_tablefootnote_129_1</w:instrTex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129</w:t>
            </w:r>
            <w:r>
              <w:rPr>
                <w:rFonts w:ascii="Times New Roman" w:hAnsi="Times New Roman" w:cs="Times New Roman"/>
                <w:color w:val="000000"/>
                <w:sz w:val="20"/>
                <w:szCs w:val="20"/>
              </w:rPr>
              <w:fldChar w:fldCharType="end"/>
            </w:r>
          </w:p>
          <w:p w14:paraId="1904371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1C11C4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NPRM at para. 18.</w:t>
            </w:r>
          </w:p>
          <w:p w14:paraId="7867BEB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04" w:name="co_footnote_Ib8e59027636011e498db8b09b4f"/>
      <w:bookmarkEnd w:id="404"/>
      <w:tr w:rsidR="00000000" w14:paraId="0299D41F" w14:textId="77777777">
        <w:tblPrEx>
          <w:tblCellMar>
            <w:top w:w="0" w:type="dxa"/>
            <w:left w:w="0" w:type="dxa"/>
            <w:bottom w:w="0" w:type="dxa"/>
            <w:right w:w="0" w:type="dxa"/>
          </w:tblCellMar>
        </w:tblPrEx>
        <w:tc>
          <w:tcPr>
            <w:tcW w:w="600" w:type="dxa"/>
            <w:tcBorders>
              <w:top w:val="nil"/>
              <w:left w:val="nil"/>
              <w:bottom w:val="nil"/>
              <w:right w:val="nil"/>
            </w:tcBorders>
          </w:tcPr>
          <w:p w14:paraId="58AFF6B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130</w:t>
            </w:r>
            <w:r>
              <w:rPr>
                <w:rFonts w:ascii="Times New Roman" w:hAnsi="Times New Roman" w:cs="Times New Roman"/>
                <w:color w:val="000000"/>
                <w:sz w:val="20"/>
                <w:szCs w:val="20"/>
              </w:rPr>
              <w:fldChar w:fldCharType="end"/>
            </w:r>
          </w:p>
          <w:p w14:paraId="7199A99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0C0C8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McCaw Reply at 2; MFS Reply at 3; NATA Comments at 3.</w:t>
            </w:r>
          </w:p>
          <w:p w14:paraId="7C48741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05" w:name="co_footnote_Ib8e59028636011e498db8b09b4f"/>
      <w:bookmarkEnd w:id="405"/>
      <w:tr w:rsidR="00000000" w14:paraId="4B15219C" w14:textId="77777777">
        <w:tblPrEx>
          <w:tblCellMar>
            <w:top w:w="0" w:type="dxa"/>
            <w:left w:w="0" w:type="dxa"/>
            <w:bottom w:w="0" w:type="dxa"/>
            <w:right w:w="0" w:type="dxa"/>
          </w:tblCellMar>
        </w:tblPrEx>
        <w:tc>
          <w:tcPr>
            <w:tcW w:w="600" w:type="dxa"/>
            <w:tcBorders>
              <w:top w:val="nil"/>
              <w:left w:val="nil"/>
              <w:bottom w:val="nil"/>
              <w:right w:val="nil"/>
            </w:tcBorders>
          </w:tcPr>
          <w:p w14:paraId="626B6D3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131</w:t>
            </w:r>
            <w:r>
              <w:rPr>
                <w:rFonts w:ascii="Times New Roman" w:hAnsi="Times New Roman" w:cs="Times New Roman"/>
                <w:color w:val="000000"/>
                <w:sz w:val="20"/>
                <w:szCs w:val="20"/>
              </w:rPr>
              <w:fldChar w:fldCharType="end"/>
            </w:r>
          </w:p>
          <w:p w14:paraId="4E49F3E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61DFD3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Bell Atlantic Comments at 4; MFS Comments at 5, n. 5.</w:t>
            </w:r>
          </w:p>
          <w:p w14:paraId="4788183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06" w:name="co_footnote_Ib8e59029636011e498db8b09b4f"/>
      <w:bookmarkEnd w:id="406"/>
      <w:tr w:rsidR="00000000" w14:paraId="6F29ECF1" w14:textId="77777777">
        <w:tblPrEx>
          <w:tblCellMar>
            <w:top w:w="0" w:type="dxa"/>
            <w:left w:w="0" w:type="dxa"/>
            <w:bottom w:w="0" w:type="dxa"/>
            <w:right w:w="0" w:type="dxa"/>
          </w:tblCellMar>
        </w:tblPrEx>
        <w:tc>
          <w:tcPr>
            <w:tcW w:w="600" w:type="dxa"/>
            <w:tcBorders>
              <w:top w:val="nil"/>
              <w:left w:val="nil"/>
              <w:bottom w:val="nil"/>
              <w:right w:val="nil"/>
            </w:tcBorders>
          </w:tcPr>
          <w:p w14:paraId="04B749A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132</w:t>
            </w:r>
            <w:r>
              <w:rPr>
                <w:rFonts w:ascii="Times New Roman" w:hAnsi="Times New Roman" w:cs="Times New Roman"/>
                <w:color w:val="000000"/>
                <w:sz w:val="20"/>
                <w:szCs w:val="20"/>
              </w:rPr>
              <w:fldChar w:fldCharType="end"/>
            </w:r>
          </w:p>
          <w:p w14:paraId="06910EF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5F7F34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Bell Atlantic Comments at 4; Vanguard Comments at 7.</w:t>
            </w:r>
          </w:p>
          <w:p w14:paraId="143C7A3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07" w:name="co_footnote_Ib8e5902a636011e498db8b09b4f"/>
      <w:bookmarkEnd w:id="407"/>
      <w:tr w:rsidR="00000000" w14:paraId="5A3282C3" w14:textId="77777777">
        <w:tblPrEx>
          <w:tblCellMar>
            <w:top w:w="0" w:type="dxa"/>
            <w:left w:w="0" w:type="dxa"/>
            <w:bottom w:w="0" w:type="dxa"/>
            <w:right w:w="0" w:type="dxa"/>
          </w:tblCellMar>
        </w:tblPrEx>
        <w:tc>
          <w:tcPr>
            <w:tcW w:w="600" w:type="dxa"/>
            <w:tcBorders>
              <w:top w:val="nil"/>
              <w:left w:val="nil"/>
              <w:bottom w:val="nil"/>
              <w:right w:val="nil"/>
            </w:tcBorders>
          </w:tcPr>
          <w:p w14:paraId="3673CCA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133</w:t>
            </w:r>
            <w:r>
              <w:rPr>
                <w:rFonts w:ascii="Times New Roman" w:hAnsi="Times New Roman" w:cs="Times New Roman"/>
                <w:color w:val="000000"/>
                <w:sz w:val="20"/>
                <w:szCs w:val="20"/>
              </w:rPr>
              <w:fldChar w:fldCharType="end"/>
            </w:r>
          </w:p>
          <w:p w14:paraId="137E896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6A9F8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MCI Reply at 4; Nextel Reply at 5; Vanguard Comments at 7.</w:t>
            </w:r>
          </w:p>
          <w:p w14:paraId="2D7770E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08" w:name="co_footnote_Ib8e5902b636011e498db8b09b4f"/>
      <w:bookmarkEnd w:id="408"/>
      <w:tr w:rsidR="00000000" w14:paraId="782ABB9F" w14:textId="77777777">
        <w:tblPrEx>
          <w:tblCellMar>
            <w:top w:w="0" w:type="dxa"/>
            <w:left w:w="0" w:type="dxa"/>
            <w:bottom w:w="0" w:type="dxa"/>
            <w:right w:w="0" w:type="dxa"/>
          </w:tblCellMar>
        </w:tblPrEx>
        <w:tc>
          <w:tcPr>
            <w:tcW w:w="600" w:type="dxa"/>
            <w:tcBorders>
              <w:top w:val="nil"/>
              <w:left w:val="nil"/>
              <w:bottom w:val="nil"/>
              <w:right w:val="nil"/>
            </w:tcBorders>
          </w:tcPr>
          <w:p w14:paraId="5ECF6BE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134</w:t>
            </w:r>
            <w:r>
              <w:rPr>
                <w:rFonts w:ascii="Times New Roman" w:hAnsi="Times New Roman" w:cs="Times New Roman"/>
                <w:color w:val="000000"/>
                <w:sz w:val="20"/>
                <w:szCs w:val="20"/>
              </w:rPr>
              <w:fldChar w:fldCharType="end"/>
            </w:r>
          </w:p>
          <w:p w14:paraId="566C2AF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EB8B3E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GTE Comments at 9; Pacific Comments at 2; PCIA Reply at 9</w:t>
            </w:r>
            <w:r>
              <w:rPr>
                <w:rFonts w:ascii="Times New Roman" w:hAnsi="Times New Roman" w:cs="Times New Roman"/>
                <w:color w:val="000000"/>
                <w:sz w:val="20"/>
                <w:szCs w:val="20"/>
              </w:rPr>
              <w:t>–</w:t>
            </w:r>
            <w:r>
              <w:rPr>
                <w:rFonts w:ascii="Times New Roman" w:hAnsi="Times New Roman" w:cs="Times New Roman"/>
                <w:color w:val="000000"/>
                <w:sz w:val="20"/>
                <w:szCs w:val="20"/>
              </w:rPr>
              <w:t>10.</w:t>
            </w:r>
          </w:p>
          <w:p w14:paraId="5EDA4F8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09" w:name="co_footnote_Ib8e5902c636011e498db8b09b4f"/>
      <w:bookmarkEnd w:id="409"/>
      <w:tr w:rsidR="00000000" w14:paraId="072C7817" w14:textId="77777777">
        <w:tblPrEx>
          <w:tblCellMar>
            <w:top w:w="0" w:type="dxa"/>
            <w:left w:w="0" w:type="dxa"/>
            <w:bottom w:w="0" w:type="dxa"/>
            <w:right w:w="0" w:type="dxa"/>
          </w:tblCellMar>
        </w:tblPrEx>
        <w:tc>
          <w:tcPr>
            <w:tcW w:w="600" w:type="dxa"/>
            <w:tcBorders>
              <w:top w:val="nil"/>
              <w:left w:val="nil"/>
              <w:bottom w:val="nil"/>
              <w:right w:val="nil"/>
            </w:tcBorders>
          </w:tcPr>
          <w:p w14:paraId="1A6CB61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 xml:space="preserve">HYPERLINK "#co_tablefootnote_135_1"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135</w:t>
            </w:r>
            <w:r>
              <w:rPr>
                <w:rFonts w:ascii="Times New Roman" w:hAnsi="Times New Roman" w:cs="Times New Roman"/>
                <w:color w:val="000000"/>
                <w:sz w:val="20"/>
                <w:szCs w:val="20"/>
              </w:rPr>
              <w:fldChar w:fldCharType="end"/>
            </w:r>
          </w:p>
          <w:p w14:paraId="5791E5B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326B67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ATIS Reply at</w:t>
            </w:r>
            <w:r>
              <w:rPr>
                <w:rFonts w:ascii="Times New Roman" w:hAnsi="Times New Roman" w:cs="Times New Roman"/>
                <w:color w:val="000000"/>
                <w:sz w:val="20"/>
                <w:szCs w:val="20"/>
              </w:rPr>
              <w:t xml:space="preserve"> 8.</w:t>
            </w:r>
          </w:p>
          <w:p w14:paraId="4F33897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10" w:name="co_footnote_Ib8e5902d636011e498db8b09b4f"/>
      <w:bookmarkEnd w:id="410"/>
      <w:tr w:rsidR="00000000" w14:paraId="4288B34F" w14:textId="77777777">
        <w:tblPrEx>
          <w:tblCellMar>
            <w:top w:w="0" w:type="dxa"/>
            <w:left w:w="0" w:type="dxa"/>
            <w:bottom w:w="0" w:type="dxa"/>
            <w:right w:w="0" w:type="dxa"/>
          </w:tblCellMar>
        </w:tblPrEx>
        <w:tc>
          <w:tcPr>
            <w:tcW w:w="600" w:type="dxa"/>
            <w:tcBorders>
              <w:top w:val="nil"/>
              <w:left w:val="nil"/>
              <w:bottom w:val="nil"/>
              <w:right w:val="nil"/>
            </w:tcBorders>
          </w:tcPr>
          <w:p w14:paraId="5007BB2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136</w:t>
            </w:r>
            <w:r>
              <w:rPr>
                <w:rFonts w:ascii="Times New Roman" w:hAnsi="Times New Roman" w:cs="Times New Roman"/>
                <w:color w:val="000000"/>
                <w:sz w:val="20"/>
                <w:szCs w:val="20"/>
              </w:rPr>
              <w:fldChar w:fldCharType="end"/>
            </w:r>
          </w:p>
          <w:p w14:paraId="53A2EAB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C12F60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Section IV, E, infra, for a discussion of the maximum time allotted for selection of the NANP Administrator.</w:t>
            </w:r>
          </w:p>
          <w:p w14:paraId="6E76117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11" w:name="co_footnote_Ib8e5902e636011e498db8b09b4f"/>
      <w:bookmarkEnd w:id="411"/>
      <w:tr w:rsidR="00000000" w14:paraId="4B3B93EF" w14:textId="77777777">
        <w:tblPrEx>
          <w:tblCellMar>
            <w:top w:w="0" w:type="dxa"/>
            <w:left w:w="0" w:type="dxa"/>
            <w:bottom w:w="0" w:type="dxa"/>
            <w:right w:w="0" w:type="dxa"/>
          </w:tblCellMar>
        </w:tblPrEx>
        <w:tc>
          <w:tcPr>
            <w:tcW w:w="600" w:type="dxa"/>
            <w:tcBorders>
              <w:top w:val="nil"/>
              <w:left w:val="nil"/>
              <w:bottom w:val="nil"/>
              <w:right w:val="nil"/>
            </w:tcBorders>
          </w:tcPr>
          <w:p w14:paraId="1153B6A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137</w:t>
            </w:r>
            <w:r>
              <w:rPr>
                <w:rFonts w:ascii="Times New Roman" w:hAnsi="Times New Roman" w:cs="Times New Roman"/>
                <w:color w:val="000000"/>
                <w:sz w:val="20"/>
                <w:szCs w:val="20"/>
              </w:rPr>
              <w:fldChar w:fldCharType="end"/>
            </w:r>
          </w:p>
          <w:p w14:paraId="53927C5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5B9938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note 20, supra.</w:t>
            </w:r>
          </w:p>
          <w:p w14:paraId="2B5DDED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12" w:name="co_footnote_Ib8e5902f636011e498db8b09b4f"/>
      <w:bookmarkEnd w:id="412"/>
      <w:tr w:rsidR="00000000" w14:paraId="6F194D6D" w14:textId="77777777">
        <w:tblPrEx>
          <w:tblCellMar>
            <w:top w:w="0" w:type="dxa"/>
            <w:left w:w="0" w:type="dxa"/>
            <w:bottom w:w="0" w:type="dxa"/>
            <w:right w:w="0" w:type="dxa"/>
          </w:tblCellMar>
        </w:tblPrEx>
        <w:tc>
          <w:tcPr>
            <w:tcW w:w="600" w:type="dxa"/>
            <w:tcBorders>
              <w:top w:val="nil"/>
              <w:left w:val="nil"/>
              <w:bottom w:val="nil"/>
              <w:right w:val="nil"/>
            </w:tcBorders>
          </w:tcPr>
          <w:p w14:paraId="47A714E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138</w:t>
            </w:r>
            <w:r>
              <w:rPr>
                <w:rFonts w:ascii="Times New Roman" w:hAnsi="Times New Roman" w:cs="Times New Roman"/>
                <w:color w:val="000000"/>
                <w:sz w:val="20"/>
                <w:szCs w:val="20"/>
              </w:rPr>
              <w:fldChar w:fldCharType="end"/>
            </w:r>
          </w:p>
          <w:p w14:paraId="6FD912D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B5B6A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Illinois Bell Telephone Company Petition for Approval of NPA Relief Plan for 708 Area Code by Establishing a 630 Area Code, Illinois Commerce Commission, No. 94</w:t>
            </w:r>
            <w:r>
              <w:rPr>
                <w:rFonts w:ascii="Times New Roman" w:hAnsi="Times New Roman" w:cs="Times New Roman"/>
                <w:color w:val="000000"/>
                <w:sz w:val="20"/>
                <w:szCs w:val="20"/>
              </w:rPr>
              <w:t>–</w:t>
            </w:r>
            <w:r>
              <w:rPr>
                <w:rFonts w:ascii="Times New Roman" w:hAnsi="Times New Roman" w:cs="Times New Roman"/>
                <w:color w:val="000000"/>
                <w:sz w:val="20"/>
                <w:szCs w:val="20"/>
              </w:rPr>
              <w:t>0315, Order (released March 20, 1995) (o</w:t>
            </w:r>
            <w:r>
              <w:rPr>
                <w:rFonts w:ascii="Times New Roman" w:hAnsi="Times New Roman" w:cs="Times New Roman"/>
                <w:color w:val="000000"/>
                <w:sz w:val="20"/>
                <w:szCs w:val="20"/>
              </w:rPr>
              <w:t xml:space="preserve">rdering a three-way split of the 708 area code in suburban Chicago); </w:t>
            </w:r>
            <w:proofErr w:type="spellStart"/>
            <w:r>
              <w:rPr>
                <w:rFonts w:ascii="Times New Roman" w:hAnsi="Times New Roman" w:cs="Times New Roman"/>
                <w:color w:val="000000"/>
                <w:sz w:val="20"/>
                <w:szCs w:val="20"/>
              </w:rPr>
              <w:t>Airtouch</w:t>
            </w:r>
            <w:proofErr w:type="spellEnd"/>
            <w:r>
              <w:rPr>
                <w:rFonts w:ascii="Times New Roman" w:hAnsi="Times New Roman" w:cs="Times New Roman"/>
                <w:color w:val="000000"/>
                <w:sz w:val="20"/>
                <w:szCs w:val="20"/>
              </w:rPr>
              <w:t xml:space="preserve"> Communications v. Pacific Bell, California Public Utilities Commission, Case No. 94</w:t>
            </w:r>
            <w:r>
              <w:rPr>
                <w:rFonts w:ascii="Times New Roman" w:hAnsi="Times New Roman" w:cs="Times New Roman"/>
                <w:color w:val="000000"/>
                <w:sz w:val="20"/>
                <w:szCs w:val="20"/>
              </w:rPr>
              <w:t>–</w:t>
            </w:r>
            <w:r>
              <w:rPr>
                <w:rFonts w:ascii="Times New Roman" w:hAnsi="Times New Roman" w:cs="Times New Roman"/>
                <w:color w:val="000000"/>
                <w:sz w:val="20"/>
                <w:szCs w:val="20"/>
              </w:rPr>
              <w:t>09</w:t>
            </w:r>
            <w:r>
              <w:rPr>
                <w:rFonts w:ascii="Times New Roman" w:hAnsi="Times New Roman" w:cs="Times New Roman"/>
                <w:color w:val="000000"/>
                <w:sz w:val="20"/>
                <w:szCs w:val="20"/>
              </w:rPr>
              <w:t>–</w:t>
            </w:r>
            <w:r>
              <w:rPr>
                <w:rFonts w:ascii="Times New Roman" w:hAnsi="Times New Roman" w:cs="Times New Roman"/>
                <w:color w:val="000000"/>
                <w:sz w:val="20"/>
                <w:szCs w:val="20"/>
              </w:rPr>
              <w:t>058 (Order pending) (proposed plan to overlay new area code 562 in same geographical region</w:t>
            </w:r>
            <w:r>
              <w:rPr>
                <w:rFonts w:ascii="Times New Roman" w:hAnsi="Times New Roman" w:cs="Times New Roman"/>
                <w:color w:val="000000"/>
                <w:sz w:val="20"/>
                <w:szCs w:val="20"/>
              </w:rPr>
              <w:t xml:space="preserve"> as existing 310 area code in southern California).</w:t>
            </w:r>
          </w:p>
          <w:p w14:paraId="572CDCA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13" w:name="co_footnote_Ib8e59030636011e498db8b09b4f"/>
      <w:bookmarkEnd w:id="413"/>
      <w:tr w:rsidR="00000000" w14:paraId="0DE72084" w14:textId="77777777">
        <w:tblPrEx>
          <w:tblCellMar>
            <w:top w:w="0" w:type="dxa"/>
            <w:left w:w="0" w:type="dxa"/>
            <w:bottom w:w="0" w:type="dxa"/>
            <w:right w:w="0" w:type="dxa"/>
          </w:tblCellMar>
        </w:tblPrEx>
        <w:tc>
          <w:tcPr>
            <w:tcW w:w="600" w:type="dxa"/>
            <w:tcBorders>
              <w:top w:val="nil"/>
              <w:left w:val="nil"/>
              <w:bottom w:val="nil"/>
              <w:right w:val="nil"/>
            </w:tcBorders>
          </w:tcPr>
          <w:p w14:paraId="38BC443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139</w:t>
            </w:r>
            <w:r>
              <w:rPr>
                <w:rFonts w:ascii="Times New Roman" w:hAnsi="Times New Roman" w:cs="Times New Roman"/>
                <w:color w:val="000000"/>
                <w:sz w:val="20"/>
                <w:szCs w:val="20"/>
              </w:rPr>
              <w:fldChar w:fldCharType="end"/>
            </w:r>
          </w:p>
          <w:p w14:paraId="2992928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0C31F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When an NPA split occurs, the area within the original NPA is split into two o</w:t>
            </w:r>
            <w:r>
              <w:rPr>
                <w:rFonts w:ascii="Times New Roman" w:hAnsi="Times New Roman" w:cs="Times New Roman"/>
                <w:color w:val="000000"/>
                <w:sz w:val="20"/>
                <w:szCs w:val="20"/>
              </w:rPr>
              <w:t>r more areas. One area retains the original NPA code, while the other areas are assigned new NPA codes. Typically, NPA splits involve splitting the original area into two areas. Telephone subscribers in the area assigned the new NPA codes, must change thei</w:t>
            </w:r>
            <w:r>
              <w:rPr>
                <w:rFonts w:ascii="Times New Roman" w:hAnsi="Times New Roman" w:cs="Times New Roman"/>
                <w:color w:val="000000"/>
                <w:sz w:val="20"/>
                <w:szCs w:val="20"/>
              </w:rPr>
              <w:t>r telephone numbers.</w:t>
            </w:r>
          </w:p>
          <w:p w14:paraId="29E694C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14" w:name="co_footnote_Ib8e59031636011e498db8b09b4f"/>
      <w:bookmarkEnd w:id="414"/>
      <w:tr w:rsidR="00000000" w14:paraId="79C06048" w14:textId="77777777">
        <w:tblPrEx>
          <w:tblCellMar>
            <w:top w:w="0" w:type="dxa"/>
            <w:left w:w="0" w:type="dxa"/>
            <w:bottom w:w="0" w:type="dxa"/>
            <w:right w:w="0" w:type="dxa"/>
          </w:tblCellMar>
        </w:tblPrEx>
        <w:tc>
          <w:tcPr>
            <w:tcW w:w="600" w:type="dxa"/>
            <w:tcBorders>
              <w:top w:val="nil"/>
              <w:left w:val="nil"/>
              <w:bottom w:val="nil"/>
              <w:right w:val="nil"/>
            </w:tcBorders>
          </w:tcPr>
          <w:p w14:paraId="76D7299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140</w:t>
            </w:r>
            <w:r>
              <w:rPr>
                <w:rFonts w:ascii="Times New Roman" w:hAnsi="Times New Roman" w:cs="Times New Roman"/>
                <w:color w:val="000000"/>
                <w:sz w:val="20"/>
                <w:szCs w:val="20"/>
              </w:rPr>
              <w:fldChar w:fldCharType="end"/>
            </w:r>
          </w:p>
          <w:p w14:paraId="3763643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B0779A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an NPA overlay occurs, the boundaries of the area within the original NPA are not changed. The existing </w:t>
            </w:r>
            <w:r>
              <w:rPr>
                <w:rFonts w:ascii="Times New Roman" w:hAnsi="Times New Roman" w:cs="Times New Roman"/>
                <w:color w:val="000000"/>
                <w:sz w:val="20"/>
                <w:szCs w:val="20"/>
              </w:rPr>
              <w:t xml:space="preserve">NPA code remains in use and one or more NPA codes are introduced, or overlayed, for use within the original NPA area. Existing telephone subscribers are not required to change their telephone numbers. Following the overlay, all new subscribers, or certain </w:t>
            </w:r>
            <w:r>
              <w:rPr>
                <w:rFonts w:ascii="Times New Roman" w:hAnsi="Times New Roman" w:cs="Times New Roman"/>
                <w:color w:val="000000"/>
                <w:sz w:val="20"/>
                <w:szCs w:val="20"/>
              </w:rPr>
              <w:t>types of subscribers such as cellular phone users receive telephone numbers using the new NPA codes.</w:t>
            </w:r>
          </w:p>
          <w:p w14:paraId="68D2CAF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15" w:name="co_footnote_Ib8e59032636011e498db8b09b4f"/>
      <w:bookmarkEnd w:id="415"/>
      <w:tr w:rsidR="00000000" w14:paraId="0764D262" w14:textId="77777777">
        <w:tblPrEx>
          <w:tblCellMar>
            <w:top w:w="0" w:type="dxa"/>
            <w:left w:w="0" w:type="dxa"/>
            <w:bottom w:w="0" w:type="dxa"/>
            <w:right w:w="0" w:type="dxa"/>
          </w:tblCellMar>
        </w:tblPrEx>
        <w:tc>
          <w:tcPr>
            <w:tcW w:w="600" w:type="dxa"/>
            <w:tcBorders>
              <w:top w:val="nil"/>
              <w:left w:val="nil"/>
              <w:bottom w:val="nil"/>
              <w:right w:val="nil"/>
            </w:tcBorders>
          </w:tcPr>
          <w:p w14:paraId="643A971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141</w:t>
            </w:r>
            <w:r>
              <w:rPr>
                <w:rFonts w:ascii="Times New Roman" w:hAnsi="Times New Roman" w:cs="Times New Roman"/>
                <w:color w:val="000000"/>
                <w:sz w:val="20"/>
                <w:szCs w:val="20"/>
              </w:rPr>
              <w:fldChar w:fldCharType="end"/>
            </w:r>
          </w:p>
          <w:p w14:paraId="36C39E7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9A3ACF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NPRM at para. 29.</w:t>
            </w:r>
          </w:p>
          <w:p w14:paraId="672EBF1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16" w:name="co_footnote_Ib8e59033636011e498db8b09b4f"/>
      <w:bookmarkEnd w:id="416"/>
      <w:tr w:rsidR="00000000" w14:paraId="37F288E2" w14:textId="77777777">
        <w:tblPrEx>
          <w:tblCellMar>
            <w:top w:w="0" w:type="dxa"/>
            <w:left w:w="0" w:type="dxa"/>
            <w:bottom w:w="0" w:type="dxa"/>
            <w:right w:w="0" w:type="dxa"/>
          </w:tblCellMar>
        </w:tblPrEx>
        <w:tc>
          <w:tcPr>
            <w:tcW w:w="600" w:type="dxa"/>
            <w:tcBorders>
              <w:top w:val="nil"/>
              <w:left w:val="nil"/>
              <w:bottom w:val="nil"/>
              <w:right w:val="nil"/>
            </w:tcBorders>
          </w:tcPr>
          <w:p w14:paraId="41E7BFF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142</w:t>
            </w:r>
            <w:r>
              <w:rPr>
                <w:rFonts w:ascii="Times New Roman" w:hAnsi="Times New Roman" w:cs="Times New Roman"/>
                <w:color w:val="000000"/>
                <w:sz w:val="20"/>
                <w:szCs w:val="20"/>
              </w:rPr>
              <w:fldChar w:fldCharType="end"/>
            </w:r>
          </w:p>
          <w:p w14:paraId="72BC095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2BF720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Ad Hoc Comments at 6</w:t>
            </w:r>
            <w:r>
              <w:rPr>
                <w:rFonts w:ascii="Times New Roman" w:hAnsi="Times New Roman" w:cs="Times New Roman"/>
                <w:color w:val="000000"/>
                <w:sz w:val="20"/>
                <w:szCs w:val="20"/>
              </w:rPr>
              <w:t>–</w:t>
            </w:r>
            <w:r>
              <w:rPr>
                <w:rFonts w:ascii="Times New Roman" w:hAnsi="Times New Roman" w:cs="Times New Roman"/>
                <w:color w:val="000000"/>
                <w:sz w:val="20"/>
                <w:szCs w:val="20"/>
              </w:rPr>
              <w:t>7; ALTS Reply at 3; AMTA Comments at 6; AT &amp; T Comment at 10, n. 11; McCaw Reply</w:t>
            </w:r>
            <w:r>
              <w:rPr>
                <w:rFonts w:ascii="Times New Roman" w:hAnsi="Times New Roman" w:cs="Times New Roman"/>
                <w:color w:val="000000"/>
                <w:sz w:val="20"/>
                <w:szCs w:val="20"/>
              </w:rPr>
              <w:t xml:space="preserve"> at 8; Nextel Reply at 9</w:t>
            </w:r>
            <w:r>
              <w:rPr>
                <w:rFonts w:ascii="Times New Roman" w:hAnsi="Times New Roman" w:cs="Times New Roman"/>
                <w:color w:val="000000"/>
                <w:sz w:val="20"/>
                <w:szCs w:val="20"/>
              </w:rPr>
              <w:t>–</w:t>
            </w:r>
            <w:r>
              <w:rPr>
                <w:rFonts w:ascii="Times New Roman" w:hAnsi="Times New Roman" w:cs="Times New Roman"/>
                <w:color w:val="000000"/>
                <w:sz w:val="20"/>
                <w:szCs w:val="20"/>
              </w:rPr>
              <w:t>10; OPASTCO Comments at 4; PCIA Reply at 10; Sprint Reply at 4; TCG Reply at 3.</w:t>
            </w:r>
          </w:p>
          <w:p w14:paraId="7586302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17" w:name="co_footnote_Ib8e59034636011e498db8b09b4f"/>
      <w:bookmarkEnd w:id="417"/>
      <w:tr w:rsidR="00000000" w14:paraId="41DC932E" w14:textId="77777777">
        <w:tblPrEx>
          <w:tblCellMar>
            <w:top w:w="0" w:type="dxa"/>
            <w:left w:w="0" w:type="dxa"/>
            <w:bottom w:w="0" w:type="dxa"/>
            <w:right w:w="0" w:type="dxa"/>
          </w:tblCellMar>
        </w:tblPrEx>
        <w:tc>
          <w:tcPr>
            <w:tcW w:w="600" w:type="dxa"/>
            <w:tcBorders>
              <w:top w:val="nil"/>
              <w:left w:val="nil"/>
              <w:bottom w:val="nil"/>
              <w:right w:val="nil"/>
            </w:tcBorders>
          </w:tcPr>
          <w:p w14:paraId="6E7A26D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143</w:t>
            </w:r>
            <w:r>
              <w:rPr>
                <w:rFonts w:ascii="Times New Roman" w:hAnsi="Times New Roman" w:cs="Times New Roman"/>
                <w:color w:val="000000"/>
                <w:sz w:val="20"/>
                <w:szCs w:val="20"/>
              </w:rPr>
              <w:fldChar w:fldCharType="end"/>
            </w:r>
          </w:p>
          <w:p w14:paraId="5F30A65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8699C2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e.g., </w:t>
            </w:r>
            <w:proofErr w:type="spellStart"/>
            <w:r>
              <w:rPr>
                <w:rFonts w:ascii="Times New Roman" w:hAnsi="Times New Roman" w:cs="Times New Roman"/>
                <w:color w:val="000000"/>
                <w:sz w:val="20"/>
                <w:szCs w:val="20"/>
              </w:rPr>
              <w:t>AirTouch</w:t>
            </w:r>
            <w:proofErr w:type="spellEnd"/>
            <w:r>
              <w:rPr>
                <w:rFonts w:ascii="Times New Roman" w:hAnsi="Times New Roman" w:cs="Times New Roman"/>
                <w:color w:val="000000"/>
                <w:sz w:val="20"/>
                <w:szCs w:val="20"/>
              </w:rPr>
              <w:t xml:space="preserve"> Comme</w:t>
            </w:r>
            <w:r>
              <w:rPr>
                <w:rFonts w:ascii="Times New Roman" w:hAnsi="Times New Roman" w:cs="Times New Roman"/>
                <w:color w:val="000000"/>
                <w:sz w:val="20"/>
                <w:szCs w:val="20"/>
              </w:rPr>
              <w:t>nts at 7; ALTS Reply at 3; Ad Hoc Comments at 6; APC Comments at 2; TCG Reply at 4..</w:t>
            </w:r>
          </w:p>
          <w:p w14:paraId="3699B5B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18" w:name="co_footnote_Ib8e59035636011e498db8b09b4f"/>
      <w:bookmarkEnd w:id="418"/>
      <w:tr w:rsidR="00000000" w14:paraId="18EEDAF0" w14:textId="77777777">
        <w:tblPrEx>
          <w:tblCellMar>
            <w:top w:w="0" w:type="dxa"/>
            <w:left w:w="0" w:type="dxa"/>
            <w:bottom w:w="0" w:type="dxa"/>
            <w:right w:w="0" w:type="dxa"/>
          </w:tblCellMar>
        </w:tblPrEx>
        <w:tc>
          <w:tcPr>
            <w:tcW w:w="600" w:type="dxa"/>
            <w:tcBorders>
              <w:top w:val="nil"/>
              <w:left w:val="nil"/>
              <w:bottom w:val="nil"/>
              <w:right w:val="nil"/>
            </w:tcBorders>
          </w:tcPr>
          <w:p w14:paraId="46072EE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144</w:t>
            </w:r>
            <w:r>
              <w:rPr>
                <w:rFonts w:ascii="Times New Roman" w:hAnsi="Times New Roman" w:cs="Times New Roman"/>
                <w:color w:val="000000"/>
                <w:sz w:val="20"/>
                <w:szCs w:val="20"/>
              </w:rPr>
              <w:fldChar w:fldCharType="end"/>
            </w:r>
          </w:p>
          <w:p w14:paraId="1C9FB3B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5BED5E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AirTouch</w:t>
            </w:r>
            <w:proofErr w:type="spellEnd"/>
            <w:r>
              <w:rPr>
                <w:rFonts w:ascii="Times New Roman" w:hAnsi="Times New Roman" w:cs="Times New Roman"/>
                <w:color w:val="000000"/>
                <w:sz w:val="20"/>
                <w:szCs w:val="20"/>
              </w:rPr>
              <w:t xml:space="preserve"> Comments at 7.</w:t>
            </w:r>
          </w:p>
          <w:p w14:paraId="752148B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19" w:name="co_footnote_Ib8e59036636011e498db8b09b4f"/>
      <w:bookmarkEnd w:id="419"/>
      <w:tr w:rsidR="00000000" w14:paraId="4C0939F3" w14:textId="77777777">
        <w:tblPrEx>
          <w:tblCellMar>
            <w:top w:w="0" w:type="dxa"/>
            <w:left w:w="0" w:type="dxa"/>
            <w:bottom w:w="0" w:type="dxa"/>
            <w:right w:w="0" w:type="dxa"/>
          </w:tblCellMar>
        </w:tblPrEx>
        <w:tc>
          <w:tcPr>
            <w:tcW w:w="600" w:type="dxa"/>
            <w:tcBorders>
              <w:top w:val="nil"/>
              <w:left w:val="nil"/>
              <w:bottom w:val="nil"/>
              <w:right w:val="nil"/>
            </w:tcBorders>
          </w:tcPr>
          <w:p w14:paraId="1E51EFD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 xml:space="preserve">HYPERLINK "#co_tablefootnote_145_1"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145</w:t>
            </w:r>
            <w:r>
              <w:rPr>
                <w:rFonts w:ascii="Times New Roman" w:hAnsi="Times New Roman" w:cs="Times New Roman"/>
                <w:color w:val="000000"/>
                <w:sz w:val="20"/>
                <w:szCs w:val="20"/>
              </w:rPr>
              <w:fldChar w:fldCharType="end"/>
            </w:r>
          </w:p>
          <w:p w14:paraId="486B165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44345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AirTouch</w:t>
            </w:r>
            <w:proofErr w:type="spellEnd"/>
            <w:r>
              <w:rPr>
                <w:rFonts w:ascii="Times New Roman" w:hAnsi="Times New Roman" w:cs="Times New Roman"/>
                <w:color w:val="000000"/>
                <w:sz w:val="20"/>
                <w:szCs w:val="20"/>
              </w:rPr>
              <w:t xml:space="preserve"> Comments at 6.</w:t>
            </w:r>
          </w:p>
          <w:p w14:paraId="06998ED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20" w:name="co_footnote_Ib8e59037636011e498db8b09b4f"/>
      <w:bookmarkEnd w:id="420"/>
      <w:tr w:rsidR="00000000" w14:paraId="47B67D63" w14:textId="77777777">
        <w:tblPrEx>
          <w:tblCellMar>
            <w:top w:w="0" w:type="dxa"/>
            <w:left w:w="0" w:type="dxa"/>
            <w:bottom w:w="0" w:type="dxa"/>
            <w:right w:w="0" w:type="dxa"/>
          </w:tblCellMar>
        </w:tblPrEx>
        <w:tc>
          <w:tcPr>
            <w:tcW w:w="600" w:type="dxa"/>
            <w:tcBorders>
              <w:top w:val="nil"/>
              <w:left w:val="nil"/>
              <w:bottom w:val="nil"/>
              <w:right w:val="nil"/>
            </w:tcBorders>
          </w:tcPr>
          <w:p w14:paraId="1900FE7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146</w:t>
            </w:r>
            <w:r>
              <w:rPr>
                <w:rFonts w:ascii="Times New Roman" w:hAnsi="Times New Roman" w:cs="Times New Roman"/>
                <w:color w:val="000000"/>
                <w:sz w:val="20"/>
                <w:szCs w:val="20"/>
              </w:rPr>
              <w:fldChar w:fldCharType="end"/>
            </w:r>
          </w:p>
          <w:p w14:paraId="562DDC6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86CA9A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PCIA Reply at 2</w:t>
            </w:r>
            <w:r>
              <w:rPr>
                <w:rFonts w:ascii="Times New Roman" w:hAnsi="Times New Roman" w:cs="Times New Roman"/>
                <w:color w:val="000000"/>
                <w:sz w:val="20"/>
                <w:szCs w:val="20"/>
              </w:rPr>
              <w:t>–</w:t>
            </w:r>
            <w:r>
              <w:rPr>
                <w:rFonts w:ascii="Times New Roman" w:hAnsi="Times New Roman" w:cs="Times New Roman"/>
                <w:color w:val="000000"/>
                <w:sz w:val="20"/>
                <w:szCs w:val="20"/>
              </w:rPr>
              <w:t>5.</w:t>
            </w:r>
          </w:p>
          <w:p w14:paraId="3BB5C79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21" w:name="co_footnote_Ib8e59038636011e498db8b09b4f"/>
      <w:bookmarkEnd w:id="421"/>
      <w:tr w:rsidR="00000000" w14:paraId="22417E15" w14:textId="77777777">
        <w:tblPrEx>
          <w:tblCellMar>
            <w:top w:w="0" w:type="dxa"/>
            <w:left w:w="0" w:type="dxa"/>
            <w:bottom w:w="0" w:type="dxa"/>
            <w:right w:w="0" w:type="dxa"/>
          </w:tblCellMar>
        </w:tblPrEx>
        <w:tc>
          <w:tcPr>
            <w:tcW w:w="600" w:type="dxa"/>
            <w:tcBorders>
              <w:top w:val="nil"/>
              <w:left w:val="nil"/>
              <w:bottom w:val="nil"/>
              <w:right w:val="nil"/>
            </w:tcBorders>
          </w:tcPr>
          <w:p w14:paraId="3EF52C2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147</w:t>
            </w:r>
            <w:r>
              <w:rPr>
                <w:rFonts w:ascii="Times New Roman" w:hAnsi="Times New Roman" w:cs="Times New Roman"/>
                <w:color w:val="000000"/>
                <w:sz w:val="20"/>
                <w:szCs w:val="20"/>
              </w:rPr>
              <w:fldChar w:fldCharType="end"/>
            </w:r>
          </w:p>
          <w:p w14:paraId="5EAB072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3DD46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TCG Reply at 3.</w:t>
            </w:r>
          </w:p>
          <w:p w14:paraId="790A7BE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22" w:name="co_footnote_Ib8e59039636011e498db8b09b4f"/>
      <w:bookmarkEnd w:id="422"/>
      <w:tr w:rsidR="00000000" w14:paraId="2604AB4A" w14:textId="77777777">
        <w:tblPrEx>
          <w:tblCellMar>
            <w:top w:w="0" w:type="dxa"/>
            <w:left w:w="0" w:type="dxa"/>
            <w:bottom w:w="0" w:type="dxa"/>
            <w:right w:w="0" w:type="dxa"/>
          </w:tblCellMar>
        </w:tblPrEx>
        <w:tc>
          <w:tcPr>
            <w:tcW w:w="600" w:type="dxa"/>
            <w:tcBorders>
              <w:top w:val="nil"/>
              <w:left w:val="nil"/>
              <w:bottom w:val="nil"/>
              <w:right w:val="nil"/>
            </w:tcBorders>
          </w:tcPr>
          <w:p w14:paraId="458EA1A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148</w:t>
            </w:r>
            <w:r>
              <w:rPr>
                <w:rFonts w:ascii="Times New Roman" w:hAnsi="Times New Roman" w:cs="Times New Roman"/>
                <w:color w:val="000000"/>
                <w:sz w:val="20"/>
                <w:szCs w:val="20"/>
              </w:rPr>
              <w:fldChar w:fldCharType="end"/>
            </w:r>
          </w:p>
          <w:p w14:paraId="0BDC5C1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FC5785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Vanguard Comments at 7.</w:t>
            </w:r>
          </w:p>
          <w:p w14:paraId="75A7160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23" w:name="co_footnote_Ib8e5903a636011e498db8b09b4f"/>
      <w:bookmarkEnd w:id="423"/>
      <w:tr w:rsidR="00000000" w14:paraId="4A750C64" w14:textId="77777777">
        <w:tblPrEx>
          <w:tblCellMar>
            <w:top w:w="0" w:type="dxa"/>
            <w:left w:w="0" w:type="dxa"/>
            <w:bottom w:w="0" w:type="dxa"/>
            <w:right w:w="0" w:type="dxa"/>
          </w:tblCellMar>
        </w:tblPrEx>
        <w:tc>
          <w:tcPr>
            <w:tcW w:w="600" w:type="dxa"/>
            <w:tcBorders>
              <w:top w:val="nil"/>
              <w:left w:val="nil"/>
              <w:bottom w:val="nil"/>
              <w:right w:val="nil"/>
            </w:tcBorders>
          </w:tcPr>
          <w:p w14:paraId="1C2BF7E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149</w:t>
            </w:r>
            <w:r>
              <w:rPr>
                <w:rFonts w:ascii="Times New Roman" w:hAnsi="Times New Roman" w:cs="Times New Roman"/>
                <w:color w:val="000000"/>
                <w:sz w:val="20"/>
                <w:szCs w:val="20"/>
              </w:rPr>
              <w:fldChar w:fldCharType="end"/>
            </w:r>
          </w:p>
          <w:p w14:paraId="5DD1E70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97F0E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Nextel Reply at 9; PCIA Reply at 10.</w:t>
            </w:r>
          </w:p>
          <w:p w14:paraId="580171B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24" w:name="co_footnote_Ib8e5903b636011e498db8b09b4f"/>
      <w:bookmarkEnd w:id="424"/>
      <w:tr w:rsidR="00000000" w14:paraId="36A89A92" w14:textId="77777777">
        <w:tblPrEx>
          <w:tblCellMar>
            <w:top w:w="0" w:type="dxa"/>
            <w:left w:w="0" w:type="dxa"/>
            <w:bottom w:w="0" w:type="dxa"/>
            <w:right w:w="0" w:type="dxa"/>
          </w:tblCellMar>
        </w:tblPrEx>
        <w:tc>
          <w:tcPr>
            <w:tcW w:w="600" w:type="dxa"/>
            <w:tcBorders>
              <w:top w:val="nil"/>
              <w:left w:val="nil"/>
              <w:bottom w:val="nil"/>
              <w:right w:val="nil"/>
            </w:tcBorders>
          </w:tcPr>
          <w:p w14:paraId="0769430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150</w:t>
            </w:r>
            <w:r>
              <w:rPr>
                <w:rFonts w:ascii="Times New Roman" w:hAnsi="Times New Roman" w:cs="Times New Roman"/>
                <w:color w:val="000000"/>
                <w:sz w:val="20"/>
                <w:szCs w:val="20"/>
              </w:rPr>
              <w:fldChar w:fldCharType="end"/>
            </w:r>
          </w:p>
          <w:p w14:paraId="6C3D303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26EC10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TCG Comments at 4; TCG Reply at 2; but see Pacific Reply at 11.</w:t>
            </w:r>
          </w:p>
          <w:p w14:paraId="6DF04C3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25" w:name="co_footnote_Ib8e5903c636011e498db8b09b4f"/>
      <w:bookmarkEnd w:id="425"/>
      <w:tr w:rsidR="00000000" w14:paraId="1139B09A" w14:textId="77777777">
        <w:tblPrEx>
          <w:tblCellMar>
            <w:top w:w="0" w:type="dxa"/>
            <w:left w:w="0" w:type="dxa"/>
            <w:bottom w:w="0" w:type="dxa"/>
            <w:right w:w="0" w:type="dxa"/>
          </w:tblCellMar>
        </w:tblPrEx>
        <w:tc>
          <w:tcPr>
            <w:tcW w:w="600" w:type="dxa"/>
            <w:tcBorders>
              <w:top w:val="nil"/>
              <w:left w:val="nil"/>
              <w:bottom w:val="nil"/>
              <w:right w:val="nil"/>
            </w:tcBorders>
          </w:tcPr>
          <w:p w14:paraId="7D3EB39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151</w:t>
            </w:r>
            <w:r>
              <w:rPr>
                <w:rFonts w:ascii="Times New Roman" w:hAnsi="Times New Roman" w:cs="Times New Roman"/>
                <w:color w:val="000000"/>
                <w:sz w:val="20"/>
                <w:szCs w:val="20"/>
              </w:rPr>
              <w:fldChar w:fldCharType="end"/>
            </w:r>
          </w:p>
          <w:p w14:paraId="697DB9C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74CA0B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Pacific Comments at 6</w:t>
            </w:r>
            <w:r>
              <w:rPr>
                <w:rFonts w:ascii="Times New Roman" w:hAnsi="Times New Roman" w:cs="Times New Roman"/>
                <w:color w:val="000000"/>
                <w:sz w:val="20"/>
                <w:szCs w:val="20"/>
              </w:rPr>
              <w:t>–</w:t>
            </w:r>
            <w:r>
              <w:rPr>
                <w:rFonts w:ascii="Times New Roman" w:hAnsi="Times New Roman" w:cs="Times New Roman"/>
                <w:color w:val="000000"/>
                <w:sz w:val="20"/>
                <w:szCs w:val="20"/>
              </w:rPr>
              <w:t>7; CBT Comments at 3; Stentor Comments at 7; TSTT Reply at 3; NYNEX Comments at 10</w:t>
            </w:r>
            <w:r>
              <w:rPr>
                <w:rFonts w:ascii="Times New Roman" w:hAnsi="Times New Roman" w:cs="Times New Roman"/>
                <w:color w:val="000000"/>
                <w:sz w:val="20"/>
                <w:szCs w:val="20"/>
              </w:rPr>
              <w:t>–</w:t>
            </w:r>
            <w:r>
              <w:rPr>
                <w:rFonts w:ascii="Times New Roman" w:hAnsi="Times New Roman" w:cs="Times New Roman"/>
                <w:color w:val="000000"/>
                <w:sz w:val="20"/>
                <w:szCs w:val="20"/>
              </w:rPr>
              <w:t>11; US WEST Comments at 9</w:t>
            </w:r>
            <w:r>
              <w:rPr>
                <w:rFonts w:ascii="Times New Roman" w:hAnsi="Times New Roman" w:cs="Times New Roman"/>
                <w:color w:val="000000"/>
                <w:sz w:val="20"/>
                <w:szCs w:val="20"/>
              </w:rPr>
              <w:t>–</w:t>
            </w:r>
            <w:r>
              <w:rPr>
                <w:rFonts w:ascii="Times New Roman" w:hAnsi="Times New Roman" w:cs="Times New Roman"/>
                <w:color w:val="000000"/>
                <w:sz w:val="20"/>
                <w:szCs w:val="20"/>
              </w:rPr>
              <w:t>10.</w:t>
            </w:r>
          </w:p>
          <w:p w14:paraId="71BD963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26" w:name="co_footnote_Ib8e5903d636011e498db8b09b4f"/>
      <w:bookmarkEnd w:id="426"/>
      <w:tr w:rsidR="00000000" w14:paraId="5DB010B2" w14:textId="77777777">
        <w:tblPrEx>
          <w:tblCellMar>
            <w:top w:w="0" w:type="dxa"/>
            <w:left w:w="0" w:type="dxa"/>
            <w:bottom w:w="0" w:type="dxa"/>
            <w:right w:w="0" w:type="dxa"/>
          </w:tblCellMar>
        </w:tblPrEx>
        <w:tc>
          <w:tcPr>
            <w:tcW w:w="600" w:type="dxa"/>
            <w:tcBorders>
              <w:top w:val="nil"/>
              <w:left w:val="nil"/>
              <w:bottom w:val="nil"/>
              <w:right w:val="nil"/>
            </w:tcBorders>
          </w:tcPr>
          <w:p w14:paraId="6D38C2F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152</w:t>
            </w:r>
            <w:r>
              <w:rPr>
                <w:rFonts w:ascii="Times New Roman" w:hAnsi="Times New Roman" w:cs="Times New Roman"/>
                <w:color w:val="000000"/>
                <w:sz w:val="20"/>
                <w:szCs w:val="20"/>
              </w:rPr>
              <w:fldChar w:fldCharType="end"/>
            </w:r>
          </w:p>
          <w:p w14:paraId="359C27F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B6FFD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CBT Comments at 3; GTE Comments at 12; Pacific Comments at 6</w:t>
            </w:r>
            <w:r>
              <w:rPr>
                <w:rFonts w:ascii="Times New Roman" w:hAnsi="Times New Roman" w:cs="Times New Roman"/>
                <w:color w:val="000000"/>
                <w:sz w:val="20"/>
                <w:szCs w:val="20"/>
              </w:rPr>
              <w:t>–</w:t>
            </w:r>
            <w:r>
              <w:rPr>
                <w:rFonts w:ascii="Times New Roman" w:hAnsi="Times New Roman" w:cs="Times New Roman"/>
                <w:color w:val="000000"/>
                <w:sz w:val="20"/>
                <w:szCs w:val="20"/>
              </w:rPr>
              <w:t>7; Stentor Comments at 7.</w:t>
            </w:r>
          </w:p>
          <w:p w14:paraId="01816FF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27" w:name="co_footnote_Ib8e5903e636011e498db8b09b4f"/>
      <w:bookmarkEnd w:id="427"/>
      <w:tr w:rsidR="00000000" w14:paraId="3930F4CC" w14:textId="77777777">
        <w:tblPrEx>
          <w:tblCellMar>
            <w:top w:w="0" w:type="dxa"/>
            <w:left w:w="0" w:type="dxa"/>
            <w:bottom w:w="0" w:type="dxa"/>
            <w:right w:w="0" w:type="dxa"/>
          </w:tblCellMar>
        </w:tblPrEx>
        <w:tc>
          <w:tcPr>
            <w:tcW w:w="600" w:type="dxa"/>
            <w:tcBorders>
              <w:top w:val="nil"/>
              <w:left w:val="nil"/>
              <w:bottom w:val="nil"/>
              <w:right w:val="nil"/>
            </w:tcBorders>
          </w:tcPr>
          <w:p w14:paraId="467D539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153</w:t>
            </w:r>
            <w:r>
              <w:rPr>
                <w:rFonts w:ascii="Times New Roman" w:hAnsi="Times New Roman" w:cs="Times New Roman"/>
                <w:color w:val="000000"/>
                <w:sz w:val="20"/>
                <w:szCs w:val="20"/>
              </w:rPr>
              <w:fldChar w:fldCharType="end"/>
            </w:r>
          </w:p>
          <w:p w14:paraId="50FC550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B575FA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Ameritech Reply at 6; Pacific Comments at 6; GTE Comments at 12.</w:t>
            </w:r>
          </w:p>
          <w:p w14:paraId="61FCC57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28" w:name="co_footnote_Ib8e5903f636011e498db8b09b4f"/>
      <w:bookmarkEnd w:id="428"/>
      <w:tr w:rsidR="00000000" w14:paraId="7FCEF701" w14:textId="77777777">
        <w:tblPrEx>
          <w:tblCellMar>
            <w:top w:w="0" w:type="dxa"/>
            <w:left w:w="0" w:type="dxa"/>
            <w:bottom w:w="0" w:type="dxa"/>
            <w:right w:w="0" w:type="dxa"/>
          </w:tblCellMar>
        </w:tblPrEx>
        <w:tc>
          <w:tcPr>
            <w:tcW w:w="600" w:type="dxa"/>
            <w:tcBorders>
              <w:top w:val="nil"/>
              <w:left w:val="nil"/>
              <w:bottom w:val="nil"/>
              <w:right w:val="nil"/>
            </w:tcBorders>
          </w:tcPr>
          <w:p w14:paraId="262C0C4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154</w:t>
            </w:r>
            <w:r>
              <w:rPr>
                <w:rFonts w:ascii="Times New Roman" w:hAnsi="Times New Roman" w:cs="Times New Roman"/>
                <w:color w:val="000000"/>
                <w:sz w:val="20"/>
                <w:szCs w:val="20"/>
              </w:rPr>
              <w:fldChar w:fldCharType="end"/>
            </w:r>
          </w:p>
          <w:p w14:paraId="02DFD54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006350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NYNEX Comments at 10; SBC Comments at 10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11; see also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Comments at 6</w:t>
            </w:r>
            <w:r>
              <w:rPr>
                <w:rFonts w:ascii="Times New Roman" w:hAnsi="Times New Roman" w:cs="Times New Roman"/>
                <w:color w:val="000000"/>
                <w:sz w:val="20"/>
                <w:szCs w:val="20"/>
              </w:rPr>
              <w:t>–</w:t>
            </w:r>
            <w:r>
              <w:rPr>
                <w:rFonts w:ascii="Times New Roman" w:hAnsi="Times New Roman" w:cs="Times New Roman"/>
                <w:color w:val="000000"/>
                <w:sz w:val="20"/>
                <w:szCs w:val="20"/>
              </w:rPr>
              <w:t>7; but see McCaw Reply at 8 (</w:t>
            </w:r>
            <w:r>
              <w:rPr>
                <w:rFonts w:ascii="Times New Roman" w:hAnsi="Times New Roman" w:cs="Times New Roman"/>
                <w:color w:val="000000"/>
                <w:sz w:val="20"/>
                <w:szCs w:val="20"/>
              </w:rPr>
              <w:t>“</w:t>
            </w:r>
            <w:r>
              <w:rPr>
                <w:rFonts w:ascii="Times New Roman" w:hAnsi="Times New Roman" w:cs="Times New Roman"/>
                <w:color w:val="000000"/>
                <w:sz w:val="20"/>
                <w:szCs w:val="20"/>
              </w:rPr>
              <w:t>[D]</w:t>
            </w:r>
            <w:proofErr w:type="spellStart"/>
            <w:r>
              <w:rPr>
                <w:rFonts w:ascii="Times New Roman" w:hAnsi="Times New Roman" w:cs="Times New Roman"/>
                <w:color w:val="000000"/>
                <w:sz w:val="20"/>
                <w:szCs w:val="20"/>
              </w:rPr>
              <w:t>ecentralizing</w:t>
            </w:r>
            <w:proofErr w:type="spellEnd"/>
            <w:r>
              <w:rPr>
                <w:rFonts w:ascii="Times New Roman" w:hAnsi="Times New Roman" w:cs="Times New Roman"/>
                <w:color w:val="000000"/>
                <w:sz w:val="20"/>
                <w:szCs w:val="20"/>
              </w:rPr>
              <w:t xml:space="preserve"> code exhaust planning among 51 regulatory author</w:t>
            </w:r>
            <w:r>
              <w:rPr>
                <w:rFonts w:ascii="Times New Roman" w:hAnsi="Times New Roman" w:cs="Times New Roman"/>
                <w:color w:val="000000"/>
                <w:sz w:val="20"/>
                <w:szCs w:val="20"/>
              </w:rPr>
              <w:t>ities would paralyze effective administration of the NANP.</w:t>
            </w:r>
            <w:r>
              <w:rPr>
                <w:rFonts w:ascii="Times New Roman" w:hAnsi="Times New Roman" w:cs="Times New Roman"/>
                <w:color w:val="000000"/>
                <w:sz w:val="20"/>
                <w:szCs w:val="20"/>
              </w:rPr>
              <w:t>”</w:t>
            </w:r>
            <w:r>
              <w:rPr>
                <w:rFonts w:ascii="Times New Roman" w:hAnsi="Times New Roman" w:cs="Times New Roman"/>
                <w:color w:val="000000"/>
                <w:sz w:val="20"/>
                <w:szCs w:val="20"/>
              </w:rPr>
              <w:t>).</w:t>
            </w:r>
          </w:p>
          <w:p w14:paraId="692D096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29" w:name="co_footnote_Ib8e59040636011e498db8b09b4f"/>
      <w:bookmarkEnd w:id="429"/>
      <w:tr w:rsidR="00000000" w14:paraId="315B7F50" w14:textId="77777777">
        <w:tblPrEx>
          <w:tblCellMar>
            <w:top w:w="0" w:type="dxa"/>
            <w:left w:w="0" w:type="dxa"/>
            <w:bottom w:w="0" w:type="dxa"/>
            <w:right w:w="0" w:type="dxa"/>
          </w:tblCellMar>
        </w:tblPrEx>
        <w:tc>
          <w:tcPr>
            <w:tcW w:w="600" w:type="dxa"/>
            <w:tcBorders>
              <w:top w:val="nil"/>
              <w:left w:val="nil"/>
              <w:bottom w:val="nil"/>
              <w:right w:val="nil"/>
            </w:tcBorders>
          </w:tcPr>
          <w:p w14:paraId="41E6D6D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155</w:t>
            </w:r>
            <w:r>
              <w:rPr>
                <w:rFonts w:ascii="Times New Roman" w:hAnsi="Times New Roman" w:cs="Times New Roman"/>
                <w:color w:val="000000"/>
                <w:sz w:val="20"/>
                <w:szCs w:val="20"/>
              </w:rPr>
              <w:fldChar w:fldCharType="end"/>
            </w:r>
          </w:p>
          <w:p w14:paraId="4FCD3BD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F7D8E5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Ameritech Reply at 6;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Comments at 7; NYNEX Comments at 10</w:t>
            </w:r>
            <w:r>
              <w:rPr>
                <w:rFonts w:ascii="Times New Roman" w:hAnsi="Times New Roman" w:cs="Times New Roman"/>
                <w:color w:val="000000"/>
                <w:sz w:val="20"/>
                <w:szCs w:val="20"/>
              </w:rPr>
              <w:t>–</w:t>
            </w:r>
            <w:r>
              <w:rPr>
                <w:rFonts w:ascii="Times New Roman" w:hAnsi="Times New Roman" w:cs="Times New Roman"/>
                <w:color w:val="000000"/>
                <w:sz w:val="20"/>
                <w:szCs w:val="20"/>
              </w:rPr>
              <w:t>1</w:t>
            </w:r>
            <w:r>
              <w:rPr>
                <w:rFonts w:ascii="Times New Roman" w:hAnsi="Times New Roman" w:cs="Times New Roman"/>
                <w:color w:val="000000"/>
                <w:sz w:val="20"/>
                <w:szCs w:val="20"/>
              </w:rPr>
              <w:t>1; SBC Comments at 10</w:t>
            </w:r>
            <w:r>
              <w:rPr>
                <w:rFonts w:ascii="Times New Roman" w:hAnsi="Times New Roman" w:cs="Times New Roman"/>
                <w:color w:val="000000"/>
                <w:sz w:val="20"/>
                <w:szCs w:val="20"/>
              </w:rPr>
              <w:t>–</w:t>
            </w:r>
            <w:r>
              <w:rPr>
                <w:rFonts w:ascii="Times New Roman" w:hAnsi="Times New Roman" w:cs="Times New Roman"/>
                <w:color w:val="000000"/>
                <w:sz w:val="20"/>
                <w:szCs w:val="20"/>
              </w:rPr>
              <w:t>11; US WEST Comments at 9</w:t>
            </w:r>
            <w:r>
              <w:rPr>
                <w:rFonts w:ascii="Times New Roman" w:hAnsi="Times New Roman" w:cs="Times New Roman"/>
                <w:color w:val="000000"/>
                <w:sz w:val="20"/>
                <w:szCs w:val="20"/>
              </w:rPr>
              <w:t>–</w:t>
            </w:r>
            <w:r>
              <w:rPr>
                <w:rFonts w:ascii="Times New Roman" w:hAnsi="Times New Roman" w:cs="Times New Roman"/>
                <w:color w:val="000000"/>
                <w:sz w:val="20"/>
                <w:szCs w:val="20"/>
              </w:rPr>
              <w:t>10.</w:t>
            </w:r>
          </w:p>
          <w:p w14:paraId="5ECB1E6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30" w:name="co_footnote_Ib8e59041636011e498db8b09b4f"/>
      <w:bookmarkEnd w:id="430"/>
      <w:tr w:rsidR="00000000" w14:paraId="10FC587F" w14:textId="77777777">
        <w:tblPrEx>
          <w:tblCellMar>
            <w:top w:w="0" w:type="dxa"/>
            <w:left w:w="0" w:type="dxa"/>
            <w:bottom w:w="0" w:type="dxa"/>
            <w:right w:w="0" w:type="dxa"/>
          </w:tblCellMar>
        </w:tblPrEx>
        <w:tc>
          <w:tcPr>
            <w:tcW w:w="600" w:type="dxa"/>
            <w:tcBorders>
              <w:top w:val="nil"/>
              <w:left w:val="nil"/>
              <w:bottom w:val="nil"/>
              <w:right w:val="nil"/>
            </w:tcBorders>
          </w:tcPr>
          <w:p w14:paraId="1E2FE4A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156</w:t>
            </w:r>
            <w:r>
              <w:rPr>
                <w:rFonts w:ascii="Times New Roman" w:hAnsi="Times New Roman" w:cs="Times New Roman"/>
                <w:color w:val="000000"/>
                <w:sz w:val="20"/>
                <w:szCs w:val="20"/>
              </w:rPr>
              <w:fldChar w:fldCharType="end"/>
            </w:r>
          </w:p>
          <w:p w14:paraId="2E62895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53AD54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4; GTE Reply at 3; McCaw Reply at 8; MFS Reply at 4;</w:t>
            </w:r>
            <w:r>
              <w:rPr>
                <w:rFonts w:ascii="Times New Roman" w:hAnsi="Times New Roman" w:cs="Times New Roman"/>
                <w:color w:val="000000"/>
                <w:sz w:val="20"/>
                <w:szCs w:val="20"/>
              </w:rPr>
              <w:t xml:space="preserve"> Sprint Reply at 4.</w:t>
            </w:r>
          </w:p>
          <w:p w14:paraId="0D159B8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31" w:name="co_footnote_Ib8e59042636011e498db8b09b4f"/>
      <w:bookmarkEnd w:id="431"/>
      <w:tr w:rsidR="00000000" w14:paraId="3942AB74" w14:textId="77777777">
        <w:tblPrEx>
          <w:tblCellMar>
            <w:top w:w="0" w:type="dxa"/>
            <w:left w:w="0" w:type="dxa"/>
            <w:bottom w:w="0" w:type="dxa"/>
            <w:right w:w="0" w:type="dxa"/>
          </w:tblCellMar>
        </w:tblPrEx>
        <w:tc>
          <w:tcPr>
            <w:tcW w:w="600" w:type="dxa"/>
            <w:tcBorders>
              <w:top w:val="nil"/>
              <w:left w:val="nil"/>
              <w:bottom w:val="nil"/>
              <w:right w:val="nil"/>
            </w:tcBorders>
          </w:tcPr>
          <w:p w14:paraId="3BDBBA6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157</w:t>
            </w:r>
            <w:r>
              <w:rPr>
                <w:rFonts w:ascii="Times New Roman" w:hAnsi="Times New Roman" w:cs="Times New Roman"/>
                <w:color w:val="000000"/>
                <w:sz w:val="20"/>
                <w:szCs w:val="20"/>
              </w:rPr>
              <w:fldChar w:fldCharType="end"/>
            </w:r>
          </w:p>
          <w:p w14:paraId="778BF3E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1A203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Ameritech Order at para. 17</w:t>
            </w:r>
            <w:r>
              <w:rPr>
                <w:rFonts w:ascii="Times New Roman" w:hAnsi="Times New Roman" w:cs="Times New Roman"/>
                <w:color w:val="000000"/>
                <w:sz w:val="20"/>
                <w:szCs w:val="20"/>
              </w:rPr>
              <w:t>–</w:t>
            </w:r>
            <w:r>
              <w:rPr>
                <w:rFonts w:ascii="Times New Roman" w:hAnsi="Times New Roman" w:cs="Times New Roman"/>
                <w:color w:val="000000"/>
                <w:sz w:val="20"/>
                <w:szCs w:val="20"/>
              </w:rPr>
              <w:t>20.</w:t>
            </w:r>
          </w:p>
          <w:p w14:paraId="3851E81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32" w:name="co_footnote_Ib8e59043636011e498db8b09b4f"/>
      <w:bookmarkEnd w:id="432"/>
      <w:tr w:rsidR="00000000" w14:paraId="7CAAEF98" w14:textId="77777777">
        <w:tblPrEx>
          <w:tblCellMar>
            <w:top w:w="0" w:type="dxa"/>
            <w:left w:w="0" w:type="dxa"/>
            <w:bottom w:w="0" w:type="dxa"/>
            <w:right w:w="0" w:type="dxa"/>
          </w:tblCellMar>
        </w:tblPrEx>
        <w:tc>
          <w:tcPr>
            <w:tcW w:w="600" w:type="dxa"/>
            <w:tcBorders>
              <w:top w:val="nil"/>
              <w:left w:val="nil"/>
              <w:bottom w:val="nil"/>
              <w:right w:val="nil"/>
            </w:tcBorders>
          </w:tcPr>
          <w:p w14:paraId="4DB851D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158</w:t>
            </w:r>
            <w:r>
              <w:rPr>
                <w:rFonts w:ascii="Times New Roman" w:hAnsi="Times New Roman" w:cs="Times New Roman"/>
                <w:color w:val="000000"/>
                <w:sz w:val="20"/>
                <w:szCs w:val="20"/>
              </w:rPr>
              <w:fldChar w:fldCharType="end"/>
            </w:r>
          </w:p>
          <w:p w14:paraId="332870A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175D44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INC 95</w:t>
            </w:r>
            <w:r>
              <w:rPr>
                <w:rFonts w:ascii="Times New Roman" w:hAnsi="Times New Roman" w:cs="Times New Roman"/>
                <w:color w:val="000000"/>
                <w:sz w:val="20"/>
                <w:szCs w:val="20"/>
              </w:rPr>
              <w:t>–</w:t>
            </w:r>
            <w:r>
              <w:rPr>
                <w:rFonts w:ascii="Times New Roman" w:hAnsi="Times New Roman" w:cs="Times New Roman"/>
                <w:color w:val="000000"/>
                <w:sz w:val="20"/>
                <w:szCs w:val="20"/>
              </w:rPr>
              <w:t>0407</w:t>
            </w:r>
            <w:r>
              <w:rPr>
                <w:rFonts w:ascii="Times New Roman" w:hAnsi="Times New Roman" w:cs="Times New Roman"/>
                <w:color w:val="000000"/>
                <w:sz w:val="20"/>
                <w:szCs w:val="20"/>
              </w:rPr>
              <w:t>–</w:t>
            </w:r>
            <w:r>
              <w:rPr>
                <w:rFonts w:ascii="Times New Roman" w:hAnsi="Times New Roman" w:cs="Times New Roman"/>
                <w:color w:val="000000"/>
                <w:sz w:val="20"/>
                <w:szCs w:val="20"/>
              </w:rPr>
              <w:t>008, Rev. 4/7/95. The INC develops guidelines for the NANP Administrator and CO Code Administrators to use when processi</w:t>
            </w:r>
            <w:r>
              <w:rPr>
                <w:rFonts w:ascii="Times New Roman" w:hAnsi="Times New Roman" w:cs="Times New Roman"/>
                <w:color w:val="000000"/>
                <w:sz w:val="20"/>
                <w:szCs w:val="20"/>
              </w:rPr>
              <w:t xml:space="preserve">ng applications for number assignments. Guidelines exist for a variety of number </w:t>
            </w:r>
            <w:r>
              <w:rPr>
                <w:rFonts w:ascii="Times New Roman" w:hAnsi="Times New Roman" w:cs="Times New Roman"/>
                <w:color w:val="000000"/>
                <w:sz w:val="20"/>
                <w:szCs w:val="20"/>
              </w:rPr>
              <w:lastRenderedPageBreak/>
              <w:t>types including CO Codes, CICs, 800</w:t>
            </w:r>
            <w:r>
              <w:rPr>
                <w:rFonts w:ascii="Times New Roman" w:hAnsi="Times New Roman" w:cs="Times New Roman"/>
                <w:color w:val="000000"/>
                <w:sz w:val="20"/>
                <w:szCs w:val="20"/>
              </w:rPr>
              <w:t>–</w:t>
            </w:r>
            <w:r>
              <w:rPr>
                <w:rFonts w:ascii="Times New Roman" w:hAnsi="Times New Roman" w:cs="Times New Roman"/>
                <w:color w:val="000000"/>
                <w:sz w:val="20"/>
                <w:szCs w:val="20"/>
              </w:rPr>
              <w:t>855 numbers, and 555</w:t>
            </w:r>
            <w:r>
              <w:rPr>
                <w:rFonts w:ascii="Times New Roman" w:hAnsi="Times New Roman" w:cs="Times New Roman"/>
                <w:color w:val="000000"/>
                <w:sz w:val="20"/>
                <w:szCs w:val="20"/>
              </w:rPr>
              <w:t>–</w:t>
            </w:r>
            <w:r>
              <w:rPr>
                <w:rFonts w:ascii="Times New Roman" w:hAnsi="Times New Roman" w:cs="Times New Roman"/>
                <w:color w:val="000000"/>
                <w:sz w:val="20"/>
                <w:szCs w:val="20"/>
              </w:rPr>
              <w:t>NXX numbers among others. Most are developed by INC through industry initiative. In the case of CO Code Administration</w:t>
            </w:r>
            <w:r>
              <w:rPr>
                <w:rFonts w:ascii="Times New Roman" w:hAnsi="Times New Roman" w:cs="Times New Roman"/>
                <w:color w:val="000000"/>
                <w:sz w:val="20"/>
                <w:szCs w:val="20"/>
              </w:rPr>
              <w:t xml:space="preserve"> guidelines, the Commission directed industry to develop the guidelines.</w:t>
            </w:r>
          </w:p>
          <w:p w14:paraId="105DE1C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33" w:name="co_footnote_Ib8e59044636011e498db8b09b4f"/>
      <w:bookmarkEnd w:id="433"/>
      <w:tr w:rsidR="00000000" w14:paraId="0871573D" w14:textId="77777777">
        <w:tblPrEx>
          <w:tblCellMar>
            <w:top w:w="0" w:type="dxa"/>
            <w:left w:w="0" w:type="dxa"/>
            <w:bottom w:w="0" w:type="dxa"/>
            <w:right w:w="0" w:type="dxa"/>
          </w:tblCellMar>
        </w:tblPrEx>
        <w:tc>
          <w:tcPr>
            <w:tcW w:w="600" w:type="dxa"/>
            <w:tcBorders>
              <w:top w:val="nil"/>
              <w:left w:val="nil"/>
              <w:bottom w:val="nil"/>
              <w:right w:val="nil"/>
            </w:tcBorders>
          </w:tcPr>
          <w:p w14:paraId="44B6A0C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 xml:space="preserve">HYPERLINK "#co_tablefootnote_159_1"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159</w:t>
            </w:r>
            <w:r>
              <w:rPr>
                <w:rFonts w:ascii="Times New Roman" w:hAnsi="Times New Roman" w:cs="Times New Roman"/>
                <w:color w:val="000000"/>
                <w:sz w:val="20"/>
                <w:szCs w:val="20"/>
              </w:rPr>
              <w:fldChar w:fldCharType="end"/>
            </w:r>
          </w:p>
          <w:p w14:paraId="2D4347E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92AB06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Order at para. 10.</w:t>
            </w:r>
          </w:p>
          <w:p w14:paraId="45BD40F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34" w:name="co_footnote_Ib8e59045636011e498db8b09b4f"/>
      <w:bookmarkEnd w:id="434"/>
      <w:tr w:rsidR="00000000" w14:paraId="6B239399" w14:textId="77777777">
        <w:tblPrEx>
          <w:tblCellMar>
            <w:top w:w="0" w:type="dxa"/>
            <w:left w:w="0" w:type="dxa"/>
            <w:bottom w:w="0" w:type="dxa"/>
            <w:right w:w="0" w:type="dxa"/>
          </w:tblCellMar>
        </w:tblPrEx>
        <w:tc>
          <w:tcPr>
            <w:tcW w:w="600" w:type="dxa"/>
            <w:tcBorders>
              <w:top w:val="nil"/>
              <w:left w:val="nil"/>
              <w:bottom w:val="nil"/>
              <w:right w:val="nil"/>
            </w:tcBorders>
          </w:tcPr>
          <w:p w14:paraId="7F2C720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160</w:t>
            </w:r>
            <w:r>
              <w:rPr>
                <w:rFonts w:ascii="Times New Roman" w:hAnsi="Times New Roman" w:cs="Times New Roman"/>
                <w:color w:val="000000"/>
                <w:sz w:val="20"/>
                <w:szCs w:val="20"/>
              </w:rPr>
              <w:fldChar w:fldCharType="end"/>
            </w:r>
          </w:p>
          <w:p w14:paraId="671FA9E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4C696E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Illinois Bell Telephone Company Petition for Approval of NPA Relief Plan for 708 Area Code by Establishing a 630 Area Code, Illinois Commerce Commi</w:t>
            </w:r>
            <w:r>
              <w:rPr>
                <w:rFonts w:ascii="Times New Roman" w:hAnsi="Times New Roman" w:cs="Times New Roman"/>
                <w:color w:val="000000"/>
                <w:sz w:val="20"/>
                <w:szCs w:val="20"/>
              </w:rPr>
              <w:t>ssion, No. 94</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0315, Order (released March 20, 1995) (ordering a three-way split of the 708 area code in suburban Chicago); </w:t>
            </w:r>
            <w:proofErr w:type="spellStart"/>
            <w:r>
              <w:rPr>
                <w:rFonts w:ascii="Times New Roman" w:hAnsi="Times New Roman" w:cs="Times New Roman"/>
                <w:color w:val="000000"/>
                <w:sz w:val="20"/>
                <w:szCs w:val="20"/>
              </w:rPr>
              <w:t>Airtouch</w:t>
            </w:r>
            <w:proofErr w:type="spellEnd"/>
            <w:r>
              <w:rPr>
                <w:rFonts w:ascii="Times New Roman" w:hAnsi="Times New Roman" w:cs="Times New Roman"/>
                <w:color w:val="000000"/>
                <w:sz w:val="20"/>
                <w:szCs w:val="20"/>
              </w:rPr>
              <w:t xml:space="preserve"> Communications v. Pacific Bell, California Public Utilities Commission, Case No. 94</w:t>
            </w:r>
            <w:r>
              <w:rPr>
                <w:rFonts w:ascii="Times New Roman" w:hAnsi="Times New Roman" w:cs="Times New Roman"/>
                <w:color w:val="000000"/>
                <w:sz w:val="20"/>
                <w:szCs w:val="20"/>
              </w:rPr>
              <w:t>–</w:t>
            </w:r>
            <w:r>
              <w:rPr>
                <w:rFonts w:ascii="Times New Roman" w:hAnsi="Times New Roman" w:cs="Times New Roman"/>
                <w:color w:val="000000"/>
                <w:sz w:val="20"/>
                <w:szCs w:val="20"/>
              </w:rPr>
              <w:t>09</w:t>
            </w:r>
            <w:r>
              <w:rPr>
                <w:rFonts w:ascii="Times New Roman" w:hAnsi="Times New Roman" w:cs="Times New Roman"/>
                <w:color w:val="000000"/>
                <w:sz w:val="20"/>
                <w:szCs w:val="20"/>
              </w:rPr>
              <w:t>–</w:t>
            </w:r>
            <w:r>
              <w:rPr>
                <w:rFonts w:ascii="Times New Roman" w:hAnsi="Times New Roman" w:cs="Times New Roman"/>
                <w:color w:val="000000"/>
                <w:sz w:val="20"/>
                <w:szCs w:val="20"/>
              </w:rPr>
              <w:t>058 (Order pending) (proposed plan to</w:t>
            </w:r>
            <w:r>
              <w:rPr>
                <w:rFonts w:ascii="Times New Roman" w:hAnsi="Times New Roman" w:cs="Times New Roman"/>
                <w:color w:val="000000"/>
                <w:sz w:val="20"/>
                <w:szCs w:val="20"/>
              </w:rPr>
              <w:t xml:space="preserve"> overlay new area code 562 in same geographical region as existing 310 area code in southern California).</w:t>
            </w:r>
          </w:p>
          <w:p w14:paraId="11970EE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35" w:name="co_footnote_Ib8e59046636011e498db8b09b4f"/>
      <w:bookmarkEnd w:id="435"/>
      <w:tr w:rsidR="00000000" w14:paraId="54650C4F" w14:textId="77777777">
        <w:tblPrEx>
          <w:tblCellMar>
            <w:top w:w="0" w:type="dxa"/>
            <w:left w:w="0" w:type="dxa"/>
            <w:bottom w:w="0" w:type="dxa"/>
            <w:right w:w="0" w:type="dxa"/>
          </w:tblCellMar>
        </w:tblPrEx>
        <w:tc>
          <w:tcPr>
            <w:tcW w:w="600" w:type="dxa"/>
            <w:tcBorders>
              <w:top w:val="nil"/>
              <w:left w:val="nil"/>
              <w:bottom w:val="nil"/>
              <w:right w:val="nil"/>
            </w:tcBorders>
          </w:tcPr>
          <w:p w14:paraId="4EE2530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161</w:t>
            </w:r>
            <w:r>
              <w:rPr>
                <w:rFonts w:ascii="Times New Roman" w:hAnsi="Times New Roman" w:cs="Times New Roman"/>
                <w:color w:val="000000"/>
                <w:sz w:val="20"/>
                <w:szCs w:val="20"/>
              </w:rPr>
              <w:fldChar w:fldCharType="end"/>
            </w:r>
          </w:p>
          <w:p w14:paraId="5B9957A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4C5003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States will also have input into the development of proposed NPA relief plans to the extent that they are represented on the NANC.</w:t>
            </w:r>
          </w:p>
          <w:p w14:paraId="34A5B6D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36" w:name="co_footnote_Ib8e59047636011e498db8b09b4f"/>
      <w:bookmarkEnd w:id="436"/>
      <w:tr w:rsidR="00000000" w14:paraId="589F93C2" w14:textId="77777777">
        <w:tblPrEx>
          <w:tblCellMar>
            <w:top w:w="0" w:type="dxa"/>
            <w:left w:w="0" w:type="dxa"/>
            <w:bottom w:w="0" w:type="dxa"/>
            <w:right w:w="0" w:type="dxa"/>
          </w:tblCellMar>
        </w:tblPrEx>
        <w:tc>
          <w:tcPr>
            <w:tcW w:w="600" w:type="dxa"/>
            <w:tcBorders>
              <w:top w:val="nil"/>
              <w:left w:val="nil"/>
              <w:bottom w:val="nil"/>
              <w:right w:val="nil"/>
            </w:tcBorders>
          </w:tcPr>
          <w:p w14:paraId="43960C3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162</w:t>
            </w:r>
            <w:r>
              <w:rPr>
                <w:rFonts w:ascii="Times New Roman" w:hAnsi="Times New Roman" w:cs="Times New Roman"/>
                <w:color w:val="000000"/>
                <w:sz w:val="20"/>
                <w:szCs w:val="20"/>
              </w:rPr>
              <w:fldChar w:fldCharType="end"/>
            </w:r>
          </w:p>
          <w:p w14:paraId="6E605C5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1C29FA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NPRM at para. 31.</w:t>
            </w:r>
          </w:p>
          <w:p w14:paraId="2274099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37" w:name="co_footnote_Ib8e59048636011e498db8b09b4f"/>
      <w:bookmarkEnd w:id="437"/>
      <w:tr w:rsidR="00000000" w14:paraId="3E10A27C" w14:textId="77777777">
        <w:tblPrEx>
          <w:tblCellMar>
            <w:top w:w="0" w:type="dxa"/>
            <w:left w:w="0" w:type="dxa"/>
            <w:bottom w:w="0" w:type="dxa"/>
            <w:right w:w="0" w:type="dxa"/>
          </w:tblCellMar>
        </w:tblPrEx>
        <w:tc>
          <w:tcPr>
            <w:tcW w:w="600" w:type="dxa"/>
            <w:tcBorders>
              <w:top w:val="nil"/>
              <w:left w:val="nil"/>
              <w:bottom w:val="nil"/>
              <w:right w:val="nil"/>
            </w:tcBorders>
          </w:tcPr>
          <w:p w14:paraId="7CF45E0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163</w:t>
            </w:r>
            <w:r>
              <w:rPr>
                <w:rFonts w:ascii="Times New Roman" w:hAnsi="Times New Roman" w:cs="Times New Roman"/>
                <w:color w:val="000000"/>
                <w:sz w:val="20"/>
                <w:szCs w:val="20"/>
              </w:rPr>
              <w:fldChar w:fldCharType="end"/>
            </w:r>
          </w:p>
          <w:p w14:paraId="45C8299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AF0EAE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Omnibus Budget Reconciliation Act of </w:t>
            </w:r>
            <w:hyperlink r:id="rId39" w:history="1">
              <w:r>
                <w:rPr>
                  <w:rFonts w:ascii="Times New Roman" w:hAnsi="Times New Roman" w:cs="Times New Roman"/>
                  <w:color w:val="0E568C"/>
                  <w:sz w:val="20"/>
                  <w:szCs w:val="20"/>
                </w:rPr>
                <w:t>1993, P</w:t>
              </w:r>
              <w:r>
                <w:rPr>
                  <w:rFonts w:ascii="Times New Roman" w:hAnsi="Times New Roman" w:cs="Times New Roman"/>
                  <w:color w:val="0E568C"/>
                  <w:sz w:val="20"/>
                  <w:szCs w:val="20"/>
                </w:rPr>
                <w:t>.L. No. 103–66</w:t>
              </w:r>
            </w:hyperlink>
            <w:r>
              <w:rPr>
                <w:rFonts w:ascii="Times New Roman" w:hAnsi="Times New Roman" w:cs="Times New Roman"/>
                <w:color w:val="000000"/>
                <w:sz w:val="20"/>
                <w:szCs w:val="20"/>
              </w:rPr>
              <w:t xml:space="preserve">, Aug. 10, 1993. Under Section 9(b)(1)(A) of the Communications Act, as amended by the Budget Act, the amount of the </w:t>
            </w:r>
            <w:r>
              <w:rPr>
                <w:rFonts w:ascii="Times New Roman" w:hAnsi="Times New Roman" w:cs="Times New Roman"/>
                <w:color w:val="000000"/>
                <w:sz w:val="20"/>
                <w:szCs w:val="20"/>
              </w:rPr>
              <w:t>“</w:t>
            </w:r>
            <w:r>
              <w:rPr>
                <w:rFonts w:ascii="Times New Roman" w:hAnsi="Times New Roman" w:cs="Times New Roman"/>
                <w:color w:val="000000"/>
                <w:sz w:val="20"/>
                <w:szCs w:val="20"/>
              </w:rPr>
              <w:t>regulatory fees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be collected for a given activity is </w:t>
            </w:r>
            <w:r>
              <w:rPr>
                <w:rFonts w:ascii="Times New Roman" w:hAnsi="Times New Roman" w:cs="Times New Roman"/>
                <w:color w:val="000000"/>
                <w:sz w:val="20"/>
                <w:szCs w:val="20"/>
              </w:rPr>
              <w:t>“</w:t>
            </w:r>
            <w:r>
              <w:rPr>
                <w:rFonts w:ascii="Times New Roman" w:hAnsi="Times New Roman" w:cs="Times New Roman"/>
                <w:color w:val="000000"/>
                <w:sz w:val="20"/>
                <w:szCs w:val="20"/>
              </w:rPr>
              <w:t>derived by determining the full-time equivalent number of emplo</w:t>
            </w:r>
            <w:r>
              <w:rPr>
                <w:rFonts w:ascii="Times New Roman" w:hAnsi="Times New Roman" w:cs="Times New Roman"/>
                <w:color w:val="000000"/>
                <w:sz w:val="20"/>
                <w:szCs w:val="20"/>
              </w:rPr>
              <w:t xml:space="preserve">yees performing the </w:t>
            </w:r>
            <w:proofErr w:type="spellStart"/>
            <w:r>
              <w:rPr>
                <w:rFonts w:ascii="Times New Roman" w:hAnsi="Times New Roman" w:cs="Times New Roman"/>
                <w:color w:val="000000"/>
                <w:sz w:val="20"/>
                <w:szCs w:val="20"/>
              </w:rPr>
              <w:t>activit</w:t>
            </w:r>
            <w:proofErr w:type="spellEnd"/>
            <w:r>
              <w:rPr>
                <w:rFonts w:ascii="Times New Roman" w:hAnsi="Times New Roman" w:cs="Times New Roman"/>
                <w:color w:val="000000"/>
                <w:sz w:val="20"/>
                <w:szCs w:val="20"/>
              </w:rPr>
              <w:t>[y] ... adjusted to take into account factors that are reasonably related to the benefits provided to the payor of the fee by the Commission’s activities....</w:t>
            </w:r>
            <w:r>
              <w:rPr>
                <w:rFonts w:ascii="Times New Roman" w:hAnsi="Times New Roman" w:cs="Times New Roman"/>
                <w:color w:val="000000"/>
                <w:sz w:val="20"/>
                <w:szCs w:val="20"/>
              </w:rPr>
              <w:t>”</w:t>
            </w:r>
          </w:p>
          <w:p w14:paraId="7770D10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38" w:name="co_footnote_Ib8e59049636011e498db8b09b4f"/>
      <w:bookmarkEnd w:id="438"/>
      <w:tr w:rsidR="00000000" w14:paraId="3698B760" w14:textId="77777777">
        <w:tblPrEx>
          <w:tblCellMar>
            <w:top w:w="0" w:type="dxa"/>
            <w:left w:w="0" w:type="dxa"/>
            <w:bottom w:w="0" w:type="dxa"/>
            <w:right w:w="0" w:type="dxa"/>
          </w:tblCellMar>
        </w:tblPrEx>
        <w:tc>
          <w:tcPr>
            <w:tcW w:w="600" w:type="dxa"/>
            <w:tcBorders>
              <w:top w:val="nil"/>
              <w:left w:val="nil"/>
              <w:bottom w:val="nil"/>
              <w:right w:val="nil"/>
            </w:tcBorders>
          </w:tcPr>
          <w:p w14:paraId="1F3642E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164</w:t>
            </w:r>
            <w:r>
              <w:rPr>
                <w:rFonts w:ascii="Times New Roman" w:hAnsi="Times New Roman" w:cs="Times New Roman"/>
                <w:color w:val="000000"/>
                <w:sz w:val="20"/>
                <w:szCs w:val="20"/>
              </w:rPr>
              <w:fldChar w:fldCharType="end"/>
            </w:r>
          </w:p>
          <w:p w14:paraId="7FB1087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59F46D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NPRM at para. 33.</w:t>
            </w:r>
          </w:p>
          <w:p w14:paraId="0A6DEFE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39" w:name="co_footnote_Ib8e5904a636011e498db8b09b4f"/>
      <w:bookmarkEnd w:id="439"/>
      <w:tr w:rsidR="00000000" w14:paraId="444C8DA3" w14:textId="77777777">
        <w:tblPrEx>
          <w:tblCellMar>
            <w:top w:w="0" w:type="dxa"/>
            <w:left w:w="0" w:type="dxa"/>
            <w:bottom w:w="0" w:type="dxa"/>
            <w:right w:w="0" w:type="dxa"/>
          </w:tblCellMar>
        </w:tblPrEx>
        <w:tc>
          <w:tcPr>
            <w:tcW w:w="600" w:type="dxa"/>
            <w:tcBorders>
              <w:top w:val="nil"/>
              <w:left w:val="nil"/>
              <w:bottom w:val="nil"/>
              <w:right w:val="nil"/>
            </w:tcBorders>
          </w:tcPr>
          <w:p w14:paraId="1BBFA48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165</w:t>
            </w:r>
            <w:r>
              <w:rPr>
                <w:rFonts w:ascii="Times New Roman" w:hAnsi="Times New Roman" w:cs="Times New Roman"/>
                <w:color w:val="000000"/>
                <w:sz w:val="20"/>
                <w:szCs w:val="20"/>
              </w:rPr>
              <w:fldChar w:fldCharType="end"/>
            </w:r>
          </w:p>
          <w:p w14:paraId="2217DA4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81D028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BellSouth Comments at ii; CTIA Comments at 6; MCI Reply at 4.</w:t>
            </w:r>
          </w:p>
          <w:p w14:paraId="5BF7964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40" w:name="co_footnote_Ib8e5904b636011e498db8b09b4f"/>
      <w:bookmarkEnd w:id="440"/>
      <w:tr w:rsidR="00000000" w14:paraId="21203754" w14:textId="77777777">
        <w:tblPrEx>
          <w:tblCellMar>
            <w:top w:w="0" w:type="dxa"/>
            <w:left w:w="0" w:type="dxa"/>
            <w:bottom w:w="0" w:type="dxa"/>
            <w:right w:w="0" w:type="dxa"/>
          </w:tblCellMar>
        </w:tblPrEx>
        <w:tc>
          <w:tcPr>
            <w:tcW w:w="600" w:type="dxa"/>
            <w:tcBorders>
              <w:top w:val="nil"/>
              <w:left w:val="nil"/>
              <w:bottom w:val="nil"/>
              <w:right w:val="nil"/>
            </w:tcBorders>
          </w:tcPr>
          <w:p w14:paraId="47E2856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166</w:t>
            </w:r>
            <w:r>
              <w:rPr>
                <w:rFonts w:ascii="Times New Roman" w:hAnsi="Times New Roman" w:cs="Times New Roman"/>
                <w:color w:val="000000"/>
                <w:sz w:val="20"/>
                <w:szCs w:val="20"/>
              </w:rPr>
              <w:fldChar w:fldCharType="end"/>
            </w:r>
          </w:p>
          <w:p w14:paraId="5823819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52ECC1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iii.</w:t>
            </w:r>
          </w:p>
          <w:p w14:paraId="4F58EA4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41" w:name="co_footnote_Ib8e5904c636011e498db8b09b4f"/>
      <w:bookmarkEnd w:id="441"/>
      <w:tr w:rsidR="00000000" w14:paraId="5ECEE144" w14:textId="77777777">
        <w:tblPrEx>
          <w:tblCellMar>
            <w:top w:w="0" w:type="dxa"/>
            <w:left w:w="0" w:type="dxa"/>
            <w:bottom w:w="0" w:type="dxa"/>
            <w:right w:w="0" w:type="dxa"/>
          </w:tblCellMar>
        </w:tblPrEx>
        <w:tc>
          <w:tcPr>
            <w:tcW w:w="600" w:type="dxa"/>
            <w:tcBorders>
              <w:top w:val="nil"/>
              <w:left w:val="nil"/>
              <w:bottom w:val="nil"/>
              <w:right w:val="nil"/>
            </w:tcBorders>
          </w:tcPr>
          <w:p w14:paraId="6BF7585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167</w:t>
            </w:r>
            <w:r>
              <w:rPr>
                <w:rFonts w:ascii="Times New Roman" w:hAnsi="Times New Roman" w:cs="Times New Roman"/>
                <w:color w:val="000000"/>
                <w:sz w:val="20"/>
                <w:szCs w:val="20"/>
              </w:rPr>
              <w:fldChar w:fldCharType="end"/>
            </w:r>
          </w:p>
          <w:p w14:paraId="0B04349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B61F61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GTE Comments at 13, n. 25; Pacific Comments at 7</w:t>
            </w:r>
            <w:r>
              <w:rPr>
                <w:rFonts w:ascii="Times New Roman" w:hAnsi="Times New Roman" w:cs="Times New Roman"/>
                <w:color w:val="000000"/>
                <w:sz w:val="20"/>
                <w:szCs w:val="20"/>
              </w:rPr>
              <w:t>–</w:t>
            </w:r>
            <w:r>
              <w:rPr>
                <w:rFonts w:ascii="Times New Roman" w:hAnsi="Times New Roman" w:cs="Times New Roman"/>
                <w:color w:val="000000"/>
                <w:sz w:val="20"/>
                <w:szCs w:val="20"/>
              </w:rPr>
              <w:t>8; PCIA Reply at 12; SBC Comments at 7.</w:t>
            </w:r>
          </w:p>
          <w:p w14:paraId="382AD8E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42" w:name="co_footnote_Ib8e5904d636011e498db8b09b4f"/>
      <w:bookmarkEnd w:id="442"/>
      <w:tr w:rsidR="00000000" w14:paraId="1DBFE75C" w14:textId="77777777">
        <w:tblPrEx>
          <w:tblCellMar>
            <w:top w:w="0" w:type="dxa"/>
            <w:left w:w="0" w:type="dxa"/>
            <w:bottom w:w="0" w:type="dxa"/>
            <w:right w:w="0" w:type="dxa"/>
          </w:tblCellMar>
        </w:tblPrEx>
        <w:tc>
          <w:tcPr>
            <w:tcW w:w="600" w:type="dxa"/>
            <w:tcBorders>
              <w:top w:val="nil"/>
              <w:left w:val="nil"/>
              <w:bottom w:val="nil"/>
              <w:right w:val="nil"/>
            </w:tcBorders>
          </w:tcPr>
          <w:p w14:paraId="41A4CA0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168</w:t>
            </w:r>
            <w:r>
              <w:rPr>
                <w:rFonts w:ascii="Times New Roman" w:hAnsi="Times New Roman" w:cs="Times New Roman"/>
                <w:color w:val="000000"/>
                <w:sz w:val="20"/>
                <w:szCs w:val="20"/>
              </w:rPr>
              <w:fldChar w:fldCharType="end"/>
            </w:r>
          </w:p>
          <w:p w14:paraId="69E6CCE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4F7E6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PCIA Reply at 12; SBC Comments at 7.</w:t>
            </w:r>
          </w:p>
          <w:p w14:paraId="42B1100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43" w:name="co_footnote_Ib8e5904e636011e498db8b09b4f"/>
      <w:bookmarkEnd w:id="443"/>
      <w:tr w:rsidR="00000000" w14:paraId="5F9CA73C" w14:textId="77777777">
        <w:tblPrEx>
          <w:tblCellMar>
            <w:top w:w="0" w:type="dxa"/>
            <w:left w:w="0" w:type="dxa"/>
            <w:bottom w:w="0" w:type="dxa"/>
            <w:right w:w="0" w:type="dxa"/>
          </w:tblCellMar>
        </w:tblPrEx>
        <w:tc>
          <w:tcPr>
            <w:tcW w:w="600" w:type="dxa"/>
            <w:tcBorders>
              <w:top w:val="nil"/>
              <w:left w:val="nil"/>
              <w:bottom w:val="nil"/>
              <w:right w:val="nil"/>
            </w:tcBorders>
          </w:tcPr>
          <w:p w14:paraId="661B649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169</w:t>
            </w:r>
            <w:r>
              <w:rPr>
                <w:rFonts w:ascii="Times New Roman" w:hAnsi="Times New Roman" w:cs="Times New Roman"/>
                <w:color w:val="000000"/>
                <w:sz w:val="20"/>
                <w:szCs w:val="20"/>
              </w:rPr>
              <w:fldChar w:fldCharType="end"/>
            </w:r>
          </w:p>
          <w:p w14:paraId="43EF39E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8DBB4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40" w:history="1">
              <w:r>
                <w:rPr>
                  <w:rFonts w:ascii="Times New Roman" w:hAnsi="Times New Roman" w:cs="Times New Roman"/>
                  <w:color w:val="0E568C"/>
                  <w:sz w:val="20"/>
                  <w:szCs w:val="20"/>
                </w:rPr>
                <w:t>47 U.S.C. § 159(b)(2)</w:t>
              </w:r>
            </w:hyperlink>
            <w:r>
              <w:rPr>
                <w:rFonts w:ascii="Times New Roman" w:hAnsi="Times New Roman" w:cs="Times New Roman"/>
                <w:color w:val="000000"/>
                <w:sz w:val="20"/>
                <w:szCs w:val="20"/>
              </w:rPr>
              <w:t>.</w:t>
            </w:r>
          </w:p>
          <w:p w14:paraId="17562A2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44" w:name="co_footnote_Ib8e5904f636011e498db8b09b4f"/>
      <w:bookmarkEnd w:id="444"/>
      <w:tr w:rsidR="00000000" w14:paraId="3ECB7B10" w14:textId="77777777">
        <w:tblPrEx>
          <w:tblCellMar>
            <w:top w:w="0" w:type="dxa"/>
            <w:left w:w="0" w:type="dxa"/>
            <w:bottom w:w="0" w:type="dxa"/>
            <w:right w:w="0" w:type="dxa"/>
          </w:tblCellMar>
        </w:tblPrEx>
        <w:tc>
          <w:tcPr>
            <w:tcW w:w="600" w:type="dxa"/>
            <w:tcBorders>
              <w:top w:val="nil"/>
              <w:left w:val="nil"/>
              <w:bottom w:val="nil"/>
              <w:right w:val="nil"/>
            </w:tcBorders>
          </w:tcPr>
          <w:p w14:paraId="17C88D0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 xml:space="preserve">HYPERLINK "#co_tablefootnote_170_1"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170</w:t>
            </w:r>
            <w:r>
              <w:rPr>
                <w:rFonts w:ascii="Times New Roman" w:hAnsi="Times New Roman" w:cs="Times New Roman"/>
                <w:color w:val="000000"/>
                <w:sz w:val="20"/>
                <w:szCs w:val="20"/>
              </w:rPr>
              <w:fldChar w:fldCharType="end"/>
            </w:r>
          </w:p>
          <w:p w14:paraId="03D806E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18DF4A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NPRM at paras. 34</w:t>
            </w:r>
            <w:r>
              <w:rPr>
                <w:rFonts w:ascii="Times New Roman" w:hAnsi="Times New Roman" w:cs="Times New Roman"/>
                <w:color w:val="000000"/>
                <w:sz w:val="20"/>
                <w:szCs w:val="20"/>
              </w:rPr>
              <w:t>–</w:t>
            </w:r>
            <w:r>
              <w:rPr>
                <w:rFonts w:ascii="Times New Roman" w:hAnsi="Times New Roman" w:cs="Times New Roman"/>
                <w:color w:val="000000"/>
                <w:sz w:val="20"/>
                <w:szCs w:val="20"/>
              </w:rPr>
              <w:t>37.</w:t>
            </w:r>
          </w:p>
          <w:p w14:paraId="0DEFACF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45" w:name="co_footnote_Ib8e59050636011e498db8b09b4f"/>
      <w:bookmarkEnd w:id="445"/>
      <w:tr w:rsidR="00000000" w14:paraId="3332CC38" w14:textId="77777777">
        <w:tblPrEx>
          <w:tblCellMar>
            <w:top w:w="0" w:type="dxa"/>
            <w:left w:w="0" w:type="dxa"/>
            <w:bottom w:w="0" w:type="dxa"/>
            <w:right w:w="0" w:type="dxa"/>
          </w:tblCellMar>
        </w:tblPrEx>
        <w:tc>
          <w:tcPr>
            <w:tcW w:w="600" w:type="dxa"/>
            <w:tcBorders>
              <w:top w:val="nil"/>
              <w:left w:val="nil"/>
              <w:bottom w:val="nil"/>
              <w:right w:val="nil"/>
            </w:tcBorders>
          </w:tcPr>
          <w:p w14:paraId="1F3CEDE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171</w:t>
            </w:r>
            <w:r>
              <w:rPr>
                <w:rFonts w:ascii="Times New Roman" w:hAnsi="Times New Roman" w:cs="Times New Roman"/>
                <w:color w:val="000000"/>
                <w:sz w:val="20"/>
                <w:szCs w:val="20"/>
              </w:rPr>
              <w:fldChar w:fldCharType="end"/>
            </w:r>
          </w:p>
          <w:p w14:paraId="7F7F8FA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B6161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 at para. 30 citing CSCN NOI Comments at 1.</w:t>
            </w:r>
          </w:p>
          <w:p w14:paraId="737A3AE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46" w:name="co_footnote_Ib8e59051636011e498db8b09b4f"/>
      <w:bookmarkEnd w:id="446"/>
      <w:tr w:rsidR="00000000" w14:paraId="2BC2563B" w14:textId="77777777">
        <w:tblPrEx>
          <w:tblCellMar>
            <w:top w:w="0" w:type="dxa"/>
            <w:left w:w="0" w:type="dxa"/>
            <w:bottom w:w="0" w:type="dxa"/>
            <w:right w:w="0" w:type="dxa"/>
          </w:tblCellMar>
        </w:tblPrEx>
        <w:tc>
          <w:tcPr>
            <w:tcW w:w="600" w:type="dxa"/>
            <w:tcBorders>
              <w:top w:val="nil"/>
              <w:left w:val="nil"/>
              <w:bottom w:val="nil"/>
              <w:right w:val="nil"/>
            </w:tcBorders>
          </w:tcPr>
          <w:p w14:paraId="3ED1569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w:instrText>
            </w:r>
            <w:r>
              <w:rPr>
                <w:rFonts w:ascii="Times New Roman" w:hAnsi="Times New Roman" w:cs="Times New Roman"/>
                <w:color w:val="000000"/>
                <w:sz w:val="20"/>
                <w:szCs w:val="20"/>
              </w:rPr>
              <w:instrText xml:space="preserve">footnote_172_1"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172</w:t>
            </w:r>
            <w:r>
              <w:rPr>
                <w:rFonts w:ascii="Times New Roman" w:hAnsi="Times New Roman" w:cs="Times New Roman"/>
                <w:color w:val="000000"/>
                <w:sz w:val="20"/>
                <w:szCs w:val="20"/>
              </w:rPr>
              <w:fldChar w:fldCharType="end"/>
            </w:r>
          </w:p>
          <w:p w14:paraId="7FF394F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EA6340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 at para. 38.</w:t>
            </w:r>
          </w:p>
          <w:p w14:paraId="0926ACD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47" w:name="co_footnote_Ib8e59052636011e498db8b09b4f"/>
      <w:bookmarkEnd w:id="447"/>
      <w:tr w:rsidR="00000000" w14:paraId="6406AEF5" w14:textId="77777777">
        <w:tblPrEx>
          <w:tblCellMar>
            <w:top w:w="0" w:type="dxa"/>
            <w:left w:w="0" w:type="dxa"/>
            <w:bottom w:w="0" w:type="dxa"/>
            <w:right w:w="0" w:type="dxa"/>
          </w:tblCellMar>
        </w:tblPrEx>
        <w:tc>
          <w:tcPr>
            <w:tcW w:w="600" w:type="dxa"/>
            <w:tcBorders>
              <w:top w:val="nil"/>
              <w:left w:val="nil"/>
              <w:bottom w:val="nil"/>
              <w:right w:val="nil"/>
            </w:tcBorders>
          </w:tcPr>
          <w:p w14:paraId="5972D4E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173</w:t>
            </w:r>
            <w:r>
              <w:rPr>
                <w:rFonts w:ascii="Times New Roman" w:hAnsi="Times New Roman" w:cs="Times New Roman"/>
                <w:color w:val="000000"/>
                <w:sz w:val="20"/>
                <w:szCs w:val="20"/>
              </w:rPr>
              <w:fldChar w:fldCharType="end"/>
            </w:r>
          </w:p>
          <w:p w14:paraId="255E4FA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E217F5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OPASTCO Comments at 5; NYNEX Comments at 12.</w:t>
            </w:r>
          </w:p>
          <w:p w14:paraId="561E509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48" w:name="co_footnote_Ib8e59053636011e498db8b09b4f"/>
      <w:bookmarkEnd w:id="448"/>
      <w:tr w:rsidR="00000000" w14:paraId="0BDDFC68" w14:textId="77777777">
        <w:tblPrEx>
          <w:tblCellMar>
            <w:top w:w="0" w:type="dxa"/>
            <w:left w:w="0" w:type="dxa"/>
            <w:bottom w:w="0" w:type="dxa"/>
            <w:right w:w="0" w:type="dxa"/>
          </w:tblCellMar>
        </w:tblPrEx>
        <w:tc>
          <w:tcPr>
            <w:tcW w:w="600" w:type="dxa"/>
            <w:tcBorders>
              <w:top w:val="nil"/>
              <w:left w:val="nil"/>
              <w:bottom w:val="nil"/>
              <w:right w:val="nil"/>
            </w:tcBorders>
          </w:tcPr>
          <w:p w14:paraId="6F72E1B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174</w:t>
            </w:r>
            <w:r>
              <w:rPr>
                <w:rFonts w:ascii="Times New Roman" w:hAnsi="Times New Roman" w:cs="Times New Roman"/>
                <w:color w:val="000000"/>
                <w:sz w:val="20"/>
                <w:szCs w:val="20"/>
              </w:rPr>
              <w:fldChar w:fldCharType="end"/>
            </w:r>
          </w:p>
          <w:p w14:paraId="254B0FB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A6A34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Comments at 5.</w:t>
            </w:r>
          </w:p>
          <w:p w14:paraId="52D3367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49" w:name="co_footnote_Ib8e59054636011e498db8b09b4f"/>
      <w:bookmarkEnd w:id="449"/>
      <w:tr w:rsidR="00000000" w14:paraId="18CD17D1" w14:textId="77777777">
        <w:tblPrEx>
          <w:tblCellMar>
            <w:top w:w="0" w:type="dxa"/>
            <w:left w:w="0" w:type="dxa"/>
            <w:bottom w:w="0" w:type="dxa"/>
            <w:right w:w="0" w:type="dxa"/>
          </w:tblCellMar>
        </w:tblPrEx>
        <w:tc>
          <w:tcPr>
            <w:tcW w:w="600" w:type="dxa"/>
            <w:tcBorders>
              <w:top w:val="nil"/>
              <w:left w:val="nil"/>
              <w:bottom w:val="nil"/>
              <w:right w:val="nil"/>
            </w:tcBorders>
          </w:tcPr>
          <w:p w14:paraId="5E28CE9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175</w:t>
            </w:r>
            <w:r>
              <w:rPr>
                <w:rFonts w:ascii="Times New Roman" w:hAnsi="Times New Roman" w:cs="Times New Roman"/>
                <w:color w:val="000000"/>
                <w:sz w:val="20"/>
                <w:szCs w:val="20"/>
              </w:rPr>
              <w:fldChar w:fldCharType="end"/>
            </w:r>
          </w:p>
          <w:p w14:paraId="5E8A422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918E76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 &amp; T Comments at 12, n. 16.</w:t>
            </w:r>
          </w:p>
          <w:p w14:paraId="4B7313D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50" w:name="co_footnote_Ib8e59055636011e498db8b09b4f"/>
      <w:bookmarkEnd w:id="450"/>
      <w:tr w:rsidR="00000000" w14:paraId="04FFD280" w14:textId="77777777">
        <w:tblPrEx>
          <w:tblCellMar>
            <w:top w:w="0" w:type="dxa"/>
            <w:left w:w="0" w:type="dxa"/>
            <w:bottom w:w="0" w:type="dxa"/>
            <w:right w:w="0" w:type="dxa"/>
          </w:tblCellMar>
        </w:tblPrEx>
        <w:tc>
          <w:tcPr>
            <w:tcW w:w="600" w:type="dxa"/>
            <w:tcBorders>
              <w:top w:val="nil"/>
              <w:left w:val="nil"/>
              <w:bottom w:val="nil"/>
              <w:right w:val="nil"/>
            </w:tcBorders>
          </w:tcPr>
          <w:p w14:paraId="0F17784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176</w:t>
            </w:r>
            <w:r>
              <w:rPr>
                <w:rFonts w:ascii="Times New Roman" w:hAnsi="Times New Roman" w:cs="Times New Roman"/>
                <w:color w:val="000000"/>
                <w:sz w:val="20"/>
                <w:szCs w:val="20"/>
              </w:rPr>
              <w:fldChar w:fldCharType="end"/>
            </w:r>
          </w:p>
          <w:p w14:paraId="126F17D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AF23BD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McCaw Comments at 5, n. </w:t>
            </w:r>
            <w:r>
              <w:rPr>
                <w:rFonts w:ascii="Times New Roman" w:hAnsi="Times New Roman" w:cs="Times New Roman"/>
                <w:color w:val="000000"/>
                <w:sz w:val="20"/>
                <w:szCs w:val="20"/>
              </w:rPr>
              <w:t>13.</w:t>
            </w:r>
          </w:p>
          <w:p w14:paraId="49EF864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51" w:name="co_footnote_Ib8e59056636011e498db8b09b4f"/>
      <w:bookmarkEnd w:id="451"/>
      <w:tr w:rsidR="00000000" w14:paraId="7D565A9F" w14:textId="77777777">
        <w:tblPrEx>
          <w:tblCellMar>
            <w:top w:w="0" w:type="dxa"/>
            <w:left w:w="0" w:type="dxa"/>
            <w:bottom w:w="0" w:type="dxa"/>
            <w:right w:w="0" w:type="dxa"/>
          </w:tblCellMar>
        </w:tblPrEx>
        <w:tc>
          <w:tcPr>
            <w:tcW w:w="600" w:type="dxa"/>
            <w:tcBorders>
              <w:top w:val="nil"/>
              <w:left w:val="nil"/>
              <w:bottom w:val="nil"/>
              <w:right w:val="nil"/>
            </w:tcBorders>
          </w:tcPr>
          <w:p w14:paraId="653B378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177</w:t>
            </w:r>
            <w:r>
              <w:rPr>
                <w:rFonts w:ascii="Times New Roman" w:hAnsi="Times New Roman" w:cs="Times New Roman"/>
                <w:color w:val="000000"/>
                <w:sz w:val="20"/>
                <w:szCs w:val="20"/>
              </w:rPr>
              <w:fldChar w:fldCharType="end"/>
            </w:r>
          </w:p>
          <w:p w14:paraId="2BCD939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8A3595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Ad Hoc Comments at ii; see also, </w:t>
            </w:r>
            <w:proofErr w:type="spellStart"/>
            <w:r>
              <w:rPr>
                <w:rFonts w:ascii="Times New Roman" w:hAnsi="Times New Roman" w:cs="Times New Roman"/>
                <w:color w:val="000000"/>
                <w:sz w:val="20"/>
                <w:szCs w:val="20"/>
              </w:rPr>
              <w:t>AirTouch</w:t>
            </w:r>
            <w:proofErr w:type="spellEnd"/>
            <w:r>
              <w:rPr>
                <w:rFonts w:ascii="Times New Roman" w:hAnsi="Times New Roman" w:cs="Times New Roman"/>
                <w:color w:val="000000"/>
                <w:sz w:val="20"/>
                <w:szCs w:val="20"/>
              </w:rPr>
              <w:t xml:space="preserve"> Comments at 5.</w:t>
            </w:r>
          </w:p>
          <w:p w14:paraId="7DA6A6B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52" w:name="co_footnote_Ib8e59057636011e498db8b09b4f"/>
      <w:bookmarkEnd w:id="452"/>
      <w:tr w:rsidR="00000000" w14:paraId="51C9D06C" w14:textId="77777777">
        <w:tblPrEx>
          <w:tblCellMar>
            <w:top w:w="0" w:type="dxa"/>
            <w:left w:w="0" w:type="dxa"/>
            <w:bottom w:w="0" w:type="dxa"/>
            <w:right w:w="0" w:type="dxa"/>
          </w:tblCellMar>
        </w:tblPrEx>
        <w:tc>
          <w:tcPr>
            <w:tcW w:w="600" w:type="dxa"/>
            <w:tcBorders>
              <w:top w:val="nil"/>
              <w:left w:val="nil"/>
              <w:bottom w:val="nil"/>
              <w:right w:val="nil"/>
            </w:tcBorders>
          </w:tcPr>
          <w:p w14:paraId="74DF831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178</w:t>
            </w:r>
            <w:r>
              <w:rPr>
                <w:rFonts w:ascii="Times New Roman" w:hAnsi="Times New Roman" w:cs="Times New Roman"/>
                <w:color w:val="000000"/>
                <w:sz w:val="20"/>
                <w:szCs w:val="20"/>
              </w:rPr>
              <w:fldChar w:fldCharType="end"/>
            </w:r>
          </w:p>
          <w:p w14:paraId="3DB5EB6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143EE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AirTouch</w:t>
            </w:r>
            <w:proofErr w:type="spellEnd"/>
            <w:r>
              <w:rPr>
                <w:rFonts w:ascii="Times New Roman" w:hAnsi="Times New Roman" w:cs="Times New Roman"/>
                <w:color w:val="000000"/>
                <w:sz w:val="20"/>
                <w:szCs w:val="20"/>
              </w:rPr>
              <w:t xml:space="preserve"> Comments at 5.</w:t>
            </w:r>
          </w:p>
          <w:p w14:paraId="2EBE337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53" w:name="co_footnote_Ib8e59058636011e498db8b09b4f"/>
      <w:bookmarkEnd w:id="453"/>
      <w:tr w:rsidR="00000000" w14:paraId="41769EF0" w14:textId="77777777">
        <w:tblPrEx>
          <w:tblCellMar>
            <w:top w:w="0" w:type="dxa"/>
            <w:left w:w="0" w:type="dxa"/>
            <w:bottom w:w="0" w:type="dxa"/>
            <w:right w:w="0" w:type="dxa"/>
          </w:tblCellMar>
        </w:tblPrEx>
        <w:tc>
          <w:tcPr>
            <w:tcW w:w="600" w:type="dxa"/>
            <w:tcBorders>
              <w:top w:val="nil"/>
              <w:left w:val="nil"/>
              <w:bottom w:val="nil"/>
              <w:right w:val="nil"/>
            </w:tcBorders>
          </w:tcPr>
          <w:p w14:paraId="464D97C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w:instrText>
            </w:r>
            <w:r>
              <w:rPr>
                <w:rFonts w:ascii="Times New Roman" w:hAnsi="Times New Roman" w:cs="Times New Roman"/>
                <w:color w:val="000000"/>
                <w:sz w:val="20"/>
                <w:szCs w:val="20"/>
              </w:rPr>
              <w:instrText xml:space="preserve">te_179_1"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179</w:t>
            </w:r>
            <w:r>
              <w:rPr>
                <w:rFonts w:ascii="Times New Roman" w:hAnsi="Times New Roman" w:cs="Times New Roman"/>
                <w:color w:val="000000"/>
                <w:sz w:val="20"/>
                <w:szCs w:val="20"/>
              </w:rPr>
              <w:fldChar w:fldCharType="end"/>
            </w:r>
          </w:p>
          <w:p w14:paraId="29C561C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44BBA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Bell Atlantic Comments at 5</w:t>
            </w:r>
            <w:r>
              <w:rPr>
                <w:rFonts w:ascii="Times New Roman" w:hAnsi="Times New Roman" w:cs="Times New Roman"/>
                <w:color w:val="000000"/>
                <w:sz w:val="20"/>
                <w:szCs w:val="20"/>
              </w:rPr>
              <w:t>–</w:t>
            </w:r>
            <w:r>
              <w:rPr>
                <w:rFonts w:ascii="Times New Roman" w:hAnsi="Times New Roman" w:cs="Times New Roman"/>
                <w:color w:val="000000"/>
                <w:sz w:val="20"/>
                <w:szCs w:val="20"/>
              </w:rPr>
              <w:t>6, Reply at 1</w:t>
            </w:r>
            <w:r>
              <w:rPr>
                <w:rFonts w:ascii="Times New Roman" w:hAnsi="Times New Roman" w:cs="Times New Roman"/>
                <w:color w:val="000000"/>
                <w:sz w:val="20"/>
                <w:szCs w:val="20"/>
              </w:rPr>
              <w:t>–</w:t>
            </w:r>
            <w:r>
              <w:rPr>
                <w:rFonts w:ascii="Times New Roman" w:hAnsi="Times New Roman" w:cs="Times New Roman"/>
                <w:color w:val="000000"/>
                <w:sz w:val="20"/>
                <w:szCs w:val="20"/>
              </w:rPr>
              <w:t>2; CMA Comments at 1; GTE Reply at 4</w:t>
            </w:r>
            <w:r>
              <w:rPr>
                <w:rFonts w:ascii="Times New Roman" w:hAnsi="Times New Roman" w:cs="Times New Roman"/>
                <w:color w:val="000000"/>
                <w:sz w:val="20"/>
                <w:szCs w:val="20"/>
              </w:rPr>
              <w:t>–</w:t>
            </w:r>
            <w:r>
              <w:rPr>
                <w:rFonts w:ascii="Times New Roman" w:hAnsi="Times New Roman" w:cs="Times New Roman"/>
                <w:color w:val="000000"/>
                <w:sz w:val="20"/>
                <w:szCs w:val="20"/>
              </w:rPr>
              <w:t>5; Pacific Reply at 2, n. 1; SBC Reply at 9</w:t>
            </w:r>
            <w:r>
              <w:rPr>
                <w:rFonts w:ascii="Times New Roman" w:hAnsi="Times New Roman" w:cs="Times New Roman"/>
                <w:color w:val="000000"/>
                <w:sz w:val="20"/>
                <w:szCs w:val="20"/>
              </w:rPr>
              <w:t>–</w:t>
            </w:r>
            <w:r>
              <w:rPr>
                <w:rFonts w:ascii="Times New Roman" w:hAnsi="Times New Roman" w:cs="Times New Roman"/>
                <w:color w:val="000000"/>
                <w:sz w:val="20"/>
                <w:szCs w:val="20"/>
              </w:rPr>
              <w:t>10.</w:t>
            </w:r>
          </w:p>
          <w:p w14:paraId="2BDFBD8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54" w:name="co_footnote_Ib8e59059636011e498db8b09b4f"/>
      <w:bookmarkEnd w:id="454"/>
      <w:tr w:rsidR="00000000" w14:paraId="505DC6DF" w14:textId="77777777">
        <w:tblPrEx>
          <w:tblCellMar>
            <w:top w:w="0" w:type="dxa"/>
            <w:left w:w="0" w:type="dxa"/>
            <w:bottom w:w="0" w:type="dxa"/>
            <w:right w:w="0" w:type="dxa"/>
          </w:tblCellMar>
        </w:tblPrEx>
        <w:tc>
          <w:tcPr>
            <w:tcW w:w="600" w:type="dxa"/>
            <w:tcBorders>
              <w:top w:val="nil"/>
              <w:left w:val="nil"/>
              <w:bottom w:val="nil"/>
              <w:right w:val="nil"/>
            </w:tcBorders>
          </w:tcPr>
          <w:p w14:paraId="7EBC2E2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w:instrText>
            </w:r>
            <w:r>
              <w:rPr>
                <w:rFonts w:ascii="Times New Roman" w:hAnsi="Times New Roman" w:cs="Times New Roman"/>
                <w:color w:val="000000"/>
                <w:sz w:val="20"/>
                <w:szCs w:val="20"/>
              </w:rPr>
              <w:instrText xml:space="preserve">lefootnote_180_1"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180</w:t>
            </w:r>
            <w:r>
              <w:rPr>
                <w:rFonts w:ascii="Times New Roman" w:hAnsi="Times New Roman" w:cs="Times New Roman"/>
                <w:color w:val="000000"/>
                <w:sz w:val="20"/>
                <w:szCs w:val="20"/>
              </w:rPr>
              <w:fldChar w:fldCharType="end"/>
            </w:r>
          </w:p>
          <w:p w14:paraId="1444A87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9001D4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Bell Atlantic Comments at 5</w:t>
            </w:r>
            <w:r>
              <w:rPr>
                <w:rFonts w:ascii="Times New Roman" w:hAnsi="Times New Roman" w:cs="Times New Roman"/>
                <w:color w:val="000000"/>
                <w:sz w:val="20"/>
                <w:szCs w:val="20"/>
              </w:rPr>
              <w:t>–</w:t>
            </w:r>
            <w:r>
              <w:rPr>
                <w:rFonts w:ascii="Times New Roman" w:hAnsi="Times New Roman" w:cs="Times New Roman"/>
                <w:color w:val="000000"/>
                <w:sz w:val="20"/>
                <w:szCs w:val="20"/>
              </w:rPr>
              <w:t>6; Pacific Reply at 2, n. 1; SBC Reply at 10.</w:t>
            </w:r>
          </w:p>
          <w:p w14:paraId="046FCED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55" w:name="co_footnote_Ib8e5905a636011e498db8b09b4f"/>
      <w:bookmarkEnd w:id="455"/>
      <w:tr w:rsidR="00000000" w14:paraId="7AEE1AFE" w14:textId="77777777">
        <w:tblPrEx>
          <w:tblCellMar>
            <w:top w:w="0" w:type="dxa"/>
            <w:left w:w="0" w:type="dxa"/>
            <w:bottom w:w="0" w:type="dxa"/>
            <w:right w:w="0" w:type="dxa"/>
          </w:tblCellMar>
        </w:tblPrEx>
        <w:tc>
          <w:tcPr>
            <w:tcW w:w="600" w:type="dxa"/>
            <w:tcBorders>
              <w:top w:val="nil"/>
              <w:left w:val="nil"/>
              <w:bottom w:val="nil"/>
              <w:right w:val="nil"/>
            </w:tcBorders>
          </w:tcPr>
          <w:p w14:paraId="38A3338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181</w:t>
            </w:r>
            <w:r>
              <w:rPr>
                <w:rFonts w:ascii="Times New Roman" w:hAnsi="Times New Roman" w:cs="Times New Roman"/>
                <w:color w:val="000000"/>
                <w:sz w:val="20"/>
                <w:szCs w:val="20"/>
              </w:rPr>
              <w:fldChar w:fldCharType="end"/>
            </w:r>
          </w:p>
          <w:p w14:paraId="67FC85B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A2250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McCaw Reply at 10; Nextel Reply at 8; TCG Reply at 4.</w:t>
            </w:r>
          </w:p>
          <w:p w14:paraId="30745BA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56" w:name="co_footnote_Ib8e5905b636011e498db8b09b4f"/>
      <w:bookmarkEnd w:id="456"/>
      <w:tr w:rsidR="00000000" w14:paraId="5EE4199A" w14:textId="77777777">
        <w:tblPrEx>
          <w:tblCellMar>
            <w:top w:w="0" w:type="dxa"/>
            <w:left w:w="0" w:type="dxa"/>
            <w:bottom w:w="0" w:type="dxa"/>
            <w:right w:w="0" w:type="dxa"/>
          </w:tblCellMar>
        </w:tblPrEx>
        <w:tc>
          <w:tcPr>
            <w:tcW w:w="600" w:type="dxa"/>
            <w:tcBorders>
              <w:top w:val="nil"/>
              <w:left w:val="nil"/>
              <w:bottom w:val="nil"/>
              <w:right w:val="nil"/>
            </w:tcBorders>
          </w:tcPr>
          <w:p w14:paraId="1B8E7AF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182</w:t>
            </w:r>
            <w:r>
              <w:rPr>
                <w:rFonts w:ascii="Times New Roman" w:hAnsi="Times New Roman" w:cs="Times New Roman"/>
                <w:color w:val="000000"/>
                <w:sz w:val="20"/>
                <w:szCs w:val="20"/>
              </w:rPr>
              <w:fldChar w:fldCharType="end"/>
            </w:r>
          </w:p>
          <w:p w14:paraId="4410E10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94937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TCG Reply at 4.</w:t>
            </w:r>
          </w:p>
          <w:p w14:paraId="1CEA2D9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57" w:name="co_footnote_Ib8e5905c636011e498db8b09b4f"/>
      <w:bookmarkEnd w:id="457"/>
      <w:tr w:rsidR="00000000" w14:paraId="53F85449" w14:textId="77777777">
        <w:tblPrEx>
          <w:tblCellMar>
            <w:top w:w="0" w:type="dxa"/>
            <w:left w:w="0" w:type="dxa"/>
            <w:bottom w:w="0" w:type="dxa"/>
            <w:right w:w="0" w:type="dxa"/>
          </w:tblCellMar>
        </w:tblPrEx>
        <w:tc>
          <w:tcPr>
            <w:tcW w:w="600" w:type="dxa"/>
            <w:tcBorders>
              <w:top w:val="nil"/>
              <w:left w:val="nil"/>
              <w:bottom w:val="nil"/>
              <w:right w:val="nil"/>
            </w:tcBorders>
          </w:tcPr>
          <w:p w14:paraId="6FB70CA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183</w:t>
            </w:r>
            <w:r>
              <w:rPr>
                <w:rFonts w:ascii="Times New Roman" w:hAnsi="Times New Roman" w:cs="Times New Roman"/>
                <w:color w:val="000000"/>
                <w:sz w:val="20"/>
                <w:szCs w:val="20"/>
              </w:rPr>
              <w:fldChar w:fldCharType="end"/>
            </w:r>
          </w:p>
          <w:p w14:paraId="5C6E199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6D9BB6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Pacific Comments at 8; Dean Brothers Comments at 4</w:t>
            </w:r>
            <w:r>
              <w:rPr>
                <w:rFonts w:ascii="Times New Roman" w:hAnsi="Times New Roman" w:cs="Times New Roman"/>
                <w:color w:val="000000"/>
                <w:sz w:val="20"/>
                <w:szCs w:val="20"/>
              </w:rPr>
              <w:t>–</w:t>
            </w:r>
            <w:r>
              <w:rPr>
                <w:rFonts w:ascii="Times New Roman" w:hAnsi="Times New Roman" w:cs="Times New Roman"/>
                <w:color w:val="000000"/>
                <w:sz w:val="20"/>
                <w:szCs w:val="20"/>
              </w:rPr>
              <w:t>5.</w:t>
            </w:r>
          </w:p>
          <w:p w14:paraId="69F76C0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58" w:name="co_footnote_Ib8e5905d636011e498db8b09b4f"/>
      <w:bookmarkEnd w:id="458"/>
      <w:tr w:rsidR="00000000" w14:paraId="5C403B4F" w14:textId="77777777">
        <w:tblPrEx>
          <w:tblCellMar>
            <w:top w:w="0" w:type="dxa"/>
            <w:left w:w="0" w:type="dxa"/>
            <w:bottom w:w="0" w:type="dxa"/>
            <w:right w:w="0" w:type="dxa"/>
          </w:tblCellMar>
        </w:tblPrEx>
        <w:tc>
          <w:tcPr>
            <w:tcW w:w="600" w:type="dxa"/>
            <w:tcBorders>
              <w:top w:val="nil"/>
              <w:left w:val="nil"/>
              <w:bottom w:val="nil"/>
              <w:right w:val="nil"/>
            </w:tcBorders>
          </w:tcPr>
          <w:p w14:paraId="78C6452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 xml:space="preserve">HYPERLINK "#co_tablefootnote_184_1"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184</w:t>
            </w:r>
            <w:r>
              <w:rPr>
                <w:rFonts w:ascii="Times New Roman" w:hAnsi="Times New Roman" w:cs="Times New Roman"/>
                <w:color w:val="000000"/>
                <w:sz w:val="20"/>
                <w:szCs w:val="20"/>
              </w:rPr>
              <w:fldChar w:fldCharType="end"/>
            </w:r>
          </w:p>
          <w:p w14:paraId="6957610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311EA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TRS is a telephone transmission service that allows persons with hearing and/or speech impairments to use the telephone. The TRS Fund is a shared funding mechanism for recovering the costs involved in providing interstate TRS service. See </w:t>
            </w:r>
            <w:hyperlink r:id="rId41" w:history="1">
              <w:r>
                <w:rPr>
                  <w:rFonts w:ascii="Times New Roman" w:hAnsi="Times New Roman" w:cs="Times New Roman"/>
                  <w:color w:val="0E568C"/>
                  <w:sz w:val="20"/>
                  <w:szCs w:val="20"/>
                </w:rPr>
                <w:t>47 C.F.R. § 64.604(c)(4)(ii)</w:t>
              </w:r>
            </w:hyperlink>
            <w:r>
              <w:rPr>
                <w:rFonts w:ascii="Times New Roman" w:hAnsi="Times New Roman" w:cs="Times New Roman"/>
                <w:color w:val="000000"/>
                <w:sz w:val="20"/>
                <w:szCs w:val="20"/>
              </w:rPr>
              <w:t xml:space="preserve">. All carriers providing interstate telecommunications service are required to contribute a portion of their gross interstate revenues to the TRS Fund, see </w:t>
            </w:r>
            <w:hyperlink r:id="rId42" w:history="1">
              <w:r>
                <w:rPr>
                  <w:rFonts w:ascii="Times New Roman" w:hAnsi="Times New Roman" w:cs="Times New Roman"/>
                  <w:color w:val="0E568C"/>
                  <w:sz w:val="20"/>
                  <w:szCs w:val="20"/>
                </w:rPr>
                <w:t>47 C.F.R. § 64.604(c)(4)(iii)(A)–(B)</w:t>
              </w:r>
            </w:hyperlink>
            <w:r>
              <w:rPr>
                <w:rFonts w:ascii="Times New Roman" w:hAnsi="Times New Roman" w:cs="Times New Roman"/>
                <w:color w:val="000000"/>
                <w:sz w:val="20"/>
                <w:szCs w:val="20"/>
              </w:rPr>
              <w:t xml:space="preserve">, and TRS providers receive payments from the Fund designed to compensate them for the reasonable costs incurred in providing TRS service. See </w:t>
            </w:r>
            <w:hyperlink r:id="rId43" w:history="1">
              <w:r>
                <w:rPr>
                  <w:rFonts w:ascii="Times New Roman" w:hAnsi="Times New Roman" w:cs="Times New Roman"/>
                  <w:color w:val="0E568C"/>
                  <w:sz w:val="20"/>
                  <w:szCs w:val="20"/>
                </w:rPr>
                <w:t>47 C.F.R. § 64.604(c)(4)(iii)(E)</w:t>
              </w:r>
            </w:hyperlink>
            <w:r>
              <w:rPr>
                <w:rFonts w:ascii="Times New Roman" w:hAnsi="Times New Roman" w:cs="Times New Roman"/>
                <w:color w:val="000000"/>
                <w:sz w:val="20"/>
                <w:szCs w:val="20"/>
              </w:rPr>
              <w:t xml:space="preserve">. The TRS fund is currently administered by the NECA. See </w:t>
            </w:r>
            <w:hyperlink r:id="rId44" w:history="1">
              <w:r>
                <w:rPr>
                  <w:rFonts w:ascii="Times New Roman" w:hAnsi="Times New Roman" w:cs="Times New Roman"/>
                  <w:color w:val="0E568C"/>
                  <w:sz w:val="20"/>
                  <w:szCs w:val="20"/>
                </w:rPr>
                <w:t xml:space="preserve">Telecommunications Relay Services, Third Report and Order, 8 </w:t>
              </w:r>
              <w:proofErr w:type="spellStart"/>
              <w:r>
                <w:rPr>
                  <w:rFonts w:ascii="Times New Roman" w:hAnsi="Times New Roman" w:cs="Times New Roman"/>
                  <w:color w:val="0E568C"/>
                  <w:sz w:val="20"/>
                  <w:szCs w:val="20"/>
                </w:rPr>
                <w:t>FCCRcd</w:t>
              </w:r>
              <w:proofErr w:type="spellEnd"/>
              <w:r>
                <w:rPr>
                  <w:rFonts w:ascii="Times New Roman" w:hAnsi="Times New Roman" w:cs="Times New Roman"/>
                  <w:color w:val="0E568C"/>
                  <w:sz w:val="20"/>
                  <w:szCs w:val="20"/>
                </w:rPr>
                <w:t xml:space="preserve"> 5300 (1993)</w:t>
              </w:r>
            </w:hyperlink>
            <w:r>
              <w:rPr>
                <w:rFonts w:ascii="Times New Roman" w:hAnsi="Times New Roman" w:cs="Times New Roman"/>
                <w:color w:val="000000"/>
                <w:sz w:val="20"/>
                <w:szCs w:val="20"/>
              </w:rPr>
              <w:t>.</w:t>
            </w:r>
          </w:p>
          <w:p w14:paraId="6F70FA5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59" w:name="co_footnote_Ib8e5905e636011e498db8b09b4f"/>
      <w:bookmarkEnd w:id="459"/>
      <w:tr w:rsidR="00000000" w14:paraId="1B828BCA" w14:textId="77777777">
        <w:tblPrEx>
          <w:tblCellMar>
            <w:top w:w="0" w:type="dxa"/>
            <w:left w:w="0" w:type="dxa"/>
            <w:bottom w:w="0" w:type="dxa"/>
            <w:right w:w="0" w:type="dxa"/>
          </w:tblCellMar>
        </w:tblPrEx>
        <w:tc>
          <w:tcPr>
            <w:tcW w:w="600" w:type="dxa"/>
            <w:tcBorders>
              <w:top w:val="nil"/>
              <w:left w:val="nil"/>
              <w:bottom w:val="nil"/>
              <w:right w:val="nil"/>
            </w:tcBorders>
          </w:tcPr>
          <w:p w14:paraId="27303AF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185</w:t>
            </w:r>
            <w:r>
              <w:rPr>
                <w:rFonts w:ascii="Times New Roman" w:hAnsi="Times New Roman" w:cs="Times New Roman"/>
                <w:color w:val="000000"/>
                <w:sz w:val="20"/>
                <w:szCs w:val="20"/>
              </w:rPr>
              <w:fldChar w:fldCharType="end"/>
            </w:r>
          </w:p>
          <w:p w14:paraId="0052D37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487963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AT &amp; T Comments at 13, n. 17; </w:t>
            </w:r>
            <w:proofErr w:type="spellStart"/>
            <w:r>
              <w:rPr>
                <w:rFonts w:ascii="Times New Roman" w:hAnsi="Times New Roman" w:cs="Times New Roman"/>
                <w:color w:val="000000"/>
                <w:sz w:val="20"/>
                <w:szCs w:val="20"/>
              </w:rPr>
              <w:t>Bellcore</w:t>
            </w:r>
            <w:proofErr w:type="spellEnd"/>
            <w:r>
              <w:rPr>
                <w:rFonts w:ascii="Times New Roman" w:hAnsi="Times New Roman" w:cs="Times New Roman"/>
                <w:color w:val="000000"/>
                <w:sz w:val="20"/>
                <w:szCs w:val="20"/>
              </w:rPr>
              <w:t xml:space="preserve"> Comments at 6 (noting, however, that </w:t>
            </w:r>
            <w:r>
              <w:rPr>
                <w:rFonts w:ascii="Times New Roman" w:hAnsi="Times New Roman" w:cs="Times New Roman"/>
                <w:color w:val="000000"/>
                <w:sz w:val="20"/>
                <w:szCs w:val="20"/>
              </w:rPr>
              <w:t>“</w:t>
            </w:r>
            <w:r>
              <w:rPr>
                <w:rFonts w:ascii="Times New Roman" w:hAnsi="Times New Roman" w:cs="Times New Roman"/>
                <w:color w:val="000000"/>
                <w:sz w:val="20"/>
                <w:szCs w:val="20"/>
              </w:rPr>
              <w:t>this might not provide an appropriate vehicle for participation in funding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by other NANP countries); McCaw Comments at 5, n. 13 (supports small surcharge on an existing fund, but</w:t>
            </w:r>
            <w:r>
              <w:rPr>
                <w:rFonts w:ascii="Times New Roman" w:hAnsi="Times New Roman" w:cs="Times New Roman"/>
                <w:color w:val="000000"/>
                <w:sz w:val="20"/>
                <w:szCs w:val="20"/>
              </w:rPr>
              <w:t xml:space="preserve"> does not support using surpluses of existing funds); PCIA Reply at 12; </w:t>
            </w:r>
            <w:proofErr w:type="spellStart"/>
            <w:r>
              <w:rPr>
                <w:rFonts w:ascii="Times New Roman" w:hAnsi="Times New Roman" w:cs="Times New Roman"/>
                <w:color w:val="000000"/>
                <w:sz w:val="20"/>
                <w:szCs w:val="20"/>
              </w:rPr>
              <w:t>Teleaccess</w:t>
            </w:r>
            <w:proofErr w:type="spellEnd"/>
            <w:r>
              <w:rPr>
                <w:rFonts w:ascii="Times New Roman" w:hAnsi="Times New Roman" w:cs="Times New Roman"/>
                <w:color w:val="000000"/>
                <w:sz w:val="20"/>
                <w:szCs w:val="20"/>
              </w:rPr>
              <w:t xml:space="preserve"> Comments at 5.</w:t>
            </w:r>
          </w:p>
          <w:p w14:paraId="609A538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60" w:name="co_footnote_Ib8e5905f636011e498db8b09b4f"/>
      <w:bookmarkEnd w:id="460"/>
      <w:tr w:rsidR="00000000" w14:paraId="6296348E" w14:textId="77777777">
        <w:tblPrEx>
          <w:tblCellMar>
            <w:top w:w="0" w:type="dxa"/>
            <w:left w:w="0" w:type="dxa"/>
            <w:bottom w:w="0" w:type="dxa"/>
            <w:right w:w="0" w:type="dxa"/>
          </w:tblCellMar>
        </w:tblPrEx>
        <w:tc>
          <w:tcPr>
            <w:tcW w:w="600" w:type="dxa"/>
            <w:tcBorders>
              <w:top w:val="nil"/>
              <w:left w:val="nil"/>
              <w:bottom w:val="nil"/>
              <w:right w:val="nil"/>
            </w:tcBorders>
          </w:tcPr>
          <w:p w14:paraId="7A3984B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186</w:t>
            </w:r>
            <w:r>
              <w:rPr>
                <w:rFonts w:ascii="Times New Roman" w:hAnsi="Times New Roman" w:cs="Times New Roman"/>
                <w:color w:val="000000"/>
                <w:sz w:val="20"/>
                <w:szCs w:val="20"/>
              </w:rPr>
              <w:fldChar w:fldCharType="end"/>
            </w:r>
          </w:p>
          <w:p w14:paraId="0BA66E5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AE439F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e.g., McCaw Comments at 5, </w:t>
            </w:r>
            <w:r>
              <w:rPr>
                <w:rFonts w:ascii="Times New Roman" w:hAnsi="Times New Roman" w:cs="Times New Roman"/>
                <w:color w:val="000000"/>
                <w:sz w:val="20"/>
                <w:szCs w:val="20"/>
              </w:rPr>
              <w:t>n. 13; SBC Comments at 7</w:t>
            </w:r>
            <w:r>
              <w:rPr>
                <w:rFonts w:ascii="Times New Roman" w:hAnsi="Times New Roman" w:cs="Times New Roman"/>
                <w:color w:val="000000"/>
                <w:sz w:val="20"/>
                <w:szCs w:val="20"/>
              </w:rPr>
              <w:t>–</w:t>
            </w:r>
            <w:r>
              <w:rPr>
                <w:rFonts w:ascii="Times New Roman" w:hAnsi="Times New Roman" w:cs="Times New Roman"/>
                <w:color w:val="000000"/>
                <w:sz w:val="20"/>
                <w:szCs w:val="20"/>
              </w:rPr>
              <w:t>8.</w:t>
            </w:r>
          </w:p>
          <w:p w14:paraId="7090158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61" w:name="co_footnote_Ib8e59060636011e498db8b09b4f"/>
      <w:bookmarkEnd w:id="461"/>
      <w:tr w:rsidR="00000000" w14:paraId="373A0E16" w14:textId="77777777">
        <w:tblPrEx>
          <w:tblCellMar>
            <w:top w:w="0" w:type="dxa"/>
            <w:left w:w="0" w:type="dxa"/>
            <w:bottom w:w="0" w:type="dxa"/>
            <w:right w:w="0" w:type="dxa"/>
          </w:tblCellMar>
        </w:tblPrEx>
        <w:tc>
          <w:tcPr>
            <w:tcW w:w="600" w:type="dxa"/>
            <w:tcBorders>
              <w:top w:val="nil"/>
              <w:left w:val="nil"/>
              <w:bottom w:val="nil"/>
              <w:right w:val="nil"/>
            </w:tcBorders>
          </w:tcPr>
          <w:p w14:paraId="376B101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187</w:t>
            </w:r>
            <w:r>
              <w:rPr>
                <w:rFonts w:ascii="Times New Roman" w:hAnsi="Times New Roman" w:cs="Times New Roman"/>
                <w:color w:val="000000"/>
                <w:sz w:val="20"/>
                <w:szCs w:val="20"/>
              </w:rPr>
              <w:fldChar w:fldCharType="end"/>
            </w:r>
          </w:p>
          <w:p w14:paraId="215425E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43F04E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NECA Comments at 10.</w:t>
            </w:r>
          </w:p>
          <w:p w14:paraId="70ACFB8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62" w:name="co_footnote_Ib8e59061636011e498db8b09b4f"/>
      <w:bookmarkEnd w:id="462"/>
      <w:tr w:rsidR="00000000" w14:paraId="4596D5A5" w14:textId="77777777">
        <w:tblPrEx>
          <w:tblCellMar>
            <w:top w:w="0" w:type="dxa"/>
            <w:left w:w="0" w:type="dxa"/>
            <w:bottom w:w="0" w:type="dxa"/>
            <w:right w:w="0" w:type="dxa"/>
          </w:tblCellMar>
        </w:tblPrEx>
        <w:tc>
          <w:tcPr>
            <w:tcW w:w="600" w:type="dxa"/>
            <w:tcBorders>
              <w:top w:val="nil"/>
              <w:left w:val="nil"/>
              <w:bottom w:val="nil"/>
              <w:right w:val="nil"/>
            </w:tcBorders>
          </w:tcPr>
          <w:p w14:paraId="493B23B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188</w:t>
            </w:r>
            <w:r>
              <w:rPr>
                <w:rFonts w:ascii="Times New Roman" w:hAnsi="Times New Roman" w:cs="Times New Roman"/>
                <w:color w:val="000000"/>
                <w:sz w:val="20"/>
                <w:szCs w:val="20"/>
              </w:rPr>
              <w:fldChar w:fldCharType="end"/>
            </w:r>
          </w:p>
          <w:p w14:paraId="7CD595B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8DC975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AT &amp; T Comments at 13 (supporting use of NECA to implement new NANP funding mechanism); ATIS Comments at 12; CBT Comments at 4; Pacific Comments at 8.</w:t>
            </w:r>
          </w:p>
          <w:p w14:paraId="31A5ED8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63" w:name="co_footnote_Ib8e59062636011e498db8b09b4f"/>
      <w:bookmarkEnd w:id="463"/>
      <w:tr w:rsidR="00000000" w14:paraId="5B18729F" w14:textId="77777777">
        <w:tblPrEx>
          <w:tblCellMar>
            <w:top w:w="0" w:type="dxa"/>
            <w:left w:w="0" w:type="dxa"/>
            <w:bottom w:w="0" w:type="dxa"/>
            <w:right w:w="0" w:type="dxa"/>
          </w:tblCellMar>
        </w:tblPrEx>
        <w:tc>
          <w:tcPr>
            <w:tcW w:w="600" w:type="dxa"/>
            <w:tcBorders>
              <w:top w:val="nil"/>
              <w:left w:val="nil"/>
              <w:bottom w:val="nil"/>
              <w:right w:val="nil"/>
            </w:tcBorders>
          </w:tcPr>
          <w:p w14:paraId="468F073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189</w:t>
            </w:r>
            <w:r>
              <w:rPr>
                <w:rFonts w:ascii="Times New Roman" w:hAnsi="Times New Roman" w:cs="Times New Roman"/>
                <w:color w:val="000000"/>
                <w:sz w:val="20"/>
                <w:szCs w:val="20"/>
              </w:rPr>
              <w:fldChar w:fldCharType="end"/>
            </w:r>
          </w:p>
          <w:p w14:paraId="78148E8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7AC270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AT &amp; T Comments at 13; NYNEX Comments at 14; NECA Comments at 9.</w:t>
            </w:r>
          </w:p>
          <w:p w14:paraId="3261557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64" w:name="co_footnote_Ib8e59063636011e498db8b09b4f"/>
      <w:bookmarkEnd w:id="464"/>
      <w:tr w:rsidR="00000000" w14:paraId="1625D771" w14:textId="77777777">
        <w:tblPrEx>
          <w:tblCellMar>
            <w:top w:w="0" w:type="dxa"/>
            <w:left w:w="0" w:type="dxa"/>
            <w:bottom w:w="0" w:type="dxa"/>
            <w:right w:w="0" w:type="dxa"/>
          </w:tblCellMar>
        </w:tblPrEx>
        <w:tc>
          <w:tcPr>
            <w:tcW w:w="600" w:type="dxa"/>
            <w:tcBorders>
              <w:top w:val="nil"/>
              <w:left w:val="nil"/>
              <w:bottom w:val="nil"/>
              <w:right w:val="nil"/>
            </w:tcBorders>
          </w:tcPr>
          <w:p w14:paraId="53F2270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190</w:t>
            </w:r>
            <w:r>
              <w:rPr>
                <w:rFonts w:ascii="Times New Roman" w:hAnsi="Times New Roman" w:cs="Times New Roman"/>
                <w:color w:val="000000"/>
                <w:sz w:val="20"/>
                <w:szCs w:val="20"/>
              </w:rPr>
              <w:fldChar w:fldCharType="end"/>
            </w:r>
          </w:p>
          <w:p w14:paraId="0BD065F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4E4FC4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OPASTCO Comments at 5. See also PCIA Reply at 12; CTIA Comments at 6.</w:t>
            </w:r>
          </w:p>
          <w:p w14:paraId="6FAE8B6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65" w:name="co_footnote_Ib8e59064636011e498db8b09b4f"/>
      <w:bookmarkEnd w:id="465"/>
      <w:tr w:rsidR="00000000" w14:paraId="4BF4AC2D" w14:textId="77777777">
        <w:tblPrEx>
          <w:tblCellMar>
            <w:top w:w="0" w:type="dxa"/>
            <w:left w:w="0" w:type="dxa"/>
            <w:bottom w:w="0" w:type="dxa"/>
            <w:right w:w="0" w:type="dxa"/>
          </w:tblCellMar>
        </w:tblPrEx>
        <w:tc>
          <w:tcPr>
            <w:tcW w:w="600" w:type="dxa"/>
            <w:tcBorders>
              <w:top w:val="nil"/>
              <w:left w:val="nil"/>
              <w:bottom w:val="nil"/>
              <w:right w:val="nil"/>
            </w:tcBorders>
          </w:tcPr>
          <w:p w14:paraId="44C6BD6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w:instrText>
            </w:r>
            <w:r>
              <w:rPr>
                <w:rFonts w:ascii="Times New Roman" w:hAnsi="Times New Roman" w:cs="Times New Roman"/>
                <w:color w:val="000000"/>
                <w:sz w:val="20"/>
                <w:szCs w:val="20"/>
              </w:rPr>
              <w:instrText xml:space="preserve">footnote_191_1"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191</w:t>
            </w:r>
            <w:r>
              <w:rPr>
                <w:rFonts w:ascii="Times New Roman" w:hAnsi="Times New Roman" w:cs="Times New Roman"/>
                <w:color w:val="000000"/>
                <w:sz w:val="20"/>
                <w:szCs w:val="20"/>
              </w:rPr>
              <w:fldChar w:fldCharType="end"/>
            </w:r>
          </w:p>
          <w:p w14:paraId="175BF5F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F8331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12.</w:t>
            </w:r>
          </w:p>
          <w:p w14:paraId="75CCC6D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66" w:name="co_footnote_Ib8e59065636011e498db8b09b4f"/>
      <w:bookmarkEnd w:id="466"/>
      <w:tr w:rsidR="00000000" w14:paraId="5BAA25E2" w14:textId="77777777">
        <w:tblPrEx>
          <w:tblCellMar>
            <w:top w:w="0" w:type="dxa"/>
            <w:left w:w="0" w:type="dxa"/>
            <w:bottom w:w="0" w:type="dxa"/>
            <w:right w:w="0" w:type="dxa"/>
          </w:tblCellMar>
        </w:tblPrEx>
        <w:tc>
          <w:tcPr>
            <w:tcW w:w="600" w:type="dxa"/>
            <w:tcBorders>
              <w:top w:val="nil"/>
              <w:left w:val="nil"/>
              <w:bottom w:val="nil"/>
              <w:right w:val="nil"/>
            </w:tcBorders>
          </w:tcPr>
          <w:p w14:paraId="047E094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192</w:t>
            </w:r>
            <w:r>
              <w:rPr>
                <w:rFonts w:ascii="Times New Roman" w:hAnsi="Times New Roman" w:cs="Times New Roman"/>
                <w:color w:val="000000"/>
                <w:sz w:val="20"/>
                <w:szCs w:val="20"/>
              </w:rPr>
              <w:fldChar w:fldCharType="end"/>
            </w:r>
          </w:p>
          <w:p w14:paraId="723599F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D61728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Reply at 6.</w:t>
            </w:r>
          </w:p>
          <w:p w14:paraId="6E73630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67" w:name="co_footnote_Ib8e59066636011e498db8b09b4f"/>
      <w:bookmarkEnd w:id="467"/>
      <w:tr w:rsidR="00000000" w14:paraId="02B6819A" w14:textId="77777777">
        <w:tblPrEx>
          <w:tblCellMar>
            <w:top w:w="0" w:type="dxa"/>
            <w:left w:w="0" w:type="dxa"/>
            <w:bottom w:w="0" w:type="dxa"/>
            <w:right w:w="0" w:type="dxa"/>
          </w:tblCellMar>
        </w:tblPrEx>
        <w:tc>
          <w:tcPr>
            <w:tcW w:w="600" w:type="dxa"/>
            <w:tcBorders>
              <w:top w:val="nil"/>
              <w:left w:val="nil"/>
              <w:bottom w:val="nil"/>
              <w:right w:val="nil"/>
            </w:tcBorders>
          </w:tcPr>
          <w:p w14:paraId="297C272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193</w:t>
            </w:r>
            <w:r>
              <w:rPr>
                <w:rFonts w:ascii="Times New Roman" w:hAnsi="Times New Roman" w:cs="Times New Roman"/>
                <w:color w:val="000000"/>
                <w:sz w:val="20"/>
                <w:szCs w:val="20"/>
              </w:rPr>
              <w:fldChar w:fldCharType="end"/>
            </w:r>
          </w:p>
          <w:p w14:paraId="1AF67A5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BFB1B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 at 7.</w:t>
            </w:r>
          </w:p>
          <w:p w14:paraId="6111CB7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68" w:name="co_footnote_Ib8e59067636011e498db8b09b4f"/>
      <w:bookmarkEnd w:id="468"/>
      <w:tr w:rsidR="00000000" w14:paraId="29FE3B61" w14:textId="77777777">
        <w:tblPrEx>
          <w:tblCellMar>
            <w:top w:w="0" w:type="dxa"/>
            <w:left w:w="0" w:type="dxa"/>
            <w:bottom w:w="0" w:type="dxa"/>
            <w:right w:w="0" w:type="dxa"/>
          </w:tblCellMar>
        </w:tblPrEx>
        <w:tc>
          <w:tcPr>
            <w:tcW w:w="600" w:type="dxa"/>
            <w:tcBorders>
              <w:top w:val="nil"/>
              <w:left w:val="nil"/>
              <w:bottom w:val="nil"/>
              <w:right w:val="nil"/>
            </w:tcBorders>
          </w:tcPr>
          <w:p w14:paraId="2E96925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194</w:t>
            </w:r>
            <w:r>
              <w:rPr>
                <w:rFonts w:ascii="Times New Roman" w:hAnsi="Times New Roman" w:cs="Times New Roman"/>
                <w:color w:val="000000"/>
                <w:sz w:val="20"/>
                <w:szCs w:val="20"/>
              </w:rPr>
              <w:fldChar w:fldCharType="end"/>
            </w:r>
          </w:p>
          <w:p w14:paraId="6179D41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9C9C90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SBC Comments at 6</w:t>
            </w:r>
            <w:r>
              <w:rPr>
                <w:rFonts w:ascii="Times New Roman" w:hAnsi="Times New Roman" w:cs="Times New Roman"/>
                <w:color w:val="000000"/>
                <w:sz w:val="20"/>
                <w:szCs w:val="20"/>
              </w:rPr>
              <w:t>–</w:t>
            </w:r>
            <w:r>
              <w:rPr>
                <w:rFonts w:ascii="Times New Roman" w:hAnsi="Times New Roman" w:cs="Times New Roman"/>
                <w:color w:val="000000"/>
                <w:sz w:val="20"/>
                <w:szCs w:val="20"/>
              </w:rPr>
              <w:t>7.</w:t>
            </w:r>
          </w:p>
          <w:p w14:paraId="6D31C92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69" w:name="co_footnote_Ib8e59068636011e498db8b09b4f"/>
      <w:bookmarkEnd w:id="469"/>
      <w:tr w:rsidR="00000000" w14:paraId="1572759A" w14:textId="77777777">
        <w:tblPrEx>
          <w:tblCellMar>
            <w:top w:w="0" w:type="dxa"/>
            <w:left w:w="0" w:type="dxa"/>
            <w:bottom w:w="0" w:type="dxa"/>
            <w:right w:w="0" w:type="dxa"/>
          </w:tblCellMar>
        </w:tblPrEx>
        <w:tc>
          <w:tcPr>
            <w:tcW w:w="600" w:type="dxa"/>
            <w:tcBorders>
              <w:top w:val="nil"/>
              <w:left w:val="nil"/>
              <w:bottom w:val="nil"/>
              <w:right w:val="nil"/>
            </w:tcBorders>
          </w:tcPr>
          <w:p w14:paraId="1938AED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 xml:space="preserve">HYPERLINK "#co_tablefootnote_195_1"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195</w:t>
            </w:r>
            <w:r>
              <w:rPr>
                <w:rFonts w:ascii="Times New Roman" w:hAnsi="Times New Roman" w:cs="Times New Roman"/>
                <w:color w:val="000000"/>
                <w:sz w:val="20"/>
                <w:szCs w:val="20"/>
              </w:rPr>
              <w:fldChar w:fldCharType="end"/>
            </w:r>
          </w:p>
          <w:p w14:paraId="2E9917B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2FD9F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MFS Comments at 6; NARUC Comments at 5; Nextel Reply at 9; Stentor Comments at 8; TSTT Reply at 4.</w:t>
            </w:r>
          </w:p>
          <w:p w14:paraId="40C9B6B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70" w:name="co_footnote_Ib8e59069636011e498db8b09b4f"/>
      <w:bookmarkEnd w:id="470"/>
      <w:tr w:rsidR="00000000" w14:paraId="6FEB60FF" w14:textId="77777777">
        <w:tblPrEx>
          <w:tblCellMar>
            <w:top w:w="0" w:type="dxa"/>
            <w:left w:w="0" w:type="dxa"/>
            <w:bottom w:w="0" w:type="dxa"/>
            <w:right w:w="0" w:type="dxa"/>
          </w:tblCellMar>
        </w:tblPrEx>
        <w:tc>
          <w:tcPr>
            <w:tcW w:w="600" w:type="dxa"/>
            <w:tcBorders>
              <w:top w:val="nil"/>
              <w:left w:val="nil"/>
              <w:bottom w:val="nil"/>
              <w:right w:val="nil"/>
            </w:tcBorders>
          </w:tcPr>
          <w:p w14:paraId="63164B7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196</w:t>
            </w:r>
            <w:r>
              <w:rPr>
                <w:rFonts w:ascii="Times New Roman" w:hAnsi="Times New Roman" w:cs="Times New Roman"/>
                <w:color w:val="000000"/>
                <w:sz w:val="20"/>
                <w:szCs w:val="20"/>
              </w:rPr>
              <w:fldChar w:fldCharType="end"/>
            </w:r>
          </w:p>
          <w:p w14:paraId="695B039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3A61B3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Nextel Reply at 9.</w:t>
            </w:r>
          </w:p>
          <w:p w14:paraId="766DDE0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71" w:name="co_footnote_Ib8e5906a636011e498db8b09b4f"/>
      <w:bookmarkEnd w:id="471"/>
      <w:tr w:rsidR="00000000" w14:paraId="0623E11C" w14:textId="77777777">
        <w:tblPrEx>
          <w:tblCellMar>
            <w:top w:w="0" w:type="dxa"/>
            <w:left w:w="0" w:type="dxa"/>
            <w:bottom w:w="0" w:type="dxa"/>
            <w:right w:w="0" w:type="dxa"/>
          </w:tblCellMar>
        </w:tblPrEx>
        <w:tc>
          <w:tcPr>
            <w:tcW w:w="600" w:type="dxa"/>
            <w:tcBorders>
              <w:top w:val="nil"/>
              <w:left w:val="nil"/>
              <w:bottom w:val="nil"/>
              <w:right w:val="nil"/>
            </w:tcBorders>
          </w:tcPr>
          <w:p w14:paraId="33F5082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197</w:t>
            </w:r>
            <w:r>
              <w:rPr>
                <w:rFonts w:ascii="Times New Roman" w:hAnsi="Times New Roman" w:cs="Times New Roman"/>
                <w:color w:val="000000"/>
                <w:sz w:val="20"/>
                <w:szCs w:val="20"/>
              </w:rPr>
              <w:fldChar w:fldCharType="end"/>
            </w:r>
          </w:p>
          <w:p w14:paraId="5A46A13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A303F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CMA Comments at 2; Telco Planning Reply at 1; Vanguard Comments at 13.</w:t>
            </w:r>
          </w:p>
          <w:p w14:paraId="22DCA7F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72" w:name="co_footnote_Ib8e5906b636011e498db8b09b4f"/>
      <w:bookmarkEnd w:id="472"/>
      <w:tr w:rsidR="00000000" w14:paraId="31EB7C46" w14:textId="77777777">
        <w:tblPrEx>
          <w:tblCellMar>
            <w:top w:w="0" w:type="dxa"/>
            <w:left w:w="0" w:type="dxa"/>
            <w:bottom w:w="0" w:type="dxa"/>
            <w:right w:w="0" w:type="dxa"/>
          </w:tblCellMar>
        </w:tblPrEx>
        <w:tc>
          <w:tcPr>
            <w:tcW w:w="600" w:type="dxa"/>
            <w:tcBorders>
              <w:top w:val="nil"/>
              <w:left w:val="nil"/>
              <w:bottom w:val="nil"/>
              <w:right w:val="nil"/>
            </w:tcBorders>
          </w:tcPr>
          <w:p w14:paraId="297F9BC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198</w:t>
            </w:r>
            <w:r>
              <w:rPr>
                <w:rFonts w:ascii="Times New Roman" w:hAnsi="Times New Roman" w:cs="Times New Roman"/>
                <w:color w:val="000000"/>
                <w:sz w:val="20"/>
                <w:szCs w:val="20"/>
              </w:rPr>
              <w:fldChar w:fldCharType="end"/>
            </w:r>
          </w:p>
          <w:p w14:paraId="1F8717E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CABC14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Vanguard Comments at 13.</w:t>
            </w:r>
          </w:p>
          <w:p w14:paraId="0422463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73" w:name="co_footnote_Ib8e5906c636011e498db8b09b4f"/>
      <w:bookmarkEnd w:id="473"/>
      <w:tr w:rsidR="00000000" w14:paraId="46A7D3FE" w14:textId="77777777">
        <w:tblPrEx>
          <w:tblCellMar>
            <w:top w:w="0" w:type="dxa"/>
            <w:left w:w="0" w:type="dxa"/>
            <w:bottom w:w="0" w:type="dxa"/>
            <w:right w:w="0" w:type="dxa"/>
          </w:tblCellMar>
        </w:tblPrEx>
        <w:tc>
          <w:tcPr>
            <w:tcW w:w="600" w:type="dxa"/>
            <w:tcBorders>
              <w:top w:val="nil"/>
              <w:left w:val="nil"/>
              <w:bottom w:val="nil"/>
              <w:right w:val="nil"/>
            </w:tcBorders>
          </w:tcPr>
          <w:p w14:paraId="320B654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199</w:t>
            </w:r>
            <w:r>
              <w:rPr>
                <w:rFonts w:ascii="Times New Roman" w:hAnsi="Times New Roman" w:cs="Times New Roman"/>
                <w:color w:val="000000"/>
                <w:sz w:val="20"/>
                <w:szCs w:val="20"/>
              </w:rPr>
              <w:fldChar w:fldCharType="end"/>
            </w:r>
          </w:p>
          <w:p w14:paraId="7A39BC3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3F79A1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w:t>
            </w:r>
            <w:proofErr w:type="spellStart"/>
            <w:r>
              <w:rPr>
                <w:rFonts w:ascii="Times New Roman" w:hAnsi="Times New Roman" w:cs="Times New Roman"/>
                <w:color w:val="000000"/>
                <w:sz w:val="20"/>
                <w:szCs w:val="20"/>
              </w:rPr>
              <w:t>AirTouch</w:t>
            </w:r>
            <w:proofErr w:type="spellEnd"/>
            <w:r>
              <w:rPr>
                <w:rFonts w:ascii="Times New Roman" w:hAnsi="Times New Roman" w:cs="Times New Roman"/>
                <w:color w:val="000000"/>
                <w:sz w:val="20"/>
                <w:szCs w:val="20"/>
              </w:rPr>
              <w:t xml:space="preserve"> Comments at 5; Pacific Comments at 8.</w:t>
            </w:r>
          </w:p>
          <w:p w14:paraId="1CDF896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74" w:name="co_footnote_Ib8e5906d636011e498db8b09b4f"/>
      <w:bookmarkEnd w:id="474"/>
      <w:tr w:rsidR="00000000" w14:paraId="3D845634" w14:textId="77777777">
        <w:tblPrEx>
          <w:tblCellMar>
            <w:top w:w="0" w:type="dxa"/>
            <w:left w:w="0" w:type="dxa"/>
            <w:bottom w:w="0" w:type="dxa"/>
            <w:right w:w="0" w:type="dxa"/>
          </w:tblCellMar>
        </w:tblPrEx>
        <w:tc>
          <w:tcPr>
            <w:tcW w:w="600" w:type="dxa"/>
            <w:tcBorders>
              <w:top w:val="nil"/>
              <w:left w:val="nil"/>
              <w:bottom w:val="nil"/>
              <w:right w:val="nil"/>
            </w:tcBorders>
          </w:tcPr>
          <w:p w14:paraId="2F7C965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w:instrText>
            </w:r>
            <w:r>
              <w:rPr>
                <w:rFonts w:ascii="Times New Roman" w:hAnsi="Times New Roman" w:cs="Times New Roman"/>
                <w:color w:val="000000"/>
                <w:sz w:val="20"/>
                <w:szCs w:val="20"/>
              </w:rPr>
              <w:instrText xml:space="preserve">e_200_1"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200</w:t>
            </w:r>
            <w:r>
              <w:rPr>
                <w:rFonts w:ascii="Times New Roman" w:hAnsi="Times New Roman" w:cs="Times New Roman"/>
                <w:color w:val="000000"/>
                <w:sz w:val="20"/>
                <w:szCs w:val="20"/>
              </w:rPr>
              <w:fldChar w:fldCharType="end"/>
            </w:r>
          </w:p>
          <w:p w14:paraId="59A10E2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A8D9FE"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Stentor Comments at 7</w:t>
            </w:r>
            <w:r>
              <w:rPr>
                <w:rFonts w:ascii="Times New Roman" w:hAnsi="Times New Roman" w:cs="Times New Roman"/>
                <w:color w:val="000000"/>
                <w:sz w:val="20"/>
                <w:szCs w:val="20"/>
              </w:rPr>
              <w:t>–</w:t>
            </w:r>
            <w:r>
              <w:rPr>
                <w:rFonts w:ascii="Times New Roman" w:hAnsi="Times New Roman" w:cs="Times New Roman"/>
                <w:color w:val="000000"/>
                <w:sz w:val="20"/>
                <w:szCs w:val="20"/>
              </w:rPr>
              <w:t>8 (per-number charges would unduly favor IXCs, which do not have significant dedicated number resources but benefit from those resources); USTA Reply at 3.</w:t>
            </w:r>
          </w:p>
          <w:p w14:paraId="72BFA75C"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75" w:name="co_footnote_Ib8e5906e636011e498db8b09b4f"/>
      <w:bookmarkEnd w:id="475"/>
      <w:tr w:rsidR="00000000" w14:paraId="2FD4287C" w14:textId="77777777">
        <w:tblPrEx>
          <w:tblCellMar>
            <w:top w:w="0" w:type="dxa"/>
            <w:left w:w="0" w:type="dxa"/>
            <w:bottom w:w="0" w:type="dxa"/>
            <w:right w:w="0" w:type="dxa"/>
          </w:tblCellMar>
        </w:tblPrEx>
        <w:tc>
          <w:tcPr>
            <w:tcW w:w="600" w:type="dxa"/>
            <w:tcBorders>
              <w:top w:val="nil"/>
              <w:left w:val="nil"/>
              <w:bottom w:val="nil"/>
              <w:right w:val="nil"/>
            </w:tcBorders>
          </w:tcPr>
          <w:p w14:paraId="18EBE46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201</w:t>
            </w:r>
            <w:r>
              <w:rPr>
                <w:rFonts w:ascii="Times New Roman" w:hAnsi="Times New Roman" w:cs="Times New Roman"/>
                <w:color w:val="000000"/>
                <w:sz w:val="20"/>
                <w:szCs w:val="20"/>
              </w:rPr>
              <w:fldChar w:fldCharType="end"/>
            </w:r>
          </w:p>
          <w:p w14:paraId="2CA52EC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FFBA4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Comments at 10.</w:t>
            </w:r>
          </w:p>
          <w:p w14:paraId="089AA5B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76" w:name="co_footnote_Ib8e5906f636011e498db8b09b4f"/>
      <w:bookmarkEnd w:id="476"/>
      <w:tr w:rsidR="00000000" w14:paraId="585E0E7C" w14:textId="77777777">
        <w:tblPrEx>
          <w:tblCellMar>
            <w:top w:w="0" w:type="dxa"/>
            <w:left w:w="0" w:type="dxa"/>
            <w:bottom w:w="0" w:type="dxa"/>
            <w:right w:w="0" w:type="dxa"/>
          </w:tblCellMar>
        </w:tblPrEx>
        <w:tc>
          <w:tcPr>
            <w:tcW w:w="600" w:type="dxa"/>
            <w:tcBorders>
              <w:top w:val="nil"/>
              <w:left w:val="nil"/>
              <w:bottom w:val="nil"/>
              <w:right w:val="nil"/>
            </w:tcBorders>
          </w:tcPr>
          <w:p w14:paraId="7921F01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202</w:t>
            </w:r>
            <w:r>
              <w:rPr>
                <w:rFonts w:ascii="Times New Roman" w:hAnsi="Times New Roman" w:cs="Times New Roman"/>
                <w:color w:val="000000"/>
                <w:sz w:val="20"/>
                <w:szCs w:val="20"/>
              </w:rPr>
              <w:fldChar w:fldCharType="end"/>
            </w:r>
          </w:p>
          <w:p w14:paraId="26039FE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1A582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Dean Brothers Comments at 4; GTE Comments at 14; McCaw Comments at 5, n. 13; Pacific Comments at 9; Stentor Comments at 8; TSTT Reply at 3; and USTA Comments at 9.</w:t>
            </w:r>
          </w:p>
          <w:p w14:paraId="31B3C374"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77" w:name="co_footnote_Ib8e59070636011e498db8b09b4f"/>
      <w:bookmarkEnd w:id="477"/>
      <w:tr w:rsidR="00000000" w14:paraId="6C062CFD" w14:textId="77777777">
        <w:tblPrEx>
          <w:tblCellMar>
            <w:top w:w="0" w:type="dxa"/>
            <w:left w:w="0" w:type="dxa"/>
            <w:bottom w:w="0" w:type="dxa"/>
            <w:right w:w="0" w:type="dxa"/>
          </w:tblCellMar>
        </w:tblPrEx>
        <w:tc>
          <w:tcPr>
            <w:tcW w:w="600" w:type="dxa"/>
            <w:tcBorders>
              <w:top w:val="nil"/>
              <w:left w:val="nil"/>
              <w:bottom w:val="nil"/>
              <w:right w:val="nil"/>
            </w:tcBorders>
          </w:tcPr>
          <w:p w14:paraId="2B5E809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w:instrText>
            </w:r>
            <w:r>
              <w:rPr>
                <w:rFonts w:ascii="Times New Roman" w:hAnsi="Times New Roman" w:cs="Times New Roman"/>
                <w:color w:val="000000"/>
                <w:sz w:val="20"/>
                <w:szCs w:val="20"/>
              </w:rPr>
              <w:instrText xml:space="preserve">INK "#co_tablefootnote_203_1"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203</w:t>
            </w:r>
            <w:r>
              <w:rPr>
                <w:rFonts w:ascii="Times New Roman" w:hAnsi="Times New Roman" w:cs="Times New Roman"/>
                <w:color w:val="000000"/>
                <w:sz w:val="20"/>
                <w:szCs w:val="20"/>
              </w:rPr>
              <w:fldChar w:fldCharType="end"/>
            </w:r>
          </w:p>
          <w:p w14:paraId="6378F182"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1D5E65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NECA Comments at 9.</w:t>
            </w:r>
          </w:p>
          <w:p w14:paraId="75F2507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78" w:name="co_footnote_Ib8e59071636011e498db8b09b4f"/>
      <w:bookmarkEnd w:id="478"/>
      <w:tr w:rsidR="00000000" w14:paraId="79CA775B" w14:textId="77777777">
        <w:tblPrEx>
          <w:tblCellMar>
            <w:top w:w="0" w:type="dxa"/>
            <w:left w:w="0" w:type="dxa"/>
            <w:bottom w:w="0" w:type="dxa"/>
            <w:right w:w="0" w:type="dxa"/>
          </w:tblCellMar>
        </w:tblPrEx>
        <w:tc>
          <w:tcPr>
            <w:tcW w:w="600" w:type="dxa"/>
            <w:tcBorders>
              <w:top w:val="nil"/>
              <w:left w:val="nil"/>
              <w:bottom w:val="nil"/>
              <w:right w:val="nil"/>
            </w:tcBorders>
          </w:tcPr>
          <w:p w14:paraId="43F8C9A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204</w:t>
            </w:r>
            <w:r>
              <w:rPr>
                <w:rFonts w:ascii="Times New Roman" w:hAnsi="Times New Roman" w:cs="Times New Roman"/>
                <w:color w:val="000000"/>
                <w:sz w:val="20"/>
                <w:szCs w:val="20"/>
              </w:rPr>
              <w:fldChar w:fldCharType="end"/>
            </w:r>
          </w:p>
          <w:p w14:paraId="3A5C696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645541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NEXTEL Comments at 13.</w:t>
            </w:r>
          </w:p>
          <w:p w14:paraId="2CB6BF0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79" w:name="co_footnote_Ib8e59072636011e498db8b09b4f"/>
      <w:bookmarkEnd w:id="479"/>
      <w:tr w:rsidR="00000000" w14:paraId="76AC9A41" w14:textId="77777777">
        <w:tblPrEx>
          <w:tblCellMar>
            <w:top w:w="0" w:type="dxa"/>
            <w:left w:w="0" w:type="dxa"/>
            <w:bottom w:w="0" w:type="dxa"/>
            <w:right w:w="0" w:type="dxa"/>
          </w:tblCellMar>
        </w:tblPrEx>
        <w:tc>
          <w:tcPr>
            <w:tcW w:w="600" w:type="dxa"/>
            <w:tcBorders>
              <w:top w:val="nil"/>
              <w:left w:val="nil"/>
              <w:bottom w:val="nil"/>
              <w:right w:val="nil"/>
            </w:tcBorders>
          </w:tcPr>
          <w:p w14:paraId="6751D0C6"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205</w:t>
            </w:r>
            <w:r>
              <w:rPr>
                <w:rFonts w:ascii="Times New Roman" w:hAnsi="Times New Roman" w:cs="Times New Roman"/>
                <w:color w:val="000000"/>
                <w:sz w:val="20"/>
                <w:szCs w:val="20"/>
              </w:rPr>
              <w:fldChar w:fldCharType="end"/>
            </w:r>
          </w:p>
          <w:p w14:paraId="48C3195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FB0F20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Stentor Comments at 8.</w:t>
            </w:r>
          </w:p>
          <w:p w14:paraId="4241F04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80" w:name="co_footnote_Ib8e59073636011e498db8b09b4f"/>
      <w:bookmarkEnd w:id="480"/>
      <w:tr w:rsidR="00000000" w14:paraId="11680686" w14:textId="77777777">
        <w:tblPrEx>
          <w:tblCellMar>
            <w:top w:w="0" w:type="dxa"/>
            <w:left w:w="0" w:type="dxa"/>
            <w:bottom w:w="0" w:type="dxa"/>
            <w:right w:w="0" w:type="dxa"/>
          </w:tblCellMar>
        </w:tblPrEx>
        <w:tc>
          <w:tcPr>
            <w:tcW w:w="600" w:type="dxa"/>
            <w:tcBorders>
              <w:top w:val="nil"/>
              <w:left w:val="nil"/>
              <w:bottom w:val="nil"/>
              <w:right w:val="nil"/>
            </w:tcBorders>
          </w:tcPr>
          <w:p w14:paraId="56A6991C"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206</w:t>
            </w:r>
            <w:r>
              <w:rPr>
                <w:rFonts w:ascii="Times New Roman" w:hAnsi="Times New Roman" w:cs="Times New Roman"/>
                <w:color w:val="000000"/>
                <w:sz w:val="20"/>
                <w:szCs w:val="20"/>
              </w:rPr>
              <w:fldChar w:fldCharType="end"/>
            </w:r>
          </w:p>
          <w:p w14:paraId="504CBDC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B19901A"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 Comments at 9.</w:t>
            </w:r>
          </w:p>
          <w:p w14:paraId="0EBA053F"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81" w:name="co_footnote_Ib8e59074636011e498db8b09b4f"/>
      <w:bookmarkEnd w:id="481"/>
      <w:tr w:rsidR="00000000" w14:paraId="787A41AD" w14:textId="77777777">
        <w:tblPrEx>
          <w:tblCellMar>
            <w:top w:w="0" w:type="dxa"/>
            <w:left w:w="0" w:type="dxa"/>
            <w:bottom w:w="0" w:type="dxa"/>
            <w:right w:w="0" w:type="dxa"/>
          </w:tblCellMar>
        </w:tblPrEx>
        <w:tc>
          <w:tcPr>
            <w:tcW w:w="600" w:type="dxa"/>
            <w:tcBorders>
              <w:top w:val="nil"/>
              <w:left w:val="nil"/>
              <w:bottom w:val="nil"/>
              <w:right w:val="nil"/>
            </w:tcBorders>
          </w:tcPr>
          <w:p w14:paraId="5ECF04D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207</w:t>
            </w:r>
            <w:r>
              <w:rPr>
                <w:rFonts w:ascii="Times New Roman" w:hAnsi="Times New Roman" w:cs="Times New Roman"/>
                <w:color w:val="000000"/>
                <w:sz w:val="20"/>
                <w:szCs w:val="20"/>
              </w:rPr>
              <w:fldChar w:fldCharType="end"/>
            </w:r>
          </w:p>
          <w:p w14:paraId="46F994D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FD06CD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Access to the 800 Service Management System (SMS) is tariffed under Title II of the Communications Act. DSMI p</w:t>
            </w:r>
            <w:r>
              <w:rPr>
                <w:rFonts w:ascii="Times New Roman" w:hAnsi="Times New Roman" w:cs="Times New Roman"/>
                <w:color w:val="000000"/>
                <w:sz w:val="20"/>
                <w:szCs w:val="20"/>
              </w:rPr>
              <w:t>rovides a centralized organization to administer access to the SMS Database for Responsible Organizations (RESPORGs). DSMI is responsible for administration of the SMS, user billing and collection of tariff charges. To the extent that DSMI focuses solely o</w:t>
            </w:r>
            <w:r>
              <w:rPr>
                <w:rFonts w:ascii="Times New Roman" w:hAnsi="Times New Roman" w:cs="Times New Roman"/>
                <w:color w:val="000000"/>
                <w:sz w:val="20"/>
                <w:szCs w:val="20"/>
              </w:rPr>
              <w:t>n ministerial functions associated with 800 number assignment, the DSMI’s role within the 800 number assignment model is similar to the role of the NANP Administrator in the Industry Model we adopt for NANP administration.</w:t>
            </w:r>
          </w:p>
          <w:p w14:paraId="29ECB22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82" w:name="co_footnote_Ib8e59075636011e498db8b09b4f"/>
      <w:bookmarkEnd w:id="482"/>
      <w:tr w:rsidR="00000000" w14:paraId="6FED73DE" w14:textId="77777777">
        <w:tblPrEx>
          <w:tblCellMar>
            <w:top w:w="0" w:type="dxa"/>
            <w:left w:w="0" w:type="dxa"/>
            <w:bottom w:w="0" w:type="dxa"/>
            <w:right w:w="0" w:type="dxa"/>
          </w:tblCellMar>
        </w:tblPrEx>
        <w:tc>
          <w:tcPr>
            <w:tcW w:w="600" w:type="dxa"/>
            <w:tcBorders>
              <w:top w:val="nil"/>
              <w:left w:val="nil"/>
              <w:bottom w:val="nil"/>
              <w:right w:val="nil"/>
            </w:tcBorders>
          </w:tcPr>
          <w:p w14:paraId="053671B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 xml:space="preserve">HYPERLINK "#co_tablefootnote_208_1"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208</w:t>
            </w:r>
            <w:r>
              <w:rPr>
                <w:rFonts w:ascii="Times New Roman" w:hAnsi="Times New Roman" w:cs="Times New Roman"/>
                <w:color w:val="000000"/>
                <w:sz w:val="20"/>
                <w:szCs w:val="20"/>
              </w:rPr>
              <w:fldChar w:fldCharType="end"/>
            </w:r>
          </w:p>
          <w:p w14:paraId="14B4B09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2E6DB5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Nextel Comments at 14</w:t>
            </w:r>
            <w:r>
              <w:rPr>
                <w:rFonts w:ascii="Times New Roman" w:hAnsi="Times New Roman" w:cs="Times New Roman"/>
                <w:color w:val="000000"/>
                <w:sz w:val="20"/>
                <w:szCs w:val="20"/>
              </w:rPr>
              <w:t>–</w:t>
            </w:r>
            <w:r>
              <w:rPr>
                <w:rFonts w:ascii="Times New Roman" w:hAnsi="Times New Roman" w:cs="Times New Roman"/>
                <w:color w:val="000000"/>
                <w:sz w:val="20"/>
                <w:szCs w:val="20"/>
              </w:rPr>
              <w:t>15; Nextel Reply at 2.</w:t>
            </w:r>
          </w:p>
          <w:p w14:paraId="1D7A17B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83" w:name="co_footnote_Ib8e59076636011e498db8b09b4f"/>
      <w:bookmarkEnd w:id="483"/>
      <w:tr w:rsidR="00000000" w14:paraId="6C1BED04" w14:textId="77777777">
        <w:tblPrEx>
          <w:tblCellMar>
            <w:top w:w="0" w:type="dxa"/>
            <w:left w:w="0" w:type="dxa"/>
            <w:bottom w:w="0" w:type="dxa"/>
            <w:right w:w="0" w:type="dxa"/>
          </w:tblCellMar>
        </w:tblPrEx>
        <w:tc>
          <w:tcPr>
            <w:tcW w:w="600" w:type="dxa"/>
            <w:tcBorders>
              <w:top w:val="nil"/>
              <w:left w:val="nil"/>
              <w:bottom w:val="nil"/>
              <w:right w:val="nil"/>
            </w:tcBorders>
          </w:tcPr>
          <w:p w14:paraId="0382ED0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209</w:t>
            </w:r>
            <w:r>
              <w:rPr>
                <w:rFonts w:ascii="Times New Roman" w:hAnsi="Times New Roman" w:cs="Times New Roman"/>
                <w:color w:val="000000"/>
                <w:sz w:val="20"/>
                <w:szCs w:val="20"/>
              </w:rPr>
              <w:fldChar w:fldCharType="end"/>
            </w:r>
          </w:p>
          <w:p w14:paraId="50CD110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612CBF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Reply at 8.</w:t>
            </w:r>
          </w:p>
          <w:p w14:paraId="7A28038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84" w:name="co_footnote_Ib8e59077636011e498db8b09b4f"/>
      <w:bookmarkEnd w:id="484"/>
      <w:tr w:rsidR="00000000" w14:paraId="156D96EF" w14:textId="77777777">
        <w:tblPrEx>
          <w:tblCellMar>
            <w:top w:w="0" w:type="dxa"/>
            <w:left w:w="0" w:type="dxa"/>
            <w:bottom w:w="0" w:type="dxa"/>
            <w:right w:w="0" w:type="dxa"/>
          </w:tblCellMar>
        </w:tblPrEx>
        <w:tc>
          <w:tcPr>
            <w:tcW w:w="600" w:type="dxa"/>
            <w:tcBorders>
              <w:top w:val="nil"/>
              <w:left w:val="nil"/>
              <w:bottom w:val="nil"/>
              <w:right w:val="nil"/>
            </w:tcBorders>
          </w:tcPr>
          <w:p w14:paraId="06609B4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210</w:t>
            </w:r>
            <w:r>
              <w:rPr>
                <w:rFonts w:ascii="Times New Roman" w:hAnsi="Times New Roman" w:cs="Times New Roman"/>
                <w:color w:val="000000"/>
                <w:sz w:val="20"/>
                <w:szCs w:val="20"/>
              </w:rPr>
              <w:fldChar w:fldCharType="end"/>
            </w:r>
          </w:p>
          <w:p w14:paraId="4331D121"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930ACC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ALTS Comments at 4.</w:t>
            </w:r>
          </w:p>
          <w:p w14:paraId="0B60A38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85" w:name="co_footnote_Ib8e59078636011e498db8b09b4f"/>
      <w:bookmarkEnd w:id="485"/>
      <w:tr w:rsidR="00000000" w14:paraId="2D1D022E" w14:textId="77777777">
        <w:tblPrEx>
          <w:tblCellMar>
            <w:top w:w="0" w:type="dxa"/>
            <w:left w:w="0" w:type="dxa"/>
            <w:bottom w:w="0" w:type="dxa"/>
            <w:right w:w="0" w:type="dxa"/>
          </w:tblCellMar>
        </w:tblPrEx>
        <w:tc>
          <w:tcPr>
            <w:tcW w:w="600" w:type="dxa"/>
            <w:tcBorders>
              <w:top w:val="nil"/>
              <w:left w:val="nil"/>
              <w:bottom w:val="nil"/>
              <w:right w:val="nil"/>
            </w:tcBorders>
          </w:tcPr>
          <w:p w14:paraId="2844071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211</w:t>
            </w:r>
            <w:r>
              <w:rPr>
                <w:rFonts w:ascii="Times New Roman" w:hAnsi="Times New Roman" w:cs="Times New Roman"/>
                <w:color w:val="000000"/>
                <w:sz w:val="20"/>
                <w:szCs w:val="20"/>
              </w:rPr>
              <w:fldChar w:fldCharType="end"/>
            </w:r>
          </w:p>
          <w:p w14:paraId="54D10D5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2FAAD5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Reply at 8.</w:t>
            </w:r>
          </w:p>
          <w:p w14:paraId="15D87C1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86" w:name="co_footnote_Ib8e59079636011e498db8b09b4f"/>
      <w:bookmarkEnd w:id="486"/>
      <w:tr w:rsidR="00000000" w14:paraId="27B34AB4" w14:textId="77777777">
        <w:tblPrEx>
          <w:tblCellMar>
            <w:top w:w="0" w:type="dxa"/>
            <w:left w:w="0" w:type="dxa"/>
            <w:bottom w:w="0" w:type="dxa"/>
            <w:right w:w="0" w:type="dxa"/>
          </w:tblCellMar>
        </w:tblPrEx>
        <w:tc>
          <w:tcPr>
            <w:tcW w:w="600" w:type="dxa"/>
            <w:tcBorders>
              <w:top w:val="nil"/>
              <w:left w:val="nil"/>
              <w:bottom w:val="nil"/>
              <w:right w:val="nil"/>
            </w:tcBorders>
          </w:tcPr>
          <w:p w14:paraId="4CE95C4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212</w:t>
            </w:r>
            <w:r>
              <w:rPr>
                <w:rFonts w:ascii="Times New Roman" w:hAnsi="Times New Roman" w:cs="Times New Roman"/>
                <w:color w:val="000000"/>
                <w:sz w:val="20"/>
                <w:szCs w:val="20"/>
              </w:rPr>
              <w:fldChar w:fldCharType="end"/>
            </w:r>
          </w:p>
          <w:p w14:paraId="2F86DBA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3A55BCD"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NPRM at para. 17.</w:t>
            </w:r>
          </w:p>
          <w:p w14:paraId="59BFA1E9"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87" w:name="co_footnote_Ib8e5907a636011e498db8b09b4f"/>
      <w:bookmarkEnd w:id="487"/>
      <w:tr w:rsidR="00000000" w14:paraId="09D0CA4C" w14:textId="77777777">
        <w:tblPrEx>
          <w:tblCellMar>
            <w:top w:w="0" w:type="dxa"/>
            <w:left w:w="0" w:type="dxa"/>
            <w:bottom w:w="0" w:type="dxa"/>
            <w:right w:w="0" w:type="dxa"/>
          </w:tblCellMar>
        </w:tblPrEx>
        <w:tc>
          <w:tcPr>
            <w:tcW w:w="600" w:type="dxa"/>
            <w:tcBorders>
              <w:top w:val="nil"/>
              <w:left w:val="nil"/>
              <w:bottom w:val="nil"/>
              <w:right w:val="nil"/>
            </w:tcBorders>
          </w:tcPr>
          <w:p w14:paraId="244593D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213</w:t>
            </w:r>
            <w:r>
              <w:rPr>
                <w:rFonts w:ascii="Times New Roman" w:hAnsi="Times New Roman" w:cs="Times New Roman"/>
                <w:color w:val="000000"/>
                <w:sz w:val="20"/>
                <w:szCs w:val="20"/>
              </w:rPr>
              <w:fldChar w:fldCharType="end"/>
            </w:r>
          </w:p>
          <w:p w14:paraId="1C4463CA"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6B4EBF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w:t>
            </w:r>
          </w:p>
          <w:p w14:paraId="65CD235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88" w:name="co_footnote_Ib8e5907b636011e498db8b09b4f"/>
      <w:bookmarkEnd w:id="488"/>
      <w:tr w:rsidR="00000000" w14:paraId="279D9E74" w14:textId="77777777">
        <w:tblPrEx>
          <w:tblCellMar>
            <w:top w:w="0" w:type="dxa"/>
            <w:left w:w="0" w:type="dxa"/>
            <w:bottom w:w="0" w:type="dxa"/>
            <w:right w:w="0" w:type="dxa"/>
          </w:tblCellMar>
        </w:tblPrEx>
        <w:tc>
          <w:tcPr>
            <w:tcW w:w="600" w:type="dxa"/>
            <w:tcBorders>
              <w:top w:val="nil"/>
              <w:left w:val="nil"/>
              <w:bottom w:val="nil"/>
              <w:right w:val="nil"/>
            </w:tcBorders>
          </w:tcPr>
          <w:p w14:paraId="29ED805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214</w:t>
            </w:r>
            <w:r>
              <w:rPr>
                <w:rFonts w:ascii="Times New Roman" w:hAnsi="Times New Roman" w:cs="Times New Roman"/>
                <w:color w:val="000000"/>
                <w:sz w:val="20"/>
                <w:szCs w:val="20"/>
              </w:rPr>
              <w:fldChar w:fldCharType="end"/>
            </w:r>
          </w:p>
          <w:p w14:paraId="1761E61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1C5FC8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Sprint Comments at 5</w:t>
            </w:r>
            <w:r>
              <w:rPr>
                <w:rFonts w:ascii="Times New Roman" w:hAnsi="Times New Roman" w:cs="Times New Roman"/>
                <w:color w:val="000000"/>
                <w:sz w:val="20"/>
                <w:szCs w:val="20"/>
              </w:rPr>
              <w:t>–</w:t>
            </w:r>
            <w:r>
              <w:rPr>
                <w:rFonts w:ascii="Times New Roman" w:hAnsi="Times New Roman" w:cs="Times New Roman"/>
                <w:color w:val="000000"/>
                <w:sz w:val="20"/>
                <w:szCs w:val="20"/>
              </w:rPr>
              <w:t>6; Bell Atlantic Comments at 2; Ad Hoc Comments at 2.</w:t>
            </w:r>
          </w:p>
          <w:p w14:paraId="43762CB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89" w:name="co_footnote_Ib8e5907c636011e498db8b09b4f"/>
      <w:bookmarkEnd w:id="489"/>
      <w:tr w:rsidR="00000000" w14:paraId="27B1FE89" w14:textId="77777777">
        <w:tblPrEx>
          <w:tblCellMar>
            <w:top w:w="0" w:type="dxa"/>
            <w:left w:w="0" w:type="dxa"/>
            <w:bottom w:w="0" w:type="dxa"/>
            <w:right w:w="0" w:type="dxa"/>
          </w:tblCellMar>
        </w:tblPrEx>
        <w:tc>
          <w:tcPr>
            <w:tcW w:w="600" w:type="dxa"/>
            <w:tcBorders>
              <w:top w:val="nil"/>
              <w:left w:val="nil"/>
              <w:bottom w:val="nil"/>
              <w:right w:val="nil"/>
            </w:tcBorders>
          </w:tcPr>
          <w:p w14:paraId="64D4904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w:instrText>
            </w:r>
            <w:r>
              <w:rPr>
                <w:rFonts w:ascii="Times New Roman" w:hAnsi="Times New Roman" w:cs="Times New Roman"/>
                <w:color w:val="000000"/>
                <w:sz w:val="20"/>
                <w:szCs w:val="20"/>
              </w:rPr>
              <w:instrText xml:space="preserve">RLINK "#co_tablefootnote_215_1"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215</w:t>
            </w:r>
            <w:r>
              <w:rPr>
                <w:rFonts w:ascii="Times New Roman" w:hAnsi="Times New Roman" w:cs="Times New Roman"/>
                <w:color w:val="000000"/>
                <w:sz w:val="20"/>
                <w:szCs w:val="20"/>
              </w:rPr>
              <w:fldChar w:fldCharType="end"/>
            </w:r>
          </w:p>
          <w:p w14:paraId="49B08A6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B96BC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GTE Comments at 9</w:t>
            </w:r>
            <w:r>
              <w:rPr>
                <w:rFonts w:ascii="Times New Roman" w:hAnsi="Times New Roman" w:cs="Times New Roman"/>
                <w:color w:val="000000"/>
                <w:sz w:val="20"/>
                <w:szCs w:val="20"/>
              </w:rPr>
              <w:t>–</w:t>
            </w:r>
            <w:r>
              <w:rPr>
                <w:rFonts w:ascii="Times New Roman" w:hAnsi="Times New Roman" w:cs="Times New Roman"/>
                <w:color w:val="000000"/>
                <w:sz w:val="20"/>
                <w:szCs w:val="20"/>
              </w:rPr>
              <w:t>10; PCIA Comments at 7.</w:t>
            </w:r>
          </w:p>
          <w:p w14:paraId="28678DA7"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90" w:name="co_footnote_Ib8e5907d636011e498db8b09b4f"/>
      <w:bookmarkEnd w:id="490"/>
      <w:tr w:rsidR="00000000" w14:paraId="5ED03DCC" w14:textId="77777777">
        <w:tblPrEx>
          <w:tblCellMar>
            <w:top w:w="0" w:type="dxa"/>
            <w:left w:w="0" w:type="dxa"/>
            <w:bottom w:w="0" w:type="dxa"/>
            <w:right w:w="0" w:type="dxa"/>
          </w:tblCellMar>
        </w:tblPrEx>
        <w:tc>
          <w:tcPr>
            <w:tcW w:w="600" w:type="dxa"/>
            <w:tcBorders>
              <w:top w:val="nil"/>
              <w:left w:val="nil"/>
              <w:bottom w:val="nil"/>
              <w:right w:val="nil"/>
            </w:tcBorders>
          </w:tcPr>
          <w:p w14:paraId="727E907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216</w:t>
            </w:r>
            <w:r>
              <w:rPr>
                <w:rFonts w:ascii="Times New Roman" w:hAnsi="Times New Roman" w:cs="Times New Roman"/>
                <w:color w:val="000000"/>
                <w:sz w:val="20"/>
                <w:szCs w:val="20"/>
              </w:rPr>
              <w:fldChar w:fldCharType="end"/>
            </w:r>
          </w:p>
          <w:p w14:paraId="7C78A54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B6A823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Comments at 5</w:t>
            </w:r>
            <w:r>
              <w:rPr>
                <w:rFonts w:ascii="Times New Roman" w:hAnsi="Times New Roman" w:cs="Times New Roman"/>
                <w:color w:val="000000"/>
                <w:sz w:val="20"/>
                <w:szCs w:val="20"/>
              </w:rPr>
              <w:t>–</w:t>
            </w:r>
            <w:r>
              <w:rPr>
                <w:rFonts w:ascii="Times New Roman" w:hAnsi="Times New Roman" w:cs="Times New Roman"/>
                <w:color w:val="000000"/>
                <w:sz w:val="20"/>
                <w:szCs w:val="20"/>
              </w:rPr>
              <w:t>6.</w:t>
            </w:r>
          </w:p>
          <w:p w14:paraId="001272F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91" w:name="co_footnote_Ib8e5907e636011e498db8b09b4f"/>
      <w:bookmarkEnd w:id="491"/>
      <w:tr w:rsidR="00000000" w14:paraId="44466EED" w14:textId="77777777">
        <w:tblPrEx>
          <w:tblCellMar>
            <w:top w:w="0" w:type="dxa"/>
            <w:left w:w="0" w:type="dxa"/>
            <w:bottom w:w="0" w:type="dxa"/>
            <w:right w:w="0" w:type="dxa"/>
          </w:tblCellMar>
        </w:tblPrEx>
        <w:tc>
          <w:tcPr>
            <w:tcW w:w="600" w:type="dxa"/>
            <w:tcBorders>
              <w:top w:val="nil"/>
              <w:left w:val="nil"/>
              <w:bottom w:val="nil"/>
              <w:right w:val="nil"/>
            </w:tcBorders>
          </w:tcPr>
          <w:p w14:paraId="75DFA86E"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217</w:t>
            </w:r>
            <w:r>
              <w:rPr>
                <w:rFonts w:ascii="Times New Roman" w:hAnsi="Times New Roman" w:cs="Times New Roman"/>
                <w:color w:val="000000"/>
                <w:sz w:val="20"/>
                <w:szCs w:val="20"/>
              </w:rPr>
              <w:fldChar w:fldCharType="end"/>
            </w:r>
          </w:p>
          <w:p w14:paraId="204D6BF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5339AB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Telaccess</w:t>
            </w:r>
            <w:proofErr w:type="spellEnd"/>
            <w:r>
              <w:rPr>
                <w:rFonts w:ascii="Times New Roman" w:hAnsi="Times New Roman" w:cs="Times New Roman"/>
                <w:color w:val="000000"/>
                <w:sz w:val="20"/>
                <w:szCs w:val="20"/>
              </w:rPr>
              <w:t xml:space="preserve"> Comments at 4.</w:t>
            </w:r>
          </w:p>
          <w:p w14:paraId="37C2B92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92" w:name="co_footnote_Ib8e5907f636011e498db8b09b4f"/>
      <w:bookmarkEnd w:id="492"/>
      <w:tr w:rsidR="00000000" w14:paraId="71B26223" w14:textId="77777777">
        <w:tblPrEx>
          <w:tblCellMar>
            <w:top w:w="0" w:type="dxa"/>
            <w:left w:w="0" w:type="dxa"/>
            <w:bottom w:w="0" w:type="dxa"/>
            <w:right w:w="0" w:type="dxa"/>
          </w:tblCellMar>
        </w:tblPrEx>
        <w:tc>
          <w:tcPr>
            <w:tcW w:w="600" w:type="dxa"/>
            <w:tcBorders>
              <w:top w:val="nil"/>
              <w:left w:val="nil"/>
              <w:bottom w:val="nil"/>
              <w:right w:val="nil"/>
            </w:tcBorders>
          </w:tcPr>
          <w:p w14:paraId="5D1A5ECD"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218</w:t>
            </w:r>
            <w:r>
              <w:rPr>
                <w:rFonts w:ascii="Times New Roman" w:hAnsi="Times New Roman" w:cs="Times New Roman"/>
                <w:color w:val="000000"/>
                <w:sz w:val="20"/>
                <w:szCs w:val="20"/>
              </w:rPr>
              <w:fldChar w:fldCharType="end"/>
            </w:r>
          </w:p>
          <w:p w14:paraId="57B3BD1B"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56A9E7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2; Stentor Comments at 3.</w:t>
            </w:r>
          </w:p>
          <w:p w14:paraId="064DCCB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93" w:name="co_footnote_Ib8e59080636011e498db8b09b4f"/>
      <w:bookmarkEnd w:id="493"/>
      <w:tr w:rsidR="00000000" w14:paraId="17EAF201" w14:textId="77777777">
        <w:tblPrEx>
          <w:tblCellMar>
            <w:top w:w="0" w:type="dxa"/>
            <w:left w:w="0" w:type="dxa"/>
            <w:bottom w:w="0" w:type="dxa"/>
            <w:right w:w="0" w:type="dxa"/>
          </w:tblCellMar>
        </w:tblPrEx>
        <w:tc>
          <w:tcPr>
            <w:tcW w:w="600" w:type="dxa"/>
            <w:tcBorders>
              <w:top w:val="nil"/>
              <w:left w:val="nil"/>
              <w:bottom w:val="nil"/>
              <w:right w:val="nil"/>
            </w:tcBorders>
          </w:tcPr>
          <w:p w14:paraId="636BCFA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w:t>
            </w:r>
            <w:r>
              <w:rPr>
                <w:rFonts w:ascii="Times New Roman" w:hAnsi="Times New Roman" w:cs="Times New Roman"/>
                <w:color w:val="0E568C"/>
                <w:sz w:val="20"/>
                <w:szCs w:val="20"/>
                <w:vertAlign w:val="superscript"/>
              </w:rPr>
              <w:t>9</w:t>
            </w:r>
            <w:r>
              <w:rPr>
                <w:rFonts w:ascii="Times New Roman" w:hAnsi="Times New Roman" w:cs="Times New Roman"/>
                <w:color w:val="000000"/>
                <w:sz w:val="20"/>
                <w:szCs w:val="20"/>
              </w:rPr>
              <w:fldChar w:fldCharType="end"/>
            </w:r>
          </w:p>
          <w:p w14:paraId="3A09112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8E3F1D1"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Ad Hoc Comments at 6</w:t>
            </w:r>
            <w:r>
              <w:rPr>
                <w:rFonts w:ascii="Times New Roman" w:hAnsi="Times New Roman" w:cs="Times New Roman"/>
                <w:color w:val="000000"/>
                <w:sz w:val="20"/>
                <w:szCs w:val="20"/>
              </w:rPr>
              <w:t>–</w:t>
            </w:r>
            <w:r>
              <w:rPr>
                <w:rFonts w:ascii="Times New Roman" w:hAnsi="Times New Roman" w:cs="Times New Roman"/>
                <w:color w:val="000000"/>
                <w:sz w:val="20"/>
                <w:szCs w:val="20"/>
              </w:rPr>
              <w:t>7; APC Comments at 2; TCG Reply at 2.</w:t>
            </w:r>
          </w:p>
          <w:p w14:paraId="2BC0A0F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94" w:name="co_footnote_Ib8e59081636011e498db8b09b4f"/>
      <w:bookmarkEnd w:id="494"/>
      <w:tr w:rsidR="00000000" w14:paraId="51D1A245" w14:textId="77777777">
        <w:tblPrEx>
          <w:tblCellMar>
            <w:top w:w="0" w:type="dxa"/>
            <w:left w:w="0" w:type="dxa"/>
            <w:bottom w:w="0" w:type="dxa"/>
            <w:right w:w="0" w:type="dxa"/>
          </w:tblCellMar>
        </w:tblPrEx>
        <w:tc>
          <w:tcPr>
            <w:tcW w:w="600" w:type="dxa"/>
            <w:tcBorders>
              <w:top w:val="nil"/>
              <w:left w:val="nil"/>
              <w:bottom w:val="nil"/>
              <w:right w:val="nil"/>
            </w:tcBorders>
          </w:tcPr>
          <w:p w14:paraId="2B52C989"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220</w:t>
            </w:r>
            <w:r>
              <w:rPr>
                <w:rFonts w:ascii="Times New Roman" w:hAnsi="Times New Roman" w:cs="Times New Roman"/>
                <w:color w:val="000000"/>
                <w:sz w:val="20"/>
                <w:szCs w:val="20"/>
              </w:rPr>
              <w:fldChar w:fldCharType="end"/>
            </w:r>
          </w:p>
          <w:p w14:paraId="220A56F3"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1B67B6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Bell Atlantic Comments at 4; GTE Reply at 3</w:t>
            </w:r>
            <w:r>
              <w:rPr>
                <w:rFonts w:ascii="Times New Roman" w:hAnsi="Times New Roman" w:cs="Times New Roman"/>
                <w:color w:val="000000"/>
                <w:sz w:val="20"/>
                <w:szCs w:val="20"/>
              </w:rPr>
              <w:t>; McCaw Reply at 8; MFS Reply at 4.</w:t>
            </w:r>
          </w:p>
          <w:p w14:paraId="50A7D635"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95" w:name="co_footnote_Ib8e59082636011e498db8b09b4f"/>
      <w:bookmarkEnd w:id="495"/>
      <w:tr w:rsidR="00000000" w14:paraId="3C6F9712" w14:textId="77777777">
        <w:tblPrEx>
          <w:tblCellMar>
            <w:top w:w="0" w:type="dxa"/>
            <w:left w:w="0" w:type="dxa"/>
            <w:bottom w:w="0" w:type="dxa"/>
            <w:right w:w="0" w:type="dxa"/>
          </w:tblCellMar>
        </w:tblPrEx>
        <w:tc>
          <w:tcPr>
            <w:tcW w:w="600" w:type="dxa"/>
            <w:tcBorders>
              <w:top w:val="nil"/>
              <w:left w:val="nil"/>
              <w:bottom w:val="nil"/>
              <w:right w:val="nil"/>
            </w:tcBorders>
          </w:tcPr>
          <w:p w14:paraId="724B1AF0"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221</w:t>
            </w:r>
            <w:r>
              <w:rPr>
                <w:rFonts w:ascii="Times New Roman" w:hAnsi="Times New Roman" w:cs="Times New Roman"/>
                <w:color w:val="000000"/>
                <w:sz w:val="20"/>
                <w:szCs w:val="20"/>
              </w:rPr>
              <w:fldChar w:fldCharType="end"/>
            </w:r>
          </w:p>
          <w:p w14:paraId="46555C47"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3C1E9A2"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Section IV, B, supra.</w:t>
            </w:r>
          </w:p>
          <w:p w14:paraId="512CBD86"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96" w:name="co_footnote_Ib8e59083636011e498db8b09b4f"/>
      <w:bookmarkEnd w:id="496"/>
      <w:tr w:rsidR="00000000" w14:paraId="52F155B2" w14:textId="77777777">
        <w:tblPrEx>
          <w:tblCellMar>
            <w:top w:w="0" w:type="dxa"/>
            <w:left w:w="0" w:type="dxa"/>
            <w:bottom w:w="0" w:type="dxa"/>
            <w:right w:w="0" w:type="dxa"/>
          </w:tblCellMar>
        </w:tblPrEx>
        <w:tc>
          <w:tcPr>
            <w:tcW w:w="600" w:type="dxa"/>
            <w:tcBorders>
              <w:top w:val="nil"/>
              <w:left w:val="nil"/>
              <w:bottom w:val="nil"/>
              <w:right w:val="nil"/>
            </w:tcBorders>
          </w:tcPr>
          <w:p w14:paraId="20035BC4"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fldChar w:fldCharType="begin"/>
            </w:r>
            <w:r>
              <w:rPr>
                <w:rFonts w:ascii="Times New Roman" w:hAnsi="Times New Roman" w:cs="Times New Roman"/>
                <w:color w:val="000000"/>
                <w:sz w:val="20"/>
                <w:szCs w:val="20"/>
              </w:rPr>
              <w:instrText xml:space="preserve">HYPERLINK "#co_tablefootnote_222_1"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222</w:t>
            </w:r>
            <w:r>
              <w:rPr>
                <w:rFonts w:ascii="Times New Roman" w:hAnsi="Times New Roman" w:cs="Times New Roman"/>
                <w:color w:val="000000"/>
                <w:sz w:val="20"/>
                <w:szCs w:val="20"/>
              </w:rPr>
              <w:fldChar w:fldCharType="end"/>
            </w:r>
          </w:p>
          <w:p w14:paraId="3BE439F5"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9037FB"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primary problem is Private Branch Exchange (PBX) systems that have not been modified to recognize the new NPAs. Consumers experi</w:t>
            </w:r>
            <w:r>
              <w:rPr>
                <w:rFonts w:ascii="Times New Roman" w:hAnsi="Times New Roman" w:cs="Times New Roman"/>
                <w:color w:val="000000"/>
                <w:sz w:val="20"/>
                <w:szCs w:val="20"/>
              </w:rPr>
              <w:t xml:space="preserve">encing problems should contact the PBX system provider to determine whether the PBX has been appropriately modified. They also should try to complete the call by first dialing </w:t>
            </w:r>
            <w:r>
              <w:rPr>
                <w:rFonts w:ascii="Times New Roman" w:hAnsi="Times New Roman" w:cs="Times New Roman"/>
                <w:color w:val="000000"/>
                <w:sz w:val="20"/>
                <w:szCs w:val="20"/>
              </w:rPr>
              <w:t>“</w:t>
            </w:r>
            <w:r>
              <w:rPr>
                <w:rFonts w:ascii="Times New Roman" w:hAnsi="Times New Roman" w:cs="Times New Roman"/>
                <w:color w:val="000000"/>
                <w:sz w:val="20"/>
                <w:szCs w:val="20"/>
              </w:rPr>
              <w:t>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See FCC Public Notice, Consumer Alert: Telephone Number Changes (May 12, 19</w:t>
            </w:r>
            <w:r>
              <w:rPr>
                <w:rFonts w:ascii="Times New Roman" w:hAnsi="Times New Roman" w:cs="Times New Roman"/>
                <w:color w:val="000000"/>
                <w:sz w:val="20"/>
                <w:szCs w:val="20"/>
              </w:rPr>
              <w:t>95).</w:t>
            </w:r>
          </w:p>
          <w:p w14:paraId="60C07910"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497" w:name="co_footnote_Ib8e59084636011e498db8b09b4f"/>
      <w:bookmarkEnd w:id="497"/>
      <w:tr w:rsidR="00000000" w14:paraId="31FF995A" w14:textId="77777777">
        <w:tblPrEx>
          <w:tblCellMar>
            <w:top w:w="0" w:type="dxa"/>
            <w:left w:w="0" w:type="dxa"/>
            <w:bottom w:w="0" w:type="dxa"/>
            <w:right w:w="0" w:type="dxa"/>
          </w:tblCellMar>
        </w:tblPrEx>
        <w:tc>
          <w:tcPr>
            <w:tcW w:w="600" w:type="dxa"/>
            <w:tcBorders>
              <w:top w:val="nil"/>
              <w:left w:val="nil"/>
              <w:bottom w:val="nil"/>
              <w:right w:val="nil"/>
            </w:tcBorders>
          </w:tcPr>
          <w:p w14:paraId="0F71634F"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223</w:t>
            </w:r>
            <w:r>
              <w:rPr>
                <w:rFonts w:ascii="Times New Roman" w:hAnsi="Times New Roman" w:cs="Times New Roman"/>
                <w:color w:val="000000"/>
                <w:sz w:val="20"/>
                <w:szCs w:val="20"/>
              </w:rPr>
              <w:fldChar w:fldCharType="end"/>
            </w:r>
          </w:p>
          <w:p w14:paraId="0BFB98C8" w14:textId="77777777" w:rsidR="00000000" w:rsidRDefault="00BC2E76">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E20E448"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para. 79, supra.</w:t>
            </w:r>
          </w:p>
          <w:p w14:paraId="5EE27DC3" w14:textId="77777777" w:rsidR="00000000" w:rsidRDefault="00BC2E76">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tbl>
    <w:p w14:paraId="35AAE0AC"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7779EB31" w14:textId="77777777" w:rsidR="00000000" w:rsidRDefault="00BC2E76">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11 FCC Rcd. 2588 (F.C.C.), 78 Rad. Reg. 2d (P &amp; F) 821, 11 F.C.C.R. 2588, 1995 WL 418759</w:t>
      </w:r>
    </w:p>
    <w:tbl>
      <w:tblPr>
        <w:tblW w:w="0" w:type="auto"/>
        <w:tblInd w:w="24" w:type="dxa"/>
        <w:tblLayout w:type="fixed"/>
        <w:tblCellMar>
          <w:left w:w="0" w:type="dxa"/>
          <w:right w:w="0" w:type="dxa"/>
        </w:tblCellMar>
        <w:tblLook w:val="0000" w:firstRow="0" w:lastRow="0" w:firstColumn="0" w:lastColumn="0" w:noHBand="0" w:noVBand="0"/>
      </w:tblPr>
      <w:tblGrid>
        <w:gridCol w:w="4320"/>
        <w:gridCol w:w="5760"/>
      </w:tblGrid>
      <w:tr w:rsidR="00000000" w14:paraId="1C4F823C" w14:textId="77777777">
        <w:tblPrEx>
          <w:tblCellMar>
            <w:top w:w="0" w:type="dxa"/>
            <w:left w:w="0" w:type="dxa"/>
            <w:bottom w:w="0" w:type="dxa"/>
            <w:right w:w="0" w:type="dxa"/>
          </w:tblCellMar>
        </w:tblPrEx>
        <w:tc>
          <w:tcPr>
            <w:tcW w:w="4320" w:type="dxa"/>
            <w:tcBorders>
              <w:top w:val="single" w:sz="4" w:space="0" w:color="777777"/>
              <w:left w:val="nil"/>
              <w:bottom w:val="nil"/>
              <w:right w:val="nil"/>
            </w:tcBorders>
            <w:tcMar>
              <w:top w:w="100" w:type="dxa"/>
              <w:left w:w="24" w:type="dxa"/>
              <w:right w:w="24" w:type="dxa"/>
            </w:tcMar>
          </w:tcPr>
          <w:p w14:paraId="1B40A64C" w14:textId="77777777" w:rsidR="00000000" w:rsidRDefault="00BC2E76">
            <w:pPr>
              <w:widowControl w:val="0"/>
              <w:autoSpaceDE w:val="0"/>
              <w:autoSpaceDN w:val="0"/>
              <w:adjustRightInd w:val="0"/>
              <w:spacing w:after="0" w:line="240" w:lineRule="auto"/>
              <w:ind w:left="24" w:right="24"/>
              <w:rPr>
                <w:rFonts w:ascii="Times New Roman" w:hAnsi="Times New Roman" w:cs="Times New Roman"/>
                <w:b/>
                <w:bCs/>
                <w:color w:val="777777"/>
                <w:sz w:val="16"/>
                <w:szCs w:val="16"/>
              </w:rPr>
            </w:pPr>
            <w:r>
              <w:rPr>
                <w:rFonts w:ascii="Times New Roman" w:hAnsi="Times New Roman" w:cs="Times New Roman"/>
                <w:b/>
                <w:bCs/>
                <w:color w:val="777777"/>
                <w:sz w:val="16"/>
                <w:szCs w:val="16"/>
              </w:rPr>
              <w:t>End of Document</w:t>
            </w:r>
          </w:p>
          <w:p w14:paraId="1A386FE1" w14:textId="77777777" w:rsidR="00000000" w:rsidRDefault="00BC2E76">
            <w:pPr>
              <w:widowControl w:val="0"/>
              <w:autoSpaceDE w:val="0"/>
              <w:autoSpaceDN w:val="0"/>
              <w:adjustRightInd w:val="0"/>
              <w:spacing w:after="0" w:line="240" w:lineRule="auto"/>
              <w:ind w:left="24" w:right="24"/>
              <w:rPr>
                <w:rFonts w:ascii="Times New Roman" w:hAnsi="Times New Roman" w:cs="Times New Roman"/>
                <w:b/>
                <w:bCs/>
                <w:color w:val="777777"/>
                <w:sz w:val="16"/>
                <w:szCs w:val="16"/>
              </w:rPr>
            </w:pPr>
          </w:p>
        </w:tc>
        <w:tc>
          <w:tcPr>
            <w:tcW w:w="5760" w:type="dxa"/>
            <w:tcBorders>
              <w:top w:val="single" w:sz="4" w:space="0" w:color="777777"/>
              <w:left w:val="nil"/>
              <w:bottom w:val="nil"/>
              <w:right w:val="nil"/>
            </w:tcBorders>
            <w:tcMar>
              <w:top w:w="100" w:type="dxa"/>
              <w:left w:w="24" w:type="dxa"/>
              <w:right w:w="24" w:type="dxa"/>
            </w:tcMar>
          </w:tcPr>
          <w:p w14:paraId="0228BC0C" w14:textId="77777777" w:rsidR="00000000" w:rsidRDefault="00BC2E76">
            <w:pPr>
              <w:widowControl w:val="0"/>
              <w:autoSpaceDE w:val="0"/>
              <w:autoSpaceDN w:val="0"/>
              <w:adjustRightInd w:val="0"/>
              <w:spacing w:after="0" w:line="240" w:lineRule="auto"/>
              <w:ind w:left="24" w:right="24"/>
              <w:jc w:val="right"/>
              <w:rPr>
                <w:rFonts w:ascii="Times New Roman" w:hAnsi="Times New Roman" w:cs="Times New Roman"/>
                <w:color w:val="777777"/>
                <w:sz w:val="16"/>
                <w:szCs w:val="16"/>
              </w:rPr>
            </w:pPr>
            <w:r>
              <w:rPr>
                <w:rFonts w:ascii="Times New Roman" w:hAnsi="Times New Roman" w:cs="Times New Roman"/>
                <w:color w:val="777777"/>
                <w:sz w:val="16"/>
                <w:szCs w:val="16"/>
              </w:rPr>
              <w:t>©</w:t>
            </w:r>
            <w:r>
              <w:rPr>
                <w:rFonts w:ascii="Times New Roman" w:hAnsi="Times New Roman" w:cs="Times New Roman"/>
                <w:color w:val="777777"/>
                <w:sz w:val="16"/>
                <w:szCs w:val="16"/>
              </w:rPr>
              <w:t xml:space="preserve"> 2022 Thomson Reuters. No claim to original U.S. Government Works.</w:t>
            </w:r>
          </w:p>
          <w:p w14:paraId="6FC2B966" w14:textId="77777777" w:rsidR="00000000" w:rsidRDefault="00BC2E76">
            <w:pPr>
              <w:widowControl w:val="0"/>
              <w:autoSpaceDE w:val="0"/>
              <w:autoSpaceDN w:val="0"/>
              <w:adjustRightInd w:val="0"/>
              <w:spacing w:after="0" w:line="240" w:lineRule="auto"/>
              <w:ind w:left="24" w:right="24"/>
              <w:jc w:val="right"/>
              <w:rPr>
                <w:rFonts w:ascii="Times New Roman" w:hAnsi="Times New Roman" w:cs="Times New Roman"/>
                <w:color w:val="777777"/>
                <w:sz w:val="16"/>
                <w:szCs w:val="16"/>
              </w:rPr>
            </w:pPr>
          </w:p>
        </w:tc>
      </w:tr>
    </w:tbl>
    <w:p w14:paraId="3143EBE0" w14:textId="77777777" w:rsidR="00000000" w:rsidRDefault="00BC2E76">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15BCAD12" w14:textId="77777777" w:rsidR="00000000" w:rsidRDefault="00BC2E76">
      <w:pPr>
        <w:widowControl w:val="0"/>
        <w:autoSpaceDE w:val="0"/>
        <w:autoSpaceDN w:val="0"/>
        <w:adjustRightInd w:val="0"/>
        <w:spacing w:after="0" w:line="240" w:lineRule="auto"/>
        <w:rPr>
          <w:rFonts w:ascii="Arial" w:hAnsi="Arial" w:cs="Arial"/>
          <w:sz w:val="24"/>
          <w:szCs w:val="24"/>
        </w:rPr>
      </w:pPr>
    </w:p>
    <w:sectPr w:rsidR="00000000">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91F9" w14:textId="77777777" w:rsidR="00000000" w:rsidRDefault="00BC2E76">
      <w:pPr>
        <w:spacing w:after="0" w:line="240" w:lineRule="auto"/>
      </w:pPr>
      <w:r>
        <w:separator/>
      </w:r>
    </w:p>
  </w:endnote>
  <w:endnote w:type="continuationSeparator" w:id="0">
    <w:p w14:paraId="5840183E" w14:textId="77777777" w:rsidR="00000000" w:rsidRDefault="00BC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8A02" w14:textId="77777777" w:rsidR="00BC2E76" w:rsidRDefault="00BC2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300"/>
      <w:gridCol w:w="700"/>
    </w:tblGrid>
    <w:tr w:rsidR="00000000" w14:paraId="75E5DC19" w14:textId="77777777">
      <w:tblPrEx>
        <w:tblCellMar>
          <w:top w:w="0" w:type="dxa"/>
          <w:left w:w="0" w:type="dxa"/>
          <w:bottom w:w="0" w:type="dxa"/>
          <w:right w:w="0" w:type="dxa"/>
        </w:tblCellMar>
      </w:tblPrEx>
      <w:tc>
        <w:tcPr>
          <w:tcW w:w="9300" w:type="dxa"/>
          <w:tcBorders>
            <w:top w:val="single" w:sz="8" w:space="0" w:color="AAAAAA"/>
            <w:left w:val="nil"/>
            <w:bottom w:val="nil"/>
            <w:right w:val="nil"/>
          </w:tcBorders>
          <w:tcMar>
            <w:top w:w="60" w:type="dxa"/>
          </w:tcMar>
          <w:vAlign w:val="bottom"/>
        </w:tcPr>
        <w:p w14:paraId="7DD564B9" w14:textId="77777777" w:rsidR="00000000" w:rsidRDefault="00BC2E76">
          <w:pPr>
            <w:widowControl w:val="0"/>
            <w:autoSpaceDE w:val="0"/>
            <w:autoSpaceDN w:val="0"/>
            <w:adjustRightInd w:val="0"/>
            <w:spacing w:after="0" w:line="240" w:lineRule="auto"/>
            <w:rPr>
              <w:rFonts w:ascii="Arial" w:hAnsi="Arial" w:cs="Arial"/>
              <w:color w:val="AAAAAA"/>
              <w:sz w:val="20"/>
              <w:szCs w:val="20"/>
            </w:rPr>
          </w:pPr>
        </w:p>
      </w:tc>
      <w:tc>
        <w:tcPr>
          <w:tcW w:w="700" w:type="dxa"/>
          <w:tcBorders>
            <w:top w:val="single" w:sz="8" w:space="0" w:color="AAAAAA"/>
            <w:left w:val="nil"/>
            <w:bottom w:val="nil"/>
            <w:right w:val="nil"/>
          </w:tcBorders>
          <w:tcMar>
            <w:top w:w="60" w:type="dxa"/>
          </w:tcMar>
        </w:tcPr>
        <w:p w14:paraId="7E86011E" w14:textId="77777777" w:rsidR="00000000" w:rsidRDefault="00BC2E76">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14:paraId="0E39A332" w14:textId="77777777" w:rsidR="00000000" w:rsidRDefault="00BC2E76">
    <w:pPr>
      <w:widowControl w:val="0"/>
      <w:autoSpaceDE w:val="0"/>
      <w:autoSpaceDN w:val="0"/>
      <w:adjustRightInd w:val="0"/>
      <w:spacing w:after="0" w:line="240" w:lineRule="auto"/>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FD24" w14:textId="77777777" w:rsidR="00BC2E76" w:rsidRDefault="00BC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47CC" w14:textId="77777777" w:rsidR="00000000" w:rsidRDefault="00BC2E76">
      <w:pPr>
        <w:spacing w:after="0" w:line="240" w:lineRule="auto"/>
      </w:pPr>
      <w:r>
        <w:separator/>
      </w:r>
    </w:p>
  </w:footnote>
  <w:footnote w:type="continuationSeparator" w:id="0">
    <w:p w14:paraId="0A145BB1" w14:textId="77777777" w:rsidR="00000000" w:rsidRDefault="00BC2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BBE3" w14:textId="77777777" w:rsidR="00BC2E76" w:rsidRDefault="00BC2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380"/>
      <w:gridCol w:w="700"/>
    </w:tblGrid>
    <w:tr w:rsidR="00000000" w14:paraId="7EAE9166" w14:textId="77777777">
      <w:tblPrEx>
        <w:tblCellMar>
          <w:top w:w="0" w:type="dxa"/>
          <w:left w:w="0" w:type="dxa"/>
          <w:bottom w:w="0" w:type="dxa"/>
          <w:right w:w="0" w:type="dxa"/>
        </w:tblCellMar>
      </w:tblPrEx>
      <w:tc>
        <w:tcPr>
          <w:tcW w:w="9380" w:type="dxa"/>
          <w:tcBorders>
            <w:top w:val="nil"/>
            <w:left w:val="nil"/>
            <w:bottom w:val="single" w:sz="8" w:space="0" w:color="AAAAAA"/>
            <w:right w:val="nil"/>
          </w:tcBorders>
          <w:tcMar>
            <w:top w:w="400" w:type="dxa"/>
            <w:bottom w:w="60" w:type="dxa"/>
          </w:tcMar>
          <w:vAlign w:val="bottom"/>
        </w:tcPr>
        <w:p w14:paraId="07605447" w14:textId="77777777" w:rsidR="00000000" w:rsidRDefault="00BC2E76">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555555"/>
              <w:sz w:val="18"/>
              <w:szCs w:val="18"/>
            </w:rPr>
            <w:t>In the Matter of Administration of the North American..., 11 FCC Rcd. 2588...</w:t>
          </w:r>
        </w:p>
      </w:tc>
      <w:tc>
        <w:tcPr>
          <w:tcW w:w="700" w:type="dxa"/>
          <w:tcBorders>
            <w:top w:val="nil"/>
            <w:left w:val="nil"/>
            <w:bottom w:val="single" w:sz="8" w:space="0" w:color="AAAAAA"/>
            <w:right w:val="nil"/>
          </w:tcBorders>
          <w:tcMar>
            <w:top w:w="400" w:type="dxa"/>
            <w:bottom w:w="60" w:type="dxa"/>
          </w:tcMar>
        </w:tcPr>
        <w:p w14:paraId="158DDEF1" w14:textId="77777777" w:rsidR="00000000" w:rsidRDefault="00BC2E76">
          <w:pPr>
            <w:widowControl w:val="0"/>
            <w:autoSpaceDE w:val="0"/>
            <w:autoSpaceDN w:val="0"/>
            <w:adjustRightInd w:val="0"/>
            <w:spacing w:after="0" w:line="240" w:lineRule="auto"/>
            <w:jc w:val="right"/>
            <w:rPr>
              <w:rFonts w:ascii="Arial" w:hAnsi="Arial" w:cs="Arial"/>
              <w:color w:val="000000"/>
              <w:sz w:val="18"/>
              <w:szCs w:val="18"/>
            </w:rPr>
          </w:pPr>
        </w:p>
      </w:tc>
    </w:tr>
    <w:tr w:rsidR="00000000" w14:paraId="2CBAC609" w14:textId="77777777">
      <w:tblPrEx>
        <w:tblCellMar>
          <w:top w:w="0" w:type="dxa"/>
          <w:left w:w="0" w:type="dxa"/>
          <w:bottom w:w="0" w:type="dxa"/>
          <w:right w:w="0" w:type="dxa"/>
        </w:tblCellMar>
      </w:tblPrEx>
      <w:tc>
        <w:tcPr>
          <w:tcW w:w="10080" w:type="dxa"/>
          <w:gridSpan w:val="2"/>
          <w:tcBorders>
            <w:top w:val="nil"/>
            <w:left w:val="nil"/>
            <w:bottom w:val="nil"/>
            <w:right w:val="nil"/>
          </w:tcBorders>
        </w:tcPr>
        <w:p w14:paraId="0A0CEBB2" w14:textId="77777777" w:rsidR="00000000" w:rsidRDefault="00BC2E76">
          <w:pPr>
            <w:widowControl w:val="0"/>
            <w:autoSpaceDE w:val="0"/>
            <w:autoSpaceDN w:val="0"/>
            <w:adjustRightInd w:val="0"/>
            <w:spacing w:after="0" w:line="240" w:lineRule="auto"/>
            <w:rPr>
              <w:rFonts w:ascii="Arial" w:hAnsi="Arial" w:cs="Arial"/>
              <w:color w:val="000000"/>
              <w:sz w:val="18"/>
              <w:szCs w:val="18"/>
            </w:rPr>
          </w:pPr>
        </w:p>
      </w:tc>
    </w:tr>
  </w:tbl>
  <w:p w14:paraId="144C0DDB" w14:textId="77777777" w:rsidR="00000000" w:rsidRDefault="00BC2E76">
    <w:pPr>
      <w:widowControl w:val="0"/>
      <w:autoSpaceDE w:val="0"/>
      <w:autoSpaceDN w:val="0"/>
      <w:adjustRightInd w:val="0"/>
      <w:spacing w:after="0" w:line="240" w:lineRule="auto"/>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D69A" w14:textId="77777777" w:rsidR="00BC2E76" w:rsidRDefault="00BC2E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76"/>
    <w:rsid w:val="00BC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014D02A"/>
  <w14:defaultImageDpi w14:val="0"/>
  <w15:docId w15:val="{ACF095BE-3D6F-4D14-95F8-3720C0DC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E76"/>
    <w:pPr>
      <w:tabs>
        <w:tab w:val="center" w:pos="4680"/>
        <w:tab w:val="right" w:pos="9360"/>
      </w:tabs>
    </w:pPr>
  </w:style>
  <w:style w:type="character" w:customStyle="1" w:styleId="HeaderChar">
    <w:name w:val="Header Char"/>
    <w:basedOn w:val="DefaultParagraphFont"/>
    <w:link w:val="Header"/>
    <w:uiPriority w:val="99"/>
    <w:rsid w:val="00BC2E76"/>
  </w:style>
  <w:style w:type="paragraph" w:styleId="Footer">
    <w:name w:val="footer"/>
    <w:basedOn w:val="Normal"/>
    <w:link w:val="FooterChar"/>
    <w:uiPriority w:val="99"/>
    <w:unhideWhenUsed/>
    <w:rsid w:val="00BC2E76"/>
    <w:pPr>
      <w:tabs>
        <w:tab w:val="center" w:pos="4680"/>
        <w:tab w:val="right" w:pos="9360"/>
      </w:tabs>
    </w:pPr>
  </w:style>
  <w:style w:type="character" w:customStyle="1" w:styleId="FooterChar">
    <w:name w:val="Footer Char"/>
    <w:basedOn w:val="DefaultParagraphFont"/>
    <w:link w:val="Footer"/>
    <w:uiPriority w:val="99"/>
    <w:rsid w:val="00BC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stlaw.com/Link/Document/FullText?findType=Y&amp;serNum=1993122046&amp;pubNum=350&amp;originatingDoc=I5245136f2be711dbbffafa490ee528f6&amp;refType=RP&amp;originationContext=document&amp;vr=3.0&amp;rs=cblt1.0&amp;transitionType=DocumentItem&amp;contextData=(sc.Folder*cid.4e4c66d8ae6643c4a1290c1e758660e0*oc.UserEnteredCitation)" TargetMode="External"/><Relationship Id="rId18" Type="http://schemas.openxmlformats.org/officeDocument/2006/relationships/hyperlink" Target="https://www.westlaw.com/Link/Document/FullText?findType=L&amp;pubNum=1000546&amp;cite=47USCAS154&amp;originatingDoc=I5245136f2be711dbbffafa490ee528f6&amp;refType=LQ&amp;originationContext=document&amp;vr=3.0&amp;rs=cblt1.0&amp;transitionType=DocumentItem&amp;contextData=(sc.Folder*cid.4e4c66d8ae6643c4a1290c1e758660e0*oc.UserEnteredCitation)" TargetMode="External"/><Relationship Id="rId26" Type="http://schemas.openxmlformats.org/officeDocument/2006/relationships/hyperlink" Target="https://www.westlaw.com/Link/Document/FullText?findType=Y&amp;pubNum=4493&amp;cite=7FCCRCD6837&amp;originatingDoc=I5245136f2be711dbbffafa490ee528f6&amp;refType=CA&amp;originationContext=document&amp;vr=3.0&amp;rs=cblt1.0&amp;transitionType=DocumentItem&amp;contextData=(sc.Folder*cid.4e4c66d8ae6643c4a1290c1e758660e0*oc.UserEnteredCitation)" TargetMode="External"/><Relationship Id="rId39" Type="http://schemas.openxmlformats.org/officeDocument/2006/relationships/hyperlink" Target="https://www.westlaw.com/Link/Document/FullText?findType=L&amp;pubNum=1000819&amp;cite=USPL103-66&amp;originatingDoc=I5245136f2be711dbbffafa490ee528f6&amp;refType=LQ&amp;originationContext=document&amp;vr=3.0&amp;rs=cblt1.0&amp;transitionType=DocumentItem&amp;contextData=(sc.Folder*cid.4e4c66d8ae6643c4a1290c1e758660e0*oc.UserEnteredCitation)" TargetMode="External"/><Relationship Id="rId21" Type="http://schemas.openxmlformats.org/officeDocument/2006/relationships/hyperlink" Target="https://www.westlaw.com/Link/Document/FullText?findType=L&amp;pubNum=1000546&amp;cite=47USCAS201&amp;originatingDoc=I5245136f2be711dbbffafa490ee528f6&amp;refType=LQ&amp;originationContext=document&amp;vr=3.0&amp;rs=cblt1.0&amp;transitionType=DocumentItem&amp;contextData=(sc.Folder*cid.4e4c66d8ae6643c4a1290c1e758660e0*oc.UserEnteredCitation)" TargetMode="External"/><Relationship Id="rId34" Type="http://schemas.openxmlformats.org/officeDocument/2006/relationships/hyperlink" Target="https://www.westlaw.com/Link/Document/FullText?findType=Y&amp;serNum=1989092398&amp;pubNum=780&amp;originatingDoc=I5245136f2be711dbbffafa490ee528f6&amp;refType=RP&amp;fi=co_pp_sp_780_452&amp;originationContext=document&amp;vr=3.0&amp;rs=cblt1.0&amp;transitionType=DocumentItem&amp;contextData=(sc.Folder*cid.4e4c66d8ae6643c4a1290c1e758660e0*oc.UserEnteredCitation)#co_pp_sp_780_452" TargetMode="External"/><Relationship Id="rId42" Type="http://schemas.openxmlformats.org/officeDocument/2006/relationships/hyperlink" Target="https://www.westlaw.com/Link/Document/FullText?findType=L&amp;pubNum=1000547&amp;cite=47CFRS64.604&amp;originatingDoc=I5245136f2be711dbbffafa490ee528f6&amp;refType=LQ&amp;originationContext=document&amp;vr=3.0&amp;rs=cblt1.0&amp;transitionType=DocumentItem&amp;contextData=(sc.Folder*cid.4e4c66d8ae6643c4a1290c1e758660e0*oc.UserEnteredCitation)" TargetMode="Externa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westlaw.com/Link/Document/FullText?findType=L&amp;pubNum=1000546&amp;cite=5USCAS601&amp;originatingDoc=I5245136f2be711dbbffafa490ee528f6&amp;refType=LQ&amp;originationContext=document&amp;vr=3.0&amp;rs=cblt1.0&amp;transitionType=DocumentItem&amp;contextData=(sc.Folder*cid.4e4c66d8ae6643c4a1290c1e758660e0*oc.UserEnteredCitation)" TargetMode="External"/><Relationship Id="rId29" Type="http://schemas.openxmlformats.org/officeDocument/2006/relationships/hyperlink" Target="https://www.westlaw.com/Link/Document/FullText?findType=Y&amp;serNum=1995261065&amp;pubNum=4493&amp;originatingDoc=I5245136f2be711dbbffafa490ee528f6&amp;refType=CA&amp;originationContext=document&amp;vr=3.0&amp;rs=cblt1.0&amp;transitionType=DocumentItem&amp;contextData=(sc.Folder*cid.4e4c66d8ae6643c4a1290c1e758660e0*oc.UserEnteredCitation)"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https://www.westlaw.com/Link/Document/FullText?findType=Y&amp;serNum=1994265233&amp;pubNum=4493&amp;originatingDoc=I5245136f2be711dbbffafa490ee528f6&amp;refType=CA&amp;originationContext=document&amp;vr=3.0&amp;rs=cblt1.0&amp;transitionType=DocumentItem&amp;contextData=(sc.Folder*cid.4e4c66d8ae6643c4a1290c1e758660e0*oc.UserEnteredCitation)" TargetMode="External"/><Relationship Id="rId32" Type="http://schemas.openxmlformats.org/officeDocument/2006/relationships/hyperlink" Target="https://www.westlaw.com/Link/Document/FullText?findType=L&amp;pubNum=1000546&amp;cite=47USCAS201&amp;originatingDoc=I5245136f2be711dbbffafa490ee528f6&amp;refType=LQ&amp;originationContext=document&amp;vr=3.0&amp;rs=cblt1.0&amp;transitionType=DocumentItem&amp;contextData=(sc.Folder*cid.4e4c66d8ae6643c4a1290c1e758660e0*oc.UserEnteredCitation)" TargetMode="External"/><Relationship Id="rId37" Type="http://schemas.openxmlformats.org/officeDocument/2006/relationships/hyperlink" Target="https://www.westlaw.com/Link/Document/FullText?findType=Y&amp;serNum=1993122046&amp;originatingDoc=I5245136f2be711dbbffafa490ee528f6&amp;refType=RP&amp;originationContext=document&amp;vr=3.0&amp;rs=cblt1.0&amp;transitionType=DocumentItem&amp;contextData=(sc.Folder*cid.4e4c66d8ae6643c4a1290c1e758660e0*oc.UserEnteredCitation)" TargetMode="External"/><Relationship Id="rId40" Type="http://schemas.openxmlformats.org/officeDocument/2006/relationships/hyperlink" Target="https://www.westlaw.com/Link/Document/FullText?findType=L&amp;pubNum=1000546&amp;cite=47USCAS159&amp;originatingDoc=I5245136f2be711dbbffafa490ee528f6&amp;refType=LQ&amp;originationContext=document&amp;vr=3.0&amp;rs=cblt1.0&amp;transitionType=DocumentItem&amp;contextData=(sc.Folder*cid.4e4c66d8ae6643c4a1290c1e758660e0*oc.UserEnteredCitation)"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westlaw.com/Link/Document/FullText?findType=L&amp;pubNum=1000546&amp;cite=5USCAS601&amp;originatingDoc=I5245136f2be711dbbffafa490ee528f6&amp;refType=LQ&amp;originationContext=document&amp;vr=3.0&amp;rs=cblt1.0&amp;transitionType=DocumentItem&amp;contextData=(sc.Folder*cid.4e4c66d8ae6643c4a1290c1e758660e0*oc.UserEnteredCitation)" TargetMode="External"/><Relationship Id="rId23" Type="http://schemas.openxmlformats.org/officeDocument/2006/relationships/hyperlink" Target="https://www.westlaw.com/Link/Document/FullText?findType=L&amp;pubNum=1000546&amp;cite=47USCAS403&amp;originatingDoc=I5245136f2be711dbbffafa490ee528f6&amp;refType=LQ&amp;originationContext=document&amp;vr=3.0&amp;rs=cblt1.0&amp;transitionType=DocumentItem&amp;contextData=(sc.Folder*cid.4e4c66d8ae6643c4a1290c1e758660e0*oc.UserEnteredCitation)" TargetMode="External"/><Relationship Id="rId28" Type="http://schemas.openxmlformats.org/officeDocument/2006/relationships/hyperlink" Target="https://www.westlaw.com/Link/Document/FullText?findType=Y&amp;serNum=1983138692&amp;pubNum=345&amp;originatingDoc=I5245136f2be711dbbffafa490ee528f6&amp;refType=RP&amp;originationContext=document&amp;vr=3.0&amp;rs=cblt1.0&amp;transitionType=DocumentItem&amp;contextData=(sc.Folder*cid.4e4c66d8ae6643c4a1290c1e758660e0*oc.UserEnteredCitation)" TargetMode="External"/><Relationship Id="rId36" Type="http://schemas.openxmlformats.org/officeDocument/2006/relationships/hyperlink" Target="https://www.westlaw.com/Link/Document/FullText?findType=Y&amp;serNum=1993122046&amp;pubNum=350&amp;originatingDoc=I5245136f2be711dbbffafa490ee528f6&amp;refType=RP&amp;fi=co_pp_sp_350_913&amp;originationContext=document&amp;vr=3.0&amp;rs=cblt1.0&amp;transitionType=DocumentItem&amp;contextData=(sc.Folder*cid.4e4c66d8ae6643c4a1290c1e758660e0*oc.UserEnteredCitation)#co_pp_sp_350_913" TargetMode="External"/><Relationship Id="rId10" Type="http://schemas.openxmlformats.org/officeDocument/2006/relationships/header" Target="header3.xml"/><Relationship Id="rId19" Type="http://schemas.openxmlformats.org/officeDocument/2006/relationships/hyperlink" Target="https://www.westlaw.com/Link/Document/FullText?findType=L&amp;pubNum=1000546&amp;cite=47USCAS154&amp;originatingDoc=I5245136f2be711dbbffafa490ee528f6&amp;refType=LQ&amp;originationContext=document&amp;vr=3.0&amp;rs=cblt1.0&amp;transitionType=DocumentItem&amp;contextData=(sc.Folder*cid.4e4c66d8ae6643c4a1290c1e758660e0*oc.UserEnteredCitation)" TargetMode="External"/><Relationship Id="rId31" Type="http://schemas.openxmlformats.org/officeDocument/2006/relationships/hyperlink" Target="https://www.westlaw.com/Link/Document/FullText?findType=L&amp;pubNum=1000546&amp;cite=47USCAS157&amp;originatingDoc=I5245136f2be711dbbffafa490ee528f6&amp;refType=LQ&amp;originationContext=document&amp;vr=3.0&amp;rs=cblt1.0&amp;transitionType=DocumentItem&amp;contextData=(sc.Folder*cid.4e4c66d8ae6643c4a1290c1e758660e0*oc.UserEnteredCitation)" TargetMode="External"/><Relationship Id="rId44" Type="http://schemas.openxmlformats.org/officeDocument/2006/relationships/hyperlink" Target="https://www.westlaw.com/Link/Document/FullText?findType=Y&amp;serNum=1993256027&amp;pubNum=4493&amp;originatingDoc=I5245136f2be711dbbffafa490ee528f6&amp;refType=CA&amp;originationContext=document&amp;vr=3.0&amp;rs=cblt1.0&amp;transitionType=DocumentItem&amp;contextData=(sc.Folder*cid.4e4c66d8ae6643c4a1290c1e758660e0*oc.UserEnteredCitation)"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westlaw.com/Link/Document/FullText?findType=Y&amp;serNum=1994073322&amp;pubNum=345&amp;originatingDoc=I5245136f2be711dbbffafa490ee528f6&amp;refType=RP&amp;fi=co_pp_sp_345_1012&amp;originationContext=document&amp;vr=3.0&amp;rs=cblt1.0&amp;transitionType=DocumentItem&amp;contextData=(sc.Folder*cid.4e4c66d8ae6643c4a1290c1e758660e0*oc.UserEnteredCitation)#co_pp_sp_345_1012" TargetMode="External"/><Relationship Id="rId22" Type="http://schemas.openxmlformats.org/officeDocument/2006/relationships/hyperlink" Target="https://www.westlaw.com/Link/Document/FullText?findType=L&amp;pubNum=1000546&amp;cite=47USCAS205&amp;originatingDoc=I5245136f2be711dbbffafa490ee528f6&amp;refType=LQ&amp;originationContext=document&amp;vr=3.0&amp;rs=cblt1.0&amp;transitionType=DocumentItem&amp;contextData=(sc.Folder*cid.4e4c66d8ae6643c4a1290c1e758660e0*oc.UserEnteredCitation)" TargetMode="External"/><Relationship Id="rId27" Type="http://schemas.openxmlformats.org/officeDocument/2006/relationships/hyperlink" Target="https://www.westlaw.com/Link/Document/FullText?findType=Y&amp;serNum=1994265636&amp;pubNum=4493&amp;originatingDoc=I5245136f2be711dbbffafa490ee528f6&amp;refType=CA&amp;originationContext=document&amp;vr=3.0&amp;rs=cblt1.0&amp;transitionType=DocumentItem&amp;contextData=(sc.Folder*cid.4e4c66d8ae6643c4a1290c1e758660e0*oc.UserEnteredCitation)" TargetMode="External"/><Relationship Id="rId30" Type="http://schemas.openxmlformats.org/officeDocument/2006/relationships/hyperlink" Target="https://www.westlaw.com/Link/Document/FullText?findType=L&amp;pubNum=1000546&amp;cite=47USCAS151&amp;originatingDoc=I5245136f2be711dbbffafa490ee528f6&amp;refType=LQ&amp;originationContext=document&amp;vr=3.0&amp;rs=cblt1.0&amp;transitionType=DocumentItem&amp;contextData=(sc.Folder*cid.4e4c66d8ae6643c4a1290c1e758660e0*oc.UserEnteredCitation)" TargetMode="External"/><Relationship Id="rId35" Type="http://schemas.openxmlformats.org/officeDocument/2006/relationships/hyperlink" Target="https://www.westlaw.com/Link/Document/FullText?findType=Y&amp;serNum=1989092398&amp;pubNum=780&amp;originatingDoc=I5245136f2be711dbbffafa490ee528f6&amp;refType=RP&amp;fi=co_pp_sp_780_453&amp;originationContext=document&amp;vr=3.0&amp;rs=cblt1.0&amp;transitionType=DocumentItem&amp;contextData=(sc.Folder*cid.4e4c66d8ae6643c4a1290c1e758660e0*oc.UserEnteredCitation)#co_pp_sp_780_453" TargetMode="External"/><Relationship Id="rId43" Type="http://schemas.openxmlformats.org/officeDocument/2006/relationships/hyperlink" Target="https://www.westlaw.com/Link/Document/FullText?findType=L&amp;pubNum=1000547&amp;cite=47CFRS64.604&amp;originatingDoc=I5245136f2be711dbbffafa490ee528f6&amp;refType=LQ&amp;originationContext=document&amp;vr=3.0&amp;rs=cblt1.0&amp;transitionType=DocumentItem&amp;contextData=(sc.Folder*cid.4e4c66d8ae6643c4a1290c1e758660e0*oc.UserEnteredCitation)" TargetMode="Externa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www.westlaw.com/Link/Document/FullText?findType=Y&amp;serNum=1989092398&amp;pubNum=780&amp;originatingDoc=I5245136f2be711dbbffafa490ee528f6&amp;refType=RP&amp;originationContext=document&amp;vr=3.0&amp;rs=cblt1.0&amp;transitionType=DocumentItem&amp;contextData=(sc.Folder*cid.4e4c66d8ae6643c4a1290c1e758660e0*oc.UserEnteredCitation)" TargetMode="External"/><Relationship Id="rId17" Type="http://schemas.openxmlformats.org/officeDocument/2006/relationships/hyperlink" Target="https://www.westlaw.com/Link/Document/FullText?findType=L&amp;pubNum=1000546&amp;cite=47USCAS151&amp;originatingDoc=I5245136f2be711dbbffafa490ee528f6&amp;refType=LQ&amp;originationContext=document&amp;vr=3.0&amp;rs=cblt1.0&amp;transitionType=DocumentItem&amp;contextData=(sc.Folder*cid.4e4c66d8ae6643c4a1290c1e758660e0*oc.UserEnteredCitation)" TargetMode="External"/><Relationship Id="rId25" Type="http://schemas.openxmlformats.org/officeDocument/2006/relationships/hyperlink" Target="https://www.westlaw.com/Link/Document/FullText?findType=Y&amp;pubNum=265&amp;cite=59RR2D1275&amp;originatingDoc=I5245136f2be711dbbffafa490ee528f6&amp;refType=CA&amp;fi=co_pp_sp_265_1284&amp;originationContext=document&amp;vr=3.0&amp;rs=cblt1.0&amp;transitionType=DocumentItem&amp;contextData=(sc.Folder*cid.4e4c66d8ae6643c4a1290c1e758660e0*oc.UserEnteredCitation)#co_pp_sp_265_1284" TargetMode="External"/><Relationship Id="rId33" Type="http://schemas.openxmlformats.org/officeDocument/2006/relationships/hyperlink" Target="https://www.westlaw.com/Link/Document/FullText?findType=Y&amp;serNum=1991223424&amp;pubNum=4493&amp;originatingDoc=I5245136f2be711dbbffafa490ee528f6&amp;refType=CA&amp;originationContext=document&amp;vr=3.0&amp;rs=cblt1.0&amp;transitionType=DocumentItem&amp;contextData=(sc.Folder*cid.4e4c66d8ae6643c4a1290c1e758660e0*oc.UserEnteredCitation)" TargetMode="External"/><Relationship Id="rId38" Type="http://schemas.openxmlformats.org/officeDocument/2006/relationships/hyperlink" Target="https://www.westlaw.com/Link/Document/FullText?findType=Y&amp;serNum=1994265296&amp;pubNum=4493&amp;originatingDoc=I5245136f2be711dbbffafa490ee528f6&amp;refType=CA&amp;originationContext=document&amp;vr=3.0&amp;rs=cblt1.0&amp;transitionType=DocumentItem&amp;contextData=(sc.Folder*cid.4e4c66d8ae6643c4a1290c1e758660e0*oc.UserEnteredCitation)" TargetMode="External"/><Relationship Id="rId46" Type="http://schemas.openxmlformats.org/officeDocument/2006/relationships/theme" Target="theme/theme1.xml"/><Relationship Id="rId20" Type="http://schemas.openxmlformats.org/officeDocument/2006/relationships/hyperlink" Target="https://www.westlaw.com/Link/Document/FullText?findType=L&amp;pubNum=1000546&amp;cite=47USCAS157&amp;originatingDoc=I5245136f2be711dbbffafa490ee528f6&amp;refType=LQ&amp;originationContext=document&amp;vr=3.0&amp;rs=cblt1.0&amp;transitionType=DocumentItem&amp;contextData=(sc.Folder*cid.4e4c66d8ae6643c4a1290c1e758660e0*oc.UserEnteredCitation)" TargetMode="External"/><Relationship Id="rId41" Type="http://schemas.openxmlformats.org/officeDocument/2006/relationships/hyperlink" Target="https://www.westlaw.com/Link/Document/FullText?findType=L&amp;pubNum=1000547&amp;cite=47CFRS64.604&amp;originatingDoc=I5245136f2be711dbbffafa490ee528f6&amp;refType=LQ&amp;originationContext=document&amp;vr=3.0&amp;rs=cblt1.0&amp;transitionType=DocumentItem&amp;contextData=(sc.Folder*cid.4e4c66d8ae6643c4a1290c1e758660e0*oc.UserEntered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23462</Words>
  <Characters>133737</Characters>
  <Application>Microsoft Office Word</Application>
  <DocSecurity>0</DocSecurity>
  <Lines>1114</Lines>
  <Paragraphs>313</Paragraphs>
  <ScaleCrop>false</ScaleCrop>
  <Company/>
  <LinksUpToDate>false</LinksUpToDate>
  <CharactersWithSpaces>156886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Lien</dc:creator>
  <cp:keywords/>
  <dc:description/>
  <cp:lastModifiedBy>Rhonda Lien</cp:lastModifiedBy>
  <cp:revision>2</cp:revision>
  <dcterms:created xsi:type="dcterms:W3CDTF">2022-10-04T15:48:00Z</dcterms:created>
  <dcterms:modified xsi:type="dcterms:W3CDTF">2022-10-04T15:48:00Z</dcterms:modified>
</cp:coreProperties>
</file>