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26E3" w14:textId="56209DEB" w:rsidR="00AB0782" w:rsidRDefault="00AB0782">
      <w:pPr>
        <w:pStyle w:val="Header"/>
        <w:tabs>
          <w:tab w:val="clear" w:pos="4320"/>
          <w:tab w:val="clear" w:pos="8640"/>
        </w:tabs>
        <w:sectPr w:rsidR="00AB0782">
          <w:footerReference w:type="default" r:id="rId7"/>
          <w:headerReference w:type="first" r:id="rId8"/>
          <w:pgSz w:w="12240" w:h="15840" w:code="1"/>
          <w:pgMar w:top="720" w:right="720" w:bottom="1440" w:left="720" w:header="720" w:footer="1440" w:gutter="0"/>
          <w:cols w:space="720"/>
          <w:titlePg/>
        </w:sectPr>
      </w:pPr>
    </w:p>
    <w:p w14:paraId="0171A39E" w14:textId="5F313BA5" w:rsidR="00B95575" w:rsidRPr="00B20363" w:rsidRDefault="00B95575" w:rsidP="00B95575">
      <w:pPr>
        <w:jc w:val="right"/>
        <w:rPr>
          <w:b/>
          <w:sz w:val="24"/>
        </w:rPr>
      </w:pPr>
      <w:r>
        <w:rPr>
          <w:b/>
          <w:sz w:val="24"/>
        </w:rPr>
        <w:t>DA 2</w:t>
      </w:r>
      <w:r w:rsidR="0052660B">
        <w:rPr>
          <w:b/>
          <w:sz w:val="24"/>
        </w:rPr>
        <w:t>3</w:t>
      </w:r>
      <w:r>
        <w:rPr>
          <w:b/>
          <w:sz w:val="24"/>
        </w:rPr>
        <w:t>-</w:t>
      </w:r>
      <w:r w:rsidR="003F3478">
        <w:rPr>
          <w:b/>
          <w:sz w:val="24"/>
        </w:rPr>
        <w:t>886</w:t>
      </w:r>
    </w:p>
    <w:p w14:paraId="7F9E8D02" w14:textId="480725DB" w:rsidR="00B95575" w:rsidRPr="00B20363" w:rsidRDefault="00907632" w:rsidP="00B95575">
      <w:pPr>
        <w:spacing w:before="60"/>
        <w:jc w:val="right"/>
        <w:rPr>
          <w:b/>
          <w:sz w:val="24"/>
        </w:rPr>
      </w:pPr>
      <w:r w:rsidRPr="00907632">
        <w:rPr>
          <w:b/>
          <w:sz w:val="24"/>
        </w:rPr>
        <w:t xml:space="preserve">Released:  </w:t>
      </w:r>
      <w:r w:rsidR="007A2B80">
        <w:rPr>
          <w:b/>
          <w:sz w:val="24"/>
        </w:rPr>
        <w:t xml:space="preserve">September </w:t>
      </w:r>
      <w:r w:rsidR="00830760">
        <w:rPr>
          <w:b/>
          <w:sz w:val="24"/>
        </w:rPr>
        <w:t>21</w:t>
      </w:r>
      <w:r w:rsidR="00B95575">
        <w:rPr>
          <w:b/>
          <w:sz w:val="24"/>
        </w:rPr>
        <w:t>, 202</w:t>
      </w:r>
      <w:r>
        <w:rPr>
          <w:b/>
          <w:sz w:val="24"/>
        </w:rPr>
        <w:t>3</w:t>
      </w:r>
    </w:p>
    <w:p w14:paraId="59B83D37" w14:textId="77777777" w:rsidR="00B95575" w:rsidRDefault="00B95575" w:rsidP="00B95575">
      <w:pPr>
        <w:jc w:val="center"/>
        <w:rPr>
          <w:rFonts w:ascii="Times New Roman Bold" w:hAnsi="Times New Roman Bold"/>
          <w:b/>
          <w:caps/>
          <w:sz w:val="24"/>
        </w:rPr>
      </w:pPr>
    </w:p>
    <w:p w14:paraId="199A397C" w14:textId="0A2C5C04" w:rsidR="00EF655C" w:rsidRDefault="00EF655C" w:rsidP="00EF655C">
      <w:pPr>
        <w:pStyle w:val="paragraph"/>
        <w:spacing w:before="0" w:beforeAutospacing="0" w:after="0" w:afterAutospacing="0"/>
        <w:jc w:val="center"/>
        <w:textAlignment w:val="baseline"/>
        <w:rPr>
          <w:rFonts w:ascii="Segoe UI" w:hAnsi="Segoe UI" w:cs="Segoe UI"/>
          <w:sz w:val="18"/>
          <w:szCs w:val="18"/>
        </w:rPr>
      </w:pPr>
      <w:bookmarkStart w:id="1" w:name="TOChere"/>
      <w:r>
        <w:rPr>
          <w:rStyle w:val="normaltextrun"/>
          <w:rFonts w:ascii="Times New Roman Bold" w:hAnsi="Times New Roman Bold" w:cs="Times New Roman Bold"/>
          <w:b/>
          <w:bCs/>
          <w:caps/>
        </w:rPr>
        <w:t xml:space="preserve">FCC TASK FORCE TO PREVENT DIGITAL DISCRIMINATION </w:t>
      </w:r>
      <w:r w:rsidR="00357A32">
        <w:rPr>
          <w:rStyle w:val="normaltextrun"/>
          <w:rFonts w:ascii="Times New Roman Bold" w:hAnsi="Times New Roman Bold" w:cs="Times New Roman Bold"/>
          <w:b/>
          <w:bCs/>
          <w:caps/>
        </w:rPr>
        <w:t xml:space="preserve">to </w:t>
      </w:r>
      <w:r w:rsidR="00496E8D">
        <w:rPr>
          <w:rStyle w:val="normaltextrun"/>
          <w:rFonts w:ascii="Times New Roman Bold" w:hAnsi="Times New Roman Bold" w:cs="Times New Roman Bold"/>
          <w:b/>
          <w:bCs/>
          <w:caps/>
        </w:rPr>
        <w:t xml:space="preserve">host a listening session </w:t>
      </w:r>
      <w:r w:rsidR="00A10122">
        <w:rPr>
          <w:rStyle w:val="normaltextrun"/>
          <w:rFonts w:ascii="Times New Roman Bold" w:hAnsi="Times New Roman Bold" w:cs="Times New Roman Bold"/>
          <w:b/>
          <w:bCs/>
          <w:caps/>
        </w:rPr>
        <w:t>IN TOPEKA, ks</w:t>
      </w:r>
      <w:r>
        <w:rPr>
          <w:rStyle w:val="eop"/>
          <w:rFonts w:ascii="Times New Roman Bold" w:hAnsi="Times New Roman Bold" w:cs="Times New Roman Bold"/>
        </w:rPr>
        <w:t> </w:t>
      </w:r>
    </w:p>
    <w:p w14:paraId="0F719897" w14:textId="77777777" w:rsidR="00B33776" w:rsidRDefault="00B33776" w:rsidP="00B95575">
      <w:pPr>
        <w:jc w:val="center"/>
        <w:rPr>
          <w:b/>
          <w:sz w:val="24"/>
        </w:rPr>
      </w:pPr>
    </w:p>
    <w:p w14:paraId="77012DB0" w14:textId="77777777" w:rsidR="00EF655C" w:rsidRDefault="00EF655C" w:rsidP="00EF655C">
      <w:pPr>
        <w:pStyle w:val="paragraph"/>
        <w:spacing w:before="0" w:beforeAutospacing="0" w:after="0" w:afterAutospacing="0"/>
        <w:jc w:val="center"/>
        <w:textAlignment w:val="baseline"/>
        <w:rPr>
          <w:rFonts w:ascii="Segoe UI" w:hAnsi="Segoe UI" w:cs="Segoe UI"/>
          <w:sz w:val="18"/>
          <w:szCs w:val="18"/>
        </w:rPr>
      </w:pPr>
      <w:r>
        <w:rPr>
          <w:rStyle w:val="normaltextrun"/>
          <w:b/>
          <w:bCs/>
          <w:sz w:val="23"/>
          <w:szCs w:val="23"/>
        </w:rPr>
        <w:t>GN Docket No. 22-69</w:t>
      </w:r>
      <w:r>
        <w:rPr>
          <w:rStyle w:val="eop"/>
          <w:sz w:val="23"/>
          <w:szCs w:val="23"/>
        </w:rPr>
        <w:t> </w:t>
      </w:r>
    </w:p>
    <w:p w14:paraId="19CCB631" w14:textId="77777777" w:rsidR="00B95575" w:rsidRDefault="00B95575" w:rsidP="00B95575">
      <w:pPr>
        <w:rPr>
          <w:sz w:val="24"/>
        </w:rPr>
      </w:pPr>
    </w:p>
    <w:bookmarkEnd w:id="1"/>
    <w:p w14:paraId="3534BDD1" w14:textId="77777777" w:rsidR="0008146D" w:rsidRDefault="0008146D" w:rsidP="0008146D">
      <w:pPr>
        <w:ind w:firstLine="720"/>
        <w:rPr>
          <w:sz w:val="24"/>
        </w:rPr>
      </w:pPr>
      <w:r>
        <w:rPr>
          <w:sz w:val="24"/>
        </w:rPr>
        <w:t xml:space="preserve">On October 5, 2023, the FCC’s Task Force to Prevent Digital Discrimination will host a listening session to gain additional information and understanding from affected communities, state, local, and Tribal governments, public interest advocates, and providers about challenges, barriers and experiences in ensuring all people of the United States benefit from equal access to broadband.  The purpose of the listening session is to continue the Commission’s outreach in support of its ongoing efforts to promote equal access to broadband for everyone.  </w:t>
      </w:r>
    </w:p>
    <w:p w14:paraId="4362B84B" w14:textId="77777777" w:rsidR="0008146D" w:rsidRDefault="0008146D" w:rsidP="0008146D">
      <w:pPr>
        <w:rPr>
          <w:sz w:val="24"/>
        </w:rPr>
      </w:pPr>
    </w:p>
    <w:p w14:paraId="3D44E605" w14:textId="0479AB19" w:rsidR="0008146D" w:rsidRDefault="0008146D" w:rsidP="0008146D">
      <w:pPr>
        <w:ind w:firstLine="720"/>
        <w:rPr>
          <w:sz w:val="24"/>
        </w:rPr>
      </w:pPr>
      <w:r>
        <w:rPr>
          <w:sz w:val="24"/>
        </w:rPr>
        <w:t xml:space="preserve">The listening session will take place, from 11:30 a.m. to 1 p.m., at the </w:t>
      </w:r>
      <w:r>
        <w:rPr>
          <w:rStyle w:val="contentpasted0"/>
          <w:color w:val="242424"/>
        </w:rPr>
        <w:t>Sunflower Foundation, 5820 SW 6</w:t>
      </w:r>
      <w:r>
        <w:rPr>
          <w:rStyle w:val="contentpasted0"/>
          <w:color w:val="242424"/>
          <w:vertAlign w:val="superscript"/>
        </w:rPr>
        <w:t>th</w:t>
      </w:r>
      <w:r>
        <w:rPr>
          <w:rStyle w:val="contentpasted0"/>
          <w:color w:val="242424"/>
        </w:rPr>
        <w:t> Avenue, Topeka, KS 66606 (</w:t>
      </w:r>
      <w:hyperlink r:id="rId9" w:tgtFrame="_blank" w:history="1">
        <w:r>
          <w:rPr>
            <w:rStyle w:val="Hyperlink"/>
          </w:rPr>
          <w:t>https://sunflowerfoundation.org/about-sunflower-foundation/</w:t>
        </w:r>
      </w:hyperlink>
      <w:r>
        <w:rPr>
          <w:rStyle w:val="contentpasted0"/>
          <w:color w:val="242424"/>
        </w:rPr>
        <w:t>)</w:t>
      </w:r>
      <w:r>
        <w:rPr>
          <w:sz w:val="24"/>
        </w:rPr>
        <w:t xml:space="preserve">. The program agenda will include presentations from the Task </w:t>
      </w:r>
      <w:r w:rsidR="003F3478">
        <w:rPr>
          <w:sz w:val="24"/>
        </w:rPr>
        <w:t>F</w:t>
      </w:r>
      <w:r>
        <w:rPr>
          <w:sz w:val="24"/>
        </w:rPr>
        <w:t xml:space="preserve">orce, local leaders, and stakeholders, and will include an opportunity for members of the public to share their broadband access experiences in furtherance of the Commission’s goals to create a framework for addressing digital discrimination.  The listening session will be recorded and archived on the FCC’s website. </w:t>
      </w:r>
    </w:p>
    <w:p w14:paraId="17392051" w14:textId="77777777" w:rsidR="0008146D" w:rsidRDefault="0008146D" w:rsidP="0008146D">
      <w:pPr>
        <w:rPr>
          <w:sz w:val="24"/>
        </w:rPr>
      </w:pPr>
    </w:p>
    <w:p w14:paraId="05997662" w14:textId="1F307E65" w:rsidR="0008146D" w:rsidRDefault="0008146D" w:rsidP="0008146D">
      <w:pPr>
        <w:ind w:firstLine="720"/>
        <w:rPr>
          <w:sz w:val="24"/>
        </w:rPr>
      </w:pPr>
      <w:r>
        <w:rPr>
          <w:sz w:val="24"/>
        </w:rPr>
        <w:t>Reasonable accommodations for people with disabilities are available upon request. Requests for accommodations should be submitted via e-mail to </w:t>
      </w:r>
      <w:hyperlink r:id="rId10" w:tgtFrame="_blank" w:history="1">
        <w:r>
          <w:rPr>
            <w:rStyle w:val="Hyperlink"/>
            <w:sz w:val="24"/>
          </w:rPr>
          <w:t>fcc504@fcc.gov</w:t>
        </w:r>
      </w:hyperlink>
      <w:r>
        <w:rPr>
          <w:sz w:val="24"/>
        </w:rPr>
        <w:t xml:space="preserve"> or by calling the Consumer &amp; Governmental Affairs Bureau at (202) 418-0530 (voice).  Such requests should include a detailed description of the accommodation needed. In addition, please include a way for the FCC to contact the requester if more information is needed to fill the request.  Last minute requests will be accepted but may not be possible to accommodate.  </w:t>
      </w:r>
    </w:p>
    <w:p w14:paraId="6B5F2E7E" w14:textId="77777777" w:rsidR="0008146D" w:rsidRDefault="0008146D" w:rsidP="0008146D">
      <w:pPr>
        <w:rPr>
          <w:sz w:val="24"/>
        </w:rPr>
      </w:pPr>
    </w:p>
    <w:p w14:paraId="3D878E03" w14:textId="77777777" w:rsidR="0008146D" w:rsidRDefault="0008146D" w:rsidP="0008146D">
      <w:pPr>
        <w:ind w:firstLine="720"/>
        <w:rPr>
          <w:sz w:val="24"/>
        </w:rPr>
      </w:pPr>
      <w:r>
        <w:rPr>
          <w:sz w:val="24"/>
        </w:rPr>
        <w:t xml:space="preserve">On December 21, 2022, the Commission adopted a </w:t>
      </w:r>
      <w:hyperlink r:id="rId11" w:history="1">
        <w:r>
          <w:rPr>
            <w:rStyle w:val="Hyperlink"/>
            <w:sz w:val="24"/>
          </w:rPr>
          <w:t>Notice of Proposed Rulemaking</w:t>
        </w:r>
      </w:hyperlink>
      <w:r>
        <w:rPr>
          <w:sz w:val="24"/>
        </w:rPr>
        <w:t xml:space="preserve"> looking to implement provisions of the Bipartisan Infrastructure Act pertaining to the prevention and elimination of digital discrimination. The Act establishes various requirements for the prevention and elimination of digital discrimination and tasks the FCC to adopt rules to facilitate equal access to broadband internet access service. The Task Force has hosted a series of listening sessions to help inform the FCC as it develops these new rules. </w:t>
      </w:r>
    </w:p>
    <w:p w14:paraId="145FD4D8" w14:textId="77777777" w:rsidR="0008146D" w:rsidRDefault="0008146D" w:rsidP="0008146D">
      <w:pPr>
        <w:rPr>
          <w:sz w:val="24"/>
        </w:rPr>
      </w:pPr>
    </w:p>
    <w:p w14:paraId="3B752E72" w14:textId="77777777" w:rsidR="0008146D" w:rsidRDefault="0008146D" w:rsidP="0008146D">
      <w:pPr>
        <w:rPr>
          <w:sz w:val="24"/>
        </w:rPr>
      </w:pPr>
    </w:p>
    <w:p w14:paraId="1983AC4D" w14:textId="77777777" w:rsidR="0008146D" w:rsidRDefault="0008146D" w:rsidP="0008146D">
      <w:pPr>
        <w:ind w:firstLine="720"/>
        <w:rPr>
          <w:sz w:val="24"/>
        </w:rPr>
      </w:pPr>
      <w:r>
        <w:rPr>
          <w:sz w:val="24"/>
        </w:rPr>
        <w:lastRenderedPageBreak/>
        <w:t xml:space="preserve">Additional information about the listening sessions and the Task Force’s work can be found at: </w:t>
      </w:r>
      <w:hyperlink r:id="rId12" w:tgtFrame="_blank" w:history="1">
        <w:r>
          <w:rPr>
            <w:rStyle w:val="Hyperlink"/>
            <w:sz w:val="24"/>
          </w:rPr>
          <w:t>https://www.fcc.gov/task-force-prevent-digital-discrimination</w:t>
        </w:r>
      </w:hyperlink>
      <w:r>
        <w:rPr>
          <w:sz w:val="24"/>
        </w:rPr>
        <w:t xml:space="preserve">.  To contact or request a meeting with the Task Force to Prevent Digital Discrimination, email </w:t>
      </w:r>
      <w:hyperlink r:id="rId13" w:tgtFrame="_blank" w:history="1">
        <w:r>
          <w:rPr>
            <w:rStyle w:val="Hyperlink"/>
            <w:sz w:val="24"/>
          </w:rPr>
          <w:t>PreventDigitalDiscrimination@fcc.gov</w:t>
        </w:r>
      </w:hyperlink>
      <w:r>
        <w:rPr>
          <w:sz w:val="24"/>
        </w:rPr>
        <w:t>. </w:t>
      </w:r>
    </w:p>
    <w:p w14:paraId="6B75B420" w14:textId="77777777" w:rsidR="0008146D" w:rsidRDefault="0008146D" w:rsidP="0008146D">
      <w:pPr>
        <w:rPr>
          <w:sz w:val="24"/>
        </w:rPr>
      </w:pPr>
    </w:p>
    <w:p w14:paraId="5F9D9854" w14:textId="77777777" w:rsidR="006E3A6F" w:rsidRPr="0027743A" w:rsidRDefault="006E3A6F" w:rsidP="006E3A6F">
      <w:pPr>
        <w:rPr>
          <w:sz w:val="24"/>
        </w:rPr>
      </w:pPr>
    </w:p>
    <w:p w14:paraId="47A9D283" w14:textId="0B7B7F34" w:rsidR="00B95575" w:rsidRPr="00930ECF" w:rsidRDefault="0027743A" w:rsidP="0078218D">
      <w:pPr>
        <w:jc w:val="center"/>
        <w:rPr>
          <w:sz w:val="24"/>
        </w:rPr>
      </w:pPr>
      <w:r w:rsidRPr="0027743A">
        <w:rPr>
          <w:b/>
          <w:bCs/>
          <w:sz w:val="24"/>
        </w:rPr>
        <w:t>-FCC-</w:t>
      </w:r>
    </w:p>
    <w:sectPr w:rsidR="00B95575" w:rsidRPr="00930ECF" w:rsidSect="00B95575">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E415" w14:textId="77777777" w:rsidR="00BA46A8" w:rsidRDefault="00BA46A8">
      <w:r>
        <w:separator/>
      </w:r>
    </w:p>
  </w:endnote>
  <w:endnote w:type="continuationSeparator" w:id="0">
    <w:p w14:paraId="5F1E1600" w14:textId="77777777" w:rsidR="00BA46A8" w:rsidRDefault="00BA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4A12" w14:textId="77777777" w:rsidR="00426326" w:rsidRDefault="00426326">
    <w:pPr>
      <w:pStyle w:val="Footer"/>
      <w:jc w:val="center"/>
    </w:pPr>
    <w:r>
      <w:fldChar w:fldCharType="begin"/>
    </w:r>
    <w:r>
      <w:instrText xml:space="preserve"> PAGE   \* MERGEFORMAT </w:instrText>
    </w:r>
    <w:r>
      <w:fldChar w:fldCharType="separate"/>
    </w:r>
    <w:r w:rsidR="00E54B3D">
      <w:rPr>
        <w:noProof/>
      </w:rPr>
      <w:t>2</w:t>
    </w:r>
    <w:r>
      <w:rPr>
        <w:noProof/>
      </w:rPr>
      <w:fldChar w:fldCharType="end"/>
    </w:r>
  </w:p>
  <w:p w14:paraId="6651453E" w14:textId="77777777" w:rsidR="00426326" w:rsidRDefault="00426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EDA8" w14:textId="77777777" w:rsidR="004F640C" w:rsidRDefault="004F640C" w:rsidP="004F640C">
    <w:pPr>
      <w:pStyle w:val="Footer"/>
      <w:framePr w:wrap="around" w:vAnchor="text" w:hAnchor="margin" w:xAlign="center" w:y="1"/>
    </w:pPr>
    <w:r>
      <w:fldChar w:fldCharType="begin"/>
    </w:r>
    <w:r>
      <w:instrText xml:space="preserve">PAGE  </w:instrText>
    </w:r>
    <w:r w:rsidR="00000000">
      <w:fldChar w:fldCharType="separate"/>
    </w:r>
    <w:r>
      <w:fldChar w:fldCharType="end"/>
    </w:r>
  </w:p>
  <w:p w14:paraId="59990B30" w14:textId="77777777" w:rsidR="004F640C" w:rsidRDefault="004F6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0C23" w14:textId="77777777" w:rsidR="009C52A7" w:rsidRDefault="009C52A7">
    <w:pPr>
      <w:pStyle w:val="Footer"/>
      <w:jc w:val="center"/>
    </w:pPr>
    <w:r>
      <w:fldChar w:fldCharType="begin"/>
    </w:r>
    <w:r>
      <w:instrText xml:space="preserve"> PAGE   \* MERGEFORMAT </w:instrText>
    </w:r>
    <w:r>
      <w:fldChar w:fldCharType="separate"/>
    </w:r>
    <w:r>
      <w:rPr>
        <w:noProof/>
      </w:rPr>
      <w:t>2</w:t>
    </w:r>
    <w:r>
      <w:rPr>
        <w:noProof/>
      </w:rPr>
      <w:fldChar w:fldCharType="end"/>
    </w:r>
  </w:p>
  <w:p w14:paraId="61979AFE" w14:textId="77777777" w:rsidR="004F640C" w:rsidRDefault="004F640C" w:rsidP="004F640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433E" w14:textId="77777777" w:rsidR="004F640C" w:rsidRDefault="004F640C">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4F0A" w14:textId="77777777" w:rsidR="00BA46A8" w:rsidRDefault="00BA46A8">
      <w:r>
        <w:separator/>
      </w:r>
    </w:p>
  </w:footnote>
  <w:footnote w:type="continuationSeparator" w:id="0">
    <w:p w14:paraId="1AEC7B41" w14:textId="77777777" w:rsidR="00BA46A8" w:rsidRDefault="00BA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BE10" w14:textId="77777777" w:rsidR="00AB0782" w:rsidRDefault="00000000">
    <w:pPr>
      <w:pStyle w:val="Header"/>
      <w:tabs>
        <w:tab w:val="clear" w:pos="4320"/>
        <w:tab w:val="clear" w:pos="8640"/>
      </w:tabs>
      <w:spacing w:before="40"/>
      <w:ind w:firstLine="1080"/>
      <w:rPr>
        <w:rFonts w:ascii="News Gothic MT" w:hAnsi="News Gothic MT"/>
        <w:b/>
        <w:kern w:val="28"/>
        <w:sz w:val="96"/>
      </w:rPr>
    </w:pPr>
    <w:r>
      <w:rPr>
        <w:noProof/>
      </w:rPr>
      <w:pict w14:anchorId="70BB9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fcc_logo" style="position:absolute;left:0;text-align:left;margin-left:2.4pt;margin-top:8.5pt;width:41.75pt;height:41.75pt;z-index:4;visibility:visible;mso-wrap-edited:f" o:allowincell="f">
          <v:imagedata r:id="rId1" o:title="fcc_logo"/>
          <w10:wrap type="topAndBottom"/>
        </v:shape>
      </w:pict>
    </w:r>
    <w:r>
      <w:rPr>
        <w:noProof/>
      </w:rPr>
      <w:pict w14:anchorId="66AEFF62">
        <v:shapetype id="_x0000_t202" coordsize="21600,21600" o:spt="202" path="m,l,21600r21600,l21600,xe">
          <v:stroke joinstyle="miter"/>
          <v:path gradientshapeok="t" o:connecttype="rect"/>
        </v:shapetype>
        <v:shape id="Text Box 13" o:spid="_x0000_s1026" type="#_x0000_t202" style="position:absolute;left:0;text-align:left;margin-left:47.6pt;margin-top:57.6pt;width:244.8pt;height:50.4pt;z-index:1;visibility:visible" o:allowincell="f" stroked="f">
          <v:textbox>
            <w:txbxContent>
              <w:p w14:paraId="26A68F4B" w14:textId="77777777" w:rsidR="00AB0782" w:rsidRDefault="00AB0782">
                <w:pPr>
                  <w:rPr>
                    <w:rFonts w:ascii="Arial" w:hAnsi="Arial"/>
                    <w:b/>
                  </w:rPr>
                </w:pPr>
                <w:r>
                  <w:rPr>
                    <w:rFonts w:ascii="Arial" w:hAnsi="Arial"/>
                    <w:b/>
                  </w:rPr>
                  <w:t>Federal Communications Commission</w:t>
                </w:r>
              </w:p>
              <w:p w14:paraId="5ED403F0" w14:textId="77777777" w:rsidR="00AB0782" w:rsidRDefault="00AB0782">
                <w:pPr>
                  <w:rPr>
                    <w:rFonts w:ascii="Arial" w:hAnsi="Arial"/>
                    <w:b/>
                  </w:rPr>
                </w:pPr>
                <w:r>
                  <w:rPr>
                    <w:rFonts w:ascii="Arial" w:hAnsi="Arial"/>
                    <w:b/>
                  </w:rPr>
                  <w:t xml:space="preserve">45 </w:t>
                </w:r>
                <w:r w:rsidR="00F71502">
                  <w:rPr>
                    <w:rFonts w:ascii="Arial" w:hAnsi="Arial"/>
                    <w:b/>
                  </w:rPr>
                  <w:t>L</w:t>
                </w:r>
                <w:r>
                  <w:rPr>
                    <w:rFonts w:ascii="Arial" w:hAnsi="Arial"/>
                    <w:b/>
                  </w:rPr>
                  <w:t xml:space="preserve"> St</w:t>
                </w:r>
                <w:r w:rsidR="00F71502">
                  <w:rPr>
                    <w:rFonts w:ascii="Arial" w:hAnsi="Arial"/>
                    <w:b/>
                  </w:rPr>
                  <w:t>reet</w:t>
                </w:r>
                <w:r>
                  <w:rPr>
                    <w:rFonts w:ascii="Arial" w:hAnsi="Arial"/>
                    <w:b/>
                  </w:rPr>
                  <w:t xml:space="preserve">, </w:t>
                </w:r>
                <w:r w:rsidR="00F71502">
                  <w:rPr>
                    <w:rFonts w:ascii="Arial" w:hAnsi="Arial"/>
                    <w:b/>
                  </w:rPr>
                  <w:t>N</w:t>
                </w:r>
                <w:r>
                  <w:rPr>
                    <w:rFonts w:ascii="Arial" w:hAnsi="Arial"/>
                    <w:b/>
                  </w:rPr>
                  <w:t>.</w:t>
                </w:r>
                <w:r w:rsidR="00F71502">
                  <w:rPr>
                    <w:rFonts w:ascii="Arial" w:hAnsi="Arial"/>
                    <w:b/>
                  </w:rPr>
                  <w:t>E</w:t>
                </w:r>
                <w:r>
                  <w:rPr>
                    <w:rFonts w:ascii="Arial" w:hAnsi="Arial"/>
                    <w:b/>
                  </w:rPr>
                  <w:t>.</w:t>
                </w:r>
              </w:p>
              <w:p w14:paraId="06A80A46" w14:textId="77777777" w:rsidR="00AB0782" w:rsidRDefault="00AB0782">
                <w:pPr>
                  <w:rPr>
                    <w:rFonts w:ascii="Arial" w:hAnsi="Arial"/>
                    <w:sz w:val="24"/>
                  </w:rPr>
                </w:pPr>
                <w:r>
                  <w:rPr>
                    <w:rFonts w:ascii="Arial" w:hAnsi="Arial"/>
                    <w:b/>
                  </w:rPr>
                  <w:t>Washington, D.C. 20554</w:t>
                </w:r>
              </w:p>
            </w:txbxContent>
          </v:textbox>
        </v:shape>
      </w:pict>
    </w:r>
    <w:r w:rsidR="00AB0782">
      <w:rPr>
        <w:rFonts w:ascii="News Gothic MT" w:hAnsi="News Gothic MT"/>
        <w:b/>
        <w:kern w:val="28"/>
        <w:sz w:val="96"/>
      </w:rPr>
      <w:t>PUBLIC NOTICE</w:t>
    </w:r>
  </w:p>
  <w:p w14:paraId="674B2C2D" w14:textId="77777777" w:rsidR="00AB0782" w:rsidRDefault="00000000">
    <w:pPr>
      <w:pStyle w:val="Header"/>
      <w:tabs>
        <w:tab w:val="clear" w:pos="4320"/>
        <w:tab w:val="clear" w:pos="8640"/>
        <w:tab w:val="left" w:pos="1080"/>
      </w:tabs>
      <w:spacing w:line="1120" w:lineRule="exact"/>
      <w:ind w:left="720"/>
      <w:rPr>
        <w:rFonts w:ascii="Arial" w:hAnsi="Arial"/>
        <w:b/>
        <w:sz w:val="28"/>
      </w:rPr>
    </w:pPr>
    <w:r>
      <w:rPr>
        <w:noProof/>
      </w:rPr>
      <w:pict w14:anchorId="628836A1">
        <v:line id="Straight Connector 10" o:spid="_x0000_s1027" style="position:absolute;left:0;text-align:left;z-index:2;visibility:visible" from="0,54.95pt" to="540pt,55.15pt" o:allowincell="f"/>
      </w:pict>
    </w:r>
    <w:r>
      <w:rPr>
        <w:noProof/>
      </w:rPr>
      <w:pict w14:anchorId="1EA4AB23">
        <v:shape id="Text Box 9" o:spid="_x0000_s1028" type="#_x0000_t202" style="position:absolute;left:0;text-align:left;margin-left:336.7pt;margin-top:10.25pt;width:207.95pt;height:43.2pt;z-index:3;visibility:visible" o:allowincell="f" stroked="f">
          <v:textbox inset=",0,,0">
            <w:txbxContent>
              <w:p w14:paraId="21E2ED68" w14:textId="77777777" w:rsidR="00AB0782" w:rsidRDefault="00AB0782">
                <w:pPr>
                  <w:spacing w:before="40"/>
                  <w:jc w:val="right"/>
                  <w:rPr>
                    <w:rFonts w:ascii="Arial" w:hAnsi="Arial"/>
                    <w:b/>
                    <w:sz w:val="16"/>
                  </w:rPr>
                </w:pPr>
                <w:r>
                  <w:rPr>
                    <w:rFonts w:ascii="Arial" w:hAnsi="Arial"/>
                    <w:b/>
                    <w:sz w:val="16"/>
                  </w:rPr>
                  <w:t>News Media Information 202 / 418-0500</w:t>
                </w:r>
              </w:p>
              <w:p w14:paraId="19BA688E" w14:textId="77777777" w:rsidR="00AB0782" w:rsidRDefault="00AB0782">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14:paraId="6C0F2B82" w14:textId="77777777" w:rsidR="00AB0782" w:rsidRDefault="00AB0782">
                <w:pPr>
                  <w:jc w:val="right"/>
                </w:pPr>
              </w:p>
            </w:txbxContent>
          </v:textbox>
        </v:shape>
      </w:pict>
    </w:r>
  </w:p>
  <w:p w14:paraId="49EA954F" w14:textId="77777777" w:rsidR="00AB0782" w:rsidRDefault="00AB0782">
    <w:pPr>
      <w:pStyle w:val="Header"/>
      <w:tabs>
        <w:tab w:val="clear" w:pos="4320"/>
        <w:tab w:val="clear" w:pos="8640"/>
        <w:tab w:val="left" w:pos="1080"/>
      </w:tabs>
      <w:ind w:left="720"/>
      <w:rPr>
        <w:rFonts w:ascii="Arial" w:hAnsi="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386B" w14:textId="28166673" w:rsidR="004F640C" w:rsidRPr="009838BC" w:rsidRDefault="004F640C" w:rsidP="004F640C">
    <w:pPr>
      <w:tabs>
        <w:tab w:val="center" w:pos="4680"/>
        <w:tab w:val="right" w:pos="9360"/>
      </w:tabs>
    </w:pPr>
    <w:r w:rsidRPr="009838BC">
      <w:rPr>
        <w:b/>
      </w:rPr>
      <w:tab/>
      <w:t>Federal Communications Commission</w:t>
    </w:r>
    <w:r w:rsidRPr="009838BC">
      <w:rPr>
        <w:b/>
      </w:rPr>
      <w:tab/>
    </w:r>
    <w:r w:rsidRPr="003F3478">
      <w:rPr>
        <w:b/>
      </w:rPr>
      <w:t xml:space="preserve">DA </w:t>
    </w:r>
    <w:r w:rsidR="0088703C" w:rsidRPr="003F3478">
      <w:rPr>
        <w:b/>
      </w:rPr>
      <w:t>2</w:t>
    </w:r>
    <w:r w:rsidR="0052660B" w:rsidRPr="003F3478">
      <w:rPr>
        <w:b/>
      </w:rPr>
      <w:t>3</w:t>
    </w:r>
    <w:r w:rsidR="0088703C" w:rsidRPr="003F3478">
      <w:rPr>
        <w:b/>
      </w:rPr>
      <w:t>-</w:t>
    </w:r>
    <w:r w:rsidR="003F3478">
      <w:rPr>
        <w:b/>
      </w:rPr>
      <w:t>886</w:t>
    </w:r>
  </w:p>
  <w:p w14:paraId="36F8510A" w14:textId="77777777" w:rsidR="004F640C" w:rsidRPr="009838BC" w:rsidRDefault="00000000" w:rsidP="004F640C">
    <w:pPr>
      <w:tabs>
        <w:tab w:val="left" w:pos="-720"/>
      </w:tabs>
      <w:suppressAutoHyphens/>
      <w:spacing w:line="19" w:lineRule="exact"/>
      <w:rPr>
        <w:spacing w:val="-2"/>
      </w:rPr>
    </w:pPr>
    <w:r>
      <w:rPr>
        <w:noProof/>
      </w:rPr>
      <w:pict w14:anchorId="2E461FBA">
        <v:rect id="Rectangle 8" o:spid="_x0000_s1029" style="position:absolute;margin-left:0;margin-top:0;width:468pt;height:.95pt;z-index:-5;visibility:visible;mso-position-horizontal-relative:margin" o:allowincell="f" fillcolor="black" stroked="f">
          <w10:wrap anchorx="margin"/>
        </v:rect>
      </w:pict>
    </w:r>
  </w:p>
  <w:p w14:paraId="6F49C33F" w14:textId="77777777" w:rsidR="004F640C" w:rsidRPr="009838BC" w:rsidRDefault="004F640C" w:rsidP="004F640C">
    <w:pPr>
      <w:spacing w:before="40"/>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1846" w14:textId="77777777" w:rsidR="004F640C" w:rsidRPr="00A866AC" w:rsidRDefault="00000000" w:rsidP="004F640C">
    <w:pPr>
      <w:spacing w:before="40"/>
      <w:rPr>
        <w:rFonts w:ascii="Arial" w:hAnsi="Arial" w:cs="Arial"/>
        <w:b/>
        <w:sz w:val="96"/>
      </w:rPr>
    </w:pPr>
    <w:r>
      <w:rPr>
        <w:noProof/>
      </w:rPr>
      <w:pict w14:anchorId="533BFD62">
        <v:shapetype id="_x0000_t202" coordsize="21600,21600" o:spt="202" path="m,l,21600r21600,l21600,xe">
          <v:stroke joinstyle="miter"/>
          <v:path gradientshapeok="t" o:connecttype="rect"/>
        </v:shapetype>
        <v:shape id="Text Box 7" o:spid="_x0000_s1030" type="#_x0000_t202" style="position:absolute;margin-left:-4.5pt;margin-top:58.35pt;width:244.8pt;height:50.4pt;z-index:6;visibility:visible;mso-position-horizontal-relative:margin" o:allowincell="f" stroked="f">
          <v:textbox>
            <w:txbxContent>
              <w:p w14:paraId="650DBF93" w14:textId="77777777" w:rsidR="004F640C" w:rsidRDefault="004F640C" w:rsidP="004F640C">
                <w:pPr>
                  <w:rPr>
                    <w:rFonts w:ascii="Arial" w:hAnsi="Arial"/>
                    <w:b/>
                  </w:rPr>
                </w:pPr>
                <w:r>
                  <w:rPr>
                    <w:rFonts w:ascii="Arial" w:hAnsi="Arial"/>
                    <w:b/>
                  </w:rPr>
                  <w:t>Federal Communications Commission</w:t>
                </w:r>
              </w:p>
              <w:p w14:paraId="5B7B583F" w14:textId="77777777" w:rsidR="004F640C" w:rsidRDefault="004F640C" w:rsidP="004F640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25F54DAB" w14:textId="77777777" w:rsidR="004F640C" w:rsidRDefault="004F640C" w:rsidP="004F640C">
                <w:pPr>
                  <w:rPr>
                    <w:rFonts w:ascii="Arial" w:hAnsi="Arial"/>
                    <w:sz w:val="24"/>
                  </w:rPr>
                </w:pPr>
                <w:r>
                  <w:rPr>
                    <w:rFonts w:ascii="Arial" w:hAnsi="Arial"/>
                    <w:b/>
                  </w:rPr>
                  <w:t>Washington, D.C. 20554</w:t>
                </w:r>
              </w:p>
            </w:txbxContent>
          </v:textbox>
          <w10:wrap anchorx="margin"/>
        </v:shape>
      </w:pict>
    </w:r>
    <w:r>
      <w:rPr>
        <w:noProof/>
      </w:rPr>
      <w:pict w14:anchorId="3F747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fcc_logo" style="position:absolute;margin-left:-51.25pt;margin-top:10.75pt;width:41.75pt;height:41.75pt;z-index:7;visibility:visible;mso-wrap-edited:f" o:allowincell="f">
          <v:imagedata r:id="rId1" o:title="fcc_logo"/>
          <o:lock v:ext="edit" aspectratio="f"/>
          <w10:wrap type="topAndBottom"/>
        </v:shape>
      </w:pict>
    </w:r>
    <w:r w:rsidR="004F640C" w:rsidRPr="00A866AC">
      <w:rPr>
        <w:rFonts w:ascii="Arial" w:hAnsi="Arial" w:cs="Arial"/>
        <w:b/>
        <w:sz w:val="96"/>
      </w:rPr>
      <w:t>PUBLIC NOTICE</w:t>
    </w:r>
  </w:p>
  <w:p w14:paraId="66282A64" w14:textId="77777777" w:rsidR="004F640C" w:rsidRPr="00357D50" w:rsidRDefault="00000000" w:rsidP="004F640C">
    <w:pPr>
      <w:spacing w:before="40"/>
      <w:rPr>
        <w:rFonts w:ascii="Arial" w:hAnsi="Arial" w:cs="Arial"/>
        <w:b/>
        <w:sz w:val="96"/>
      </w:rPr>
    </w:pPr>
    <w:r>
      <w:rPr>
        <w:noProof/>
      </w:rPr>
      <w:pict w14:anchorId="7231A0E4">
        <v:line id="Straight Connector 6" o:spid="_x0000_s1032" style="position:absolute;z-index:8;visibility:visible;mso-wrap-distance-top:-8e-5mm;mso-wrap-distance-bottom:-8e-5mm;mso-position-horizontal:right;mso-position-horizontal-relative:margin" from="5001.6pt,56.7pt" to="5469.6pt,56.7pt" o:allowincell="f">
          <o:lock v:ext="edit" shapetype="f"/>
          <w10:wrap anchorx="margin"/>
        </v:line>
      </w:pict>
    </w:r>
    <w:r>
      <w:rPr>
        <w:noProof/>
      </w:rPr>
      <w:pict w14:anchorId="74F64449">
        <v:shape id="Text Box 5" o:spid="_x0000_s1033" type="#_x0000_t202" style="position:absolute;margin-left:263.25pt;margin-top:14.05pt;width:207.95pt;height:35.25pt;z-index:9;visibility:visible" o:allowincell="f" stroked="f">
          <v:textbox inset=",0,,0">
            <w:txbxContent>
              <w:p w14:paraId="0497A6F4" w14:textId="77777777" w:rsidR="004F640C" w:rsidRDefault="004F640C" w:rsidP="004F640C">
                <w:pPr>
                  <w:spacing w:before="40"/>
                  <w:jc w:val="right"/>
                  <w:rPr>
                    <w:rFonts w:ascii="Arial" w:hAnsi="Arial"/>
                    <w:b/>
                    <w:sz w:val="16"/>
                  </w:rPr>
                </w:pPr>
                <w:r>
                  <w:rPr>
                    <w:rFonts w:ascii="Arial" w:hAnsi="Arial"/>
                    <w:b/>
                    <w:sz w:val="16"/>
                  </w:rPr>
                  <w:t>News Media Information 202 / 418-0500</w:t>
                </w:r>
              </w:p>
              <w:p w14:paraId="48EC96D6" w14:textId="77777777" w:rsidR="004F640C" w:rsidRDefault="004F640C" w:rsidP="004F640C">
                <w:pPr>
                  <w:jc w:val="right"/>
                  <w:rPr>
                    <w:rFonts w:ascii="Arial" w:hAnsi="Arial"/>
                    <w:b/>
                    <w:sz w:val="16"/>
                  </w:rPr>
                </w:pPr>
                <w:r>
                  <w:rPr>
                    <w:rFonts w:ascii="Arial" w:hAnsi="Arial"/>
                    <w:b/>
                    <w:sz w:val="16"/>
                  </w:rPr>
                  <w:t xml:space="preserve">Internet: </w:t>
                </w:r>
                <w:hyperlink r:id="rId2" w:history="1">
                  <w:r w:rsidRPr="00D216CD">
                    <w:rPr>
                      <w:rStyle w:val="Hyperlink"/>
                      <w:rFonts w:ascii="Arial" w:hAnsi="Arial"/>
                      <w:b/>
                      <w:sz w:val="16"/>
                    </w:rPr>
                    <w:t>https://www.fcc.gov</w:t>
                  </w:r>
                </w:hyperlink>
              </w:p>
              <w:p w14:paraId="3763726C" w14:textId="77777777" w:rsidR="004F640C" w:rsidRDefault="004F640C" w:rsidP="004F640C">
                <w:pPr>
                  <w:jc w:val="right"/>
                </w:pPr>
                <w:r>
                  <w:rPr>
                    <w:rFonts w:ascii="Arial" w:hAnsi="Arial"/>
                    <w:b/>
                    <w:sz w:val="16"/>
                  </w:rPr>
                  <w:t>TTY: 1-888-835-5322</w:t>
                </w:r>
              </w:p>
            </w:txbxContent>
          </v:textbox>
        </v:shape>
      </w:pict>
    </w:r>
  </w:p>
  <w:p w14:paraId="2DEF2D00" w14:textId="77777777" w:rsidR="004F640C" w:rsidRPr="009838BC" w:rsidRDefault="004F640C" w:rsidP="004F640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947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505A0A0A">
      <w:start w:val="1"/>
      <w:numFmt w:val="bullet"/>
      <w:lvlText w:val=" "/>
      <w:lvlJc w:val="left"/>
      <w:pPr>
        <w:tabs>
          <w:tab w:val="num" w:pos="720"/>
        </w:tabs>
        <w:ind w:left="720" w:hanging="360"/>
      </w:pPr>
    </w:lvl>
    <w:lvl w:ilvl="1" w:tplc="96C45D9C">
      <w:numFmt w:val="decimal"/>
      <w:lvlText w:val=""/>
      <w:lvlJc w:val="left"/>
      <w:rPr>
        <w:rFonts w:cs="Times New Roman"/>
      </w:rPr>
    </w:lvl>
    <w:lvl w:ilvl="2" w:tplc="A1D4C976">
      <w:numFmt w:val="decimal"/>
      <w:lvlText w:val=""/>
      <w:lvlJc w:val="left"/>
      <w:rPr>
        <w:rFonts w:cs="Times New Roman"/>
      </w:rPr>
    </w:lvl>
    <w:lvl w:ilvl="3" w:tplc="5C78CBA2">
      <w:numFmt w:val="decimal"/>
      <w:lvlText w:val=""/>
      <w:lvlJc w:val="left"/>
      <w:rPr>
        <w:rFonts w:cs="Times New Roman"/>
      </w:rPr>
    </w:lvl>
    <w:lvl w:ilvl="4" w:tplc="93908AC0">
      <w:numFmt w:val="decimal"/>
      <w:lvlText w:val=""/>
      <w:lvlJc w:val="left"/>
      <w:rPr>
        <w:rFonts w:cs="Times New Roman"/>
      </w:rPr>
    </w:lvl>
    <w:lvl w:ilvl="5" w:tplc="5A9691C8">
      <w:numFmt w:val="decimal"/>
      <w:lvlText w:val=""/>
      <w:lvlJc w:val="left"/>
      <w:rPr>
        <w:rFonts w:cs="Times New Roman"/>
      </w:rPr>
    </w:lvl>
    <w:lvl w:ilvl="6" w:tplc="21DA234A">
      <w:numFmt w:val="decimal"/>
      <w:lvlText w:val=""/>
      <w:lvlJc w:val="left"/>
      <w:rPr>
        <w:rFonts w:cs="Times New Roman"/>
      </w:rPr>
    </w:lvl>
    <w:lvl w:ilvl="7" w:tplc="250A385A">
      <w:numFmt w:val="decimal"/>
      <w:lvlText w:val=""/>
      <w:lvlJc w:val="left"/>
      <w:rPr>
        <w:rFonts w:cs="Times New Roman"/>
      </w:rPr>
    </w:lvl>
    <w:lvl w:ilvl="8" w:tplc="204EA3F0">
      <w:numFmt w:val="decimal"/>
      <w:lvlText w:val=""/>
      <w:lvlJc w:val="left"/>
      <w:rPr>
        <w:rFonts w:cs="Times New Roman"/>
      </w:rPr>
    </w:lvl>
  </w:abstractNum>
  <w:abstractNum w:abstractNumId="2" w15:restartNumberingAfterBreak="0">
    <w:nsid w:val="08D17CC5"/>
    <w:multiLevelType w:val="multilevel"/>
    <w:tmpl w:val="BD5C0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D74ED"/>
    <w:multiLevelType w:val="multilevel"/>
    <w:tmpl w:val="EC90E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80437"/>
    <w:multiLevelType w:val="multilevel"/>
    <w:tmpl w:val="ACB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15:restartNumberingAfterBreak="0">
    <w:nsid w:val="2BB0429A"/>
    <w:multiLevelType w:val="multilevel"/>
    <w:tmpl w:val="B8C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14FDF"/>
    <w:multiLevelType w:val="hybridMultilevel"/>
    <w:tmpl w:val="DDF0D4D6"/>
    <w:lvl w:ilvl="0" w:tplc="737CF93A">
      <w:numFmt w:val="bullet"/>
      <w:lvlText w:val="-"/>
      <w:lvlJc w:val="left"/>
      <w:pPr>
        <w:ind w:left="720" w:hanging="360"/>
      </w:pPr>
      <w:rPr>
        <w:rFonts w:ascii="Arial" w:eastAsia="Calibri" w:hAnsi="Arial" w:cs="Arial" w:hint="default"/>
      </w:rPr>
    </w:lvl>
    <w:lvl w:ilvl="1" w:tplc="B726D896">
      <w:start w:val="1"/>
      <w:numFmt w:val="bullet"/>
      <w:lvlText w:val="o"/>
      <w:lvlJc w:val="left"/>
      <w:pPr>
        <w:ind w:left="1440" w:hanging="360"/>
      </w:pPr>
      <w:rPr>
        <w:rFonts w:ascii="Courier New" w:hAnsi="Courier New" w:cs="Courier New" w:hint="default"/>
      </w:rPr>
    </w:lvl>
    <w:lvl w:ilvl="2" w:tplc="7EE8E706">
      <w:start w:val="1"/>
      <w:numFmt w:val="bullet"/>
      <w:lvlText w:val=""/>
      <w:lvlJc w:val="left"/>
      <w:pPr>
        <w:ind w:left="2160" w:hanging="360"/>
      </w:pPr>
      <w:rPr>
        <w:rFonts w:ascii="Wingdings" w:hAnsi="Wingdings" w:hint="default"/>
      </w:rPr>
    </w:lvl>
    <w:lvl w:ilvl="3" w:tplc="5996516C">
      <w:start w:val="1"/>
      <w:numFmt w:val="bullet"/>
      <w:lvlText w:val=""/>
      <w:lvlJc w:val="left"/>
      <w:pPr>
        <w:ind w:left="2880" w:hanging="360"/>
      </w:pPr>
      <w:rPr>
        <w:rFonts w:ascii="Symbol" w:hAnsi="Symbol" w:hint="default"/>
      </w:rPr>
    </w:lvl>
    <w:lvl w:ilvl="4" w:tplc="2C3EA91A">
      <w:start w:val="1"/>
      <w:numFmt w:val="bullet"/>
      <w:lvlText w:val="o"/>
      <w:lvlJc w:val="left"/>
      <w:pPr>
        <w:ind w:left="3600" w:hanging="360"/>
      </w:pPr>
      <w:rPr>
        <w:rFonts w:ascii="Courier New" w:hAnsi="Courier New" w:cs="Courier New" w:hint="default"/>
      </w:rPr>
    </w:lvl>
    <w:lvl w:ilvl="5" w:tplc="CBF871A6">
      <w:start w:val="1"/>
      <w:numFmt w:val="bullet"/>
      <w:lvlText w:val=""/>
      <w:lvlJc w:val="left"/>
      <w:pPr>
        <w:ind w:left="4320" w:hanging="360"/>
      </w:pPr>
      <w:rPr>
        <w:rFonts w:ascii="Wingdings" w:hAnsi="Wingdings" w:hint="default"/>
      </w:rPr>
    </w:lvl>
    <w:lvl w:ilvl="6" w:tplc="6678888C">
      <w:start w:val="1"/>
      <w:numFmt w:val="bullet"/>
      <w:lvlText w:val=""/>
      <w:lvlJc w:val="left"/>
      <w:pPr>
        <w:ind w:left="5040" w:hanging="360"/>
      </w:pPr>
      <w:rPr>
        <w:rFonts w:ascii="Symbol" w:hAnsi="Symbol" w:hint="default"/>
      </w:rPr>
    </w:lvl>
    <w:lvl w:ilvl="7" w:tplc="CB38BF28">
      <w:start w:val="1"/>
      <w:numFmt w:val="bullet"/>
      <w:lvlText w:val="o"/>
      <w:lvlJc w:val="left"/>
      <w:pPr>
        <w:ind w:left="5760" w:hanging="360"/>
      </w:pPr>
      <w:rPr>
        <w:rFonts w:ascii="Courier New" w:hAnsi="Courier New" w:cs="Courier New" w:hint="default"/>
      </w:rPr>
    </w:lvl>
    <w:lvl w:ilvl="8" w:tplc="00E21524">
      <w:start w:val="1"/>
      <w:numFmt w:val="bullet"/>
      <w:lvlText w:val=""/>
      <w:lvlJc w:val="left"/>
      <w:pPr>
        <w:ind w:left="6480" w:hanging="360"/>
      </w:pPr>
      <w:rPr>
        <w:rFonts w:ascii="Wingdings" w:hAnsi="Wingdings" w:hint="default"/>
      </w:rPr>
    </w:lvl>
  </w:abstractNum>
  <w:abstractNum w:abstractNumId="8" w15:restartNumberingAfterBreak="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9" w15:restartNumberingAfterBreak="0">
    <w:nsid w:val="414115FF"/>
    <w:multiLevelType w:val="hybridMultilevel"/>
    <w:tmpl w:val="070CB70C"/>
    <w:lvl w:ilvl="0" w:tplc="A54AADB4">
      <w:start w:val="1"/>
      <w:numFmt w:val="bullet"/>
      <w:lvlText w:val=""/>
      <w:lvlJc w:val="left"/>
      <w:pPr>
        <w:ind w:left="720" w:hanging="360"/>
      </w:pPr>
      <w:rPr>
        <w:rFonts w:ascii="Symbol" w:hAnsi="Symbol" w:hint="default"/>
      </w:rPr>
    </w:lvl>
    <w:lvl w:ilvl="1" w:tplc="83C48134">
      <w:start w:val="1"/>
      <w:numFmt w:val="bullet"/>
      <w:lvlText w:val="o"/>
      <w:lvlJc w:val="left"/>
      <w:pPr>
        <w:ind w:left="1440" w:hanging="360"/>
      </w:pPr>
      <w:rPr>
        <w:rFonts w:ascii="Courier New" w:hAnsi="Courier New" w:cs="Courier New" w:hint="default"/>
      </w:rPr>
    </w:lvl>
    <w:lvl w:ilvl="2" w:tplc="1F0A1FBE" w:tentative="1">
      <w:start w:val="1"/>
      <w:numFmt w:val="bullet"/>
      <w:lvlText w:val=""/>
      <w:lvlJc w:val="left"/>
      <w:pPr>
        <w:ind w:left="2160" w:hanging="360"/>
      </w:pPr>
      <w:rPr>
        <w:rFonts w:ascii="Wingdings" w:hAnsi="Wingdings" w:hint="default"/>
      </w:rPr>
    </w:lvl>
    <w:lvl w:ilvl="3" w:tplc="16701B94" w:tentative="1">
      <w:start w:val="1"/>
      <w:numFmt w:val="bullet"/>
      <w:lvlText w:val=""/>
      <w:lvlJc w:val="left"/>
      <w:pPr>
        <w:ind w:left="2880" w:hanging="360"/>
      </w:pPr>
      <w:rPr>
        <w:rFonts w:ascii="Symbol" w:hAnsi="Symbol" w:hint="default"/>
      </w:rPr>
    </w:lvl>
    <w:lvl w:ilvl="4" w:tplc="625A7E70" w:tentative="1">
      <w:start w:val="1"/>
      <w:numFmt w:val="bullet"/>
      <w:lvlText w:val="o"/>
      <w:lvlJc w:val="left"/>
      <w:pPr>
        <w:ind w:left="3600" w:hanging="360"/>
      </w:pPr>
      <w:rPr>
        <w:rFonts w:ascii="Courier New" w:hAnsi="Courier New" w:cs="Courier New" w:hint="default"/>
      </w:rPr>
    </w:lvl>
    <w:lvl w:ilvl="5" w:tplc="FFFAB432" w:tentative="1">
      <w:start w:val="1"/>
      <w:numFmt w:val="bullet"/>
      <w:lvlText w:val=""/>
      <w:lvlJc w:val="left"/>
      <w:pPr>
        <w:ind w:left="4320" w:hanging="360"/>
      </w:pPr>
      <w:rPr>
        <w:rFonts w:ascii="Wingdings" w:hAnsi="Wingdings" w:hint="default"/>
      </w:rPr>
    </w:lvl>
    <w:lvl w:ilvl="6" w:tplc="58D42D7C" w:tentative="1">
      <w:start w:val="1"/>
      <w:numFmt w:val="bullet"/>
      <w:lvlText w:val=""/>
      <w:lvlJc w:val="left"/>
      <w:pPr>
        <w:ind w:left="5040" w:hanging="360"/>
      </w:pPr>
      <w:rPr>
        <w:rFonts w:ascii="Symbol" w:hAnsi="Symbol" w:hint="default"/>
      </w:rPr>
    </w:lvl>
    <w:lvl w:ilvl="7" w:tplc="6B1212EE" w:tentative="1">
      <w:start w:val="1"/>
      <w:numFmt w:val="bullet"/>
      <w:lvlText w:val="o"/>
      <w:lvlJc w:val="left"/>
      <w:pPr>
        <w:ind w:left="5760" w:hanging="360"/>
      </w:pPr>
      <w:rPr>
        <w:rFonts w:ascii="Courier New" w:hAnsi="Courier New" w:cs="Courier New" w:hint="default"/>
      </w:rPr>
    </w:lvl>
    <w:lvl w:ilvl="8" w:tplc="84288828" w:tentative="1">
      <w:start w:val="1"/>
      <w:numFmt w:val="bullet"/>
      <w:lvlText w:val=""/>
      <w:lvlJc w:val="left"/>
      <w:pPr>
        <w:ind w:left="6480" w:hanging="360"/>
      </w:pPr>
      <w:rPr>
        <w:rFonts w:ascii="Wingdings" w:hAnsi="Wingdings" w:hint="default"/>
      </w:rPr>
    </w:lvl>
  </w:abstractNum>
  <w:abstractNum w:abstractNumId="10" w15:restartNumberingAfterBreak="0">
    <w:nsid w:val="4A1558E1"/>
    <w:multiLevelType w:val="hybridMultilevel"/>
    <w:tmpl w:val="D512C642"/>
    <w:lvl w:ilvl="0" w:tplc="08225058">
      <w:start w:val="1"/>
      <w:numFmt w:val="bullet"/>
      <w:lvlText w:val="•"/>
      <w:lvlJc w:val="left"/>
      <w:pPr>
        <w:tabs>
          <w:tab w:val="num" w:pos="720"/>
        </w:tabs>
        <w:ind w:left="720" w:hanging="360"/>
      </w:pPr>
      <w:rPr>
        <w:rFonts w:ascii="Arial" w:hAnsi="Arial" w:hint="default"/>
      </w:rPr>
    </w:lvl>
    <w:lvl w:ilvl="1" w:tplc="CF381CC2" w:tentative="1">
      <w:start w:val="1"/>
      <w:numFmt w:val="bullet"/>
      <w:lvlText w:val="•"/>
      <w:lvlJc w:val="left"/>
      <w:pPr>
        <w:tabs>
          <w:tab w:val="num" w:pos="1440"/>
        </w:tabs>
        <w:ind w:left="1440" w:hanging="360"/>
      </w:pPr>
      <w:rPr>
        <w:rFonts w:ascii="Arial" w:hAnsi="Arial" w:hint="default"/>
      </w:rPr>
    </w:lvl>
    <w:lvl w:ilvl="2" w:tplc="C0FC3D2E" w:tentative="1">
      <w:start w:val="1"/>
      <w:numFmt w:val="bullet"/>
      <w:lvlText w:val="•"/>
      <w:lvlJc w:val="left"/>
      <w:pPr>
        <w:tabs>
          <w:tab w:val="num" w:pos="2160"/>
        </w:tabs>
        <w:ind w:left="2160" w:hanging="360"/>
      </w:pPr>
      <w:rPr>
        <w:rFonts w:ascii="Arial" w:hAnsi="Arial" w:hint="default"/>
      </w:rPr>
    </w:lvl>
    <w:lvl w:ilvl="3" w:tplc="773213B0" w:tentative="1">
      <w:start w:val="1"/>
      <w:numFmt w:val="bullet"/>
      <w:lvlText w:val="•"/>
      <w:lvlJc w:val="left"/>
      <w:pPr>
        <w:tabs>
          <w:tab w:val="num" w:pos="2880"/>
        </w:tabs>
        <w:ind w:left="2880" w:hanging="360"/>
      </w:pPr>
      <w:rPr>
        <w:rFonts w:ascii="Arial" w:hAnsi="Arial" w:hint="default"/>
      </w:rPr>
    </w:lvl>
    <w:lvl w:ilvl="4" w:tplc="C3CAA380" w:tentative="1">
      <w:start w:val="1"/>
      <w:numFmt w:val="bullet"/>
      <w:lvlText w:val="•"/>
      <w:lvlJc w:val="left"/>
      <w:pPr>
        <w:tabs>
          <w:tab w:val="num" w:pos="3600"/>
        </w:tabs>
        <w:ind w:left="3600" w:hanging="360"/>
      </w:pPr>
      <w:rPr>
        <w:rFonts w:ascii="Arial" w:hAnsi="Arial" w:hint="default"/>
      </w:rPr>
    </w:lvl>
    <w:lvl w:ilvl="5" w:tplc="E2B03B72" w:tentative="1">
      <w:start w:val="1"/>
      <w:numFmt w:val="bullet"/>
      <w:lvlText w:val="•"/>
      <w:lvlJc w:val="left"/>
      <w:pPr>
        <w:tabs>
          <w:tab w:val="num" w:pos="4320"/>
        </w:tabs>
        <w:ind w:left="4320" w:hanging="360"/>
      </w:pPr>
      <w:rPr>
        <w:rFonts w:ascii="Arial" w:hAnsi="Arial" w:hint="default"/>
      </w:rPr>
    </w:lvl>
    <w:lvl w:ilvl="6" w:tplc="1264C430" w:tentative="1">
      <w:start w:val="1"/>
      <w:numFmt w:val="bullet"/>
      <w:lvlText w:val="•"/>
      <w:lvlJc w:val="left"/>
      <w:pPr>
        <w:tabs>
          <w:tab w:val="num" w:pos="5040"/>
        </w:tabs>
        <w:ind w:left="5040" w:hanging="360"/>
      </w:pPr>
      <w:rPr>
        <w:rFonts w:ascii="Arial" w:hAnsi="Arial" w:hint="default"/>
      </w:rPr>
    </w:lvl>
    <w:lvl w:ilvl="7" w:tplc="0A3C15E8" w:tentative="1">
      <w:start w:val="1"/>
      <w:numFmt w:val="bullet"/>
      <w:lvlText w:val="•"/>
      <w:lvlJc w:val="left"/>
      <w:pPr>
        <w:tabs>
          <w:tab w:val="num" w:pos="5760"/>
        </w:tabs>
        <w:ind w:left="5760" w:hanging="360"/>
      </w:pPr>
      <w:rPr>
        <w:rFonts w:ascii="Arial" w:hAnsi="Arial" w:hint="default"/>
      </w:rPr>
    </w:lvl>
    <w:lvl w:ilvl="8" w:tplc="B2087E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2" w15:restartNumberingAfterBreak="0">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3" w15:restartNumberingAfterBreak="0">
    <w:nsid w:val="552C3903"/>
    <w:multiLevelType w:val="multilevel"/>
    <w:tmpl w:val="B83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15" w15:restartNumberingAfterBreak="0">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16" w15:restartNumberingAfterBreak="0">
    <w:nsid w:val="604B6A65"/>
    <w:multiLevelType w:val="hybridMultilevel"/>
    <w:tmpl w:val="9DD43730"/>
    <w:lvl w:ilvl="0" w:tplc="02DACF30">
      <w:start w:val="1"/>
      <w:numFmt w:val="lowerLetter"/>
      <w:lvlText w:val="%1)"/>
      <w:lvlJc w:val="left"/>
      <w:pPr>
        <w:ind w:left="720" w:hanging="360"/>
      </w:pPr>
      <w:rPr>
        <w:rFonts w:hint="default"/>
      </w:rPr>
    </w:lvl>
    <w:lvl w:ilvl="1" w:tplc="019E5BFA" w:tentative="1">
      <w:start w:val="1"/>
      <w:numFmt w:val="lowerLetter"/>
      <w:lvlText w:val="%2."/>
      <w:lvlJc w:val="left"/>
      <w:pPr>
        <w:ind w:left="1440" w:hanging="360"/>
      </w:pPr>
    </w:lvl>
    <w:lvl w:ilvl="2" w:tplc="E2D6BAFA" w:tentative="1">
      <w:start w:val="1"/>
      <w:numFmt w:val="lowerRoman"/>
      <w:lvlText w:val="%3."/>
      <w:lvlJc w:val="right"/>
      <w:pPr>
        <w:ind w:left="2160" w:hanging="180"/>
      </w:pPr>
    </w:lvl>
    <w:lvl w:ilvl="3" w:tplc="7FBE2584" w:tentative="1">
      <w:start w:val="1"/>
      <w:numFmt w:val="decimal"/>
      <w:lvlText w:val="%4."/>
      <w:lvlJc w:val="left"/>
      <w:pPr>
        <w:ind w:left="2880" w:hanging="360"/>
      </w:pPr>
    </w:lvl>
    <w:lvl w:ilvl="4" w:tplc="A134E474" w:tentative="1">
      <w:start w:val="1"/>
      <w:numFmt w:val="lowerLetter"/>
      <w:lvlText w:val="%5."/>
      <w:lvlJc w:val="left"/>
      <w:pPr>
        <w:ind w:left="3600" w:hanging="360"/>
      </w:pPr>
    </w:lvl>
    <w:lvl w:ilvl="5" w:tplc="D72C67F4" w:tentative="1">
      <w:start w:val="1"/>
      <w:numFmt w:val="lowerRoman"/>
      <w:lvlText w:val="%6."/>
      <w:lvlJc w:val="right"/>
      <w:pPr>
        <w:ind w:left="4320" w:hanging="180"/>
      </w:pPr>
    </w:lvl>
    <w:lvl w:ilvl="6" w:tplc="83280C5C" w:tentative="1">
      <w:start w:val="1"/>
      <w:numFmt w:val="decimal"/>
      <w:lvlText w:val="%7."/>
      <w:lvlJc w:val="left"/>
      <w:pPr>
        <w:ind w:left="5040" w:hanging="360"/>
      </w:pPr>
    </w:lvl>
    <w:lvl w:ilvl="7" w:tplc="867264FE" w:tentative="1">
      <w:start w:val="1"/>
      <w:numFmt w:val="lowerLetter"/>
      <w:lvlText w:val="%8."/>
      <w:lvlJc w:val="left"/>
      <w:pPr>
        <w:ind w:left="5760" w:hanging="360"/>
      </w:pPr>
    </w:lvl>
    <w:lvl w:ilvl="8" w:tplc="002A8F34"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0"/>
      <w:lvlText w:val="%1."/>
      <w:lvlJc w:val="left"/>
      <w:pPr>
        <w:tabs>
          <w:tab w:val="num" w:pos="1080"/>
        </w:tabs>
        <w:ind w:left="0" w:firstLine="720"/>
      </w:pPr>
    </w:lvl>
  </w:abstractNum>
  <w:abstractNum w:abstractNumId="18" w15:restartNumberingAfterBreak="0">
    <w:nsid w:val="6A7316CB"/>
    <w:multiLevelType w:val="hybridMultilevel"/>
    <w:tmpl w:val="3A0ADF76"/>
    <w:lvl w:ilvl="0" w:tplc="8BB630AA">
      <w:start w:val="1"/>
      <w:numFmt w:val="bullet"/>
      <w:lvlText w:val=""/>
      <w:lvlJc w:val="left"/>
      <w:pPr>
        <w:ind w:left="1080" w:hanging="360"/>
      </w:pPr>
      <w:rPr>
        <w:rFonts w:ascii="Symbol" w:hAnsi="Symbol" w:hint="default"/>
      </w:rPr>
    </w:lvl>
    <w:lvl w:ilvl="1" w:tplc="33B89D34">
      <w:start w:val="1"/>
      <w:numFmt w:val="bullet"/>
      <w:lvlText w:val="o"/>
      <w:lvlJc w:val="left"/>
      <w:pPr>
        <w:ind w:left="1800" w:hanging="360"/>
      </w:pPr>
      <w:rPr>
        <w:rFonts w:ascii="Courier New" w:hAnsi="Courier New" w:cs="Courier New" w:hint="default"/>
      </w:rPr>
    </w:lvl>
    <w:lvl w:ilvl="2" w:tplc="4EA21252" w:tentative="1">
      <w:start w:val="1"/>
      <w:numFmt w:val="bullet"/>
      <w:lvlText w:val=""/>
      <w:lvlJc w:val="left"/>
      <w:pPr>
        <w:ind w:left="2520" w:hanging="360"/>
      </w:pPr>
      <w:rPr>
        <w:rFonts w:ascii="Wingdings" w:hAnsi="Wingdings" w:hint="default"/>
      </w:rPr>
    </w:lvl>
    <w:lvl w:ilvl="3" w:tplc="4A86520E" w:tentative="1">
      <w:start w:val="1"/>
      <w:numFmt w:val="bullet"/>
      <w:lvlText w:val=""/>
      <w:lvlJc w:val="left"/>
      <w:pPr>
        <w:ind w:left="3240" w:hanging="360"/>
      </w:pPr>
      <w:rPr>
        <w:rFonts w:ascii="Symbol" w:hAnsi="Symbol" w:hint="default"/>
      </w:rPr>
    </w:lvl>
    <w:lvl w:ilvl="4" w:tplc="4860E3B2" w:tentative="1">
      <w:start w:val="1"/>
      <w:numFmt w:val="bullet"/>
      <w:lvlText w:val="o"/>
      <w:lvlJc w:val="left"/>
      <w:pPr>
        <w:ind w:left="3960" w:hanging="360"/>
      </w:pPr>
      <w:rPr>
        <w:rFonts w:ascii="Courier New" w:hAnsi="Courier New" w:cs="Courier New" w:hint="default"/>
      </w:rPr>
    </w:lvl>
    <w:lvl w:ilvl="5" w:tplc="D236E0FC" w:tentative="1">
      <w:start w:val="1"/>
      <w:numFmt w:val="bullet"/>
      <w:lvlText w:val=""/>
      <w:lvlJc w:val="left"/>
      <w:pPr>
        <w:ind w:left="4680" w:hanging="360"/>
      </w:pPr>
      <w:rPr>
        <w:rFonts w:ascii="Wingdings" w:hAnsi="Wingdings" w:hint="default"/>
      </w:rPr>
    </w:lvl>
    <w:lvl w:ilvl="6" w:tplc="E35CCD46" w:tentative="1">
      <w:start w:val="1"/>
      <w:numFmt w:val="bullet"/>
      <w:lvlText w:val=""/>
      <w:lvlJc w:val="left"/>
      <w:pPr>
        <w:ind w:left="5400" w:hanging="360"/>
      </w:pPr>
      <w:rPr>
        <w:rFonts w:ascii="Symbol" w:hAnsi="Symbol" w:hint="default"/>
      </w:rPr>
    </w:lvl>
    <w:lvl w:ilvl="7" w:tplc="8618AE68" w:tentative="1">
      <w:start w:val="1"/>
      <w:numFmt w:val="bullet"/>
      <w:lvlText w:val="o"/>
      <w:lvlJc w:val="left"/>
      <w:pPr>
        <w:ind w:left="6120" w:hanging="360"/>
      </w:pPr>
      <w:rPr>
        <w:rFonts w:ascii="Courier New" w:hAnsi="Courier New" w:cs="Courier New" w:hint="default"/>
      </w:rPr>
    </w:lvl>
    <w:lvl w:ilvl="8" w:tplc="3696A794" w:tentative="1">
      <w:start w:val="1"/>
      <w:numFmt w:val="bullet"/>
      <w:lvlText w:val=""/>
      <w:lvlJc w:val="left"/>
      <w:pPr>
        <w:ind w:left="6840" w:hanging="360"/>
      </w:pPr>
      <w:rPr>
        <w:rFonts w:ascii="Wingdings" w:hAnsi="Wingdings" w:hint="default"/>
      </w:rPr>
    </w:lvl>
  </w:abstractNum>
  <w:abstractNum w:abstractNumId="19" w15:restartNumberingAfterBreak="0">
    <w:nsid w:val="72D06EB4"/>
    <w:multiLevelType w:val="hybridMultilevel"/>
    <w:tmpl w:val="614AED9E"/>
    <w:lvl w:ilvl="0" w:tplc="0F242C0A">
      <w:start w:val="1"/>
      <w:numFmt w:val="decimal"/>
      <w:lvlText w:val="%1)"/>
      <w:lvlJc w:val="left"/>
      <w:pPr>
        <w:ind w:left="720" w:hanging="360"/>
      </w:pPr>
      <w:rPr>
        <w:rFonts w:hint="default"/>
      </w:rPr>
    </w:lvl>
    <w:lvl w:ilvl="1" w:tplc="00949A56" w:tentative="1">
      <w:start w:val="1"/>
      <w:numFmt w:val="lowerLetter"/>
      <w:lvlText w:val="%2."/>
      <w:lvlJc w:val="left"/>
      <w:pPr>
        <w:ind w:left="1440" w:hanging="360"/>
      </w:pPr>
    </w:lvl>
    <w:lvl w:ilvl="2" w:tplc="76308E08" w:tentative="1">
      <w:start w:val="1"/>
      <w:numFmt w:val="lowerRoman"/>
      <w:lvlText w:val="%3."/>
      <w:lvlJc w:val="right"/>
      <w:pPr>
        <w:ind w:left="2160" w:hanging="180"/>
      </w:pPr>
    </w:lvl>
    <w:lvl w:ilvl="3" w:tplc="3E6642A0" w:tentative="1">
      <w:start w:val="1"/>
      <w:numFmt w:val="decimal"/>
      <w:lvlText w:val="%4."/>
      <w:lvlJc w:val="left"/>
      <w:pPr>
        <w:ind w:left="2880" w:hanging="360"/>
      </w:pPr>
    </w:lvl>
    <w:lvl w:ilvl="4" w:tplc="64128D9A" w:tentative="1">
      <w:start w:val="1"/>
      <w:numFmt w:val="lowerLetter"/>
      <w:lvlText w:val="%5."/>
      <w:lvlJc w:val="left"/>
      <w:pPr>
        <w:ind w:left="3600" w:hanging="360"/>
      </w:pPr>
    </w:lvl>
    <w:lvl w:ilvl="5" w:tplc="F7D2BF6C" w:tentative="1">
      <w:start w:val="1"/>
      <w:numFmt w:val="lowerRoman"/>
      <w:lvlText w:val="%6."/>
      <w:lvlJc w:val="right"/>
      <w:pPr>
        <w:ind w:left="4320" w:hanging="180"/>
      </w:pPr>
    </w:lvl>
    <w:lvl w:ilvl="6" w:tplc="132CE67A" w:tentative="1">
      <w:start w:val="1"/>
      <w:numFmt w:val="decimal"/>
      <w:lvlText w:val="%7."/>
      <w:lvlJc w:val="left"/>
      <w:pPr>
        <w:ind w:left="5040" w:hanging="360"/>
      </w:pPr>
    </w:lvl>
    <w:lvl w:ilvl="7" w:tplc="8E444F3C" w:tentative="1">
      <w:start w:val="1"/>
      <w:numFmt w:val="lowerLetter"/>
      <w:lvlText w:val="%8."/>
      <w:lvlJc w:val="left"/>
      <w:pPr>
        <w:ind w:left="5760" w:hanging="360"/>
      </w:pPr>
    </w:lvl>
    <w:lvl w:ilvl="8" w:tplc="310E5346" w:tentative="1">
      <w:start w:val="1"/>
      <w:numFmt w:val="lowerRoman"/>
      <w:lvlText w:val="%9."/>
      <w:lvlJc w:val="right"/>
      <w:pPr>
        <w:ind w:left="6480" w:hanging="180"/>
      </w:pPr>
    </w:lvl>
  </w:abstractNum>
  <w:abstractNum w:abstractNumId="20" w15:restartNumberingAfterBreak="0">
    <w:nsid w:val="7532531D"/>
    <w:multiLevelType w:val="hybridMultilevel"/>
    <w:tmpl w:val="8F9E48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906246"/>
    <w:multiLevelType w:val="multilevel"/>
    <w:tmpl w:val="D682E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87988854">
    <w:abstractNumId w:val="14"/>
  </w:num>
  <w:num w:numId="2" w16cid:durableId="1243836404">
    <w:abstractNumId w:val="12"/>
  </w:num>
  <w:num w:numId="3" w16cid:durableId="771508322">
    <w:abstractNumId w:val="15"/>
  </w:num>
  <w:num w:numId="4" w16cid:durableId="488643039">
    <w:abstractNumId w:val="5"/>
  </w:num>
  <w:num w:numId="5" w16cid:durableId="835193960">
    <w:abstractNumId w:val="15"/>
  </w:num>
  <w:num w:numId="6" w16cid:durableId="622686337">
    <w:abstractNumId w:val="15"/>
  </w:num>
  <w:num w:numId="7" w16cid:durableId="1445809529">
    <w:abstractNumId w:val="15"/>
  </w:num>
  <w:num w:numId="8" w16cid:durableId="1713073722">
    <w:abstractNumId w:val="15"/>
  </w:num>
  <w:num w:numId="9" w16cid:durableId="2059434413">
    <w:abstractNumId w:val="15"/>
  </w:num>
  <w:num w:numId="10" w16cid:durableId="620457181">
    <w:abstractNumId w:val="15"/>
  </w:num>
  <w:num w:numId="11" w16cid:durableId="919678609">
    <w:abstractNumId w:val="11"/>
  </w:num>
  <w:num w:numId="12" w16cid:durableId="1018967170">
    <w:abstractNumId w:val="8"/>
  </w:num>
  <w:num w:numId="13" w16cid:durableId="810485372">
    <w:abstractNumId w:val="10"/>
  </w:num>
  <w:num w:numId="14" w16cid:durableId="1815443206">
    <w:abstractNumId w:val="0"/>
  </w:num>
  <w:num w:numId="15" w16cid:durableId="1873304114">
    <w:abstractNumId w:val="9"/>
  </w:num>
  <w:num w:numId="16" w16cid:durableId="1773627727">
    <w:abstractNumId w:val="17"/>
  </w:num>
  <w:num w:numId="17" w16cid:durableId="1061833405">
    <w:abstractNumId w:val="18"/>
  </w:num>
  <w:num w:numId="18" w16cid:durableId="34624096">
    <w:abstractNumId w:val="7"/>
  </w:num>
  <w:num w:numId="19" w16cid:durableId="1673488853">
    <w:abstractNumId w:val="1"/>
  </w:num>
  <w:num w:numId="20" w16cid:durableId="1775511064">
    <w:abstractNumId w:val="16"/>
  </w:num>
  <w:num w:numId="21" w16cid:durableId="642777122">
    <w:abstractNumId w:val="19"/>
  </w:num>
  <w:num w:numId="22" w16cid:durableId="41100666">
    <w:abstractNumId w:val="13"/>
  </w:num>
  <w:num w:numId="23" w16cid:durableId="1742169225">
    <w:abstractNumId w:val="21"/>
  </w:num>
  <w:num w:numId="24" w16cid:durableId="885489221">
    <w:abstractNumId w:val="2"/>
  </w:num>
  <w:num w:numId="25" w16cid:durableId="1877695559">
    <w:abstractNumId w:val="3"/>
  </w:num>
  <w:num w:numId="26" w16cid:durableId="1751655695">
    <w:abstractNumId w:val="4"/>
  </w:num>
  <w:num w:numId="27" w16cid:durableId="1479767012">
    <w:abstractNumId w:val="6"/>
  </w:num>
  <w:num w:numId="28" w16cid:durableId="1415516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B59"/>
    <w:rsid w:val="000038B2"/>
    <w:rsid w:val="000066B3"/>
    <w:rsid w:val="00006EB7"/>
    <w:rsid w:val="00040EED"/>
    <w:rsid w:val="0008146D"/>
    <w:rsid w:val="00093615"/>
    <w:rsid w:val="00095E99"/>
    <w:rsid w:val="000A3C16"/>
    <w:rsid w:val="000C467A"/>
    <w:rsid w:val="000C6E14"/>
    <w:rsid w:val="000E0200"/>
    <w:rsid w:val="000E483C"/>
    <w:rsid w:val="000F42FF"/>
    <w:rsid w:val="00115401"/>
    <w:rsid w:val="00116CE1"/>
    <w:rsid w:val="001265C9"/>
    <w:rsid w:val="00152875"/>
    <w:rsid w:val="00152CF7"/>
    <w:rsid w:val="00167629"/>
    <w:rsid w:val="001B4779"/>
    <w:rsid w:val="001C00EB"/>
    <w:rsid w:val="001C45C5"/>
    <w:rsid w:val="001C625A"/>
    <w:rsid w:val="0020757D"/>
    <w:rsid w:val="00235124"/>
    <w:rsid w:val="00245A7D"/>
    <w:rsid w:val="00247FD5"/>
    <w:rsid w:val="002571A4"/>
    <w:rsid w:val="00257E08"/>
    <w:rsid w:val="0027743A"/>
    <w:rsid w:val="00290A89"/>
    <w:rsid w:val="00291F18"/>
    <w:rsid w:val="00292D8B"/>
    <w:rsid w:val="002A00A3"/>
    <w:rsid w:val="002B5F69"/>
    <w:rsid w:val="002C20ED"/>
    <w:rsid w:val="002C7C66"/>
    <w:rsid w:val="002D0CA7"/>
    <w:rsid w:val="002E152A"/>
    <w:rsid w:val="002E65E8"/>
    <w:rsid w:val="002F2410"/>
    <w:rsid w:val="00300064"/>
    <w:rsid w:val="003019E5"/>
    <w:rsid w:val="003030BD"/>
    <w:rsid w:val="00347BA2"/>
    <w:rsid w:val="00356071"/>
    <w:rsid w:val="00356DF2"/>
    <w:rsid w:val="00357A32"/>
    <w:rsid w:val="00357D50"/>
    <w:rsid w:val="00365966"/>
    <w:rsid w:val="00367CE1"/>
    <w:rsid w:val="00376419"/>
    <w:rsid w:val="00390C47"/>
    <w:rsid w:val="00391961"/>
    <w:rsid w:val="003A7DE7"/>
    <w:rsid w:val="003B737C"/>
    <w:rsid w:val="003E0253"/>
    <w:rsid w:val="003E3F88"/>
    <w:rsid w:val="003F3478"/>
    <w:rsid w:val="003F6AFE"/>
    <w:rsid w:val="004006C0"/>
    <w:rsid w:val="00403696"/>
    <w:rsid w:val="00404029"/>
    <w:rsid w:val="00415D2F"/>
    <w:rsid w:val="00423C72"/>
    <w:rsid w:val="00426326"/>
    <w:rsid w:val="00435A35"/>
    <w:rsid w:val="00443D12"/>
    <w:rsid w:val="00453148"/>
    <w:rsid w:val="00464458"/>
    <w:rsid w:val="00473C8D"/>
    <w:rsid w:val="00484906"/>
    <w:rsid w:val="0049516D"/>
    <w:rsid w:val="00496E8D"/>
    <w:rsid w:val="004B282F"/>
    <w:rsid w:val="004B479B"/>
    <w:rsid w:val="004C5628"/>
    <w:rsid w:val="004C5CFC"/>
    <w:rsid w:val="004C5EFD"/>
    <w:rsid w:val="004D0657"/>
    <w:rsid w:val="004D22A8"/>
    <w:rsid w:val="004D3360"/>
    <w:rsid w:val="004D6DE4"/>
    <w:rsid w:val="004F57EB"/>
    <w:rsid w:val="004F640C"/>
    <w:rsid w:val="00520DAC"/>
    <w:rsid w:val="00523436"/>
    <w:rsid w:val="0052660B"/>
    <w:rsid w:val="0053462E"/>
    <w:rsid w:val="00536374"/>
    <w:rsid w:val="0054739F"/>
    <w:rsid w:val="0056483C"/>
    <w:rsid w:val="005670F2"/>
    <w:rsid w:val="005800B8"/>
    <w:rsid w:val="005818B6"/>
    <w:rsid w:val="00590EA6"/>
    <w:rsid w:val="00593E98"/>
    <w:rsid w:val="005E6BC8"/>
    <w:rsid w:val="005E7DD6"/>
    <w:rsid w:val="00603F29"/>
    <w:rsid w:val="00604DD6"/>
    <w:rsid w:val="00612BAF"/>
    <w:rsid w:val="00626EB5"/>
    <w:rsid w:val="0063798D"/>
    <w:rsid w:val="00642E61"/>
    <w:rsid w:val="006473BB"/>
    <w:rsid w:val="00652076"/>
    <w:rsid w:val="00656F79"/>
    <w:rsid w:val="006646F0"/>
    <w:rsid w:val="00690C4C"/>
    <w:rsid w:val="006925E4"/>
    <w:rsid w:val="006B0393"/>
    <w:rsid w:val="006B3547"/>
    <w:rsid w:val="006D069E"/>
    <w:rsid w:val="006E0ECA"/>
    <w:rsid w:val="006E3A6F"/>
    <w:rsid w:val="006F2170"/>
    <w:rsid w:val="006F411A"/>
    <w:rsid w:val="006F688A"/>
    <w:rsid w:val="007014F0"/>
    <w:rsid w:val="00720A28"/>
    <w:rsid w:val="007338E2"/>
    <w:rsid w:val="0074355F"/>
    <w:rsid w:val="00744D1E"/>
    <w:rsid w:val="00745809"/>
    <w:rsid w:val="00751C09"/>
    <w:rsid w:val="0078218D"/>
    <w:rsid w:val="007831A3"/>
    <w:rsid w:val="007A0989"/>
    <w:rsid w:val="007A2B80"/>
    <w:rsid w:val="007A3C25"/>
    <w:rsid w:val="007A6DCE"/>
    <w:rsid w:val="007B0019"/>
    <w:rsid w:val="007C10D5"/>
    <w:rsid w:val="007C1FB9"/>
    <w:rsid w:val="007C294C"/>
    <w:rsid w:val="007C4789"/>
    <w:rsid w:val="007E1C02"/>
    <w:rsid w:val="007E7D1E"/>
    <w:rsid w:val="007F5A50"/>
    <w:rsid w:val="00805396"/>
    <w:rsid w:val="00805694"/>
    <w:rsid w:val="00815718"/>
    <w:rsid w:val="008157D3"/>
    <w:rsid w:val="00821BD6"/>
    <w:rsid w:val="00824F5B"/>
    <w:rsid w:val="00826446"/>
    <w:rsid w:val="00827AE3"/>
    <w:rsid w:val="00830760"/>
    <w:rsid w:val="00847651"/>
    <w:rsid w:val="00856486"/>
    <w:rsid w:val="00875EAE"/>
    <w:rsid w:val="00883046"/>
    <w:rsid w:val="0088703C"/>
    <w:rsid w:val="00892579"/>
    <w:rsid w:val="008961D3"/>
    <w:rsid w:val="0089625C"/>
    <w:rsid w:val="008A48A4"/>
    <w:rsid w:val="008A71A5"/>
    <w:rsid w:val="008B4734"/>
    <w:rsid w:val="008C3BB3"/>
    <w:rsid w:val="008C47AA"/>
    <w:rsid w:val="008D640D"/>
    <w:rsid w:val="008E064D"/>
    <w:rsid w:val="008E5C12"/>
    <w:rsid w:val="008F20DB"/>
    <w:rsid w:val="00904749"/>
    <w:rsid w:val="00907632"/>
    <w:rsid w:val="00930ECF"/>
    <w:rsid w:val="0096276B"/>
    <w:rsid w:val="0096486C"/>
    <w:rsid w:val="00966BD2"/>
    <w:rsid w:val="0097157F"/>
    <w:rsid w:val="00977466"/>
    <w:rsid w:val="009838BC"/>
    <w:rsid w:val="009A190D"/>
    <w:rsid w:val="009A64A5"/>
    <w:rsid w:val="009B0AE1"/>
    <w:rsid w:val="009B4493"/>
    <w:rsid w:val="009B47A8"/>
    <w:rsid w:val="009C2222"/>
    <w:rsid w:val="009C4044"/>
    <w:rsid w:val="009C52A7"/>
    <w:rsid w:val="009C7AE4"/>
    <w:rsid w:val="009E1BBC"/>
    <w:rsid w:val="009E2D23"/>
    <w:rsid w:val="009F14C3"/>
    <w:rsid w:val="009F47B8"/>
    <w:rsid w:val="00A10122"/>
    <w:rsid w:val="00A16DE1"/>
    <w:rsid w:val="00A24DDF"/>
    <w:rsid w:val="00A31A59"/>
    <w:rsid w:val="00A435BF"/>
    <w:rsid w:val="00A441F0"/>
    <w:rsid w:val="00A50CFB"/>
    <w:rsid w:val="00A54143"/>
    <w:rsid w:val="00A542BF"/>
    <w:rsid w:val="00A72ED8"/>
    <w:rsid w:val="00A804A7"/>
    <w:rsid w:val="00A80632"/>
    <w:rsid w:val="00A8264C"/>
    <w:rsid w:val="00A866AC"/>
    <w:rsid w:val="00A9515C"/>
    <w:rsid w:val="00A95218"/>
    <w:rsid w:val="00AA0748"/>
    <w:rsid w:val="00AB0782"/>
    <w:rsid w:val="00AC1200"/>
    <w:rsid w:val="00AC1B59"/>
    <w:rsid w:val="00AE1AB3"/>
    <w:rsid w:val="00AE6EBE"/>
    <w:rsid w:val="00B0220D"/>
    <w:rsid w:val="00B05EE5"/>
    <w:rsid w:val="00B20363"/>
    <w:rsid w:val="00B213F4"/>
    <w:rsid w:val="00B33776"/>
    <w:rsid w:val="00B376C1"/>
    <w:rsid w:val="00B46D49"/>
    <w:rsid w:val="00B55465"/>
    <w:rsid w:val="00B55AC4"/>
    <w:rsid w:val="00B57238"/>
    <w:rsid w:val="00B77F33"/>
    <w:rsid w:val="00B8570E"/>
    <w:rsid w:val="00B95575"/>
    <w:rsid w:val="00B9609B"/>
    <w:rsid w:val="00B97556"/>
    <w:rsid w:val="00BA46A8"/>
    <w:rsid w:val="00BB1A61"/>
    <w:rsid w:val="00BD2908"/>
    <w:rsid w:val="00BD41CD"/>
    <w:rsid w:val="00BF4FB5"/>
    <w:rsid w:val="00C04E7D"/>
    <w:rsid w:val="00C167F9"/>
    <w:rsid w:val="00C20810"/>
    <w:rsid w:val="00C23AA2"/>
    <w:rsid w:val="00C2515A"/>
    <w:rsid w:val="00C34DAA"/>
    <w:rsid w:val="00C40964"/>
    <w:rsid w:val="00C42D86"/>
    <w:rsid w:val="00C777C5"/>
    <w:rsid w:val="00C77C06"/>
    <w:rsid w:val="00C84424"/>
    <w:rsid w:val="00C87210"/>
    <w:rsid w:val="00CA0932"/>
    <w:rsid w:val="00CB5473"/>
    <w:rsid w:val="00CC3426"/>
    <w:rsid w:val="00CD6B8D"/>
    <w:rsid w:val="00CE0D3B"/>
    <w:rsid w:val="00D02BCD"/>
    <w:rsid w:val="00D065EE"/>
    <w:rsid w:val="00D1357F"/>
    <w:rsid w:val="00D216CD"/>
    <w:rsid w:val="00D24FDC"/>
    <w:rsid w:val="00D265F6"/>
    <w:rsid w:val="00D830A7"/>
    <w:rsid w:val="00D8353B"/>
    <w:rsid w:val="00D84234"/>
    <w:rsid w:val="00D967B1"/>
    <w:rsid w:val="00DA4654"/>
    <w:rsid w:val="00DA560D"/>
    <w:rsid w:val="00DD7DD9"/>
    <w:rsid w:val="00DF1D30"/>
    <w:rsid w:val="00E01C17"/>
    <w:rsid w:val="00E119DA"/>
    <w:rsid w:val="00E210C8"/>
    <w:rsid w:val="00E22ECA"/>
    <w:rsid w:val="00E273E7"/>
    <w:rsid w:val="00E42BAC"/>
    <w:rsid w:val="00E479C8"/>
    <w:rsid w:val="00E502EA"/>
    <w:rsid w:val="00E54B3D"/>
    <w:rsid w:val="00E55012"/>
    <w:rsid w:val="00E56871"/>
    <w:rsid w:val="00E67756"/>
    <w:rsid w:val="00E72C7B"/>
    <w:rsid w:val="00E73EBB"/>
    <w:rsid w:val="00E7488B"/>
    <w:rsid w:val="00E92A43"/>
    <w:rsid w:val="00E934B5"/>
    <w:rsid w:val="00EA0FB9"/>
    <w:rsid w:val="00EB5C3C"/>
    <w:rsid w:val="00EC03D1"/>
    <w:rsid w:val="00EC290C"/>
    <w:rsid w:val="00ED5255"/>
    <w:rsid w:val="00EF3A98"/>
    <w:rsid w:val="00EF4589"/>
    <w:rsid w:val="00EF655C"/>
    <w:rsid w:val="00F06C7F"/>
    <w:rsid w:val="00F077AB"/>
    <w:rsid w:val="00F14EB6"/>
    <w:rsid w:val="00F41D62"/>
    <w:rsid w:val="00F53CD5"/>
    <w:rsid w:val="00F6134D"/>
    <w:rsid w:val="00F70B8B"/>
    <w:rsid w:val="00F71502"/>
    <w:rsid w:val="00F725FE"/>
    <w:rsid w:val="00F737E1"/>
    <w:rsid w:val="00F839E0"/>
    <w:rsid w:val="00F914AA"/>
    <w:rsid w:val="00FA5CE6"/>
    <w:rsid w:val="00FE2AF9"/>
    <w:rsid w:val="00FE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E9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ko-KR"/>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NECG) Footnote Reference,-E Funotenzeichen,A,Appel note de bas de p,FR,Footnote Reference/,Footnote Reference1,R,Ref,Style 1,Style 12,Style 124,Style 13,Style 17,Style 20,Style 3,Style 34,Style 4,Style 6,Style 7,Style 9,callout,fr,o"/>
    <w:uiPriority w:val="99"/>
    <w:qFormat/>
    <w:rPr>
      <w:vertAlign w:val="superscript"/>
    </w:rPr>
  </w:style>
  <w:style w:type="paragraph" w:styleId="FootnoteText">
    <w:name w:val="footnote text"/>
    <w:aliases w:val="ALTS FOOTNOTE,DNV- Char Char,DNV-FT,Footnote Text Char Char1,Footnote Text Char Char1 Char1 Char Char,Footnote Text Char1 Char1 Char1 Char,Footnote Text Char1 Char1 Char1 Char Char Char1,Footnote Text Char4 Char Char,f"/>
    <w:basedOn w:val="Normal"/>
    <w:link w:val="FootnoteTextChar"/>
    <w:uiPriority w:val="99"/>
    <w:qFormat/>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Subtitle">
    <w:name w:val="Subtitle"/>
    <w:basedOn w:val="Normal"/>
    <w:link w:val="SubtitleChar"/>
    <w:uiPriority w:val="11"/>
    <w:qFormat/>
    <w:rsid w:val="00AC1B59"/>
    <w:rPr>
      <w:rFonts w:ascii="Arial" w:hAnsi="Arial"/>
      <w:sz w:val="24"/>
      <w:u w:val="single"/>
    </w:rPr>
  </w:style>
  <w:style w:type="character" w:customStyle="1" w:styleId="SubtitleChar">
    <w:name w:val="Subtitle Char"/>
    <w:link w:val="Subtitle"/>
    <w:uiPriority w:val="11"/>
    <w:rsid w:val="00403696"/>
    <w:rPr>
      <w:rFonts w:ascii="Arial" w:hAnsi="Arial"/>
      <w:sz w:val="24"/>
      <w:u w:val="single"/>
      <w:lang w:eastAsia="ko-KR"/>
    </w:rPr>
  </w:style>
  <w:style w:type="paragraph" w:customStyle="1" w:styleId="ColorfulList-Accent11">
    <w:name w:val="Colorful List - Accent 11"/>
    <w:basedOn w:val="Normal"/>
    <w:uiPriority w:val="34"/>
    <w:qFormat/>
    <w:rsid w:val="005670F2"/>
    <w:pPr>
      <w:ind w:left="720"/>
      <w:contextualSpacing/>
    </w:pPr>
    <w:rPr>
      <w:sz w:val="24"/>
      <w:szCs w:val="24"/>
      <w:lang w:eastAsia="en-US"/>
    </w:rPr>
  </w:style>
  <w:style w:type="character" w:customStyle="1" w:styleId="FooterChar">
    <w:name w:val="Footer Char"/>
    <w:link w:val="Footer"/>
    <w:uiPriority w:val="99"/>
    <w:rsid w:val="00426326"/>
    <w:rPr>
      <w:sz w:val="22"/>
      <w:lang w:eastAsia="ko-KR"/>
    </w:rPr>
  </w:style>
  <w:style w:type="character" w:styleId="UnresolvedMention">
    <w:name w:val="Unresolved Mention"/>
    <w:uiPriority w:val="99"/>
    <w:semiHidden/>
    <w:unhideWhenUsed/>
    <w:rsid w:val="00EF3A98"/>
    <w:rPr>
      <w:color w:val="605E5C"/>
      <w:shd w:val="clear" w:color="auto" w:fill="E1DFDD"/>
    </w:rPr>
  </w:style>
  <w:style w:type="character" w:styleId="CommentReference">
    <w:name w:val="annotation reference"/>
    <w:semiHidden/>
    <w:unhideWhenUsed/>
    <w:rsid w:val="008157D3"/>
    <w:rPr>
      <w:sz w:val="16"/>
      <w:szCs w:val="16"/>
    </w:rPr>
  </w:style>
  <w:style w:type="paragraph" w:styleId="CommentText">
    <w:name w:val="annotation text"/>
    <w:basedOn w:val="Normal"/>
    <w:link w:val="CommentTextChar"/>
    <w:unhideWhenUsed/>
    <w:rsid w:val="008157D3"/>
    <w:rPr>
      <w:sz w:val="20"/>
    </w:rPr>
  </w:style>
  <w:style w:type="character" w:customStyle="1" w:styleId="CommentTextChar">
    <w:name w:val="Comment Text Char"/>
    <w:link w:val="CommentText"/>
    <w:rsid w:val="008157D3"/>
    <w:rPr>
      <w:lang w:eastAsia="ko-KR"/>
    </w:rPr>
  </w:style>
  <w:style w:type="paragraph" w:styleId="CommentSubject">
    <w:name w:val="annotation subject"/>
    <w:basedOn w:val="CommentText"/>
    <w:next w:val="CommentText"/>
    <w:link w:val="CommentSubjectChar"/>
    <w:semiHidden/>
    <w:unhideWhenUsed/>
    <w:rsid w:val="008157D3"/>
    <w:rPr>
      <w:b/>
      <w:bCs/>
    </w:rPr>
  </w:style>
  <w:style w:type="character" w:customStyle="1" w:styleId="CommentSubjectChar">
    <w:name w:val="Comment Subject Char"/>
    <w:link w:val="CommentSubject"/>
    <w:semiHidden/>
    <w:rsid w:val="008157D3"/>
    <w:rPr>
      <w:b/>
      <w:bCs/>
      <w:lang w:eastAsia="ko-KR"/>
    </w:rPr>
  </w:style>
  <w:style w:type="paragraph" w:styleId="BalloonText">
    <w:name w:val="Balloon Text"/>
    <w:basedOn w:val="Normal"/>
    <w:link w:val="BalloonTextChar"/>
    <w:semiHidden/>
    <w:unhideWhenUsed/>
    <w:rsid w:val="008157D3"/>
    <w:rPr>
      <w:rFonts w:ascii="Segoe UI" w:hAnsi="Segoe UI" w:cs="Segoe UI"/>
      <w:sz w:val="18"/>
      <w:szCs w:val="18"/>
    </w:rPr>
  </w:style>
  <w:style w:type="character" w:customStyle="1" w:styleId="BalloonTextChar">
    <w:name w:val="Balloon Text Char"/>
    <w:link w:val="BalloonText"/>
    <w:semiHidden/>
    <w:rsid w:val="008157D3"/>
    <w:rPr>
      <w:rFonts w:ascii="Segoe UI" w:hAnsi="Segoe UI" w:cs="Segoe UI"/>
      <w:sz w:val="18"/>
      <w:szCs w:val="18"/>
      <w:lang w:eastAsia="ko-KR"/>
    </w:rPr>
  </w:style>
  <w:style w:type="paragraph" w:styleId="BodyText">
    <w:name w:val="Body Text"/>
    <w:basedOn w:val="Normal"/>
    <w:link w:val="BodyTextChar"/>
    <w:qFormat/>
    <w:rsid w:val="00DD7DD9"/>
    <w:pPr>
      <w:widowControl w:val="0"/>
      <w:autoSpaceDE w:val="0"/>
      <w:autoSpaceDN w:val="0"/>
    </w:pPr>
    <w:rPr>
      <w:sz w:val="24"/>
      <w:szCs w:val="24"/>
      <w:lang w:eastAsia="en-US"/>
    </w:rPr>
  </w:style>
  <w:style w:type="character" w:customStyle="1" w:styleId="BodyTextChar">
    <w:name w:val="Body Text Char"/>
    <w:link w:val="BodyText"/>
    <w:rsid w:val="00DD7DD9"/>
    <w:rPr>
      <w:sz w:val="24"/>
      <w:szCs w:val="24"/>
    </w:rPr>
  </w:style>
  <w:style w:type="paragraph" w:styleId="NormalWeb">
    <w:name w:val="Normal (Web)"/>
    <w:basedOn w:val="Normal"/>
    <w:uiPriority w:val="99"/>
    <w:semiHidden/>
    <w:unhideWhenUsed/>
    <w:rsid w:val="00DD7DD9"/>
    <w:pPr>
      <w:spacing w:after="300" w:line="360" w:lineRule="atLeast"/>
    </w:pPr>
    <w:rPr>
      <w:color w:val="777777"/>
      <w:sz w:val="24"/>
      <w:szCs w:val="24"/>
      <w:lang w:eastAsia="en-US"/>
    </w:rPr>
  </w:style>
  <w:style w:type="paragraph" w:styleId="ListParagraph">
    <w:name w:val="List Paragraph"/>
    <w:basedOn w:val="Normal"/>
    <w:link w:val="ListParagraphChar"/>
    <w:uiPriority w:val="34"/>
    <w:qFormat/>
    <w:rsid w:val="00DD7DD9"/>
    <w:pPr>
      <w:spacing w:after="160" w:line="259" w:lineRule="auto"/>
      <w:ind w:left="720"/>
      <w:contextualSpacing/>
    </w:pPr>
    <w:rPr>
      <w:rFonts w:ascii="Calibri" w:eastAsia="Calibri" w:hAnsi="Calibri"/>
      <w:szCs w:val="22"/>
      <w:lang w:eastAsia="en-US"/>
    </w:rPr>
  </w:style>
  <w:style w:type="character" w:customStyle="1" w:styleId="FootnoteTextChar">
    <w:name w:val="Footnote Text Char"/>
    <w:aliases w:val="ALTS FOOTNOTE Char,DNV- Char Char Char,DNV-FT Char,Footnote Text Char Char1 Char,Footnote Text Char Char1 Char1 Char Char Char,Footnote Text Char1 Char1 Char1 Char Char,Footnote Text Char1 Char1 Char1 Char Char Char1 Char,f Char"/>
    <w:link w:val="FootnoteText"/>
    <w:uiPriority w:val="99"/>
    <w:qFormat/>
    <w:rsid w:val="00DD7DD9"/>
    <w:rPr>
      <w:sz w:val="22"/>
      <w:lang w:eastAsia="ko-KR"/>
    </w:rPr>
  </w:style>
  <w:style w:type="paragraph" w:customStyle="1" w:styleId="ParaNum0">
    <w:name w:val="ParaNum"/>
    <w:basedOn w:val="Normal"/>
    <w:rsid w:val="00B95575"/>
    <w:pPr>
      <w:widowControl w:val="0"/>
      <w:numPr>
        <w:numId w:val="16"/>
      </w:numPr>
      <w:tabs>
        <w:tab w:val="clear" w:pos="1080"/>
        <w:tab w:val="num" w:pos="1440"/>
      </w:tabs>
      <w:spacing w:after="120"/>
    </w:pPr>
    <w:rPr>
      <w:snapToGrid w:val="0"/>
      <w:kern w:val="28"/>
      <w:lang w:eastAsia="en-US"/>
    </w:rPr>
  </w:style>
  <w:style w:type="character" w:customStyle="1" w:styleId="href">
    <w:name w:val="href"/>
    <w:rsid w:val="00152CF7"/>
  </w:style>
  <w:style w:type="paragraph" w:customStyle="1" w:styleId="ArtNo">
    <w:name w:val="Art_No"/>
    <w:basedOn w:val="Normal"/>
    <w:next w:val="Arttitle"/>
    <w:link w:val="ArtNoChar"/>
    <w:rsid w:val="00152CF7"/>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eastAsia="en-US"/>
    </w:rPr>
  </w:style>
  <w:style w:type="paragraph" w:customStyle="1" w:styleId="Arttitle">
    <w:name w:val="Art_title"/>
    <w:basedOn w:val="Normal"/>
    <w:next w:val="Normal"/>
    <w:link w:val="ArttitleCar"/>
    <w:rsid w:val="00152CF7"/>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eastAsia="en-US"/>
    </w:rPr>
  </w:style>
  <w:style w:type="character" w:customStyle="1" w:styleId="ArttitleCar">
    <w:name w:val="Art_title Car"/>
    <w:link w:val="Arttitle"/>
    <w:rsid w:val="00152CF7"/>
    <w:rPr>
      <w:b/>
      <w:sz w:val="28"/>
      <w:lang w:val="en-GB"/>
    </w:rPr>
  </w:style>
  <w:style w:type="character" w:customStyle="1" w:styleId="ArtNoChar">
    <w:name w:val="Art_No Char"/>
    <w:link w:val="ArtNo"/>
    <w:rsid w:val="00152CF7"/>
    <w:rPr>
      <w:caps/>
      <w:sz w:val="28"/>
      <w:lang w:val="en-GB"/>
    </w:rPr>
  </w:style>
  <w:style w:type="character" w:customStyle="1" w:styleId="Artref">
    <w:name w:val="Art_ref"/>
    <w:rsid w:val="00152CF7"/>
  </w:style>
  <w:style w:type="paragraph" w:customStyle="1" w:styleId="Section1">
    <w:name w:val="Section_1"/>
    <w:basedOn w:val="Normal"/>
    <w:rsid w:val="00152CF7"/>
    <w:pPr>
      <w:tabs>
        <w:tab w:val="center" w:pos="4820"/>
      </w:tabs>
      <w:overflowPunct w:val="0"/>
      <w:autoSpaceDE w:val="0"/>
      <w:autoSpaceDN w:val="0"/>
      <w:adjustRightInd w:val="0"/>
      <w:spacing w:before="360"/>
      <w:jc w:val="center"/>
      <w:textAlignment w:val="baseline"/>
    </w:pPr>
    <w:rPr>
      <w:b/>
      <w:sz w:val="24"/>
      <w:lang w:val="en-GB" w:eastAsia="en-US"/>
    </w:rPr>
  </w:style>
  <w:style w:type="character" w:customStyle="1" w:styleId="Tablefreq">
    <w:name w:val="Table_freq"/>
    <w:rsid w:val="00152CF7"/>
    <w:rPr>
      <w:b/>
      <w:color w:val="auto"/>
      <w:sz w:val="20"/>
    </w:rPr>
  </w:style>
  <w:style w:type="paragraph" w:customStyle="1" w:styleId="Tablehead">
    <w:name w:val="Table_head"/>
    <w:basedOn w:val="Normal"/>
    <w:rsid w:val="00152CF7"/>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lang w:val="en-GB" w:eastAsia="en-US"/>
    </w:rPr>
  </w:style>
  <w:style w:type="paragraph" w:customStyle="1" w:styleId="Proposal">
    <w:name w:val="Proposal"/>
    <w:basedOn w:val="Normal"/>
    <w:next w:val="Normal"/>
    <w:rsid w:val="00152CF7"/>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eastAsia="en-US"/>
    </w:rPr>
  </w:style>
  <w:style w:type="paragraph" w:customStyle="1" w:styleId="Reasons">
    <w:name w:val="Reasons"/>
    <w:basedOn w:val="Normal"/>
    <w:rsid w:val="00152CF7"/>
    <w:pPr>
      <w:tabs>
        <w:tab w:val="left" w:pos="1134"/>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Tabletitle">
    <w:name w:val="Table_title"/>
    <w:basedOn w:val="Normal"/>
    <w:next w:val="Normal"/>
    <w:rsid w:val="00152CF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lang w:val="en-GB" w:eastAsia="en-US"/>
    </w:rPr>
  </w:style>
  <w:style w:type="paragraph" w:customStyle="1" w:styleId="TableTextS5">
    <w:name w:val="Table_TextS5"/>
    <w:basedOn w:val="Normal"/>
    <w:rsid w:val="00152CF7"/>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en-GB" w:eastAsia="en-US"/>
    </w:rPr>
  </w:style>
  <w:style w:type="character" w:customStyle="1" w:styleId="ListParagraphChar">
    <w:name w:val="List Paragraph Char"/>
    <w:link w:val="ListParagraph"/>
    <w:locked/>
    <w:rsid w:val="00152CF7"/>
    <w:rPr>
      <w:rFonts w:ascii="Calibri" w:eastAsia="Calibri" w:hAnsi="Calibri"/>
      <w:sz w:val="22"/>
      <w:szCs w:val="22"/>
    </w:rPr>
  </w:style>
  <w:style w:type="character" w:styleId="Strong">
    <w:name w:val="Strong"/>
    <w:uiPriority w:val="22"/>
    <w:qFormat/>
    <w:rsid w:val="00152CF7"/>
    <w:rPr>
      <w:b/>
      <w:bCs/>
    </w:rPr>
  </w:style>
  <w:style w:type="paragraph" w:customStyle="1" w:styleId="MS">
    <w:name w:val="MS바탕글"/>
    <w:basedOn w:val="Normal"/>
    <w:rsid w:val="00152CF7"/>
    <w:pPr>
      <w:shd w:val="clear" w:color="auto" w:fill="FFFFFF"/>
      <w:autoSpaceDE w:val="0"/>
      <w:autoSpaceDN w:val="0"/>
      <w:textAlignment w:val="baseline"/>
    </w:pPr>
    <w:rPr>
      <w:rFonts w:ascii="Gulim" w:eastAsia="Gulim" w:hAnsi="Gulim" w:cs="Gulim"/>
      <w:color w:val="000000"/>
      <w:sz w:val="24"/>
      <w:szCs w:val="24"/>
    </w:rPr>
  </w:style>
  <w:style w:type="paragraph" w:styleId="NormalIndent">
    <w:name w:val="Normal Indent"/>
    <w:basedOn w:val="Normal"/>
    <w:rsid w:val="00ED5255"/>
    <w:pPr>
      <w:ind w:left="720"/>
    </w:pPr>
    <w:rPr>
      <w:sz w:val="24"/>
      <w:szCs w:val="24"/>
      <w:lang w:eastAsia="en-US"/>
    </w:rPr>
  </w:style>
  <w:style w:type="paragraph" w:customStyle="1" w:styleId="Normalaftertitle">
    <w:name w:val="Normal after title"/>
    <w:basedOn w:val="Normal"/>
    <w:next w:val="Normal"/>
    <w:link w:val="NormalaftertitleChar"/>
    <w:rsid w:val="00ED5255"/>
    <w:pPr>
      <w:tabs>
        <w:tab w:val="left" w:pos="1134"/>
        <w:tab w:val="left" w:pos="1871"/>
        <w:tab w:val="left" w:pos="2268"/>
      </w:tabs>
      <w:overflowPunct w:val="0"/>
      <w:autoSpaceDE w:val="0"/>
      <w:autoSpaceDN w:val="0"/>
      <w:adjustRightInd w:val="0"/>
      <w:spacing w:before="360"/>
      <w:jc w:val="both"/>
      <w:textAlignment w:val="baseline"/>
    </w:pPr>
    <w:rPr>
      <w:sz w:val="24"/>
      <w:lang w:val="fr-FR" w:eastAsia="en-US"/>
    </w:rPr>
  </w:style>
  <w:style w:type="character" w:customStyle="1" w:styleId="NormalaftertitleChar">
    <w:name w:val="Normal after title Char"/>
    <w:link w:val="Normalaftertitle"/>
    <w:locked/>
    <w:rsid w:val="00ED5255"/>
    <w:rPr>
      <w:sz w:val="24"/>
      <w:lang w:val="fr-FR"/>
    </w:rPr>
  </w:style>
  <w:style w:type="paragraph" w:customStyle="1" w:styleId="ApptoAnnex">
    <w:name w:val="App_to_Annex"/>
    <w:basedOn w:val="Normal"/>
    <w:next w:val="Normal"/>
    <w:qFormat/>
    <w:rsid w:val="00ED5255"/>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E273E7"/>
    <w:rPr>
      <w:sz w:val="22"/>
      <w:lang w:eastAsia="ko-KR"/>
    </w:rPr>
  </w:style>
  <w:style w:type="paragraph" w:customStyle="1" w:styleId="paragraph">
    <w:name w:val="paragraph"/>
    <w:basedOn w:val="Normal"/>
    <w:rsid w:val="00EF655C"/>
    <w:pPr>
      <w:spacing w:before="100" w:beforeAutospacing="1" w:after="100" w:afterAutospacing="1"/>
    </w:pPr>
    <w:rPr>
      <w:sz w:val="24"/>
      <w:szCs w:val="24"/>
      <w:lang w:eastAsia="en-US"/>
    </w:rPr>
  </w:style>
  <w:style w:type="character" w:customStyle="1" w:styleId="normaltextrun">
    <w:name w:val="normaltextrun"/>
    <w:basedOn w:val="DefaultParagraphFont"/>
    <w:rsid w:val="00EF655C"/>
  </w:style>
  <w:style w:type="character" w:customStyle="1" w:styleId="eop">
    <w:name w:val="eop"/>
    <w:basedOn w:val="DefaultParagraphFont"/>
    <w:rsid w:val="00EF655C"/>
  </w:style>
  <w:style w:type="character" w:customStyle="1" w:styleId="contentpasted0">
    <w:name w:val="contentpasted0"/>
    <w:basedOn w:val="DefaultParagraphFont"/>
    <w:rsid w:val="0078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648">
      <w:bodyDiv w:val="1"/>
      <w:marLeft w:val="0"/>
      <w:marRight w:val="0"/>
      <w:marTop w:val="0"/>
      <w:marBottom w:val="0"/>
      <w:divBdr>
        <w:top w:val="none" w:sz="0" w:space="0" w:color="auto"/>
        <w:left w:val="none" w:sz="0" w:space="0" w:color="auto"/>
        <w:bottom w:val="none" w:sz="0" w:space="0" w:color="auto"/>
        <w:right w:val="none" w:sz="0" w:space="0" w:color="auto"/>
      </w:divBdr>
      <w:divsChild>
        <w:div w:id="241650054">
          <w:marLeft w:val="0"/>
          <w:marRight w:val="0"/>
          <w:marTop w:val="0"/>
          <w:marBottom w:val="0"/>
          <w:divBdr>
            <w:top w:val="none" w:sz="0" w:space="0" w:color="auto"/>
            <w:left w:val="none" w:sz="0" w:space="0" w:color="auto"/>
            <w:bottom w:val="none" w:sz="0" w:space="0" w:color="auto"/>
            <w:right w:val="none" w:sz="0" w:space="0" w:color="auto"/>
          </w:divBdr>
        </w:div>
        <w:div w:id="172300220">
          <w:marLeft w:val="0"/>
          <w:marRight w:val="0"/>
          <w:marTop w:val="0"/>
          <w:marBottom w:val="0"/>
          <w:divBdr>
            <w:top w:val="none" w:sz="0" w:space="0" w:color="auto"/>
            <w:left w:val="none" w:sz="0" w:space="0" w:color="auto"/>
            <w:bottom w:val="none" w:sz="0" w:space="0" w:color="auto"/>
            <w:right w:val="none" w:sz="0" w:space="0" w:color="auto"/>
          </w:divBdr>
        </w:div>
      </w:divsChild>
    </w:div>
    <w:div w:id="495339696">
      <w:bodyDiv w:val="1"/>
      <w:marLeft w:val="0"/>
      <w:marRight w:val="0"/>
      <w:marTop w:val="0"/>
      <w:marBottom w:val="0"/>
      <w:divBdr>
        <w:top w:val="none" w:sz="0" w:space="0" w:color="auto"/>
        <w:left w:val="none" w:sz="0" w:space="0" w:color="auto"/>
        <w:bottom w:val="none" w:sz="0" w:space="0" w:color="auto"/>
        <w:right w:val="none" w:sz="0" w:space="0" w:color="auto"/>
      </w:divBdr>
      <w:divsChild>
        <w:div w:id="144856542">
          <w:marLeft w:val="0"/>
          <w:marRight w:val="0"/>
          <w:marTop w:val="0"/>
          <w:marBottom w:val="0"/>
          <w:divBdr>
            <w:top w:val="none" w:sz="0" w:space="0" w:color="auto"/>
            <w:left w:val="none" w:sz="0" w:space="0" w:color="auto"/>
            <w:bottom w:val="none" w:sz="0" w:space="0" w:color="auto"/>
            <w:right w:val="none" w:sz="0" w:space="0" w:color="auto"/>
          </w:divBdr>
        </w:div>
        <w:div w:id="1756592534">
          <w:marLeft w:val="0"/>
          <w:marRight w:val="0"/>
          <w:marTop w:val="0"/>
          <w:marBottom w:val="0"/>
          <w:divBdr>
            <w:top w:val="none" w:sz="0" w:space="0" w:color="auto"/>
            <w:left w:val="none" w:sz="0" w:space="0" w:color="auto"/>
            <w:bottom w:val="none" w:sz="0" w:space="0" w:color="auto"/>
            <w:right w:val="none" w:sz="0" w:space="0" w:color="auto"/>
          </w:divBdr>
        </w:div>
        <w:div w:id="1108040830">
          <w:marLeft w:val="0"/>
          <w:marRight w:val="0"/>
          <w:marTop w:val="0"/>
          <w:marBottom w:val="0"/>
          <w:divBdr>
            <w:top w:val="none" w:sz="0" w:space="0" w:color="auto"/>
            <w:left w:val="none" w:sz="0" w:space="0" w:color="auto"/>
            <w:bottom w:val="none" w:sz="0" w:space="0" w:color="auto"/>
            <w:right w:val="none" w:sz="0" w:space="0" w:color="auto"/>
          </w:divBdr>
        </w:div>
        <w:div w:id="535823231">
          <w:marLeft w:val="0"/>
          <w:marRight w:val="0"/>
          <w:marTop w:val="0"/>
          <w:marBottom w:val="0"/>
          <w:divBdr>
            <w:top w:val="none" w:sz="0" w:space="0" w:color="auto"/>
            <w:left w:val="none" w:sz="0" w:space="0" w:color="auto"/>
            <w:bottom w:val="none" w:sz="0" w:space="0" w:color="auto"/>
            <w:right w:val="none" w:sz="0" w:space="0" w:color="auto"/>
          </w:divBdr>
        </w:div>
      </w:divsChild>
    </w:div>
    <w:div w:id="612707201">
      <w:bodyDiv w:val="1"/>
      <w:marLeft w:val="0"/>
      <w:marRight w:val="0"/>
      <w:marTop w:val="0"/>
      <w:marBottom w:val="0"/>
      <w:divBdr>
        <w:top w:val="none" w:sz="0" w:space="0" w:color="auto"/>
        <w:left w:val="none" w:sz="0" w:space="0" w:color="auto"/>
        <w:bottom w:val="none" w:sz="0" w:space="0" w:color="auto"/>
        <w:right w:val="none" w:sz="0" w:space="0" w:color="auto"/>
      </w:divBdr>
      <w:divsChild>
        <w:div w:id="218983813">
          <w:marLeft w:val="346"/>
          <w:marRight w:val="0"/>
          <w:marTop w:val="360"/>
          <w:marBottom w:val="0"/>
          <w:divBdr>
            <w:top w:val="none" w:sz="0" w:space="0" w:color="auto"/>
            <w:left w:val="none" w:sz="0" w:space="0" w:color="auto"/>
            <w:bottom w:val="none" w:sz="0" w:space="0" w:color="auto"/>
            <w:right w:val="none" w:sz="0" w:space="0" w:color="auto"/>
          </w:divBdr>
        </w:div>
      </w:divsChild>
    </w:div>
    <w:div w:id="882794851">
      <w:bodyDiv w:val="1"/>
      <w:marLeft w:val="0"/>
      <w:marRight w:val="0"/>
      <w:marTop w:val="0"/>
      <w:marBottom w:val="0"/>
      <w:divBdr>
        <w:top w:val="none" w:sz="0" w:space="0" w:color="auto"/>
        <w:left w:val="none" w:sz="0" w:space="0" w:color="auto"/>
        <w:bottom w:val="none" w:sz="0" w:space="0" w:color="auto"/>
        <w:right w:val="none" w:sz="0" w:space="0" w:color="auto"/>
      </w:divBdr>
    </w:div>
    <w:div w:id="1049721076">
      <w:bodyDiv w:val="1"/>
      <w:marLeft w:val="0"/>
      <w:marRight w:val="0"/>
      <w:marTop w:val="0"/>
      <w:marBottom w:val="0"/>
      <w:divBdr>
        <w:top w:val="none" w:sz="0" w:space="0" w:color="auto"/>
        <w:left w:val="none" w:sz="0" w:space="0" w:color="auto"/>
        <w:bottom w:val="none" w:sz="0" w:space="0" w:color="auto"/>
        <w:right w:val="none" w:sz="0" w:space="0" w:color="auto"/>
      </w:divBdr>
      <w:divsChild>
        <w:div w:id="1204054634">
          <w:marLeft w:val="0"/>
          <w:marRight w:val="0"/>
          <w:marTop w:val="0"/>
          <w:marBottom w:val="0"/>
          <w:divBdr>
            <w:top w:val="none" w:sz="0" w:space="0" w:color="auto"/>
            <w:left w:val="none" w:sz="0" w:space="0" w:color="auto"/>
            <w:bottom w:val="none" w:sz="0" w:space="0" w:color="auto"/>
            <w:right w:val="none" w:sz="0" w:space="0" w:color="auto"/>
          </w:divBdr>
        </w:div>
        <w:div w:id="186334252">
          <w:marLeft w:val="0"/>
          <w:marRight w:val="0"/>
          <w:marTop w:val="0"/>
          <w:marBottom w:val="0"/>
          <w:divBdr>
            <w:top w:val="none" w:sz="0" w:space="0" w:color="auto"/>
            <w:left w:val="none" w:sz="0" w:space="0" w:color="auto"/>
            <w:bottom w:val="none" w:sz="0" w:space="0" w:color="auto"/>
            <w:right w:val="none" w:sz="0" w:space="0" w:color="auto"/>
          </w:divBdr>
        </w:div>
        <w:div w:id="472020734">
          <w:marLeft w:val="0"/>
          <w:marRight w:val="0"/>
          <w:marTop w:val="0"/>
          <w:marBottom w:val="0"/>
          <w:divBdr>
            <w:top w:val="none" w:sz="0" w:space="0" w:color="auto"/>
            <w:left w:val="none" w:sz="0" w:space="0" w:color="auto"/>
            <w:bottom w:val="none" w:sz="0" w:space="0" w:color="auto"/>
            <w:right w:val="none" w:sz="0" w:space="0" w:color="auto"/>
          </w:divBdr>
        </w:div>
        <w:div w:id="1440838168">
          <w:marLeft w:val="0"/>
          <w:marRight w:val="0"/>
          <w:marTop w:val="0"/>
          <w:marBottom w:val="0"/>
          <w:divBdr>
            <w:top w:val="none" w:sz="0" w:space="0" w:color="auto"/>
            <w:left w:val="none" w:sz="0" w:space="0" w:color="auto"/>
            <w:bottom w:val="none" w:sz="0" w:space="0" w:color="auto"/>
            <w:right w:val="none" w:sz="0" w:space="0" w:color="auto"/>
          </w:divBdr>
        </w:div>
      </w:divsChild>
    </w:div>
    <w:div w:id="1452741668">
      <w:bodyDiv w:val="1"/>
      <w:marLeft w:val="0"/>
      <w:marRight w:val="0"/>
      <w:marTop w:val="0"/>
      <w:marBottom w:val="0"/>
      <w:divBdr>
        <w:top w:val="none" w:sz="0" w:space="0" w:color="auto"/>
        <w:left w:val="none" w:sz="0" w:space="0" w:color="auto"/>
        <w:bottom w:val="none" w:sz="0" w:space="0" w:color="auto"/>
        <w:right w:val="none" w:sz="0" w:space="0" w:color="auto"/>
      </w:divBdr>
      <w:divsChild>
        <w:div w:id="233929637">
          <w:marLeft w:val="0"/>
          <w:marRight w:val="0"/>
          <w:marTop w:val="0"/>
          <w:marBottom w:val="0"/>
          <w:divBdr>
            <w:top w:val="none" w:sz="0" w:space="0" w:color="auto"/>
            <w:left w:val="none" w:sz="0" w:space="0" w:color="auto"/>
            <w:bottom w:val="none" w:sz="0" w:space="0" w:color="auto"/>
            <w:right w:val="none" w:sz="0" w:space="0" w:color="auto"/>
          </w:divBdr>
        </w:div>
        <w:div w:id="503520700">
          <w:marLeft w:val="0"/>
          <w:marRight w:val="0"/>
          <w:marTop w:val="0"/>
          <w:marBottom w:val="0"/>
          <w:divBdr>
            <w:top w:val="none" w:sz="0" w:space="0" w:color="auto"/>
            <w:left w:val="none" w:sz="0" w:space="0" w:color="auto"/>
            <w:bottom w:val="none" w:sz="0" w:space="0" w:color="auto"/>
            <w:right w:val="none" w:sz="0" w:space="0" w:color="auto"/>
          </w:divBdr>
        </w:div>
      </w:divsChild>
    </w:div>
    <w:div w:id="1569681596">
      <w:bodyDiv w:val="1"/>
      <w:marLeft w:val="0"/>
      <w:marRight w:val="0"/>
      <w:marTop w:val="0"/>
      <w:marBottom w:val="0"/>
      <w:divBdr>
        <w:top w:val="none" w:sz="0" w:space="0" w:color="auto"/>
        <w:left w:val="none" w:sz="0" w:space="0" w:color="auto"/>
        <w:bottom w:val="none" w:sz="0" w:space="0" w:color="auto"/>
        <w:right w:val="none" w:sz="0" w:space="0" w:color="auto"/>
      </w:divBdr>
    </w:div>
    <w:div w:id="1634750818">
      <w:bodyDiv w:val="1"/>
      <w:marLeft w:val="0"/>
      <w:marRight w:val="0"/>
      <w:marTop w:val="0"/>
      <w:marBottom w:val="0"/>
      <w:divBdr>
        <w:top w:val="none" w:sz="0" w:space="0" w:color="auto"/>
        <w:left w:val="none" w:sz="0" w:space="0" w:color="auto"/>
        <w:bottom w:val="none" w:sz="0" w:space="0" w:color="auto"/>
        <w:right w:val="none" w:sz="0" w:space="0" w:color="auto"/>
      </w:divBdr>
      <w:divsChild>
        <w:div w:id="2128112974">
          <w:marLeft w:val="0"/>
          <w:marRight w:val="0"/>
          <w:marTop w:val="0"/>
          <w:marBottom w:val="0"/>
          <w:divBdr>
            <w:top w:val="none" w:sz="0" w:space="0" w:color="auto"/>
            <w:left w:val="none" w:sz="0" w:space="0" w:color="auto"/>
            <w:bottom w:val="none" w:sz="0" w:space="0" w:color="auto"/>
            <w:right w:val="none" w:sz="0" w:space="0" w:color="auto"/>
          </w:divBdr>
        </w:div>
        <w:div w:id="13309909">
          <w:marLeft w:val="0"/>
          <w:marRight w:val="0"/>
          <w:marTop w:val="0"/>
          <w:marBottom w:val="0"/>
          <w:divBdr>
            <w:top w:val="none" w:sz="0" w:space="0" w:color="auto"/>
            <w:left w:val="none" w:sz="0" w:space="0" w:color="auto"/>
            <w:bottom w:val="none" w:sz="0" w:space="0" w:color="auto"/>
            <w:right w:val="none" w:sz="0" w:space="0" w:color="auto"/>
          </w:divBdr>
        </w:div>
        <w:div w:id="1254124481">
          <w:marLeft w:val="0"/>
          <w:marRight w:val="0"/>
          <w:marTop w:val="0"/>
          <w:marBottom w:val="0"/>
          <w:divBdr>
            <w:top w:val="none" w:sz="0" w:space="0" w:color="auto"/>
            <w:left w:val="none" w:sz="0" w:space="0" w:color="auto"/>
            <w:bottom w:val="none" w:sz="0" w:space="0" w:color="auto"/>
            <w:right w:val="none" w:sz="0" w:space="0" w:color="auto"/>
          </w:divBdr>
        </w:div>
        <w:div w:id="1758407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eventDigitalDiscrimination@fcc.gov"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fcc.gov/task-force-prevent-digital-discrimin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fcc.gov/public/attachments/FCC-22-98A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cc504@fcc.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nflowerfoundation.org/about-sunflower-found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www.fcc.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3010</CharactersWithSpaces>
  <SharedDoc>false</SharedDoc>
  <HLinks>
    <vt:vector size="48" baseType="variant">
      <vt:variant>
        <vt:i4>1900666</vt:i4>
      </vt:variant>
      <vt:variant>
        <vt:i4>18</vt:i4>
      </vt:variant>
      <vt:variant>
        <vt:i4>0</vt:i4>
      </vt:variant>
      <vt:variant>
        <vt:i4>5</vt:i4>
      </vt:variant>
      <vt:variant>
        <vt:lpwstr>mailto:Erica.McMahon@fcc.gov</vt:lpwstr>
      </vt:variant>
      <vt:variant>
        <vt:lpwstr/>
      </vt:variant>
      <vt:variant>
        <vt:i4>7274497</vt:i4>
      </vt:variant>
      <vt:variant>
        <vt:i4>15</vt:i4>
      </vt:variant>
      <vt:variant>
        <vt:i4>0</vt:i4>
      </vt:variant>
      <vt:variant>
        <vt:i4>5</vt:i4>
      </vt:variant>
      <vt:variant>
        <vt:lpwstr>mailto:Diana.Coho@fcc.gov</vt:lpwstr>
      </vt:variant>
      <vt:variant>
        <vt:lpwstr/>
      </vt:variant>
      <vt:variant>
        <vt:i4>3473482</vt:i4>
      </vt:variant>
      <vt:variant>
        <vt:i4>12</vt:i4>
      </vt:variant>
      <vt:variant>
        <vt:i4>0</vt:i4>
      </vt:variant>
      <vt:variant>
        <vt:i4>5</vt:i4>
      </vt:variant>
      <vt:variant>
        <vt:lpwstr>mailto:FCC504@fcc.gov</vt:lpwstr>
      </vt:variant>
      <vt:variant>
        <vt:lpwstr/>
      </vt:variant>
      <vt:variant>
        <vt:i4>2424884</vt:i4>
      </vt:variant>
      <vt:variant>
        <vt:i4>9</vt:i4>
      </vt:variant>
      <vt:variant>
        <vt:i4>0</vt:i4>
      </vt:variant>
      <vt:variant>
        <vt:i4>5</vt:i4>
      </vt:variant>
      <vt:variant>
        <vt:lpwstr>http://www.fcc.gov/live</vt:lpwstr>
      </vt:variant>
      <vt:variant>
        <vt:lpwstr/>
      </vt:variant>
      <vt:variant>
        <vt:i4>2359328</vt:i4>
      </vt:variant>
      <vt:variant>
        <vt:i4>6</vt:i4>
      </vt:variant>
      <vt:variant>
        <vt:i4>0</vt:i4>
      </vt:variant>
      <vt:variant>
        <vt:i4>5</vt:i4>
      </vt:variant>
      <vt:variant>
        <vt:lpwstr>http://www.fcc.gov/broadbandlabels</vt:lpwstr>
      </vt:variant>
      <vt:variant>
        <vt:lpwstr/>
      </vt:variant>
      <vt:variant>
        <vt:i4>6422610</vt:i4>
      </vt:variant>
      <vt:variant>
        <vt:i4>3</vt:i4>
      </vt:variant>
      <vt:variant>
        <vt:i4>0</vt:i4>
      </vt:variant>
      <vt:variant>
        <vt:i4>5</vt:i4>
      </vt:variant>
      <vt:variant>
        <vt:lpwstr>mailto:BroadbandLabelsHearing@fcc.gov</vt:lpwstr>
      </vt:variant>
      <vt:variant>
        <vt:lpwstr/>
      </vt:variant>
      <vt:variant>
        <vt:i4>2424884</vt:i4>
      </vt:variant>
      <vt:variant>
        <vt:i4>0</vt:i4>
      </vt:variant>
      <vt:variant>
        <vt:i4>0</vt:i4>
      </vt:variant>
      <vt:variant>
        <vt:i4>5</vt:i4>
      </vt:variant>
      <vt:variant>
        <vt:lpwstr>http://www.fcc.gov/live</vt:lpwstr>
      </vt:variant>
      <vt:variant>
        <vt:lpwstr/>
      </vt:variant>
      <vt:variant>
        <vt:i4>4522068</vt:i4>
      </vt:variant>
      <vt:variant>
        <vt:i4>0</vt:i4>
      </vt:variant>
      <vt:variant>
        <vt:i4>0</vt:i4>
      </vt:variant>
      <vt:variant>
        <vt:i4>5</vt:i4>
      </vt:variant>
      <vt:variant>
        <vt:lpwstr>https://www.fcc.gov/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1900-01-01T05:00:00Z</cp:lastPrinted>
  <dcterms:created xsi:type="dcterms:W3CDTF">2023-09-13T13:42:00Z</dcterms:created>
  <dcterms:modified xsi:type="dcterms:W3CDTF">2023-09-21T17:38:00Z</dcterms:modified>
</cp:coreProperties>
</file>