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E016B6" w:rsidP="76F692E3" w:rsidRDefault="5C7AA86A" w14:paraId="1BEC0CC6" w14:textId="203E3835">
      <w:pPr>
        <w:pStyle w:val="Title"/>
        <w:jc w:val="center"/>
        <w:rPr>
          <w:b w:val="1"/>
          <w:bCs w:val="1"/>
          <w:sz w:val="40"/>
          <w:szCs w:val="40"/>
        </w:rPr>
      </w:pPr>
      <w:r w:rsidRPr="218345BA" w:rsidR="5C7AA86A">
        <w:rPr>
          <w:b w:val="1"/>
          <w:bCs w:val="1"/>
          <w:sz w:val="40"/>
          <w:szCs w:val="40"/>
        </w:rPr>
        <w:t xml:space="preserve">ACP 20 </w:t>
      </w:r>
      <w:proofErr w:type="gramStart"/>
      <w:r w:rsidRPr="218345BA" w:rsidR="5C7AA86A">
        <w:rPr>
          <w:b w:val="1"/>
          <w:bCs w:val="1"/>
          <w:sz w:val="40"/>
          <w:szCs w:val="40"/>
        </w:rPr>
        <w:t>Million</w:t>
      </w:r>
      <w:proofErr w:type="gramEnd"/>
      <w:r w:rsidRPr="218345BA" w:rsidR="5C7AA86A">
        <w:rPr>
          <w:b w:val="1"/>
          <w:bCs w:val="1"/>
          <w:sz w:val="40"/>
          <w:szCs w:val="40"/>
        </w:rPr>
        <w:t xml:space="preserve"> Enrollment Milestone</w:t>
      </w:r>
    </w:p>
    <w:p w:rsidR="00E016B6" w:rsidP="76F692E3" w:rsidRDefault="5C7AA86A" w14:paraId="6AC939FD" w14:textId="59751FE9">
      <w:pPr>
        <w:jc w:val="center"/>
      </w:pPr>
      <w:r>
        <w:t>Last Updated 8.15.23</w:t>
      </w:r>
    </w:p>
    <w:tbl>
      <w:tblPr>
        <w:tblStyle w:val="TableGrid"/>
        <w:tblW w:w="0" w:type="auto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</w:tblBorders>
        <w:tblLayout w:type="fixed"/>
        <w:tblLook w:val="04A0" w:firstRow="1" w:lastRow="0" w:firstColumn="1" w:lastColumn="0" w:noHBand="0" w:noVBand="1"/>
      </w:tblPr>
      <w:tblGrid>
        <w:gridCol w:w="4425"/>
        <w:gridCol w:w="5037"/>
      </w:tblGrid>
      <w:tr w:rsidR="76F692E3" w:rsidTr="76F692E3" w14:paraId="4D03F684" w14:textId="77777777">
        <w:trPr>
          <w:trHeight w:val="300"/>
        </w:trPr>
        <w:tc>
          <w:tcPr>
            <w:tcW w:w="4425" w:type="dxa"/>
            <w:shd w:val="clear" w:color="auto" w:fill="0070C0"/>
            <w:tcMar>
              <w:left w:w="105" w:type="dxa"/>
              <w:right w:w="105" w:type="dxa"/>
            </w:tcMar>
          </w:tcPr>
          <w:p w:rsidR="76F692E3" w:rsidP="76F692E3" w:rsidRDefault="76F692E3" w14:paraId="73833675" w14:textId="53322F9F">
            <w:pPr>
              <w:rPr>
                <w:rFonts w:ascii="Calibri" w:hAnsi="Calibri" w:eastAsia="Calibri" w:cs="Calibri"/>
                <w:color w:val="FFFFFF" w:themeColor="background1"/>
              </w:rPr>
            </w:pPr>
            <w:r w:rsidRPr="76F692E3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Post Copy</w:t>
            </w:r>
          </w:p>
        </w:tc>
        <w:tc>
          <w:tcPr>
            <w:tcW w:w="5037" w:type="dxa"/>
            <w:shd w:val="clear" w:color="auto" w:fill="0070C0"/>
            <w:tcMar>
              <w:left w:w="105" w:type="dxa"/>
              <w:right w:w="105" w:type="dxa"/>
            </w:tcMar>
          </w:tcPr>
          <w:p w:rsidR="203D8A0D" w:rsidP="76F692E3" w:rsidRDefault="203D8A0D" w14:paraId="5B86D4E9" w14:textId="7350BC7B">
            <w:pPr>
              <w:rPr>
                <w:rFonts w:ascii="Calibri" w:hAnsi="Calibri" w:eastAsia="Calibri" w:cs="Calibri"/>
                <w:b/>
                <w:bCs/>
                <w:color w:val="FFFFFF" w:themeColor="background1"/>
              </w:rPr>
            </w:pPr>
            <w:r w:rsidRPr="76F692E3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Graph</w:t>
            </w:r>
            <w:r w:rsidRPr="76F692E3" w:rsidR="02CC8048">
              <w:rPr>
                <w:rFonts w:ascii="Calibri" w:hAnsi="Calibri" w:eastAsia="Calibri" w:cs="Calibri"/>
                <w:b/>
                <w:bCs/>
                <w:color w:val="FFFFFF" w:themeColor="background1"/>
              </w:rPr>
              <w:t>ic</w:t>
            </w:r>
          </w:p>
        </w:tc>
      </w:tr>
      <w:tr w:rsidR="76F692E3" w:rsidTr="76F692E3" w14:paraId="36EDF46A" w14:textId="77777777">
        <w:trPr>
          <w:trHeight w:val="3120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0DE18829" w14:textId="2BB51E45">
            <w:pPr>
              <w:rPr>
                <w:rFonts w:ascii="Calibri" w:hAnsi="Calibri" w:eastAsia="Calibri" w:cs="Calibri"/>
              </w:rPr>
            </w:pPr>
            <w:r w:rsidRPr="76F692E3">
              <w:rPr>
                <w:rFonts w:ascii="Calibri" w:hAnsi="Calibri" w:eastAsia="Calibri" w:cs="Calibri"/>
              </w:rPr>
              <w:t>More than 20 million eligible</w:t>
            </w:r>
            <w:r w:rsidRPr="76F692E3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76F692E3">
              <w:rPr>
                <w:rFonts w:ascii="Calibri" w:hAnsi="Calibri" w:eastAsia="Calibri" w:cs="Calibri"/>
              </w:rPr>
              <w:t>households are now receiving affordable high-speed internet service thanks to the Affordable Connectivity Program.</w:t>
            </w:r>
          </w:p>
          <w:p w:rsidR="76F692E3" w:rsidP="76F692E3" w:rsidRDefault="76F692E3" w14:paraId="4D4257CE" w14:textId="50CA8CE2">
            <w:pPr>
              <w:rPr>
                <w:rFonts w:ascii="Calibri" w:hAnsi="Calibri" w:eastAsia="Calibri" w:cs="Calibri"/>
              </w:rPr>
            </w:pPr>
          </w:p>
          <w:p w:rsidR="76F692E3" w:rsidP="76F692E3" w:rsidRDefault="76F692E3" w14:paraId="627F2F81" w14:textId="570DFAB5">
            <w:pPr>
              <w:rPr>
                <w:rFonts w:ascii="Calibri" w:hAnsi="Calibri" w:eastAsia="Calibri" w:cs="Calibri"/>
              </w:rPr>
            </w:pPr>
            <w:r w:rsidRPr="76F692E3">
              <w:rPr>
                <w:rFonts w:ascii="Calibri" w:hAnsi="Calibri" w:eastAsia="Calibri" w:cs="Calibri"/>
              </w:rPr>
              <w:t>Sign up, connect, and save at GetInternet.gov.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D575CE" w14:paraId="0C1216CD" w14:textId="4EAB072A">
            <w:pPr>
              <w:rPr>
                <w:rFonts w:ascii="Calibri" w:hAnsi="Calibri" w:eastAsia="Calibri" w:cs="Calibri"/>
              </w:rPr>
            </w:pPr>
            <w:r>
              <w:rPr>
                <w:noProof/>
              </w:rPr>
              <w:drawing>
                <wp:inline distT="0" distB="0" distL="0" distR="0" wp14:anchorId="25905155" wp14:editId="55704244">
                  <wp:extent cx="3065145" cy="3065145"/>
                  <wp:effectExtent l="0" t="0" r="1905" b="1905"/>
                  <wp:docPr id="844856127" name="Picture 844856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:rsidTr="76F692E3" w14:paraId="187866C7" w14:textId="77777777">
        <w:trPr>
          <w:trHeight w:val="2490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302099D6" w14:textId="73E0917C">
            <w:pPr>
              <w:spacing w:beforeAutospacing="1" w:afterAutospacing="1"/>
              <w:rPr>
                <w:rFonts w:ascii="Calibri" w:hAnsi="Calibri" w:eastAsia="Calibri" w:cs="Calibri"/>
              </w:rPr>
            </w:pPr>
            <w:r w:rsidRPr="76F692E3">
              <w:rPr>
                <w:rFonts w:ascii="Calibri" w:hAnsi="Calibri" w:eastAsia="Calibri" w:cs="Calibri"/>
              </w:rPr>
              <w:t>The Affordable Connectivity Program has helped more than 20 million</w:t>
            </w:r>
            <w:r w:rsidRPr="76F692E3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76F692E3">
              <w:rPr>
                <w:rFonts w:ascii="Calibri" w:hAnsi="Calibri" w:eastAsia="Calibri" w:cs="Calibri"/>
              </w:rPr>
              <w:t>eligible</w:t>
            </w:r>
            <w:r w:rsidRPr="76F692E3">
              <w:rPr>
                <w:rFonts w:ascii="Calibri" w:hAnsi="Calibri" w:eastAsia="Calibri" w:cs="Calibri"/>
                <w:color w:val="FF0000"/>
              </w:rPr>
              <w:t xml:space="preserve"> </w:t>
            </w:r>
            <w:r w:rsidRPr="76F692E3">
              <w:rPr>
                <w:rFonts w:ascii="Calibri" w:hAnsi="Calibri" w:eastAsia="Calibri" w:cs="Calibri"/>
              </w:rPr>
              <w:t>households across the country get online and stay online. Learn more at GetInternet.gov.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D575CE" w14:paraId="1A1A1122" w14:textId="68461B6E">
            <w:pPr>
              <w:rPr>
                <w:rFonts w:ascii="Calibri" w:hAnsi="Calibri" w:eastAsia="Calibri" w:cs="Calibri"/>
              </w:rPr>
            </w:pPr>
            <w:r>
              <w:rPr>
                <w:noProof/>
              </w:rPr>
              <w:drawing>
                <wp:inline distT="0" distB="0" distL="0" distR="0" wp14:anchorId="6FA46317" wp14:editId="19E45964">
                  <wp:extent cx="3065145" cy="3065145"/>
                  <wp:effectExtent l="0" t="0" r="1905" b="1905"/>
                  <wp:docPr id="1271420563" name="Picture 12714205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:rsidTr="76F692E3" w14:paraId="6D373D87" w14:textId="77777777">
        <w:trPr>
          <w:trHeight w:val="105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34912ACD" w14:textId="4E691268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lastRenderedPageBreak/>
              <w:t xml:space="preserve">High-speed internet helps you connect for work, school, health care, and more. Thanks to the Affordable Connectivity Program, </w:t>
            </w:r>
            <w:r w:rsidRPr="76F692E3">
              <w:rPr>
                <w:rFonts w:ascii="Calibri" w:hAnsi="Calibri" w:eastAsia="Calibri" w:cs="Calibri"/>
              </w:rPr>
              <w:t xml:space="preserve">more than 20 million eligible </w:t>
            </w:r>
            <w:r w:rsidRPr="76F692E3">
              <w:rPr>
                <w:rFonts w:ascii="Calibri" w:hAnsi="Calibri" w:eastAsia="Calibri" w:cs="Calibri"/>
                <w:color w:val="242424"/>
              </w:rPr>
              <w:t>households now have access to affordable high-speed internet service.</w:t>
            </w:r>
          </w:p>
          <w:p w:rsidR="76F692E3" w:rsidP="76F692E3" w:rsidRDefault="76F692E3" w14:paraId="2044ABAE" w14:textId="5FAAB8A4">
            <w:pPr>
              <w:rPr>
                <w:rFonts w:ascii="Calibri" w:hAnsi="Calibri" w:eastAsia="Calibri" w:cs="Calibri"/>
                <w:color w:val="242424"/>
              </w:rPr>
            </w:pPr>
          </w:p>
          <w:p w:rsidR="76F692E3" w:rsidP="76F692E3" w:rsidRDefault="76F692E3" w14:paraId="29625F7C" w14:textId="24B5D752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>Want to see if you’re eligible? Visit GetInternet.gov.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5C1811" w14:paraId="3D7D70BC" w14:textId="128AC5EF">
            <w:pPr>
              <w:rPr>
                <w:rFonts w:ascii="Calibri" w:hAnsi="Calibri" w:eastAsia="Calibri" w:cs="Calibri"/>
                <w:color w:val="242424"/>
              </w:rPr>
            </w:pPr>
            <w:r>
              <w:rPr>
                <w:noProof/>
              </w:rPr>
              <w:drawing>
                <wp:inline distT="0" distB="0" distL="0" distR="0" wp14:anchorId="72D0AD20" wp14:editId="6D4F3400">
                  <wp:extent cx="3065145" cy="3065145"/>
                  <wp:effectExtent l="0" t="0" r="1905" b="1905"/>
                  <wp:docPr id="288858817" name="Picture 2888588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:rsidTr="76F692E3" w14:paraId="664CC2CB" w14:textId="77777777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0E1CF1C8" w14:textId="08E288DE">
            <w:pPr>
              <w:spacing w:beforeAutospacing="1" w:afterAutospacing="1"/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>The Affordable Connectivity Program is now helping more than 20 million eligible households connect to affordable high-speed internet service, so they can access resources for work, school, health care and more.</w:t>
            </w:r>
          </w:p>
          <w:p w:rsidR="76F692E3" w:rsidP="76F692E3" w:rsidRDefault="76F692E3" w14:paraId="34C005F0" w14:textId="694D8A9A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>Visit GetInternet.gov to learn more.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5C1811" w14:paraId="1335E775" w14:textId="6D701639">
            <w:pPr>
              <w:rPr>
                <w:rFonts w:ascii="Calibri" w:hAnsi="Calibri" w:eastAsia="Calibri" w:cs="Calibri"/>
                <w:color w:val="242424"/>
              </w:rPr>
            </w:pPr>
            <w:r>
              <w:rPr>
                <w:noProof/>
              </w:rPr>
              <w:drawing>
                <wp:inline distT="0" distB="0" distL="0" distR="0" wp14:anchorId="3387B806" wp14:editId="1E20DAA1">
                  <wp:extent cx="3065145" cy="3065145"/>
                  <wp:effectExtent l="0" t="0" r="1905" b="1905"/>
                  <wp:docPr id="2096679455" name="Picture 20966794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:rsidTr="76F692E3" w14:paraId="449914C8" w14:textId="77777777">
        <w:trPr>
          <w:trHeight w:val="300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0CE6BD83" w14:textId="30C5E9B0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lastRenderedPageBreak/>
              <w:t>The Affordable Connectivity Program is helping eligible households in every state and U.S. territory connect to affordable internet service.</w:t>
            </w:r>
          </w:p>
          <w:p w:rsidR="76F692E3" w:rsidP="76F692E3" w:rsidRDefault="76F692E3" w14:paraId="45E62816" w14:textId="35419BD9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>Could you be eligible for internet savings? Sign up, connect and save at GetInternet.gov.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4D7A2B" w14:paraId="50EBFFB8" w14:textId="75BDE058">
            <w:pPr>
              <w:rPr>
                <w:rFonts w:ascii="Calibri" w:hAnsi="Calibri" w:eastAsia="Calibri" w:cs="Calibri"/>
                <w:color w:val="242424"/>
              </w:rPr>
            </w:pPr>
            <w:r>
              <w:rPr>
                <w:noProof/>
              </w:rPr>
              <w:drawing>
                <wp:inline distT="0" distB="0" distL="0" distR="0" wp14:anchorId="771F67FC" wp14:editId="005C733F">
                  <wp:extent cx="3065145" cy="3065145"/>
                  <wp:effectExtent l="0" t="0" r="1905" b="1905"/>
                  <wp:docPr id="1105388363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76F692E3" w:rsidTr="76F692E3" w14:paraId="645E3F8D" w14:textId="77777777">
        <w:trPr>
          <w:trHeight w:val="3210"/>
        </w:trPr>
        <w:tc>
          <w:tcPr>
            <w:tcW w:w="4425" w:type="dxa"/>
            <w:tcMar>
              <w:left w:w="105" w:type="dxa"/>
              <w:right w:w="105" w:type="dxa"/>
            </w:tcMar>
          </w:tcPr>
          <w:p w:rsidR="76F692E3" w:rsidP="76F692E3" w:rsidRDefault="76F692E3" w14:paraId="7FB89BA8" w14:textId="2EBD0D6E">
            <w:pPr>
              <w:spacing w:beforeAutospacing="1" w:afterAutospacing="1"/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 xml:space="preserve">#DYK the Affordable Connectivity Program has helped </w:t>
            </w:r>
            <w:r w:rsidRPr="76F692E3">
              <w:rPr>
                <w:rFonts w:ascii="Calibri" w:hAnsi="Calibri" w:eastAsia="Calibri" w:cs="Calibri"/>
              </w:rPr>
              <w:t xml:space="preserve">eligible </w:t>
            </w:r>
            <w:r w:rsidRPr="76F692E3">
              <w:rPr>
                <w:rFonts w:ascii="Calibri" w:hAnsi="Calibri" w:eastAsia="Calibri" w:cs="Calibri"/>
                <w:color w:val="242424"/>
              </w:rPr>
              <w:t>households in every state and U.S. territory connect to internet service?</w:t>
            </w:r>
          </w:p>
          <w:p w:rsidR="76F692E3" w:rsidP="76F692E3" w:rsidRDefault="76F692E3" w14:paraId="05FD09CF" w14:textId="71676231">
            <w:pPr>
              <w:rPr>
                <w:rFonts w:ascii="Calibri" w:hAnsi="Calibri" w:eastAsia="Calibri" w:cs="Calibri"/>
                <w:color w:val="242424"/>
              </w:rPr>
            </w:pPr>
            <w:r w:rsidRPr="76F692E3">
              <w:rPr>
                <w:rFonts w:ascii="Calibri" w:hAnsi="Calibri" w:eastAsia="Calibri" w:cs="Calibri"/>
                <w:color w:val="242424"/>
              </w:rPr>
              <w:t>Learn more about the ACP at GetInternet.gov.</w:t>
            </w:r>
          </w:p>
        </w:tc>
        <w:tc>
          <w:tcPr>
            <w:tcW w:w="5037" w:type="dxa"/>
            <w:tcMar>
              <w:left w:w="105" w:type="dxa"/>
              <w:right w:w="105" w:type="dxa"/>
            </w:tcMar>
          </w:tcPr>
          <w:p w:rsidR="76F692E3" w:rsidP="76F692E3" w:rsidRDefault="004D7A2B" w14:paraId="1D3B97D7" w14:textId="4C1D80F7">
            <w:pPr>
              <w:rPr>
                <w:rFonts w:ascii="Calibri" w:hAnsi="Calibri" w:eastAsia="Calibri" w:cs="Calibri"/>
                <w:color w:val="242424"/>
              </w:rPr>
            </w:pPr>
            <w:r>
              <w:rPr>
                <w:noProof/>
              </w:rPr>
              <w:drawing>
                <wp:inline distT="0" distB="0" distL="0" distR="0" wp14:anchorId="50EE0A47" wp14:editId="4D9444BA">
                  <wp:extent cx="3065145" cy="3065145"/>
                  <wp:effectExtent l="0" t="0" r="1905" b="1905"/>
                  <wp:docPr id="45998552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5145" cy="3065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16B6" w:rsidP="76F692E3" w:rsidRDefault="00E016B6" w14:paraId="672A6659" w14:textId="44AE190C"/>
    <w:sectPr w:rsidR="00E016B6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4620140"/>
    <w:rsid w:val="00385F1F"/>
    <w:rsid w:val="004D7A2B"/>
    <w:rsid w:val="005C1811"/>
    <w:rsid w:val="008974DE"/>
    <w:rsid w:val="00CF6D6C"/>
    <w:rsid w:val="00D575CE"/>
    <w:rsid w:val="00E016B6"/>
    <w:rsid w:val="00EE6F0C"/>
    <w:rsid w:val="02CC8048"/>
    <w:rsid w:val="203D8A0D"/>
    <w:rsid w:val="218345BA"/>
    <w:rsid w:val="34620140"/>
    <w:rsid w:val="5C7AA86A"/>
    <w:rsid w:val="6A779CD8"/>
    <w:rsid w:val="6B2EE0F2"/>
    <w:rsid w:val="76F69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4F53F8"/>
  <w15:chartTrackingRefBased/>
  <w15:docId w15:val="{00AC4F73-0B28-4763-8A5F-34203461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3.jpeg" Id="rId10" /><Relationship Type="http://schemas.openxmlformats.org/officeDocument/2006/relationships/numbering" Target="numbering.xml" Id="rId4" /><Relationship Type="http://schemas.openxmlformats.org/officeDocument/2006/relationships/image" Target="media/image2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47BB97ECF3D46A04A06D6CA4007D4" ma:contentTypeVersion="17" ma:contentTypeDescription="Create a new document." ma:contentTypeScope="" ma:versionID="57986a704566ea4183ab07b6d7738e3a">
  <xsd:schema xmlns:xsd="http://www.w3.org/2001/XMLSchema" xmlns:xs="http://www.w3.org/2001/XMLSchema" xmlns:p="http://schemas.microsoft.com/office/2006/metadata/properties" xmlns:ns1="http://schemas.microsoft.com/sharepoint/v3" xmlns:ns2="536448af-9aea-4f0d-8bdb-18adbfde5eb9" xmlns:ns3="eb3686c1-7b50-4fd2-a56d-c918f13eb9d1" targetNamespace="http://schemas.microsoft.com/office/2006/metadata/properties" ma:root="true" ma:fieldsID="1dc730769a3f56123fbbd5c6ae43f122" ns1:_="" ns2:_="" ns3:_="">
    <xsd:import namespace="http://schemas.microsoft.com/sharepoint/v3"/>
    <xsd:import namespace="536448af-9aea-4f0d-8bdb-18adbfde5eb9"/>
    <xsd:import namespace="eb3686c1-7b50-4fd2-a56d-c918f13eb9d1"/>
    <xsd:element name="properties">
      <xsd:complexType>
        <xsd:sequence>
          <xsd:element name="documentManagement">
            <xsd:complexType>
              <xsd:all>
                <xsd:element ref="ns2:ActionType" minOccurs="0"/>
                <xsd:element ref="ns2:MediaServiceMetadata" minOccurs="0"/>
                <xsd:element ref="ns2:MediaServiceFastMetadata" minOccurs="0"/>
                <xsd:element ref="ns1:_ExtendedDescription" minOccurs="0"/>
                <xsd:element ref="ns2:Originator"/>
                <xsd:element ref="ns3:SharedWithUsers" minOccurs="0"/>
                <xsd:element ref="ns3:SharedWithDetails" minOccurs="0"/>
                <xsd:element ref="ns2:Final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11" nillable="true" ma:displayName="Description" ma:format="Dropdow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448af-9aea-4f0d-8bdb-18adbfde5eb9" elementFormDefault="qualified">
    <xsd:import namespace="http://schemas.microsoft.com/office/2006/documentManagement/types"/>
    <xsd:import namespace="http://schemas.microsoft.com/office/infopath/2007/PartnerControls"/>
    <xsd:element name="ActionType" ma:index="8" nillable="true" ma:displayName="Action Type" ma:format="Dropdown" ma:internalName="ActionType">
      <xsd:simpleType>
        <xsd:union memberTypes="dms:Text">
          <xsd:simpleType>
            <xsd:restriction base="dms:Choice">
              <xsd:enumeration value="Contract"/>
              <xsd:enumeration value="Mod"/>
              <xsd:enumeration value="Funding"/>
              <xsd:enumeration value="SOW"/>
              <xsd:enumeration value="Form"/>
              <xsd:enumeration value="Proposal"/>
            </xsd:restriction>
          </xsd:simpleType>
        </xsd:un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Originator" ma:index="12" ma:displayName="Originator" ma:default="Unknown" ma:description="This field is used to identify authorship of materials (i.e. PNPS or FCC)" ma:format="Dropdown" ma:internalName="Originator">
      <xsd:simpleType>
        <xsd:restriction base="dms:Choice">
          <xsd:enumeration value="FCC"/>
          <xsd:enumeration value="PNPS"/>
          <xsd:enumeration value="Unknown"/>
        </xsd:restriction>
      </xsd:simpleType>
    </xsd:element>
    <xsd:element name="Final" ma:index="15" nillable="true" ma:displayName="Final" ma:default="0" ma:description="Used to indicate the final version of a deliverable. Once marked as final, versions will be frozen. Edits/future drafts will need to be versioned." ma:format="Dropdown" ma:internalName="Final">
      <xsd:simpleType>
        <xsd:restriction base="dms:Boolean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6d55bd0-b283-4673-bd71-a704af8c77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686c1-7b50-4fd2-a56d-c918f13eb9d1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0356989-4c8d-4fe7-9f19-7c0746a16978}" ma:internalName="TaxCatchAll" ma:showField="CatchAllData" ma:web="eb3686c1-7b50-4fd2-a56d-c918f13eb9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l xmlns="536448af-9aea-4f0d-8bdb-18adbfde5eb9">false</Final>
    <Originator xmlns="536448af-9aea-4f0d-8bdb-18adbfde5eb9">Unknown</Originator>
    <ActionType xmlns="536448af-9aea-4f0d-8bdb-18adbfde5eb9" xsi:nil="true"/>
    <_ExtendedDescription xmlns="http://schemas.microsoft.com/sharepoint/v3" xsi:nil="true"/>
    <lcf76f155ced4ddcb4097134ff3c332f xmlns="536448af-9aea-4f0d-8bdb-18adbfde5eb9">
      <Terms xmlns="http://schemas.microsoft.com/office/infopath/2007/PartnerControls"/>
    </lcf76f155ced4ddcb4097134ff3c332f>
    <TaxCatchAll xmlns="eb3686c1-7b50-4fd2-a56d-c918f13eb9d1" xsi:nil="true"/>
    <SharedWithUsers xmlns="eb3686c1-7b50-4fd2-a56d-c918f13eb9d1">
      <UserInfo>
        <DisplayName>Gerard Williams</DisplayName>
        <AccountId>11</AccountId>
        <AccountType/>
      </UserInfo>
      <UserInfo>
        <DisplayName>Alejandro Roark</DisplayName>
        <AccountId>26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38797A1-1B5E-4FB2-A5A0-DA7EA3319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6448af-9aea-4f0d-8bdb-18adbfde5eb9"/>
    <ds:schemaRef ds:uri="eb3686c1-7b50-4fd2-a56d-c918f13eb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B12F7D-9484-4D64-A47C-1C3C04FD34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1E3AA7-E15C-42A6-A5FE-9E5DD895DFA0}">
  <ds:schemaRefs>
    <ds:schemaRef ds:uri="http://schemas.microsoft.com/office/2006/metadata/properties"/>
    <ds:schemaRef ds:uri="http://schemas.microsoft.com/office/infopath/2007/PartnerControls"/>
    <ds:schemaRef ds:uri="536448af-9aea-4f0d-8bdb-18adbfde5eb9"/>
    <ds:schemaRef ds:uri="http://schemas.microsoft.com/sharepoint/v3"/>
    <ds:schemaRef ds:uri="eb3686c1-7b50-4fd2-a56d-c918f13eb9d1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Bridgette Gomez</dc:creator>
  <keywords/>
  <dc:description/>
  <lastModifiedBy>Alejandro Roark</lastModifiedBy>
  <revision>9</revision>
  <dcterms:created xsi:type="dcterms:W3CDTF">2023-08-15T18:02:00.0000000Z</dcterms:created>
  <dcterms:modified xsi:type="dcterms:W3CDTF">2023-08-16T17:57:29.5588141Z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0x0101009DE47BB97ECF3D46A04A06D6CA4007D4</vt:lpwstr>
  </property>
  <property fmtid="{D5CDD505-2E9C-101B-9397-08002B2CF9AE}" pid="3" name="MediaServiceImageTags">
    <vt:lpwstr/>
  </property>
</Properties>
</file>