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8CD92AB" w:rsidR="00B06F07" w:rsidRDefault="12DD54C9" w:rsidP="12DD5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>Stop Buzzer Template</w:t>
      </w:r>
    </w:p>
    <w:p w14:paraId="00000002" w14:textId="77777777" w:rsidR="00B06F07" w:rsidRDefault="00B06F07" w:rsidP="12DD5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06F07" w:rsidRDefault="12DD54C9" w:rsidP="4E09A86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E09A8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accordance with Part §5.308 of the Commission’s Rules, which states that </w:t>
      </w:r>
    </w:p>
    <w:p w14:paraId="00000004" w14:textId="77777777" w:rsidR="00B06F07" w:rsidRDefault="00B06F07" w:rsidP="12DD54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06F07" w:rsidRDefault="12DD54C9" w:rsidP="4E09A864">
      <w:pPr>
        <w:ind w:left="72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E09A8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“A “Stop Buzzer” point of contact must be identified and available at all times during operation of each experiment conducted under a program license. A “stop buzzer” point of contact is a person who can address interference concerns and cease all transmissions immediately if interference occurs.” </w:t>
      </w:r>
    </w:p>
    <w:p w14:paraId="00000006" w14:textId="77777777" w:rsidR="00B06F07" w:rsidRDefault="00B06F07" w:rsidP="12DD54C9">
      <w:pPr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 xml:space="preserve">The following primary and secondary contact information is provided: </w:t>
      </w:r>
    </w:p>
    <w:p w14:paraId="00000008" w14:textId="77777777" w:rsidR="00B06F07" w:rsidRDefault="00B06F07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>Primary Contact</w:t>
      </w:r>
    </w:p>
    <w:p w14:paraId="0000000A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0000000B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</w:p>
    <w:p w14:paraId="0000000C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>Telephone</w:t>
      </w:r>
    </w:p>
    <w:p w14:paraId="0000000D" w14:textId="77777777" w:rsidR="00B06F07" w:rsidRDefault="00B06F07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06F07" w:rsidRDefault="00B06F07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>Secondary Contact</w:t>
      </w:r>
    </w:p>
    <w:p w14:paraId="00000010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00000011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</w:p>
    <w:p w14:paraId="00000012" w14:textId="77777777" w:rsidR="00B06F07" w:rsidRDefault="12DD54C9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12DD54C9">
        <w:rPr>
          <w:rFonts w:ascii="Times New Roman" w:eastAsia="Times New Roman" w:hAnsi="Times New Roman" w:cs="Times New Roman"/>
          <w:sz w:val="24"/>
          <w:szCs w:val="24"/>
        </w:rPr>
        <w:t>Telephone</w:t>
      </w:r>
    </w:p>
    <w:p w14:paraId="00000013" w14:textId="77777777" w:rsidR="00B06F07" w:rsidRDefault="00B06F07" w:rsidP="12DD54C9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06F07" w:rsidRDefault="00B06F07" w:rsidP="12DD54C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06F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6A7E" w14:textId="77777777" w:rsidR="00AE2503" w:rsidRDefault="00AE2503" w:rsidP="00AE2503">
      <w:pPr>
        <w:spacing w:line="240" w:lineRule="auto"/>
      </w:pPr>
      <w:r>
        <w:separator/>
      </w:r>
    </w:p>
  </w:endnote>
  <w:endnote w:type="continuationSeparator" w:id="0">
    <w:p w14:paraId="533130F1" w14:textId="77777777" w:rsidR="00AE2503" w:rsidRDefault="00AE2503" w:rsidP="00AE2503">
      <w:pPr>
        <w:spacing w:line="240" w:lineRule="auto"/>
      </w:pPr>
      <w:r>
        <w:continuationSeparator/>
      </w:r>
    </w:p>
  </w:endnote>
  <w:endnote w:type="continuationNotice" w:id="1">
    <w:p w14:paraId="08BAC291" w14:textId="77777777" w:rsidR="00AE2503" w:rsidRDefault="00AE2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B82F" w14:textId="77777777" w:rsidR="00AE2503" w:rsidRDefault="00AE2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1F1B" w14:textId="77777777" w:rsidR="00AE2503" w:rsidRDefault="00AE2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8086" w14:textId="77777777" w:rsidR="00AE2503" w:rsidRDefault="00AE2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62D1" w14:textId="77777777" w:rsidR="00AE2503" w:rsidRDefault="00AE2503" w:rsidP="00AE2503">
      <w:pPr>
        <w:spacing w:line="240" w:lineRule="auto"/>
      </w:pPr>
      <w:r>
        <w:separator/>
      </w:r>
    </w:p>
  </w:footnote>
  <w:footnote w:type="continuationSeparator" w:id="0">
    <w:p w14:paraId="24770A54" w14:textId="77777777" w:rsidR="00AE2503" w:rsidRDefault="00AE2503" w:rsidP="00AE2503">
      <w:pPr>
        <w:spacing w:line="240" w:lineRule="auto"/>
      </w:pPr>
      <w:r>
        <w:continuationSeparator/>
      </w:r>
    </w:p>
  </w:footnote>
  <w:footnote w:type="continuationNotice" w:id="1">
    <w:p w14:paraId="31D7E1ED" w14:textId="77777777" w:rsidR="00AE2503" w:rsidRDefault="00AE2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AC0C" w14:textId="77777777" w:rsidR="00AE2503" w:rsidRDefault="00AE2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078930"/>
      <w:docPartObj>
        <w:docPartGallery w:val="Watermarks"/>
        <w:docPartUnique/>
      </w:docPartObj>
    </w:sdtPr>
    <w:sdtContent>
      <w:p w14:paraId="6F13D456" w14:textId="05CE128F" w:rsidR="00AE2503" w:rsidRDefault="00AE2503">
        <w:pPr>
          <w:pStyle w:val="Header"/>
        </w:pPr>
        <w:r>
          <w:rPr>
            <w:noProof/>
          </w:rPr>
          <w:pict w14:anchorId="20CB47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F26A" w14:textId="77777777" w:rsidR="00AE2503" w:rsidRDefault="00AE2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DD54C9"/>
    <w:rsid w:val="001D3B34"/>
    <w:rsid w:val="002B7D26"/>
    <w:rsid w:val="00773045"/>
    <w:rsid w:val="00804D72"/>
    <w:rsid w:val="00834459"/>
    <w:rsid w:val="00974B35"/>
    <w:rsid w:val="00AE2503"/>
    <w:rsid w:val="00B06F07"/>
    <w:rsid w:val="00BF1098"/>
    <w:rsid w:val="00C50C93"/>
    <w:rsid w:val="00EA3784"/>
    <w:rsid w:val="00F7152A"/>
    <w:rsid w:val="12DD54C9"/>
    <w:rsid w:val="4E09A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7F8CF4"/>
  <w15:docId w15:val="{E9966B50-D410-4D4C-A5F3-B485FDD9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E2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03"/>
  </w:style>
  <w:style w:type="paragraph" w:styleId="Footer">
    <w:name w:val="footer"/>
    <w:basedOn w:val="Normal"/>
    <w:link w:val="FooterChar"/>
    <w:uiPriority w:val="99"/>
    <w:unhideWhenUsed/>
    <w:rsid w:val="00AE2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fc079-497e-4310-b774-0e735e1d6174" xsi:nil="true"/>
    <lcf76f155ced4ddcb4097134ff3c332f xmlns="c98b3cc9-0fe7-4d2d-b867-a869897180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D2F55E49E84CA1E6525EC1E7AC3E" ma:contentTypeVersion="14" ma:contentTypeDescription="Create a new document." ma:contentTypeScope="" ma:versionID="c4d5c9449d31b6447c628c82e4e2ec1d">
  <xsd:schema xmlns:xsd="http://www.w3.org/2001/XMLSchema" xmlns:xs="http://www.w3.org/2001/XMLSchema" xmlns:p="http://schemas.microsoft.com/office/2006/metadata/properties" xmlns:ns2="c98b3cc9-0fe7-4d2d-b867-a86989718002" xmlns:ns3="406fc079-497e-4310-b774-0e735e1d6174" targetNamespace="http://schemas.microsoft.com/office/2006/metadata/properties" ma:root="true" ma:fieldsID="e9fc33c8560036caefe43557f45a348c" ns2:_="" ns3:_="">
    <xsd:import namespace="c98b3cc9-0fe7-4d2d-b867-a86989718002"/>
    <xsd:import namespace="406fc079-497e-4310-b774-0e735e1d6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cc9-0fe7-4d2d-b867-a86989718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c079-497e-4310-b774-0e735e1d6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9a8397-036d-40ac-8eb0-545ee88836b0}" ma:internalName="TaxCatchAll" ma:showField="CatchAllData" ma:web="406fc079-497e-4310-b774-0e735e1d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842A0-6E9A-4850-AB4F-5AD249C478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98b3cc9-0fe7-4d2d-b867-a86989718002"/>
    <ds:schemaRef ds:uri="http://schemas.microsoft.com/office/2006/documentManagement/types"/>
    <ds:schemaRef ds:uri="http://schemas.microsoft.com/office/infopath/2007/PartnerControls"/>
    <ds:schemaRef ds:uri="406fc079-497e-4310-b774-0e735e1d61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54B3E5-A1EF-4C2C-934E-01C335AC6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cc9-0fe7-4d2d-b867-a86989718002"/>
    <ds:schemaRef ds:uri="406fc079-497e-4310-b774-0e735e1d6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FACFA-FF1F-4C6B-A968-47A0647F2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Sulieman Sanoussi</dc:creator>
  <cp:lastModifiedBy>Whitney Lohmeyer</cp:lastModifiedBy>
  <cp:revision>2</cp:revision>
  <dcterms:created xsi:type="dcterms:W3CDTF">2024-10-07T14:17:00Z</dcterms:created>
  <dcterms:modified xsi:type="dcterms:W3CDTF">2024-10-07T14:17:00Z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0x010100E11FD2F55E49E84CA1E6525EC1E7AC3E</vt:lpwstr>
  </property>
  <property fmtid="{D5CDD505-2E9C-101B-9397-08002B2CF9AE}" pid="3" name="MediaServiceImageTags">
    <vt:lpwstr/>
  </property>
</Properties>
</file>