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275CD"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65CAE494" w14:textId="77777777">
        <w:tc>
          <w:tcPr>
            <w:tcW w:w="6570" w:type="dxa"/>
            <w:gridSpan w:val="2"/>
          </w:tcPr>
          <w:p w14:paraId="0ECE150A" w14:textId="77777777" w:rsidR="002C569B" w:rsidRDefault="005C7EB9" w:rsidP="002C569B">
            <w:pPr>
              <w:rPr>
                <w:b/>
                <w:sz w:val="22"/>
                <w:szCs w:val="22"/>
              </w:rPr>
            </w:pPr>
            <w:r>
              <w:rPr>
                <w:b/>
                <w:sz w:val="22"/>
                <w:szCs w:val="22"/>
              </w:rPr>
              <w:t>30</w:t>
            </w:r>
            <w:r w:rsidR="002C569B" w:rsidRPr="008264D0">
              <w:rPr>
                <w:b/>
                <w:sz w:val="22"/>
                <w:szCs w:val="22"/>
              </w:rPr>
              <w:t xml:space="preserve"> MEETING OF PERMANENT</w:t>
            </w:r>
          </w:p>
          <w:p w14:paraId="1309D2C3"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7AE74A2B" w14:textId="77777777" w:rsidR="002C569B" w:rsidRDefault="002C569B" w:rsidP="002C569B">
            <w:pPr>
              <w:rPr>
                <w:b/>
                <w:sz w:val="22"/>
                <w:szCs w:val="22"/>
              </w:rPr>
            </w:pPr>
            <w:r>
              <w:rPr>
                <w:b/>
                <w:sz w:val="22"/>
                <w:szCs w:val="22"/>
              </w:rPr>
              <w:t>RADIOCOMMUNICATIONS</w:t>
            </w:r>
          </w:p>
          <w:p w14:paraId="161550D4" w14:textId="77777777" w:rsidR="002C569B" w:rsidRPr="00E420D4" w:rsidRDefault="005C7EB9" w:rsidP="002C569B">
            <w:pPr>
              <w:rPr>
                <w:b/>
                <w:sz w:val="22"/>
                <w:szCs w:val="22"/>
              </w:rPr>
            </w:pPr>
            <w:r>
              <w:rPr>
                <w:b/>
                <w:sz w:val="22"/>
                <w:szCs w:val="22"/>
              </w:rPr>
              <w:t xml:space="preserve">November 27 </w:t>
            </w:r>
            <w:r w:rsidR="0052422F">
              <w:rPr>
                <w:b/>
                <w:sz w:val="22"/>
                <w:szCs w:val="22"/>
              </w:rPr>
              <w:t xml:space="preserve">to </w:t>
            </w:r>
            <w:r>
              <w:rPr>
                <w:b/>
                <w:sz w:val="22"/>
                <w:szCs w:val="22"/>
              </w:rPr>
              <w:t>December 1</w:t>
            </w:r>
            <w:r w:rsidR="0052422F">
              <w:rPr>
                <w:b/>
                <w:sz w:val="22"/>
                <w:szCs w:val="22"/>
              </w:rPr>
              <w:t>, 2017</w:t>
            </w:r>
          </w:p>
          <w:p w14:paraId="4ACA9C92" w14:textId="77777777" w:rsidR="00DF6653" w:rsidRPr="00E420D4" w:rsidRDefault="005C7EB9" w:rsidP="005C7EB9">
            <w:pPr>
              <w:rPr>
                <w:b/>
                <w:sz w:val="22"/>
                <w:szCs w:val="22"/>
              </w:rPr>
            </w:pPr>
            <w:r>
              <w:rPr>
                <w:b/>
                <w:sz w:val="22"/>
                <w:szCs w:val="22"/>
              </w:rPr>
              <w:t>Barranquilla, Colombia</w:t>
            </w:r>
          </w:p>
        </w:tc>
        <w:tc>
          <w:tcPr>
            <w:tcW w:w="3600" w:type="dxa"/>
            <w:gridSpan w:val="2"/>
          </w:tcPr>
          <w:p w14:paraId="59E578C9" w14:textId="77777777"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30</w:t>
            </w:r>
          </w:p>
          <w:p w14:paraId="53579880" w14:textId="77777777"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52422F">
              <w:rPr>
                <w:b/>
                <w:sz w:val="22"/>
                <w:szCs w:val="22"/>
                <w:lang w:val="pt-BR"/>
              </w:rPr>
              <w:t>7</w:t>
            </w:r>
          </w:p>
          <w:p w14:paraId="62824C67" w14:textId="77777777"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7137A0">
              <w:rPr>
                <w:b/>
                <w:noProof/>
                <w:sz w:val="22"/>
                <w:szCs w:val="22"/>
              </w:rPr>
              <w:t>10 November 2017</w:t>
            </w:r>
            <w:r w:rsidRPr="008264D0">
              <w:rPr>
                <w:b/>
                <w:sz w:val="22"/>
                <w:szCs w:val="22"/>
              </w:rPr>
              <w:fldChar w:fldCharType="end"/>
            </w:r>
          </w:p>
          <w:p w14:paraId="3BB9E675" w14:textId="77777777" w:rsidR="00DF6653" w:rsidRPr="008264D0" w:rsidRDefault="00F225DB" w:rsidP="00F225DB">
            <w:pPr>
              <w:rPr>
                <w:b/>
                <w:sz w:val="22"/>
                <w:szCs w:val="22"/>
              </w:rPr>
            </w:pPr>
            <w:r w:rsidRPr="008264D0">
              <w:rPr>
                <w:b/>
                <w:sz w:val="22"/>
                <w:szCs w:val="22"/>
              </w:rPr>
              <w:t>Original:</w:t>
            </w:r>
            <w:r w:rsidR="007137A0">
              <w:rPr>
                <w:b/>
                <w:sz w:val="22"/>
                <w:szCs w:val="22"/>
              </w:rPr>
              <w:t xml:space="preserve"> English</w:t>
            </w:r>
          </w:p>
        </w:tc>
      </w:tr>
      <w:tr w:rsidR="00DF6653" w14:paraId="11A37D7D" w14:textId="77777777">
        <w:trPr>
          <w:cantSplit/>
        </w:trPr>
        <w:tc>
          <w:tcPr>
            <w:tcW w:w="10170" w:type="dxa"/>
            <w:gridSpan w:val="4"/>
          </w:tcPr>
          <w:p w14:paraId="33AFE5F2" w14:textId="77777777" w:rsidR="00DF6653" w:rsidRDefault="00DF6653">
            <w:pPr>
              <w:rPr>
                <w:b/>
                <w:sz w:val="22"/>
              </w:rPr>
            </w:pPr>
          </w:p>
          <w:p w14:paraId="7E154921" w14:textId="77777777" w:rsidR="00DF6653" w:rsidRDefault="00DF6653">
            <w:pPr>
              <w:rPr>
                <w:b/>
                <w:sz w:val="22"/>
              </w:rPr>
            </w:pPr>
          </w:p>
        </w:tc>
      </w:tr>
      <w:tr w:rsidR="00DF6653" w14:paraId="12704FFA" w14:textId="77777777">
        <w:trPr>
          <w:cantSplit/>
          <w:trHeight w:val="257"/>
        </w:trPr>
        <w:tc>
          <w:tcPr>
            <w:tcW w:w="1620" w:type="dxa"/>
          </w:tcPr>
          <w:p w14:paraId="4811D9AF" w14:textId="77777777" w:rsidR="00DF6653" w:rsidRDefault="00DF6653">
            <w:pPr>
              <w:spacing w:before="120"/>
              <w:jc w:val="center"/>
              <w:rPr>
                <w:b/>
                <w:sz w:val="24"/>
              </w:rPr>
            </w:pPr>
          </w:p>
        </w:tc>
        <w:tc>
          <w:tcPr>
            <w:tcW w:w="6930" w:type="dxa"/>
            <w:gridSpan w:val="2"/>
          </w:tcPr>
          <w:p w14:paraId="6FD8EE08" w14:textId="28B0B93E" w:rsidR="00DF6653" w:rsidRDefault="00DD15FF">
            <w:pPr>
              <w:spacing w:before="120"/>
              <w:jc w:val="center"/>
              <w:rPr>
                <w:b/>
                <w:sz w:val="24"/>
              </w:rPr>
            </w:pPr>
            <w:r>
              <w:rPr>
                <w:b/>
                <w:sz w:val="24"/>
                <w:lang w:val="es-UY"/>
              </w:rPr>
              <w:t>AGENDA ITEM 7, ISSUE</w:t>
            </w:r>
            <w:r w:rsidR="00D41A25">
              <w:rPr>
                <w:b/>
                <w:sz w:val="24"/>
                <w:lang w:val="es-UY"/>
              </w:rPr>
              <w:t xml:space="preserve"> E</w:t>
            </w:r>
          </w:p>
        </w:tc>
        <w:tc>
          <w:tcPr>
            <w:tcW w:w="1620" w:type="dxa"/>
          </w:tcPr>
          <w:p w14:paraId="7030927A" w14:textId="77777777" w:rsidR="00DF6653" w:rsidRDefault="00DF6653">
            <w:pPr>
              <w:spacing w:before="120"/>
              <w:jc w:val="center"/>
              <w:rPr>
                <w:b/>
                <w:sz w:val="24"/>
              </w:rPr>
            </w:pPr>
          </w:p>
        </w:tc>
      </w:tr>
      <w:tr w:rsidR="00DF6653" w14:paraId="24EB4DC1" w14:textId="77777777">
        <w:trPr>
          <w:cantSplit/>
          <w:trHeight w:val="257"/>
        </w:trPr>
        <w:tc>
          <w:tcPr>
            <w:tcW w:w="1620" w:type="dxa"/>
          </w:tcPr>
          <w:p w14:paraId="79B8F4D2" w14:textId="77777777" w:rsidR="00DF6653" w:rsidRDefault="00DF6653">
            <w:pPr>
              <w:spacing w:before="120"/>
              <w:jc w:val="center"/>
              <w:rPr>
                <w:b/>
                <w:sz w:val="24"/>
              </w:rPr>
            </w:pPr>
          </w:p>
        </w:tc>
        <w:tc>
          <w:tcPr>
            <w:tcW w:w="6930" w:type="dxa"/>
            <w:gridSpan w:val="2"/>
          </w:tcPr>
          <w:p w14:paraId="479515AC" w14:textId="77777777" w:rsidR="00DF6653" w:rsidRDefault="00F225DB" w:rsidP="007137A0">
            <w:pPr>
              <w:spacing w:before="120"/>
              <w:jc w:val="center"/>
              <w:rPr>
                <w:b/>
                <w:sz w:val="24"/>
              </w:rPr>
            </w:pPr>
            <w:r>
              <w:rPr>
                <w:b/>
                <w:sz w:val="24"/>
                <w:lang w:val="es-UY"/>
              </w:rPr>
              <w:t xml:space="preserve">(Item on the Agenda: </w:t>
            </w:r>
            <w:r w:rsidR="007137A0">
              <w:rPr>
                <w:b/>
                <w:sz w:val="24"/>
                <w:lang w:val="es-UY"/>
              </w:rPr>
              <w:t>3.1 )</w:t>
            </w:r>
          </w:p>
        </w:tc>
        <w:tc>
          <w:tcPr>
            <w:tcW w:w="1620" w:type="dxa"/>
          </w:tcPr>
          <w:p w14:paraId="3D6D4B37" w14:textId="77777777" w:rsidR="00DF6653" w:rsidRDefault="00DF6653">
            <w:pPr>
              <w:spacing w:before="120"/>
              <w:jc w:val="center"/>
              <w:rPr>
                <w:b/>
                <w:sz w:val="24"/>
              </w:rPr>
            </w:pPr>
          </w:p>
        </w:tc>
      </w:tr>
      <w:tr w:rsidR="00DF6653" w14:paraId="459EE27F" w14:textId="77777777">
        <w:trPr>
          <w:cantSplit/>
          <w:trHeight w:val="257"/>
        </w:trPr>
        <w:tc>
          <w:tcPr>
            <w:tcW w:w="1620" w:type="dxa"/>
            <w:tcBorders>
              <w:bottom w:val="nil"/>
            </w:tcBorders>
          </w:tcPr>
          <w:p w14:paraId="7212B79B" w14:textId="77777777" w:rsidR="00DF6653" w:rsidRDefault="00DF6653">
            <w:pPr>
              <w:spacing w:before="120"/>
              <w:jc w:val="center"/>
              <w:rPr>
                <w:b/>
                <w:sz w:val="24"/>
              </w:rPr>
            </w:pPr>
          </w:p>
        </w:tc>
        <w:tc>
          <w:tcPr>
            <w:tcW w:w="6930" w:type="dxa"/>
            <w:gridSpan w:val="2"/>
            <w:tcBorders>
              <w:bottom w:val="nil"/>
            </w:tcBorders>
          </w:tcPr>
          <w:p w14:paraId="531AB4FC" w14:textId="77777777" w:rsidR="00DF6653" w:rsidRDefault="00F225DB" w:rsidP="007137A0">
            <w:pPr>
              <w:spacing w:before="120"/>
              <w:jc w:val="center"/>
              <w:rPr>
                <w:b/>
                <w:sz w:val="24"/>
              </w:rPr>
            </w:pPr>
            <w:r>
              <w:rPr>
                <w:b/>
                <w:sz w:val="24"/>
                <w:lang w:val="es-UY"/>
              </w:rPr>
              <w:t>(Document submitted by</w:t>
            </w:r>
            <w:r w:rsidR="007137A0">
              <w:rPr>
                <w:b/>
                <w:sz w:val="24"/>
                <w:lang w:val="es-UY"/>
              </w:rPr>
              <w:t xml:space="preserve"> </w:t>
            </w:r>
            <w:r w:rsidR="007137A0" w:rsidRPr="00F6624A">
              <w:rPr>
                <w:b/>
                <w:sz w:val="24"/>
                <w:szCs w:val="24"/>
              </w:rPr>
              <w:t xml:space="preserve">the delegation of </w:t>
            </w:r>
            <w:r w:rsidR="007137A0">
              <w:rPr>
                <w:b/>
                <w:sz w:val="24"/>
                <w:szCs w:val="24"/>
              </w:rPr>
              <w:t>the United States of America</w:t>
            </w:r>
            <w:r>
              <w:rPr>
                <w:b/>
                <w:sz w:val="24"/>
                <w:lang w:val="es-UY"/>
              </w:rPr>
              <w:t>)</w:t>
            </w:r>
          </w:p>
        </w:tc>
        <w:tc>
          <w:tcPr>
            <w:tcW w:w="1620" w:type="dxa"/>
            <w:tcBorders>
              <w:bottom w:val="nil"/>
            </w:tcBorders>
          </w:tcPr>
          <w:p w14:paraId="429E152B" w14:textId="77777777" w:rsidR="00DF6653" w:rsidRDefault="00DF6653">
            <w:pPr>
              <w:spacing w:before="120"/>
              <w:jc w:val="center"/>
              <w:rPr>
                <w:b/>
                <w:sz w:val="24"/>
              </w:rPr>
            </w:pPr>
          </w:p>
        </w:tc>
      </w:tr>
    </w:tbl>
    <w:p w14:paraId="7B63EDBC" w14:textId="77777777" w:rsidR="00DF6653" w:rsidRDefault="00DF6653">
      <w:pPr>
        <w:jc w:val="both"/>
        <w:rPr>
          <w:sz w:val="24"/>
        </w:rPr>
      </w:pPr>
    </w:p>
    <w:p w14:paraId="43A45010" w14:textId="77777777" w:rsidR="00DF6653" w:rsidRDefault="00DF6653">
      <w:pPr>
        <w:rPr>
          <w:b/>
          <w:sz w:val="24"/>
        </w:rPr>
        <w:sectPr w:rsidR="00DF6653" w:rsidSect="00E82AC2">
          <w:headerReference w:type="even" r:id="rId8"/>
          <w:headerReference w:type="default" r:id="rId9"/>
          <w:footerReference w:type="even" r:id="rId10"/>
          <w:footerReference w:type="default" r:id="rId11"/>
          <w:headerReference w:type="first" r:id="rId12"/>
          <w:footerReference w:type="first" r:id="rId13"/>
          <w:pgSz w:w="12242" w:h="15842" w:code="1"/>
          <w:pgMar w:top="1440" w:right="1440" w:bottom="1440" w:left="1440" w:header="403" w:footer="720" w:gutter="0"/>
          <w:pgNumType w:start="0"/>
          <w:cols w:space="720"/>
          <w:titlePg/>
        </w:sectPr>
      </w:pPr>
    </w:p>
    <w:p w14:paraId="11A05EF1" w14:textId="77777777" w:rsidR="00DF6653" w:rsidRDefault="00DF6653">
      <w:pPr>
        <w:rPr>
          <w:b/>
          <w:sz w:val="24"/>
        </w:rPr>
      </w:pPr>
    </w:p>
    <w:p w14:paraId="5066F0F5" w14:textId="77777777" w:rsidR="007137A0" w:rsidRDefault="007137A0" w:rsidP="007137A0">
      <w:pPr>
        <w:pStyle w:val="Headingb"/>
        <w:spacing w:before="360"/>
        <w:rPr>
          <w:rFonts w:ascii="Times New Roman" w:hAnsi="Times New Roman" w:cs="Times New Roman"/>
          <w:sz w:val="22"/>
          <w:szCs w:val="22"/>
        </w:rPr>
      </w:pPr>
      <w:r w:rsidRPr="00B22E18">
        <w:rPr>
          <w:rFonts w:ascii="Times New Roman" w:hAnsi="Times New Roman" w:cs="Times New Roman"/>
          <w:sz w:val="22"/>
          <w:szCs w:val="22"/>
        </w:rPr>
        <w:t>Introduction</w:t>
      </w:r>
    </w:p>
    <w:p w14:paraId="1836C3B1" w14:textId="77777777" w:rsidR="007137A0" w:rsidRPr="00B22E18" w:rsidRDefault="007137A0" w:rsidP="007137A0">
      <w:pPr>
        <w:rPr>
          <w:lang w:val="fr-CH"/>
        </w:rPr>
      </w:pPr>
    </w:p>
    <w:p w14:paraId="07FE2B3B" w14:textId="5A2C2103" w:rsidR="007137A0" w:rsidRPr="008232CE" w:rsidRDefault="007137A0" w:rsidP="007137A0">
      <w:pPr>
        <w:spacing w:after="120"/>
        <w:jc w:val="both"/>
        <w:rPr>
          <w:sz w:val="22"/>
          <w:szCs w:val="22"/>
        </w:rPr>
      </w:pPr>
      <w:r w:rsidRPr="008232CE">
        <w:rPr>
          <w:sz w:val="22"/>
          <w:szCs w:val="22"/>
        </w:rPr>
        <w:t xml:space="preserve">This document contains an attachment </w:t>
      </w:r>
      <w:r>
        <w:rPr>
          <w:sz w:val="22"/>
          <w:szCs w:val="22"/>
        </w:rPr>
        <w:t>including the USA p</w:t>
      </w:r>
      <w:r w:rsidR="00DD15FF">
        <w:rPr>
          <w:sz w:val="22"/>
          <w:szCs w:val="22"/>
        </w:rPr>
        <w:t>roposal towards the development of a CITEL D</w:t>
      </w:r>
      <w:bookmarkStart w:id="0" w:name="_GoBack"/>
      <w:bookmarkEnd w:id="0"/>
      <w:r w:rsidR="00DD15FF">
        <w:rPr>
          <w:sz w:val="22"/>
          <w:szCs w:val="22"/>
        </w:rPr>
        <w:t xml:space="preserve">IAP </w:t>
      </w:r>
      <w:r>
        <w:rPr>
          <w:sz w:val="22"/>
          <w:szCs w:val="22"/>
        </w:rPr>
        <w:t xml:space="preserve">on </w:t>
      </w:r>
      <w:r w:rsidR="00DD15FF">
        <w:rPr>
          <w:sz w:val="22"/>
          <w:szCs w:val="22"/>
        </w:rPr>
        <w:t>Issue E of WRC-19 Agenda Item 7</w:t>
      </w:r>
      <w:r w:rsidR="001763C8">
        <w:rPr>
          <w:sz w:val="22"/>
          <w:szCs w:val="22"/>
        </w:rPr>
        <w:t xml:space="preserve"> </w:t>
      </w:r>
      <w:r>
        <w:rPr>
          <w:sz w:val="22"/>
          <w:szCs w:val="22"/>
        </w:rPr>
        <w:t>for consideration in CITEL’s prepa</w:t>
      </w:r>
      <w:r w:rsidR="00DD15FF">
        <w:rPr>
          <w:sz w:val="22"/>
          <w:szCs w:val="22"/>
        </w:rPr>
        <w:t>ration to WRC-19.</w:t>
      </w:r>
    </w:p>
    <w:p w14:paraId="3CCD2650" w14:textId="77777777" w:rsidR="00DF6653" w:rsidRDefault="00DF6653" w:rsidP="007137A0">
      <w:pPr>
        <w:jc w:val="center"/>
        <w:rPr>
          <w:b/>
          <w:sz w:val="24"/>
        </w:rPr>
      </w:pPr>
      <w:r>
        <w:rPr>
          <w:b/>
          <w:sz w:val="24"/>
        </w:rPr>
        <w:br w:type="page"/>
      </w:r>
      <w:r w:rsidR="007137A0">
        <w:rPr>
          <w:b/>
          <w:sz w:val="24"/>
        </w:rPr>
        <w:lastRenderedPageBreak/>
        <w:t>Attachment</w:t>
      </w:r>
    </w:p>
    <w:p w14:paraId="2543A787" w14:textId="77777777" w:rsidR="007137A0" w:rsidRDefault="007137A0" w:rsidP="007137A0">
      <w:pPr>
        <w:jc w:val="center"/>
        <w:rPr>
          <w:b/>
          <w:sz w:val="24"/>
        </w:rPr>
      </w:pPr>
    </w:p>
    <w:p w14:paraId="2F7E9F11" w14:textId="77777777" w:rsidR="001763C8" w:rsidRPr="00DD15FF" w:rsidRDefault="001763C8" w:rsidP="001763C8">
      <w:pPr>
        <w:tabs>
          <w:tab w:val="left" w:pos="851"/>
          <w:tab w:val="left" w:pos="1134"/>
          <w:tab w:val="left" w:pos="1871"/>
          <w:tab w:val="left" w:pos="2608"/>
          <w:tab w:val="left" w:pos="3345"/>
        </w:tabs>
        <w:overflowPunct w:val="0"/>
        <w:autoSpaceDE w:val="0"/>
        <w:autoSpaceDN w:val="0"/>
        <w:adjustRightInd w:val="0"/>
        <w:spacing w:before="120" w:after="120"/>
        <w:jc w:val="both"/>
        <w:rPr>
          <w:lang w:eastAsia="x-none"/>
        </w:rPr>
      </w:pPr>
    </w:p>
    <w:p w14:paraId="406C9665" w14:textId="77777777" w:rsidR="00DD15FF" w:rsidRPr="00DD15FF" w:rsidRDefault="00DD15FF" w:rsidP="00DD15FF">
      <w:pPr>
        <w:tabs>
          <w:tab w:val="left" w:pos="2268"/>
          <w:tab w:val="left" w:pos="5103"/>
          <w:tab w:val="left" w:pos="5954"/>
          <w:tab w:val="left" w:pos="8789"/>
        </w:tabs>
        <w:spacing w:before="120"/>
        <w:jc w:val="center"/>
        <w:rPr>
          <w:b/>
        </w:rPr>
      </w:pPr>
      <w:r w:rsidRPr="00DD15FF">
        <w:rPr>
          <w:b/>
        </w:rPr>
        <w:t>DRAFT PROPOSALS FOR THE WORK OF THE CONFERENCE</w:t>
      </w:r>
    </w:p>
    <w:p w14:paraId="20D27344" w14:textId="77777777" w:rsidR="00DD15FF" w:rsidRPr="00DD15FF" w:rsidRDefault="00DD15FF" w:rsidP="00DD15FF">
      <w:pPr>
        <w:tabs>
          <w:tab w:val="left" w:pos="2268"/>
          <w:tab w:val="left" w:pos="5103"/>
          <w:tab w:val="left" w:pos="5954"/>
          <w:tab w:val="left" w:pos="8789"/>
        </w:tabs>
      </w:pPr>
    </w:p>
    <w:p w14:paraId="2DD4BEE4" w14:textId="77777777" w:rsidR="00DD15FF" w:rsidRPr="00DD15FF" w:rsidRDefault="00DD15FF" w:rsidP="00DD15FF">
      <w:pPr>
        <w:pStyle w:val="NormalWeb"/>
        <w:spacing w:before="0" w:beforeAutospacing="0" w:after="0" w:afterAutospacing="0"/>
        <w:rPr>
          <w:b/>
          <w:sz w:val="20"/>
          <w:szCs w:val="20"/>
        </w:rPr>
      </w:pPr>
    </w:p>
    <w:p w14:paraId="449CB19F" w14:textId="77777777" w:rsidR="00DD15FF" w:rsidRPr="00DD15FF" w:rsidRDefault="00DD15FF" w:rsidP="00DD15FF">
      <w:pPr>
        <w:pStyle w:val="NormalWeb"/>
        <w:spacing w:before="0" w:beforeAutospacing="0" w:after="0" w:afterAutospacing="0"/>
        <w:rPr>
          <w:color w:val="000000"/>
          <w:sz w:val="20"/>
          <w:szCs w:val="20"/>
        </w:rPr>
      </w:pPr>
      <w:proofErr w:type="gramStart"/>
      <w:r w:rsidRPr="00DD15FF">
        <w:rPr>
          <w:b/>
          <w:sz w:val="20"/>
          <w:szCs w:val="20"/>
        </w:rPr>
        <w:t xml:space="preserve">Agenda Item </w:t>
      </w:r>
      <w:r w:rsidRPr="00DD15FF">
        <w:rPr>
          <w:b/>
          <w:bCs/>
          <w:color w:val="000000"/>
          <w:sz w:val="20"/>
          <w:szCs w:val="20"/>
        </w:rPr>
        <w:t>7, Issue E:</w:t>
      </w:r>
      <w:r w:rsidRPr="00DD15FF">
        <w:rPr>
          <w:color w:val="000000"/>
          <w:sz w:val="20"/>
          <w:szCs w:val="20"/>
        </w:rPr>
        <w:t xml:space="preserve"> </w:t>
      </w:r>
      <w:r w:rsidRPr="00DD15FF">
        <w:rPr>
          <w:sz w:val="20"/>
          <w:szCs w:val="20"/>
        </w:rPr>
        <w:t xml:space="preserve">Harmonization of RR Appendix </w:t>
      </w:r>
      <w:r w:rsidRPr="00DD15FF">
        <w:rPr>
          <w:b/>
          <w:sz w:val="20"/>
          <w:szCs w:val="20"/>
        </w:rPr>
        <w:t>30B</w:t>
      </w:r>
      <w:r w:rsidRPr="00DD15FF">
        <w:rPr>
          <w:sz w:val="20"/>
          <w:szCs w:val="20"/>
        </w:rPr>
        <w:t xml:space="preserve"> with RR Appendices </w:t>
      </w:r>
      <w:r w:rsidRPr="00DD15FF">
        <w:rPr>
          <w:b/>
          <w:sz w:val="20"/>
          <w:szCs w:val="20"/>
        </w:rPr>
        <w:t>30</w:t>
      </w:r>
      <w:r w:rsidRPr="00DD15FF">
        <w:rPr>
          <w:sz w:val="20"/>
          <w:szCs w:val="20"/>
        </w:rPr>
        <w:t xml:space="preserve"> and </w:t>
      </w:r>
      <w:r w:rsidRPr="00DD15FF">
        <w:rPr>
          <w:b/>
          <w:sz w:val="20"/>
          <w:szCs w:val="20"/>
        </w:rPr>
        <w:t>30A</w:t>
      </w:r>
      <w:r w:rsidRPr="00DD15FF">
        <w:rPr>
          <w:color w:val="000000"/>
          <w:sz w:val="20"/>
          <w:szCs w:val="20"/>
        </w:rPr>
        <w:t>.</w:t>
      </w:r>
      <w:proofErr w:type="gramEnd"/>
    </w:p>
    <w:p w14:paraId="4A570A43" w14:textId="77777777" w:rsidR="00DD15FF" w:rsidRPr="00DD15FF" w:rsidRDefault="00DD15FF" w:rsidP="00DD15FF">
      <w:pPr>
        <w:rPr>
          <w:b/>
        </w:rPr>
      </w:pPr>
    </w:p>
    <w:p w14:paraId="08317C97" w14:textId="77777777" w:rsidR="00DD15FF" w:rsidRPr="00DD15FF" w:rsidRDefault="00DD15FF" w:rsidP="00DD15FF">
      <w:r w:rsidRPr="00DD15FF">
        <w:rPr>
          <w:b/>
        </w:rPr>
        <w:t>Background Information</w:t>
      </w:r>
      <w:r w:rsidRPr="00DD15FF">
        <w:t>:</w:t>
      </w:r>
    </w:p>
    <w:p w14:paraId="1C54D88B" w14:textId="77777777" w:rsidR="00DD15FF" w:rsidRDefault="00DD15FF" w:rsidP="00DD15FF">
      <w:pPr>
        <w:tabs>
          <w:tab w:val="left" w:pos="720"/>
        </w:tabs>
        <w:jc w:val="both"/>
        <w:rPr>
          <w:lang w:eastAsia="zh-CN"/>
        </w:rPr>
      </w:pPr>
    </w:p>
    <w:p w14:paraId="33E3EAFD" w14:textId="77777777" w:rsidR="00DD15FF" w:rsidRDefault="00DD15FF" w:rsidP="00DD15FF">
      <w:pPr>
        <w:tabs>
          <w:tab w:val="left" w:pos="720"/>
        </w:tabs>
        <w:jc w:val="both"/>
        <w:rPr>
          <w:szCs w:val="24"/>
          <w:lang w:eastAsia="zh-CN"/>
        </w:rPr>
      </w:pPr>
      <w:r w:rsidRPr="00DD15FF">
        <w:rPr>
          <w:lang w:eastAsia="zh-CN"/>
        </w:rPr>
        <w:t xml:space="preserve">WP 4A received a contribution with a proposal for a new issue under WRC-19 agenda item 7 to consider aligning several provisions in RR </w:t>
      </w:r>
      <w:r w:rsidRPr="00DD15FF">
        <w:rPr>
          <w:b/>
          <w:lang w:eastAsia="zh-CN"/>
        </w:rPr>
        <w:t>AP30B</w:t>
      </w:r>
      <w:r w:rsidRPr="00DD15FF">
        <w:rPr>
          <w:lang w:eastAsia="zh-CN"/>
        </w:rPr>
        <w:t xml:space="preserve"> with RR </w:t>
      </w:r>
      <w:r w:rsidRPr="00DD15FF">
        <w:rPr>
          <w:b/>
          <w:lang w:eastAsia="zh-CN"/>
        </w:rPr>
        <w:t>AP30/30A</w:t>
      </w:r>
      <w:r w:rsidRPr="00DD15FF">
        <w:rPr>
          <w:lang w:eastAsia="zh-CN"/>
        </w:rPr>
        <w:t xml:space="preserve"> for Regions 1 and 3. WP 4A agreed to establish a new Issue E under WRC-19 agenda item 7 to address</w:t>
      </w:r>
      <w:r w:rsidRPr="00D92EE7">
        <w:rPr>
          <w:szCs w:val="24"/>
          <w:lang w:eastAsia="zh-CN"/>
        </w:rPr>
        <w:t xml:space="preserve"> this proposal.</w:t>
      </w:r>
    </w:p>
    <w:p w14:paraId="49BAB09E" w14:textId="77777777" w:rsidR="00DD15FF" w:rsidRDefault="00DD15FF" w:rsidP="00DD15FF">
      <w:pPr>
        <w:tabs>
          <w:tab w:val="left" w:pos="720"/>
        </w:tabs>
        <w:jc w:val="both"/>
        <w:rPr>
          <w:szCs w:val="24"/>
          <w:lang w:eastAsia="zh-CN"/>
        </w:rPr>
      </w:pPr>
    </w:p>
    <w:p w14:paraId="4232C28B" w14:textId="7E04158C" w:rsidR="00DD15FF" w:rsidRPr="00DD15FF" w:rsidRDefault="00DD15FF" w:rsidP="00DD15FF">
      <w:pPr>
        <w:tabs>
          <w:tab w:val="left" w:pos="720"/>
        </w:tabs>
        <w:jc w:val="both"/>
        <w:rPr>
          <w:b/>
          <w:szCs w:val="24"/>
          <w:lang w:eastAsia="zh-CN"/>
        </w:rPr>
      </w:pPr>
      <w:r>
        <w:rPr>
          <w:szCs w:val="24"/>
          <w:lang w:eastAsia="zh-CN"/>
        </w:rPr>
        <w:t xml:space="preserve">The specific proposed modification to </w:t>
      </w:r>
      <w:r w:rsidRPr="00E63063">
        <w:rPr>
          <w:b/>
          <w:szCs w:val="24"/>
          <w:lang w:eastAsia="zh-CN"/>
        </w:rPr>
        <w:t>AP30B</w:t>
      </w:r>
      <w:r>
        <w:rPr>
          <w:szCs w:val="24"/>
          <w:lang w:eastAsia="zh-CN"/>
        </w:rPr>
        <w:t xml:space="preserve"> to align it with </w:t>
      </w:r>
      <w:r w:rsidRPr="00E63063">
        <w:rPr>
          <w:b/>
          <w:szCs w:val="24"/>
          <w:lang w:eastAsia="zh-CN"/>
        </w:rPr>
        <w:t>AP30/30A</w:t>
      </w:r>
      <w:r>
        <w:rPr>
          <w:szCs w:val="24"/>
          <w:lang w:eastAsia="zh-CN"/>
        </w:rPr>
        <w:t xml:space="preserve"> is to incorporate in </w:t>
      </w:r>
      <w:r w:rsidRPr="00237C00">
        <w:rPr>
          <w:b/>
          <w:szCs w:val="24"/>
          <w:lang w:eastAsia="zh-CN"/>
        </w:rPr>
        <w:t>AP30B</w:t>
      </w:r>
      <w:r>
        <w:rPr>
          <w:szCs w:val="24"/>
          <w:lang w:eastAsia="zh-CN"/>
        </w:rPr>
        <w:t xml:space="preserve"> a provision similar to that of 4.1.24 of </w:t>
      </w:r>
      <w:r w:rsidRPr="00E63063">
        <w:rPr>
          <w:b/>
          <w:szCs w:val="24"/>
          <w:lang w:eastAsia="zh-CN"/>
        </w:rPr>
        <w:t>AP30/30A</w:t>
      </w:r>
      <w:r>
        <w:rPr>
          <w:szCs w:val="24"/>
          <w:lang w:eastAsia="zh-CN"/>
        </w:rPr>
        <w:t>.</w:t>
      </w:r>
    </w:p>
    <w:p w14:paraId="305E13E2" w14:textId="77777777" w:rsidR="00DD15FF" w:rsidRDefault="00DD15FF" w:rsidP="00DD15FF">
      <w:pPr>
        <w:autoSpaceDE w:val="0"/>
        <w:autoSpaceDN w:val="0"/>
        <w:adjustRightInd w:val="0"/>
        <w:rPr>
          <w:szCs w:val="24"/>
          <w:lang w:eastAsia="x-none"/>
        </w:rPr>
      </w:pPr>
    </w:p>
    <w:p w14:paraId="242D8039" w14:textId="77777777" w:rsidR="00DD15FF" w:rsidRPr="004E362D" w:rsidRDefault="00DD15FF" w:rsidP="00DD15FF">
      <w:pPr>
        <w:autoSpaceDE w:val="0"/>
        <w:autoSpaceDN w:val="0"/>
        <w:adjustRightInd w:val="0"/>
        <w:rPr>
          <w:b/>
          <w:szCs w:val="24"/>
          <w:lang w:eastAsia="x-none"/>
        </w:rPr>
      </w:pPr>
      <w:r w:rsidRPr="004E362D">
        <w:rPr>
          <w:b/>
          <w:szCs w:val="24"/>
          <w:lang w:eastAsia="x-none"/>
        </w:rPr>
        <w:t>Proposal:</w:t>
      </w:r>
    </w:p>
    <w:p w14:paraId="1A07ADED" w14:textId="77777777" w:rsidR="00DD15FF" w:rsidRPr="004E362D" w:rsidRDefault="00DD15FF" w:rsidP="00DD15FF">
      <w:pPr>
        <w:autoSpaceDE w:val="0"/>
        <w:autoSpaceDN w:val="0"/>
        <w:adjustRightInd w:val="0"/>
        <w:rPr>
          <w:b/>
          <w:szCs w:val="24"/>
          <w:u w:val="single"/>
          <w:lang w:eastAsia="x-none"/>
        </w:rPr>
      </w:pPr>
    </w:p>
    <w:p w14:paraId="33A82B2D" w14:textId="7DBB9FE1" w:rsidR="00DD15FF" w:rsidRPr="004E362D" w:rsidRDefault="00DD15FF" w:rsidP="00DD15FF">
      <w:pPr>
        <w:autoSpaceDE w:val="0"/>
        <w:autoSpaceDN w:val="0"/>
        <w:adjustRightInd w:val="0"/>
        <w:rPr>
          <w:szCs w:val="24"/>
          <w:lang w:eastAsia="x-none"/>
        </w:rPr>
      </w:pPr>
      <w:r w:rsidRPr="004E362D">
        <w:rPr>
          <w:b/>
          <w:szCs w:val="24"/>
          <w:u w:val="single"/>
          <w:lang w:eastAsia="x-none"/>
        </w:rPr>
        <w:t>NOC</w:t>
      </w:r>
      <w:r w:rsidRPr="004E362D">
        <w:rPr>
          <w:b/>
          <w:szCs w:val="24"/>
          <w:lang w:eastAsia="x-none"/>
        </w:rPr>
        <w:tab/>
      </w:r>
      <w:r w:rsidRPr="004E362D">
        <w:rPr>
          <w:szCs w:val="24"/>
          <w:lang w:eastAsia="x-none"/>
        </w:rPr>
        <w:t>USA/7/E/1</w:t>
      </w:r>
    </w:p>
    <w:p w14:paraId="558D26AA" w14:textId="77777777" w:rsidR="00DD15FF" w:rsidRPr="00DD15FF" w:rsidRDefault="00DD15FF" w:rsidP="00DD15FF">
      <w:pPr>
        <w:pStyle w:val="AppendixNo"/>
        <w:rPr>
          <w:sz w:val="20"/>
          <w:lang w:val="en-US"/>
        </w:rPr>
      </w:pPr>
      <w:bookmarkStart w:id="1" w:name="_Toc454787492"/>
      <w:r w:rsidRPr="00DD15FF">
        <w:rPr>
          <w:sz w:val="20"/>
          <w:lang w:val="en-US"/>
        </w:rPr>
        <w:t xml:space="preserve">APPENDIX </w:t>
      </w:r>
      <w:r w:rsidRPr="00DD15FF">
        <w:rPr>
          <w:rStyle w:val="href"/>
          <w:sz w:val="20"/>
        </w:rPr>
        <w:t>30B</w:t>
      </w:r>
      <w:r w:rsidRPr="00DD15FF">
        <w:rPr>
          <w:sz w:val="20"/>
          <w:lang w:val="en-US"/>
        </w:rPr>
        <w:t xml:space="preserve"> (</w:t>
      </w:r>
      <w:r w:rsidRPr="00DD15FF">
        <w:rPr>
          <w:sz w:val="20"/>
        </w:rPr>
        <w:t>REV</w:t>
      </w:r>
      <w:r w:rsidRPr="00DD15FF">
        <w:rPr>
          <w:sz w:val="20"/>
          <w:lang w:val="en-US"/>
        </w:rPr>
        <w:t>.WRC</w:t>
      </w:r>
      <w:r w:rsidRPr="00DD15FF">
        <w:rPr>
          <w:sz w:val="20"/>
          <w:lang w:val="en-US"/>
        </w:rPr>
        <w:noBreakHyphen/>
        <w:t>15)</w:t>
      </w:r>
      <w:bookmarkEnd w:id="1"/>
    </w:p>
    <w:p w14:paraId="7A604AE4" w14:textId="42B775E8" w:rsidR="00DD15FF" w:rsidRPr="00DD15FF" w:rsidRDefault="00DD15FF" w:rsidP="00DD15FF">
      <w:pPr>
        <w:pStyle w:val="Appendixtitle"/>
        <w:rPr>
          <w:sz w:val="20"/>
          <w:lang w:val="en-US"/>
        </w:rPr>
      </w:pPr>
      <w:bookmarkStart w:id="2" w:name="_Toc330560572"/>
      <w:bookmarkStart w:id="3" w:name="_Toc454787493"/>
      <w:r w:rsidRPr="00DD15FF">
        <w:rPr>
          <w:sz w:val="20"/>
          <w:lang w:val="en-US"/>
        </w:rPr>
        <w:t>Provisions and associated Plan for the fixed-satellite service</w:t>
      </w:r>
      <w:r w:rsidRPr="00DD15FF">
        <w:rPr>
          <w:sz w:val="20"/>
          <w:lang w:val="en-US"/>
        </w:rPr>
        <w:br/>
        <w:t>in the frequency bands 4 500-4 800 MHz, 6 725-7 025 MHz,</w:t>
      </w:r>
      <w:r w:rsidRPr="00DD15FF">
        <w:rPr>
          <w:sz w:val="20"/>
          <w:lang w:val="en-US"/>
        </w:rPr>
        <w:br/>
        <w:t>10.70-10.95 GHz, 11.20-11.45 GHz and 12.75-13.25 GHz</w:t>
      </w:r>
      <w:bookmarkEnd w:id="2"/>
      <w:bookmarkEnd w:id="3"/>
    </w:p>
    <w:p w14:paraId="5B25F713" w14:textId="77777777" w:rsidR="00DD15FF" w:rsidRPr="00AB3EFC" w:rsidRDefault="00DD15FF" w:rsidP="00DD15FF">
      <w:pPr>
        <w:tabs>
          <w:tab w:val="left" w:pos="2268"/>
          <w:tab w:val="left" w:pos="5103"/>
          <w:tab w:val="left" w:pos="5954"/>
          <w:tab w:val="left" w:pos="8789"/>
        </w:tabs>
        <w:rPr>
          <w:lang w:eastAsia="x-none"/>
        </w:rPr>
      </w:pPr>
      <w:r>
        <w:rPr>
          <w:b/>
        </w:rPr>
        <w:t>Reasons</w:t>
      </w:r>
      <w:r w:rsidRPr="00AB3EFC">
        <w:t>:</w:t>
      </w:r>
      <w:r>
        <w:t xml:space="preserve">  </w:t>
      </w:r>
    </w:p>
    <w:p w14:paraId="5A84839E" w14:textId="77777777" w:rsidR="00DD15FF" w:rsidRPr="00AB3EFC" w:rsidRDefault="00DD15FF" w:rsidP="00DD15FF">
      <w:pPr>
        <w:widowControl w:val="0"/>
        <w:overflowPunct w:val="0"/>
        <w:autoSpaceDE w:val="0"/>
        <w:autoSpaceDN w:val="0"/>
        <w:adjustRightInd w:val="0"/>
      </w:pPr>
    </w:p>
    <w:p w14:paraId="28BA3DEF" w14:textId="77777777" w:rsidR="00DD15FF" w:rsidRPr="00D92EE7" w:rsidRDefault="00DD15FF" w:rsidP="00DD15FF">
      <w:pPr>
        <w:jc w:val="both"/>
        <w:rPr>
          <w:szCs w:val="24"/>
        </w:rPr>
      </w:pPr>
      <w:r w:rsidRPr="00D92EE7">
        <w:rPr>
          <w:szCs w:val="24"/>
        </w:rPr>
        <w:t>With respect to provision (§ 4.1.24)</w:t>
      </w:r>
      <w:r>
        <w:rPr>
          <w:szCs w:val="24"/>
        </w:rPr>
        <w:t xml:space="preserve"> of </w:t>
      </w:r>
      <w:r w:rsidRPr="00854022">
        <w:t xml:space="preserve">Appendices </w:t>
      </w:r>
      <w:r w:rsidRPr="00C76E46">
        <w:rPr>
          <w:b/>
          <w:bCs/>
        </w:rPr>
        <w:t>30</w:t>
      </w:r>
      <w:r w:rsidRPr="00854022">
        <w:t xml:space="preserve"> </w:t>
      </w:r>
      <w:r>
        <w:t xml:space="preserve">and </w:t>
      </w:r>
      <w:r w:rsidRPr="00C76E46">
        <w:rPr>
          <w:b/>
          <w:bCs/>
        </w:rPr>
        <w:t>30A</w:t>
      </w:r>
      <w:r w:rsidRPr="00854022">
        <w:t xml:space="preserve"> for Regions 1</w:t>
      </w:r>
      <w:r>
        <w:t xml:space="preserve"> and</w:t>
      </w:r>
      <w:r w:rsidRPr="00854022">
        <w:t xml:space="preserve"> 3</w:t>
      </w:r>
      <w:r w:rsidRPr="00D92EE7">
        <w:rPr>
          <w:szCs w:val="24"/>
        </w:rPr>
        <w:t>:</w:t>
      </w:r>
    </w:p>
    <w:p w14:paraId="0BE6C521" w14:textId="77777777" w:rsidR="00DD15FF" w:rsidRPr="00D92EE7" w:rsidRDefault="00DD15FF" w:rsidP="00DD15FF">
      <w:pPr>
        <w:rPr>
          <w:i/>
          <w:iCs/>
          <w:color w:val="000000"/>
          <w:szCs w:val="24"/>
        </w:rPr>
      </w:pPr>
      <w:r w:rsidRPr="00D92EE7">
        <w:rPr>
          <w:i/>
          <w:iCs/>
          <w:szCs w:val="24"/>
        </w:rPr>
        <w:t>4.1.24</w:t>
      </w:r>
      <w:r w:rsidRPr="00D92EE7">
        <w:rPr>
          <w:i/>
          <w:iCs/>
          <w:szCs w:val="24"/>
        </w:rPr>
        <w:tab/>
        <w:t>No assignment in the List shall have a period of operation exceeding 15 years, counted from the date of bringing into use, or 2 June 2000, whichever is later. Upon request by the responsible administration received by the Bureau at the latest three years before the expiry of this period, this period may be extended by up to 15 years, on condition that all the characteristics of the assignment remain unchanged</w:t>
      </w:r>
      <w:r w:rsidRPr="00D92EE7">
        <w:rPr>
          <w:i/>
          <w:iCs/>
          <w:color w:val="000000"/>
          <w:szCs w:val="24"/>
        </w:rPr>
        <w:t>.</w:t>
      </w:r>
    </w:p>
    <w:p w14:paraId="2F254B85" w14:textId="77777777" w:rsidR="00DD15FF" w:rsidRDefault="00DD15FF" w:rsidP="00DD15FF">
      <w:pPr>
        <w:jc w:val="both"/>
        <w:rPr>
          <w:szCs w:val="24"/>
        </w:rPr>
      </w:pPr>
    </w:p>
    <w:p w14:paraId="44CF0090" w14:textId="77777777" w:rsidR="00DD15FF" w:rsidRPr="00D92EE7" w:rsidRDefault="00DD15FF" w:rsidP="00DD15FF">
      <w:pPr>
        <w:jc w:val="both"/>
        <w:rPr>
          <w:szCs w:val="24"/>
        </w:rPr>
      </w:pPr>
      <w:r>
        <w:rPr>
          <w:szCs w:val="24"/>
        </w:rPr>
        <w:t>T</w:t>
      </w:r>
      <w:r w:rsidRPr="00D92EE7">
        <w:rPr>
          <w:szCs w:val="24"/>
        </w:rPr>
        <w:t>his provision is limited to satellite networks serving Regions 1 and 3 only</w:t>
      </w:r>
      <w:r w:rsidRPr="00D92EE7" w:rsidDel="009B2FD1">
        <w:rPr>
          <w:szCs w:val="24"/>
        </w:rPr>
        <w:t xml:space="preserve"> </w:t>
      </w:r>
      <w:r>
        <w:rPr>
          <w:szCs w:val="24"/>
        </w:rPr>
        <w:t xml:space="preserve">and </w:t>
      </w:r>
      <w:r w:rsidRPr="00D92EE7">
        <w:rPr>
          <w:szCs w:val="24"/>
        </w:rPr>
        <w:t xml:space="preserve">there is no such provision in RR </w:t>
      </w:r>
      <w:r w:rsidRPr="00D92EE7">
        <w:rPr>
          <w:b/>
          <w:szCs w:val="24"/>
        </w:rPr>
        <w:t>AP30/30A</w:t>
      </w:r>
      <w:r w:rsidRPr="00D92EE7">
        <w:rPr>
          <w:szCs w:val="24"/>
        </w:rPr>
        <w:t xml:space="preserve"> for networks serving Region 2. Therefore, any changes to RR </w:t>
      </w:r>
      <w:r w:rsidRPr="00D92EE7">
        <w:rPr>
          <w:b/>
          <w:szCs w:val="24"/>
        </w:rPr>
        <w:t>AP30B</w:t>
      </w:r>
      <w:r w:rsidRPr="00D92EE7">
        <w:rPr>
          <w:szCs w:val="24"/>
        </w:rPr>
        <w:t xml:space="preserve"> should not be applicable to Region 2.</w:t>
      </w:r>
    </w:p>
    <w:p w14:paraId="54556695" w14:textId="77777777" w:rsidR="00DD15FF" w:rsidRDefault="00DD15FF" w:rsidP="00DD15FF">
      <w:pPr>
        <w:jc w:val="both"/>
        <w:rPr>
          <w:szCs w:val="24"/>
        </w:rPr>
      </w:pPr>
    </w:p>
    <w:p w14:paraId="6B4D4CE6" w14:textId="77777777" w:rsidR="00DD15FF" w:rsidRDefault="00DD15FF" w:rsidP="00DD15FF">
      <w:pPr>
        <w:jc w:val="both"/>
        <w:rPr>
          <w:szCs w:val="24"/>
        </w:rPr>
      </w:pPr>
      <w:r w:rsidRPr="00D92EE7">
        <w:rPr>
          <w:szCs w:val="24"/>
        </w:rPr>
        <w:t xml:space="preserve">Moreover, </w:t>
      </w:r>
      <w:r>
        <w:rPr>
          <w:szCs w:val="24"/>
        </w:rPr>
        <w:t>there is no</w:t>
      </w:r>
      <w:r w:rsidRPr="00D92EE7">
        <w:rPr>
          <w:szCs w:val="24"/>
        </w:rPr>
        <w:t xml:space="preserve"> linkage between RR </w:t>
      </w:r>
      <w:r w:rsidRPr="00D92EE7">
        <w:rPr>
          <w:b/>
          <w:szCs w:val="24"/>
        </w:rPr>
        <w:t>AP30/30A</w:t>
      </w:r>
      <w:r>
        <w:rPr>
          <w:szCs w:val="24"/>
        </w:rPr>
        <w:t>,</w:t>
      </w:r>
      <w:r w:rsidRPr="00D92EE7">
        <w:rPr>
          <w:szCs w:val="24"/>
        </w:rPr>
        <w:t xml:space="preserve"> which was created for the broadcasting-satellite service</w:t>
      </w:r>
      <w:r>
        <w:rPr>
          <w:szCs w:val="24"/>
        </w:rPr>
        <w:t>,</w:t>
      </w:r>
      <w:r w:rsidRPr="00D92EE7">
        <w:rPr>
          <w:szCs w:val="24"/>
        </w:rPr>
        <w:t xml:space="preserve"> and RR </w:t>
      </w:r>
      <w:r w:rsidRPr="00D92EE7">
        <w:rPr>
          <w:b/>
          <w:szCs w:val="24"/>
        </w:rPr>
        <w:t>AP30B</w:t>
      </w:r>
      <w:r>
        <w:rPr>
          <w:szCs w:val="24"/>
        </w:rPr>
        <w:t>, which was created</w:t>
      </w:r>
      <w:r w:rsidRPr="00D92EE7">
        <w:rPr>
          <w:szCs w:val="24"/>
        </w:rPr>
        <w:t xml:space="preserve"> for the fixed-satellite service</w:t>
      </w:r>
      <w:r>
        <w:rPr>
          <w:szCs w:val="24"/>
        </w:rPr>
        <w:t>. E</w:t>
      </w:r>
      <w:r w:rsidRPr="00D92EE7">
        <w:rPr>
          <w:szCs w:val="24"/>
        </w:rPr>
        <w:t xml:space="preserve">ach of these appendices </w:t>
      </w:r>
      <w:proofErr w:type="gramStart"/>
      <w:r w:rsidRPr="00D92EE7">
        <w:rPr>
          <w:szCs w:val="24"/>
        </w:rPr>
        <w:t>hav</w:t>
      </w:r>
      <w:r>
        <w:rPr>
          <w:szCs w:val="24"/>
        </w:rPr>
        <w:t>e</w:t>
      </w:r>
      <w:proofErr w:type="gramEnd"/>
      <w:r w:rsidRPr="00D92EE7">
        <w:rPr>
          <w:szCs w:val="24"/>
        </w:rPr>
        <w:t xml:space="preserve"> its own set of conditions and procedures. Consequently, the</w:t>
      </w:r>
      <w:r>
        <w:rPr>
          <w:szCs w:val="24"/>
        </w:rPr>
        <w:t>re is</w:t>
      </w:r>
      <w:r w:rsidRPr="00D92EE7">
        <w:rPr>
          <w:szCs w:val="24"/>
        </w:rPr>
        <w:t xml:space="preserve"> no need for harmonization amongst those plans. Those plans were established for two different satellite services for different purposes.</w:t>
      </w:r>
    </w:p>
    <w:p w14:paraId="133319E1" w14:textId="77777777" w:rsidR="00DD15FF" w:rsidRPr="00D92EE7" w:rsidRDefault="00DD15FF" w:rsidP="00DD15FF">
      <w:pPr>
        <w:jc w:val="both"/>
        <w:rPr>
          <w:szCs w:val="24"/>
        </w:rPr>
      </w:pPr>
    </w:p>
    <w:p w14:paraId="0F8C0D8B" w14:textId="77777777" w:rsidR="00DD15FF" w:rsidRDefault="00DD15FF" w:rsidP="00DD15FF">
      <w:pPr>
        <w:jc w:val="center"/>
      </w:pPr>
      <w:r>
        <w:t>__________</w:t>
      </w:r>
    </w:p>
    <w:p w14:paraId="2B5BE152" w14:textId="77777777" w:rsidR="007137A0" w:rsidRPr="00457EE1" w:rsidRDefault="007137A0" w:rsidP="00457EE1">
      <w:pPr>
        <w:autoSpaceDE w:val="0"/>
        <w:autoSpaceDN w:val="0"/>
        <w:adjustRightInd w:val="0"/>
        <w:rPr>
          <w:b/>
        </w:rPr>
      </w:pPr>
    </w:p>
    <w:sectPr w:rsidR="007137A0" w:rsidRPr="00457EE1" w:rsidSect="00E82AC2">
      <w:headerReference w:type="default" r:id="rId14"/>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53BDB" w14:textId="77777777" w:rsidR="001763C8" w:rsidRDefault="001763C8">
      <w:r>
        <w:separator/>
      </w:r>
    </w:p>
  </w:endnote>
  <w:endnote w:type="continuationSeparator" w:id="0">
    <w:p w14:paraId="78637C0F" w14:textId="77777777" w:rsidR="001763C8" w:rsidRDefault="0017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ZapfHumnst BT">
    <w:altName w:val="Tahoma"/>
    <w:charset w:val="00"/>
    <w:family w:val="swiss"/>
    <w:pitch w:val="variable"/>
    <w:sig w:usb0="00000007" w:usb1="00000000" w:usb2="00000000" w:usb3="00000000" w:csb0="0000001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D6F4A" w14:textId="77777777" w:rsidR="001763C8" w:rsidRDefault="001763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C3277A" w14:textId="77777777" w:rsidR="001763C8" w:rsidRDefault="001763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5D59" w14:textId="77777777" w:rsidR="001763C8" w:rsidRDefault="001763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15FF">
      <w:rPr>
        <w:rStyle w:val="PageNumber"/>
        <w:noProof/>
      </w:rPr>
      <w:t>1</w:t>
    </w:r>
    <w:r>
      <w:rPr>
        <w:rStyle w:val="PageNumber"/>
      </w:rPr>
      <w:fldChar w:fldCharType="end"/>
    </w:r>
  </w:p>
  <w:p w14:paraId="44FEF9C5" w14:textId="77777777" w:rsidR="001763C8" w:rsidRDefault="001763C8"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Document3</w:t>
    </w:r>
    <w:r>
      <w:rPr>
        <w:snapToGrid w:val="0"/>
      </w:rPr>
      <w:fldChar w:fldCharType="end"/>
    </w:r>
    <w:r>
      <w:tab/>
    </w:r>
    <w:r>
      <w:fldChar w:fldCharType="begin"/>
    </w:r>
    <w:r>
      <w:instrText xml:space="preserve"> savedate \@ dd.MM.yy </w:instrText>
    </w:r>
    <w:r>
      <w:fldChar w:fldCharType="separate"/>
    </w:r>
    <w:r w:rsidR="00D41A25">
      <w:rPr>
        <w:noProof/>
      </w:rPr>
      <w:t>10.11.17</w:t>
    </w:r>
    <w:r>
      <w:fldChar w:fldCharType="end"/>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5F59C" w14:textId="77777777" w:rsidR="001763C8" w:rsidRPr="00CB3D34" w:rsidRDefault="001763C8">
    <w:pPr>
      <w:jc w:val="center"/>
      <w:rPr>
        <w:rFonts w:ascii="Arial" w:hAnsi="Arial" w:cs="Arial"/>
        <w:sz w:val="16"/>
        <w:szCs w:val="16"/>
      </w:rPr>
    </w:pPr>
    <w:r w:rsidRPr="00CB3D34">
      <w:rPr>
        <w:rFonts w:ascii="Arial" w:hAnsi="Arial" w:cs="Arial"/>
        <w:sz w:val="16"/>
        <w:szCs w:val="16"/>
      </w:rPr>
      <w:t>CITEL, 1889 F ST. NW</w:t>
    </w:r>
    <w:proofErr w:type="gramStart"/>
    <w:r w:rsidRPr="00CB3D34">
      <w:rPr>
        <w:rFonts w:ascii="Arial" w:hAnsi="Arial" w:cs="Arial"/>
        <w:sz w:val="16"/>
        <w:szCs w:val="16"/>
      </w:rPr>
      <w:t>.,</w:t>
    </w:r>
    <w:proofErr w:type="gramEnd"/>
    <w:r w:rsidRPr="00CB3D34">
      <w:rPr>
        <w:rFonts w:ascii="Arial" w:hAnsi="Arial" w:cs="Arial"/>
        <w:sz w:val="16"/>
        <w:szCs w:val="16"/>
      </w:rPr>
      <w:t xml:space="preserve"> WASHINGTON, D.C. 20006, U.S.A.</w:t>
    </w:r>
  </w:p>
  <w:p w14:paraId="024C14B4" w14:textId="77777777" w:rsidR="001763C8" w:rsidRPr="00CB3D34" w:rsidRDefault="001763C8">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3BC2E541" w14:textId="77777777" w:rsidR="001763C8" w:rsidRPr="00824595" w:rsidRDefault="001763C8">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FD2FD" w14:textId="77777777" w:rsidR="001763C8" w:rsidRDefault="001763C8">
      <w:r>
        <w:separator/>
      </w:r>
    </w:p>
  </w:footnote>
  <w:footnote w:type="continuationSeparator" w:id="0">
    <w:p w14:paraId="13828030" w14:textId="77777777" w:rsidR="001763C8" w:rsidRDefault="001763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2C575" w14:textId="77777777" w:rsidR="001763C8" w:rsidRDefault="001763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C0F92" w14:textId="77777777" w:rsidR="001763C8" w:rsidRDefault="001763C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1763C8" w:rsidRPr="000B7E78" w14:paraId="2F2217C2" w14:textId="77777777">
      <w:trPr>
        <w:cantSplit/>
        <w:trHeight w:val="1629"/>
      </w:trPr>
      <w:tc>
        <w:tcPr>
          <w:tcW w:w="1440" w:type="dxa"/>
        </w:tcPr>
        <w:p w14:paraId="7602FB8B" w14:textId="77777777" w:rsidR="001763C8" w:rsidRDefault="001763C8">
          <w:pPr>
            <w:rPr>
              <w:rFonts w:ascii="ZapfHumnst BT" w:hAnsi="ZapfHumnst BT"/>
            </w:rPr>
          </w:pPr>
          <w:r>
            <w:rPr>
              <w:noProof/>
            </w:rPr>
            <w:drawing>
              <wp:anchor distT="0" distB="0" distL="114300" distR="114300" simplePos="0" relativeHeight="251660288" behindDoc="0" locked="0" layoutInCell="1" allowOverlap="1" wp14:anchorId="0D35A648" wp14:editId="5E38DC6A">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466CBA8E" wp14:editId="543DB094">
                    <wp:simplePos x="0" y="0"/>
                    <wp:positionH relativeFrom="column">
                      <wp:posOffset>1062990</wp:posOffset>
                    </wp:positionH>
                    <wp:positionV relativeFrom="paragraph">
                      <wp:posOffset>8478520</wp:posOffset>
                    </wp:positionV>
                    <wp:extent cx="21590" cy="14605"/>
                    <wp:effectExtent l="0" t="0" r="7620" b="139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1590 w 20000"/>
                                <a:gd name="T1" fmla="*/ 6985 h 20000"/>
                                <a:gd name="T2" fmla="*/ 19685 w 20000"/>
                                <a:gd name="T3" fmla="*/ 3175 h 20000"/>
                                <a:gd name="T4" fmla="*/ 14605 w 20000"/>
                                <a:gd name="T5" fmla="*/ 0 h 20000"/>
                                <a:gd name="T6" fmla="*/ 5080 w 20000"/>
                                <a:gd name="T7" fmla="*/ 0 h 20000"/>
                                <a:gd name="T8" fmla="*/ 1905 w 20000"/>
                                <a:gd name="T9" fmla="*/ 3175 h 20000"/>
                                <a:gd name="T10" fmla="*/ 0 w 20000"/>
                                <a:gd name="T11" fmla="*/ 6985 h 20000"/>
                                <a:gd name="T12" fmla="*/ 1905 w 20000"/>
                                <a:gd name="T13" fmla="*/ 10795 h 20000"/>
                                <a:gd name="T14" fmla="*/ 5080 w 20000"/>
                                <a:gd name="T15" fmla="*/ 14605 h 20000"/>
                                <a:gd name="T16" fmla="*/ 14605 w 20000"/>
                                <a:gd name="T17" fmla="*/ 14605 h 20000"/>
                                <a:gd name="T18" fmla="*/ 19685 w 20000"/>
                                <a:gd name="T19" fmla="*/ 10795 h 20000"/>
                                <a:gd name="T20" fmla="*/ 21590 w 20000"/>
                                <a:gd name="T21" fmla="*/ 6985 h 2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" o:allowincell="f" path="m20000,9565l18235,4348,13529,,4706,,1765,4348,,9565,1765,14783,4706,20000,13529,20000,18235,14783,20000,9565xe" stroked="f" strokeweight="0">
                    <v:shadow color="gray" opacity="1" mv:blur="0" offset="2pt,2pt"/>
                    <v:path arrowok="t" o:connecttype="custom" o:connectlocs="23306,5101;21250,2319;15766,0;5484,0;2056,2319;0,5101;2056,7883;5484,10665;15766,10665;21250,7883;23306,5101"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DABF32F" wp14:editId="289D2E9D">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7216" behindDoc="0" locked="0" layoutInCell="0" allowOverlap="1" wp14:anchorId="3111FD06" wp14:editId="1A24ADAB">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6192" behindDoc="0" locked="0" layoutInCell="0" allowOverlap="1" wp14:anchorId="0C272E79" wp14:editId="562E9805">
                    <wp:simplePos x="0" y="0"/>
                    <wp:positionH relativeFrom="column">
                      <wp:posOffset>373380</wp:posOffset>
                    </wp:positionH>
                    <wp:positionV relativeFrom="paragraph">
                      <wp:posOffset>8478520</wp:posOffset>
                    </wp:positionV>
                    <wp:extent cx="50165" cy="46355"/>
                    <wp:effectExtent l="5080" t="0" r="8255"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50165 w 20000"/>
                                <a:gd name="T1" fmla="*/ 22860 h 20000"/>
                                <a:gd name="T2" fmla="*/ 48261 w 20000"/>
                                <a:gd name="T3" fmla="*/ 15874 h 20000"/>
                                <a:gd name="T4" fmla="*/ 45086 w 20000"/>
                                <a:gd name="T5" fmla="*/ 8891 h 20000"/>
                                <a:gd name="T6" fmla="*/ 39369 w 20000"/>
                                <a:gd name="T7" fmla="*/ 3175 h 20000"/>
                                <a:gd name="T8" fmla="*/ 32384 w 20000"/>
                                <a:gd name="T9" fmla="*/ 0 h 20000"/>
                                <a:gd name="T10" fmla="*/ 17781 w 20000"/>
                                <a:gd name="T11" fmla="*/ 0 h 20000"/>
                                <a:gd name="T12" fmla="*/ 10796 w 20000"/>
                                <a:gd name="T13" fmla="*/ 3175 h 20000"/>
                                <a:gd name="T14" fmla="*/ 5079 w 20000"/>
                                <a:gd name="T15" fmla="*/ 8891 h 20000"/>
                                <a:gd name="T16" fmla="*/ 1904 w 20000"/>
                                <a:gd name="T17" fmla="*/ 15874 h 20000"/>
                                <a:gd name="T18" fmla="*/ 0 w 20000"/>
                                <a:gd name="T19" fmla="*/ 22860 h 20000"/>
                                <a:gd name="T20" fmla="*/ 1904 w 20000"/>
                                <a:gd name="T21" fmla="*/ 30481 h 20000"/>
                                <a:gd name="T22" fmla="*/ 5079 w 20000"/>
                                <a:gd name="T23" fmla="*/ 37464 h 20000"/>
                                <a:gd name="T24" fmla="*/ 10796 w 20000"/>
                                <a:gd name="T25" fmla="*/ 42545 h 20000"/>
                                <a:gd name="T26" fmla="*/ 17781 w 20000"/>
                                <a:gd name="T27" fmla="*/ 46355 h 20000"/>
                                <a:gd name="T28" fmla="*/ 32384 w 20000"/>
                                <a:gd name="T29" fmla="*/ 46355 h 20000"/>
                                <a:gd name="T30" fmla="*/ 39369 w 20000"/>
                                <a:gd name="T31" fmla="*/ 42545 h 20000"/>
                                <a:gd name="T32" fmla="*/ 45086 w 20000"/>
                                <a:gd name="T33" fmla="*/ 37464 h 20000"/>
                                <a:gd name="T34" fmla="*/ 48261 w 20000"/>
                                <a:gd name="T35" fmla="*/ 30481 h 20000"/>
                                <a:gd name="T36" fmla="*/ 50165 w 20000"/>
                                <a:gd name="T37" fmla="*/ 22860 h 200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" o:allowincell="f" path="m20000,9863l19241,6849,17975,3836,15696,1370,12911,,7089,,4304,1370,2025,3836,759,6849,,9863,759,13151,2025,16164,4304,18356,7089,20000,12911,20000,15696,18356,17975,16164,19241,13151,20000,9863xe" stroked="f" strokeweight="0">
                    <v:shadow color="gray" opacity="1" mv:blur="0" offset="2pt,2pt"/>
                    <v:path arrowok="t" o:connecttype="custom" o:connectlocs="125826,52984;121051,36792;113087,20607;98747,7359;81227,0;44599,0;27079,7359;12739,20607;4776,36792;0,52984;4776,70647;12739,86832;27079,98609;44599,107439;81227,107439;98747,98609;113087,86832;121051,70647;125826,52984"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548ADD45" wp14:editId="6E5777A8">
                    <wp:simplePos x="0" y="0"/>
                    <wp:positionH relativeFrom="column">
                      <wp:posOffset>335915</wp:posOffset>
                    </wp:positionH>
                    <wp:positionV relativeFrom="paragraph">
                      <wp:posOffset>8841105</wp:posOffset>
                    </wp:positionV>
                    <wp:extent cx="186055" cy="3765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" o:allowincell="f" stroked="f" strokeweight="0">
                    <v:shadow color="gray" opacity="1" mv:blur="0" offset="2pt,2pt"/>
                  </v:rect>
                </w:pict>
              </mc:Fallback>
            </mc:AlternateContent>
          </w:r>
        </w:p>
      </w:tc>
      <w:tc>
        <w:tcPr>
          <w:tcW w:w="8730" w:type="dxa"/>
          <w:tcBorders>
            <w:bottom w:val="single" w:sz="18" w:space="0" w:color="auto"/>
          </w:tcBorders>
        </w:tcPr>
        <w:p w14:paraId="6B78FB14" w14:textId="77777777" w:rsidR="001763C8" w:rsidRPr="00DF6653" w:rsidRDefault="001763C8">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1B452A93" w14:textId="77777777" w:rsidR="001763C8" w:rsidRPr="00DF6653" w:rsidRDefault="001763C8">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477F0A11" w14:textId="77777777" w:rsidR="001763C8" w:rsidRPr="00DF6653" w:rsidRDefault="001763C8">
          <w:pPr>
            <w:tabs>
              <w:tab w:val="left" w:pos="8300"/>
            </w:tabs>
            <w:ind w:right="200"/>
            <w:jc w:val="right"/>
            <w:rPr>
              <w:rFonts w:ascii="ZapfHumnst BT" w:hAnsi="ZapfHumnst BT"/>
              <w:b/>
              <w:sz w:val="24"/>
              <w:lang w:val="es-ES"/>
            </w:rPr>
          </w:pPr>
        </w:p>
        <w:p w14:paraId="6FB1FEA5" w14:textId="77777777" w:rsidR="001763C8" w:rsidRPr="00DF6653" w:rsidRDefault="001763C8">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1A83034B" w14:textId="77777777" w:rsidR="001763C8" w:rsidRPr="00DF6653" w:rsidRDefault="001763C8">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49F63A34" w14:textId="77777777" w:rsidR="001763C8" w:rsidRPr="00DF6653" w:rsidRDefault="001763C8">
    <w:pPr>
      <w:pStyle w:val="Header"/>
      <w:rPr>
        <w:lang w:val="es-ES"/>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8B20" w14:textId="77777777" w:rsidR="001763C8" w:rsidRDefault="001763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E290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97102"/>
    <w:multiLevelType w:val="hybridMultilevel"/>
    <w:tmpl w:val="78B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nsid w:val="5B870BAD"/>
    <w:multiLevelType w:val="multilevel"/>
    <w:tmpl w:val="FA1C8F42"/>
    <w:lvl w:ilvl="0">
      <w:start w:val="1"/>
      <w:numFmt w:val="upperRoman"/>
      <w:pStyle w:val="Heading1"/>
      <w:lvlText w:val="%1."/>
      <w:lvlJc w:val="left"/>
      <w:pPr>
        <w:tabs>
          <w:tab w:val="num" w:pos="720"/>
        </w:tabs>
        <w:ind w:left="720" w:hanging="720"/>
      </w:pPr>
      <w:rPr>
        <w:rFonts w:ascii="Times New Roman" w:hAnsi="Times New Roman" w:hint="default"/>
        <w:b/>
        <w:i w:val="0"/>
        <w:caps/>
        <w:smallCaps w:val="0"/>
        <w:color w:val="000000"/>
        <w:sz w:val="24"/>
        <w:u w:val="none"/>
      </w:rPr>
    </w:lvl>
    <w:lvl w:ilvl="1">
      <w:start w:val="1"/>
      <w:numFmt w:val="upperLetter"/>
      <w:pStyle w:val="Heading2"/>
      <w:lvlText w:val="%2."/>
      <w:lvlJc w:val="left"/>
      <w:pPr>
        <w:tabs>
          <w:tab w:val="num" w:pos="1440"/>
        </w:tabs>
        <w:ind w:left="1440" w:hanging="720"/>
      </w:pPr>
      <w:rPr>
        <w:rFonts w:ascii="Times New Roman" w:hAnsi="Times New Roman" w:hint="default"/>
        <w:b/>
        <w:i w:val="0"/>
        <w:caps w:val="0"/>
        <w:smallCaps w:val="0"/>
        <w:color w:val="00000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caps w:val="0"/>
        <w:color w:val="00000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caps w:val="0"/>
        <w:smallCaps w:val="0"/>
        <w:color w:val="000000"/>
        <w:sz w:val="24"/>
        <w:u w:val="none"/>
      </w:rPr>
    </w:lvl>
    <w:lvl w:ilvl="4">
      <w:start w:val="1"/>
      <w:numFmt w:val="decimal"/>
      <w:pStyle w:val="Heading5"/>
      <w:lvlText w:val="(%5)"/>
      <w:lvlJc w:val="left"/>
      <w:pPr>
        <w:tabs>
          <w:tab w:val="num" w:pos="3600"/>
        </w:tabs>
        <w:ind w:left="3600" w:hanging="720"/>
      </w:pPr>
      <w:rPr>
        <w:rFonts w:ascii="Times New Roman" w:hAnsi="Times New Roman" w:hint="default"/>
        <w:b w:val="0"/>
        <w:i w:val="0"/>
        <w:caps w:val="0"/>
        <w:color w:val="000000"/>
        <w:sz w:val="24"/>
        <w:u w:val="none"/>
      </w:rPr>
    </w:lvl>
    <w:lvl w:ilvl="5">
      <w:start w:val="1"/>
      <w:numFmt w:val="lowerLetter"/>
      <w:pStyle w:val="Heading6"/>
      <w:lvlText w:val="(%6)"/>
      <w:lvlJc w:val="left"/>
      <w:pPr>
        <w:tabs>
          <w:tab w:val="num" w:pos="4320"/>
        </w:tabs>
        <w:ind w:left="4320" w:hanging="720"/>
      </w:pPr>
      <w:rPr>
        <w:rFonts w:hint="default"/>
        <w:smallCaps w:val="0"/>
        <w:sz w:val="24"/>
      </w:rPr>
    </w:lvl>
    <w:lvl w:ilvl="6">
      <w:start w:val="1"/>
      <w:numFmt w:val="lowerRoman"/>
      <w:pStyle w:val="Heading7"/>
      <w:lvlText w:val="(%7)"/>
      <w:lvlJc w:val="left"/>
      <w:pPr>
        <w:tabs>
          <w:tab w:val="num" w:pos="5040"/>
        </w:tabs>
        <w:ind w:left="5040" w:hanging="720"/>
      </w:pPr>
      <w:rPr>
        <w:rFonts w:ascii="Times New Roman" w:hAnsi="Times New Roman" w:hint="default"/>
        <w:smallCaps w:val="0"/>
        <w:sz w:val="24"/>
      </w:rPr>
    </w:lvl>
    <w:lvl w:ilvl="7">
      <w:start w:val="1"/>
      <w:numFmt w:val="lowerRoman"/>
      <w:pStyle w:val="Heading8"/>
      <w:lvlText w:val="%8)"/>
      <w:lvlJc w:val="left"/>
      <w:pPr>
        <w:tabs>
          <w:tab w:val="num" w:pos="5760"/>
        </w:tabs>
        <w:ind w:left="5760" w:hanging="720"/>
      </w:pPr>
    </w:lvl>
    <w:lvl w:ilvl="8">
      <w:start w:val="1"/>
      <w:numFmt w:val="lowerLetter"/>
      <w:pStyle w:val="Heading9"/>
      <w:lvlText w:val="%9)"/>
      <w:lvlJc w:val="left"/>
      <w:pPr>
        <w:tabs>
          <w:tab w:val="num" w:pos="6480"/>
        </w:tabs>
        <w:ind w:left="6480" w:hanging="720"/>
      </w:pPr>
    </w:lvl>
  </w:abstractNum>
  <w:abstractNum w:abstractNumId="7">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1"/>
  </w:num>
  <w:num w:numId="2">
    <w:abstractNumId w:val="3"/>
  </w:num>
  <w:num w:numId="3">
    <w:abstractNumId w:val="7"/>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A0"/>
    <w:rsid w:val="00046DAE"/>
    <w:rsid w:val="00083B77"/>
    <w:rsid w:val="000B7255"/>
    <w:rsid w:val="000B7E78"/>
    <w:rsid w:val="000D4C1A"/>
    <w:rsid w:val="000E33A5"/>
    <w:rsid w:val="00106646"/>
    <w:rsid w:val="00130557"/>
    <w:rsid w:val="001763C8"/>
    <w:rsid w:val="001D1909"/>
    <w:rsid w:val="002178DF"/>
    <w:rsid w:val="00220543"/>
    <w:rsid w:val="002A4514"/>
    <w:rsid w:val="002C569B"/>
    <w:rsid w:val="00313C59"/>
    <w:rsid w:val="003355CC"/>
    <w:rsid w:val="00344FDD"/>
    <w:rsid w:val="00364023"/>
    <w:rsid w:val="003701A5"/>
    <w:rsid w:val="00370D0B"/>
    <w:rsid w:val="003A6B15"/>
    <w:rsid w:val="003B5116"/>
    <w:rsid w:val="003E7951"/>
    <w:rsid w:val="003F5838"/>
    <w:rsid w:val="004347FF"/>
    <w:rsid w:val="00457EE1"/>
    <w:rsid w:val="004B39D5"/>
    <w:rsid w:val="004F4CB4"/>
    <w:rsid w:val="00517218"/>
    <w:rsid w:val="005175FB"/>
    <w:rsid w:val="0052422F"/>
    <w:rsid w:val="005246E6"/>
    <w:rsid w:val="0055523C"/>
    <w:rsid w:val="00566AFE"/>
    <w:rsid w:val="0057000F"/>
    <w:rsid w:val="005A7228"/>
    <w:rsid w:val="005B6C85"/>
    <w:rsid w:val="005C4FF3"/>
    <w:rsid w:val="005C60FF"/>
    <w:rsid w:val="005C7EB9"/>
    <w:rsid w:val="00610965"/>
    <w:rsid w:val="006800D0"/>
    <w:rsid w:val="00687F0A"/>
    <w:rsid w:val="006F7C09"/>
    <w:rsid w:val="007043EB"/>
    <w:rsid w:val="007137A0"/>
    <w:rsid w:val="007308E1"/>
    <w:rsid w:val="00744A51"/>
    <w:rsid w:val="00770DF8"/>
    <w:rsid w:val="007C5067"/>
    <w:rsid w:val="007F209B"/>
    <w:rsid w:val="00824595"/>
    <w:rsid w:val="008264D0"/>
    <w:rsid w:val="0084057A"/>
    <w:rsid w:val="00897200"/>
    <w:rsid w:val="008A5015"/>
    <w:rsid w:val="008A61D6"/>
    <w:rsid w:val="008F141E"/>
    <w:rsid w:val="0095346A"/>
    <w:rsid w:val="0096396F"/>
    <w:rsid w:val="00972072"/>
    <w:rsid w:val="009B3A2A"/>
    <w:rsid w:val="00A30CF5"/>
    <w:rsid w:val="00A4159C"/>
    <w:rsid w:val="00A526D8"/>
    <w:rsid w:val="00A610B7"/>
    <w:rsid w:val="00A85695"/>
    <w:rsid w:val="00AC0B21"/>
    <w:rsid w:val="00AD2B12"/>
    <w:rsid w:val="00B21910"/>
    <w:rsid w:val="00B42446"/>
    <w:rsid w:val="00B71FAB"/>
    <w:rsid w:val="00B74252"/>
    <w:rsid w:val="00B906D0"/>
    <w:rsid w:val="00BA42B7"/>
    <w:rsid w:val="00C23474"/>
    <w:rsid w:val="00C4469E"/>
    <w:rsid w:val="00C653E5"/>
    <w:rsid w:val="00C704A8"/>
    <w:rsid w:val="00C85ABD"/>
    <w:rsid w:val="00C912AE"/>
    <w:rsid w:val="00C9294D"/>
    <w:rsid w:val="00CB3D34"/>
    <w:rsid w:val="00CE6B7B"/>
    <w:rsid w:val="00D14898"/>
    <w:rsid w:val="00D273FB"/>
    <w:rsid w:val="00D36422"/>
    <w:rsid w:val="00D41A25"/>
    <w:rsid w:val="00D5204C"/>
    <w:rsid w:val="00D96B94"/>
    <w:rsid w:val="00DB2E83"/>
    <w:rsid w:val="00DC0D0A"/>
    <w:rsid w:val="00DC2F6F"/>
    <w:rsid w:val="00DD15FF"/>
    <w:rsid w:val="00DE11A2"/>
    <w:rsid w:val="00DE6B74"/>
    <w:rsid w:val="00DF6653"/>
    <w:rsid w:val="00E06311"/>
    <w:rsid w:val="00E355D2"/>
    <w:rsid w:val="00E35C7D"/>
    <w:rsid w:val="00E37090"/>
    <w:rsid w:val="00E41667"/>
    <w:rsid w:val="00E420D4"/>
    <w:rsid w:val="00E67F0F"/>
    <w:rsid w:val="00E82AC2"/>
    <w:rsid w:val="00E879C2"/>
    <w:rsid w:val="00E91919"/>
    <w:rsid w:val="00ED097A"/>
    <w:rsid w:val="00ED49AA"/>
    <w:rsid w:val="00EE63C1"/>
    <w:rsid w:val="00EF0849"/>
    <w:rsid w:val="00F225DB"/>
    <w:rsid w:val="00F34E74"/>
    <w:rsid w:val="00F62A22"/>
    <w:rsid w:val="00F63C10"/>
    <w:rsid w:val="00F65C2A"/>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C66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 w:type="paragraph" w:styleId="NormalWeb">
    <w:name w:val="Normal (Web)"/>
    <w:basedOn w:val="Normal"/>
    <w:uiPriority w:val="99"/>
    <w:rsid w:val="00DD15FF"/>
    <w:pPr>
      <w:spacing w:before="100" w:beforeAutospacing="1" w:after="100" w:afterAutospacing="1"/>
    </w:pPr>
    <w:rPr>
      <w:sz w:val="24"/>
      <w:szCs w:val="24"/>
    </w:rPr>
  </w:style>
  <w:style w:type="paragraph" w:customStyle="1" w:styleId="AppendixNo">
    <w:name w:val="Appendix_No"/>
    <w:basedOn w:val="Normal"/>
    <w:next w:val="Normal"/>
    <w:rsid w:val="00DD15F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rsid w:val="00DD15F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href">
    <w:name w:val="href"/>
    <w:basedOn w:val="DefaultParagraphFont"/>
    <w:rsid w:val="00DD15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 w:type="paragraph" w:styleId="NormalWeb">
    <w:name w:val="Normal (Web)"/>
    <w:basedOn w:val="Normal"/>
    <w:uiPriority w:val="99"/>
    <w:rsid w:val="00DD15FF"/>
    <w:pPr>
      <w:spacing w:before="100" w:beforeAutospacing="1" w:after="100" w:afterAutospacing="1"/>
    </w:pPr>
    <w:rPr>
      <w:sz w:val="24"/>
      <w:szCs w:val="24"/>
    </w:rPr>
  </w:style>
  <w:style w:type="paragraph" w:customStyle="1" w:styleId="AppendixNo">
    <w:name w:val="Appendix_No"/>
    <w:basedOn w:val="Normal"/>
    <w:next w:val="Normal"/>
    <w:rsid w:val="00DD15F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rsid w:val="00DD15F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href">
    <w:name w:val="href"/>
    <w:basedOn w:val="DefaultParagraphFont"/>
    <w:rsid w:val="00DD1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 Id="rId2" Type="http://schemas.openxmlformats.org/officeDocument/2006/relationships/hyperlink" Target="http://www.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llinix:Desktop:CITEL%20Colombia:CCPII-2017-30-USA_1_3_PV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CCPII-2017-30-USA_1_3_PV_i.dot</Template>
  <TotalTime>3</TotalTime>
  <Pages>2</Pages>
  <Words>388</Words>
  <Characters>2214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2597</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Michael Mullinix</dc:creator>
  <cp:keywords/>
  <cp:lastModifiedBy>Michael Mullinix</cp:lastModifiedBy>
  <cp:revision>3</cp:revision>
  <cp:lastPrinted>1999-10-11T12:56:00Z</cp:lastPrinted>
  <dcterms:created xsi:type="dcterms:W3CDTF">2017-11-10T10:28:00Z</dcterms:created>
  <dcterms:modified xsi:type="dcterms:W3CDTF">2017-11-10T10:34:00Z</dcterms:modified>
</cp:coreProperties>
</file>