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5278" w:rsidRPr="00B75AAC" w:rsidRDefault="003C5278" w:rsidP="003C5278">
      <w:pPr>
        <w:suppressAutoHyphens/>
        <w:ind w:left="5760"/>
        <w:rPr>
          <w:b/>
          <w:sz w:val="22"/>
          <w:szCs w:val="22"/>
        </w:rPr>
      </w:pPr>
    </w:p>
    <w:p w:rsidR="003C5278" w:rsidRPr="00B75AAC" w:rsidRDefault="003C5278" w:rsidP="003C5278">
      <w:pPr>
        <w:suppressAutoHyphens/>
        <w:ind w:left="5760"/>
        <w:rPr>
          <w:b/>
          <w:sz w:val="22"/>
          <w:szCs w:val="22"/>
        </w:rPr>
      </w:pPr>
      <w:r w:rsidRPr="00B75AAC">
        <w:rPr>
          <w:b/>
          <w:sz w:val="22"/>
          <w:szCs w:val="22"/>
        </w:rPr>
        <w:t>Approved by OMB</w:t>
      </w:r>
    </w:p>
    <w:p w:rsidR="003C5278" w:rsidRPr="00B75AAC" w:rsidRDefault="004C073E" w:rsidP="003C5278">
      <w:pPr>
        <w:suppressAutoHyphens/>
        <w:ind w:left="5760"/>
        <w:rPr>
          <w:b/>
          <w:sz w:val="22"/>
          <w:szCs w:val="22"/>
        </w:rPr>
      </w:pPr>
      <w:r>
        <w:rPr>
          <w:b/>
          <w:sz w:val="22"/>
          <w:szCs w:val="22"/>
        </w:rPr>
        <w:t>3060</w:t>
      </w:r>
      <w:r w:rsidR="00655926" w:rsidRPr="00B75AAC">
        <w:rPr>
          <w:b/>
          <w:sz w:val="22"/>
          <w:szCs w:val="22"/>
        </w:rPr>
        <w:t>-</w:t>
      </w:r>
      <w:r>
        <w:rPr>
          <w:b/>
          <w:sz w:val="22"/>
          <w:szCs w:val="22"/>
        </w:rPr>
        <w:t>1122</w:t>
      </w:r>
    </w:p>
    <w:p w:rsidR="003C5278" w:rsidRPr="00B75AAC" w:rsidRDefault="003C5278" w:rsidP="003C5278">
      <w:pPr>
        <w:suppressAutoHyphens/>
        <w:ind w:left="5760"/>
        <w:rPr>
          <w:b/>
          <w:sz w:val="22"/>
          <w:szCs w:val="22"/>
        </w:rPr>
      </w:pPr>
      <w:r w:rsidRPr="00B75AAC">
        <w:rPr>
          <w:b/>
          <w:sz w:val="22"/>
          <w:szCs w:val="22"/>
        </w:rPr>
        <w:t xml:space="preserve">Expires:  </w:t>
      </w:r>
      <w:r w:rsidR="004C073E">
        <w:rPr>
          <w:b/>
          <w:sz w:val="22"/>
          <w:szCs w:val="22"/>
        </w:rPr>
        <w:t>March 31, 20</w:t>
      </w:r>
      <w:r w:rsidR="00EE453E">
        <w:rPr>
          <w:b/>
          <w:sz w:val="22"/>
          <w:szCs w:val="22"/>
        </w:rPr>
        <w:t>21</w:t>
      </w:r>
    </w:p>
    <w:p w:rsidR="003C5278" w:rsidRPr="00B75AAC" w:rsidRDefault="003C5278" w:rsidP="003C5278">
      <w:pPr>
        <w:pStyle w:val="Header"/>
        <w:ind w:left="5760"/>
        <w:rPr>
          <w:b/>
          <w:sz w:val="22"/>
          <w:szCs w:val="22"/>
        </w:rPr>
      </w:pPr>
      <w:r w:rsidRPr="00B75AAC">
        <w:rPr>
          <w:b/>
          <w:sz w:val="22"/>
          <w:szCs w:val="22"/>
        </w:rPr>
        <w:t>Estimated time per response:  10-5</w:t>
      </w:r>
      <w:r w:rsidR="004C073E">
        <w:rPr>
          <w:b/>
          <w:sz w:val="22"/>
          <w:szCs w:val="22"/>
        </w:rPr>
        <w:t>5</w:t>
      </w:r>
      <w:r w:rsidRPr="00B75AAC">
        <w:rPr>
          <w:b/>
          <w:sz w:val="22"/>
          <w:szCs w:val="22"/>
        </w:rPr>
        <w:t xml:space="preserve"> hours</w:t>
      </w:r>
    </w:p>
    <w:p w:rsidR="00E325BA" w:rsidRPr="00B75AAC" w:rsidRDefault="00E325BA">
      <w:pPr>
        <w:rPr>
          <w:sz w:val="22"/>
          <w:szCs w:val="22"/>
        </w:rPr>
      </w:pPr>
    </w:p>
    <w:p w:rsidR="003C5278" w:rsidRPr="00B75AAC" w:rsidRDefault="003C5278">
      <w:pPr>
        <w:rPr>
          <w:sz w:val="22"/>
          <w:szCs w:val="22"/>
        </w:rPr>
      </w:pPr>
    </w:p>
    <w:p w:rsidR="004C073E" w:rsidRDefault="00B97CF0" w:rsidP="00B97CF0">
      <w:pPr>
        <w:tabs>
          <w:tab w:val="left" w:pos="0"/>
          <w:tab w:val="left" w:pos="630"/>
        </w:tabs>
        <w:spacing w:after="120"/>
        <w:jc w:val="center"/>
        <w:rPr>
          <w:sz w:val="22"/>
          <w:szCs w:val="22"/>
          <w:u w:val="single"/>
        </w:rPr>
      </w:pPr>
      <w:r w:rsidRPr="00B75AAC">
        <w:rPr>
          <w:sz w:val="22"/>
          <w:szCs w:val="22"/>
          <w:u w:val="single"/>
        </w:rPr>
        <w:t>Annual Collection of</w:t>
      </w:r>
      <w:r w:rsidR="004C073E">
        <w:rPr>
          <w:sz w:val="22"/>
          <w:szCs w:val="22"/>
          <w:u w:val="single"/>
        </w:rPr>
        <w:t xml:space="preserve"> </w:t>
      </w:r>
      <w:r w:rsidRPr="00B75AAC">
        <w:rPr>
          <w:sz w:val="22"/>
          <w:szCs w:val="22"/>
          <w:u w:val="single"/>
        </w:rPr>
        <w:t>Information</w:t>
      </w:r>
      <w:r w:rsidR="00CD515C">
        <w:rPr>
          <w:sz w:val="22"/>
          <w:szCs w:val="22"/>
          <w:u w:val="single"/>
        </w:rPr>
        <w:t xml:space="preserve"> </w:t>
      </w:r>
    </w:p>
    <w:p w:rsidR="00B6794F" w:rsidRPr="00B75AAC" w:rsidRDefault="00B97CF0" w:rsidP="00B97CF0">
      <w:pPr>
        <w:tabs>
          <w:tab w:val="left" w:pos="0"/>
          <w:tab w:val="left" w:pos="630"/>
        </w:tabs>
        <w:spacing w:after="120"/>
        <w:jc w:val="center"/>
        <w:rPr>
          <w:sz w:val="22"/>
          <w:szCs w:val="22"/>
        </w:rPr>
      </w:pPr>
      <w:r w:rsidRPr="00B75AAC">
        <w:rPr>
          <w:sz w:val="22"/>
          <w:szCs w:val="22"/>
          <w:u w:val="single"/>
        </w:rPr>
        <w:t>Related to the Collection and Use of 911 and E911 Fees</w:t>
      </w:r>
      <w:r w:rsidR="004C073E">
        <w:rPr>
          <w:sz w:val="22"/>
          <w:szCs w:val="22"/>
          <w:u w:val="single"/>
        </w:rPr>
        <w:t xml:space="preserve"> by States and Other Jurisdictions</w:t>
      </w:r>
    </w:p>
    <w:p w:rsidR="00B6794F" w:rsidRPr="00B75AAC" w:rsidRDefault="00B6794F" w:rsidP="003C5278">
      <w:pPr>
        <w:tabs>
          <w:tab w:val="left" w:pos="0"/>
          <w:tab w:val="left" w:pos="630"/>
        </w:tabs>
        <w:spacing w:after="120"/>
        <w:rPr>
          <w:sz w:val="22"/>
          <w:szCs w:val="22"/>
        </w:rPr>
      </w:pPr>
    </w:p>
    <w:p w:rsidR="003C5278" w:rsidRPr="00B75AAC" w:rsidRDefault="003C5278" w:rsidP="003C5278">
      <w:pPr>
        <w:tabs>
          <w:tab w:val="left" w:pos="0"/>
          <w:tab w:val="left" w:pos="630"/>
        </w:tabs>
        <w:spacing w:after="120"/>
        <w:rPr>
          <w:sz w:val="22"/>
          <w:szCs w:val="22"/>
        </w:rPr>
      </w:pPr>
      <w:r w:rsidRPr="00B75AAC">
        <w:rPr>
          <w:sz w:val="22"/>
          <w:szCs w:val="22"/>
        </w:rPr>
        <w:t>Pursuant to OMB authorization 3060-1122, the FCC’s Public Safety and Homeland Security Bureau seeks the following specific information in order to fulfill the Commission’s obligations under Section 6(f)(2) of the NET 911 Act:</w:t>
      </w:r>
    </w:p>
    <w:p w:rsidR="00932706" w:rsidRPr="00B75AAC" w:rsidRDefault="00932706" w:rsidP="003C5278">
      <w:pPr>
        <w:tabs>
          <w:tab w:val="left" w:pos="0"/>
          <w:tab w:val="left" w:pos="630"/>
        </w:tabs>
        <w:spacing w:after="120"/>
        <w:rPr>
          <w:sz w:val="22"/>
          <w:szCs w:val="22"/>
        </w:rPr>
      </w:pPr>
    </w:p>
    <w:p w:rsidR="00351A7C" w:rsidRPr="00B75AAC" w:rsidRDefault="00351A7C" w:rsidP="00351A7C">
      <w:pPr>
        <w:pStyle w:val="ListParagraph"/>
        <w:numPr>
          <w:ilvl w:val="0"/>
          <w:numId w:val="13"/>
        </w:numPr>
        <w:tabs>
          <w:tab w:val="left" w:pos="630"/>
        </w:tabs>
        <w:spacing w:after="120"/>
        <w:rPr>
          <w:b/>
          <w:sz w:val="22"/>
          <w:szCs w:val="22"/>
          <w:u w:val="single"/>
        </w:rPr>
      </w:pPr>
      <w:r w:rsidRPr="00B75AAC">
        <w:rPr>
          <w:b/>
          <w:sz w:val="22"/>
          <w:szCs w:val="22"/>
          <w:u w:val="single"/>
        </w:rPr>
        <w:t>Filing Information</w:t>
      </w:r>
    </w:p>
    <w:p w:rsidR="00351A7C" w:rsidRPr="00B75AAC" w:rsidRDefault="00351A7C" w:rsidP="00351A7C">
      <w:pPr>
        <w:pStyle w:val="ListParagraph"/>
        <w:tabs>
          <w:tab w:val="left" w:pos="630"/>
        </w:tabs>
        <w:spacing w:after="120"/>
        <w:ind w:left="360"/>
        <w:rPr>
          <w:b/>
          <w:sz w:val="22"/>
          <w:szCs w:val="22"/>
          <w:u w:val="single"/>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 of State or Jurisdiction</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B6794F" w:rsidRPr="00B75AAC" w:rsidTr="004C073E">
        <w:tc>
          <w:tcPr>
            <w:tcW w:w="9205" w:type="dxa"/>
            <w:shd w:val="clear" w:color="auto" w:fill="D9D9D9" w:themeFill="background1" w:themeFillShade="D9"/>
            <w:vAlign w:val="center"/>
          </w:tcPr>
          <w:p w:rsidR="00B6794F" w:rsidRPr="00B75AAC" w:rsidRDefault="00B6794F" w:rsidP="004C073E">
            <w:pPr>
              <w:tabs>
                <w:tab w:val="left" w:pos="630"/>
              </w:tabs>
              <w:spacing w:after="120"/>
              <w:rPr>
                <w:b/>
                <w:iCs/>
                <w:color w:val="000000"/>
                <w:sz w:val="22"/>
                <w:szCs w:val="22"/>
              </w:rPr>
            </w:pPr>
            <w:r w:rsidRPr="00B75AAC">
              <w:rPr>
                <w:b/>
                <w:iCs/>
                <w:color w:val="000000"/>
                <w:sz w:val="22"/>
                <w:szCs w:val="22"/>
              </w:rPr>
              <w:t>State or Jurisdiction</w:t>
            </w:r>
          </w:p>
        </w:tc>
      </w:tr>
      <w:tr w:rsidR="00B6794F" w:rsidRPr="00B75AAC" w:rsidTr="004C073E">
        <w:tc>
          <w:tcPr>
            <w:tcW w:w="9205" w:type="dxa"/>
          </w:tcPr>
          <w:p w:rsidR="00B6794F" w:rsidRPr="00B75AAC" w:rsidRDefault="00FC22CA" w:rsidP="00836E57">
            <w:pPr>
              <w:tabs>
                <w:tab w:val="left" w:pos="630"/>
              </w:tabs>
              <w:spacing w:after="120"/>
              <w:jc w:val="center"/>
              <w:rPr>
                <w:iCs/>
                <w:color w:val="000000"/>
                <w:sz w:val="22"/>
                <w:szCs w:val="22"/>
              </w:rPr>
            </w:pPr>
            <w:r>
              <w:rPr>
                <w:iCs/>
                <w:color w:val="000000"/>
                <w:sz w:val="22"/>
                <w:szCs w:val="22"/>
              </w:rPr>
              <w:t>Hawai</w:t>
            </w:r>
            <w:r w:rsidR="00CE1986">
              <w:rPr>
                <w:iCs/>
                <w:color w:val="000000"/>
                <w:sz w:val="22"/>
                <w:szCs w:val="22"/>
              </w:rPr>
              <w:t>'</w:t>
            </w:r>
            <w:r>
              <w:rPr>
                <w:iCs/>
                <w:color w:val="000000"/>
                <w:sz w:val="22"/>
                <w:szCs w:val="22"/>
              </w:rPr>
              <w:t>i</w:t>
            </w:r>
          </w:p>
        </w:tc>
      </w:tr>
    </w:tbl>
    <w:p w:rsidR="00B6794F" w:rsidRPr="00B75AAC" w:rsidRDefault="00B6794F" w:rsidP="00B6794F">
      <w:pPr>
        <w:tabs>
          <w:tab w:val="left" w:pos="630"/>
        </w:tabs>
        <w:spacing w:after="120"/>
        <w:ind w:left="360"/>
        <w:rPr>
          <w:iCs/>
          <w:color w:val="000000"/>
          <w:sz w:val="22"/>
          <w:szCs w:val="22"/>
        </w:rPr>
      </w:pPr>
    </w:p>
    <w:p w:rsidR="00554172" w:rsidRPr="00B75AAC" w:rsidRDefault="00554172" w:rsidP="00B6794F">
      <w:pPr>
        <w:tabs>
          <w:tab w:val="left" w:pos="630"/>
        </w:tabs>
        <w:spacing w:after="120"/>
        <w:ind w:left="360"/>
        <w:rPr>
          <w:iCs/>
          <w:color w:val="000000"/>
          <w:sz w:val="22"/>
          <w:szCs w:val="22"/>
        </w:rPr>
      </w:pPr>
    </w:p>
    <w:p w:rsidR="009C3A85" w:rsidRPr="00B75AAC" w:rsidRDefault="009C3A85" w:rsidP="003C5278">
      <w:pPr>
        <w:numPr>
          <w:ilvl w:val="0"/>
          <w:numId w:val="1"/>
        </w:numPr>
        <w:tabs>
          <w:tab w:val="left" w:pos="630"/>
        </w:tabs>
        <w:spacing w:after="120"/>
        <w:rPr>
          <w:b/>
          <w:iCs/>
          <w:color w:val="000000"/>
          <w:sz w:val="22"/>
          <w:szCs w:val="22"/>
        </w:rPr>
      </w:pPr>
      <w:r w:rsidRPr="00B75AAC">
        <w:rPr>
          <w:b/>
          <w:iCs/>
          <w:color w:val="000000"/>
          <w:sz w:val="22"/>
          <w:szCs w:val="22"/>
        </w:rPr>
        <w:t>Name</w:t>
      </w:r>
      <w:r w:rsidR="00B97CF0" w:rsidRPr="00B75AAC">
        <w:rPr>
          <w:b/>
          <w:iCs/>
          <w:color w:val="000000"/>
          <w:sz w:val="22"/>
          <w:szCs w:val="22"/>
        </w:rPr>
        <w:t>, Title</w:t>
      </w:r>
      <w:r w:rsidRPr="00B75AAC">
        <w:rPr>
          <w:b/>
          <w:iCs/>
          <w:color w:val="000000"/>
          <w:sz w:val="22"/>
          <w:szCs w:val="22"/>
        </w:rPr>
        <w:t xml:space="preserve"> and Organization of Individual Filing Report</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2971"/>
        <w:gridCol w:w="2738"/>
        <w:gridCol w:w="3281"/>
      </w:tblGrid>
      <w:tr w:rsidR="00B97CF0" w:rsidRPr="00B75AAC" w:rsidTr="00B97CF0">
        <w:tc>
          <w:tcPr>
            <w:tcW w:w="3057" w:type="dxa"/>
            <w:shd w:val="clear" w:color="auto" w:fill="D9D9D9" w:themeFill="background1" w:themeFillShade="D9"/>
            <w:vAlign w:val="center"/>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Name</w:t>
            </w:r>
          </w:p>
        </w:tc>
        <w:tc>
          <w:tcPr>
            <w:tcW w:w="2811" w:type="dxa"/>
            <w:shd w:val="clear" w:color="auto" w:fill="D9D9D9" w:themeFill="background1" w:themeFillShade="D9"/>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Title</w:t>
            </w:r>
          </w:p>
        </w:tc>
        <w:tc>
          <w:tcPr>
            <w:tcW w:w="3362" w:type="dxa"/>
            <w:shd w:val="clear" w:color="auto" w:fill="D9D9D9" w:themeFill="background1" w:themeFillShade="D9"/>
          </w:tcPr>
          <w:p w:rsidR="00B97CF0" w:rsidRPr="00B75AAC" w:rsidRDefault="00B97CF0" w:rsidP="00B6794F">
            <w:pPr>
              <w:tabs>
                <w:tab w:val="left" w:pos="630"/>
              </w:tabs>
              <w:spacing w:after="120"/>
              <w:jc w:val="center"/>
              <w:rPr>
                <w:b/>
                <w:iCs/>
                <w:color w:val="000000"/>
                <w:sz w:val="22"/>
                <w:szCs w:val="22"/>
              </w:rPr>
            </w:pPr>
            <w:r w:rsidRPr="00B75AAC">
              <w:rPr>
                <w:b/>
                <w:iCs/>
                <w:color w:val="000000"/>
                <w:sz w:val="22"/>
                <w:szCs w:val="22"/>
              </w:rPr>
              <w:t>Organization</w:t>
            </w:r>
          </w:p>
        </w:tc>
      </w:tr>
      <w:tr w:rsidR="00B97CF0" w:rsidRPr="00B75AAC" w:rsidTr="00B97CF0">
        <w:tc>
          <w:tcPr>
            <w:tcW w:w="3057" w:type="dxa"/>
          </w:tcPr>
          <w:p w:rsidR="00B97CF0" w:rsidRPr="00B75AAC" w:rsidRDefault="00836E57" w:rsidP="00836E57">
            <w:pPr>
              <w:tabs>
                <w:tab w:val="left" w:pos="630"/>
              </w:tabs>
              <w:spacing w:after="120"/>
              <w:jc w:val="center"/>
              <w:rPr>
                <w:iCs/>
                <w:color w:val="000000"/>
                <w:sz w:val="22"/>
                <w:szCs w:val="22"/>
              </w:rPr>
            </w:pPr>
            <w:r w:rsidRPr="00836E57">
              <w:rPr>
                <w:iCs/>
                <w:color w:val="000000"/>
                <w:sz w:val="22"/>
                <w:szCs w:val="22"/>
              </w:rPr>
              <w:t>Mr. Courtney T. Tagupa</w:t>
            </w:r>
          </w:p>
        </w:tc>
        <w:tc>
          <w:tcPr>
            <w:tcW w:w="2811" w:type="dxa"/>
          </w:tcPr>
          <w:p w:rsidR="00B97CF0" w:rsidRPr="00B75AAC" w:rsidRDefault="00FC22CA" w:rsidP="00836E57">
            <w:pPr>
              <w:tabs>
                <w:tab w:val="left" w:pos="630"/>
              </w:tabs>
              <w:spacing w:after="120"/>
              <w:jc w:val="center"/>
              <w:rPr>
                <w:iCs/>
                <w:color w:val="000000"/>
                <w:sz w:val="22"/>
                <w:szCs w:val="22"/>
              </w:rPr>
            </w:pPr>
            <w:r>
              <w:rPr>
                <w:iCs/>
                <w:color w:val="000000"/>
                <w:sz w:val="22"/>
                <w:szCs w:val="22"/>
              </w:rPr>
              <w:t>Executive Director</w:t>
            </w:r>
          </w:p>
        </w:tc>
        <w:tc>
          <w:tcPr>
            <w:tcW w:w="3362" w:type="dxa"/>
          </w:tcPr>
          <w:p w:rsidR="00B97CF0" w:rsidRPr="00B75AAC" w:rsidRDefault="00836E57" w:rsidP="00836E57">
            <w:pPr>
              <w:tabs>
                <w:tab w:val="left" w:pos="630"/>
              </w:tabs>
              <w:spacing w:after="120"/>
              <w:jc w:val="center"/>
              <w:rPr>
                <w:iCs/>
                <w:color w:val="000000"/>
                <w:sz w:val="22"/>
                <w:szCs w:val="22"/>
              </w:rPr>
            </w:pPr>
            <w:r w:rsidRPr="00836E57">
              <w:rPr>
                <w:iCs/>
                <w:color w:val="000000"/>
                <w:sz w:val="22"/>
                <w:szCs w:val="22"/>
              </w:rPr>
              <w:t xml:space="preserve">State of </w:t>
            </w:r>
            <w:r w:rsidRPr="00F03881">
              <w:rPr>
                <w:iCs/>
                <w:color w:val="000000"/>
                <w:sz w:val="22"/>
                <w:szCs w:val="22"/>
              </w:rPr>
              <w:t>Hawa</w:t>
            </w:r>
            <w:r w:rsidR="00CE1986" w:rsidRPr="00F03881">
              <w:rPr>
                <w:iCs/>
                <w:color w:val="000000"/>
                <w:sz w:val="22"/>
                <w:szCs w:val="22"/>
              </w:rPr>
              <w:t>i</w:t>
            </w:r>
            <w:r w:rsidRPr="00F03881">
              <w:rPr>
                <w:iCs/>
                <w:color w:val="000000"/>
                <w:sz w:val="22"/>
                <w:szCs w:val="22"/>
              </w:rPr>
              <w:t>'</w:t>
            </w:r>
            <w:r w:rsidR="00CE1986" w:rsidRPr="00F03881">
              <w:rPr>
                <w:iCs/>
                <w:color w:val="000000"/>
                <w:sz w:val="22"/>
                <w:szCs w:val="22"/>
              </w:rPr>
              <w:t>i</w:t>
            </w:r>
            <w:r w:rsidRPr="00836E57">
              <w:rPr>
                <w:iCs/>
                <w:color w:val="000000"/>
                <w:sz w:val="22"/>
                <w:szCs w:val="22"/>
              </w:rPr>
              <w:t xml:space="preserve"> Enhanced 911 Board</w:t>
            </w:r>
          </w:p>
        </w:tc>
      </w:tr>
    </w:tbl>
    <w:p w:rsidR="00554172" w:rsidRPr="00B75AAC" w:rsidRDefault="00554172" w:rsidP="00B6794F">
      <w:pPr>
        <w:tabs>
          <w:tab w:val="left" w:pos="630"/>
        </w:tabs>
        <w:spacing w:after="120"/>
        <w:rPr>
          <w:iCs/>
          <w:color w:val="000000"/>
          <w:sz w:val="22"/>
          <w:szCs w:val="22"/>
        </w:rPr>
      </w:pPr>
    </w:p>
    <w:p w:rsidR="00554172" w:rsidRPr="00B75AAC" w:rsidRDefault="00554172">
      <w:pPr>
        <w:spacing w:after="200" w:line="276" w:lineRule="auto"/>
        <w:rPr>
          <w:iCs/>
          <w:color w:val="000000"/>
          <w:sz w:val="22"/>
          <w:szCs w:val="22"/>
        </w:rPr>
      </w:pPr>
      <w:r w:rsidRPr="00B75AAC">
        <w:rPr>
          <w:iCs/>
          <w:color w:val="000000"/>
          <w:sz w:val="22"/>
          <w:szCs w:val="22"/>
        </w:rPr>
        <w:br w:type="page"/>
      </w:r>
    </w:p>
    <w:p w:rsidR="00B6794F" w:rsidRPr="00B75AAC" w:rsidRDefault="00162296"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lastRenderedPageBreak/>
        <w:t>Overview of State or Jurisdiction 911 System</w:t>
      </w:r>
    </w:p>
    <w:p w:rsidR="00162296" w:rsidRPr="00B75AAC" w:rsidRDefault="00162296" w:rsidP="00B6794F">
      <w:pPr>
        <w:tabs>
          <w:tab w:val="left" w:pos="630"/>
        </w:tabs>
        <w:spacing w:after="120"/>
        <w:rPr>
          <w:iCs/>
          <w:color w:val="000000"/>
          <w:sz w:val="22"/>
          <w:szCs w:val="22"/>
        </w:rPr>
      </w:pPr>
    </w:p>
    <w:p w:rsidR="00B97CF0" w:rsidRPr="00B75AAC" w:rsidRDefault="00B97CF0"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active Public Safety Answering Points </w:t>
      </w:r>
      <w:r w:rsidR="001F7542" w:rsidRPr="00B75AAC">
        <w:rPr>
          <w:b/>
          <w:iCs/>
          <w:color w:val="000000"/>
          <w:sz w:val="22"/>
          <w:szCs w:val="22"/>
        </w:rPr>
        <w:t xml:space="preserve">(PSAPs) </w:t>
      </w:r>
      <w:r w:rsidRPr="00B75AAC">
        <w:rPr>
          <w:b/>
          <w:iCs/>
          <w:color w:val="000000"/>
          <w:sz w:val="22"/>
          <w:szCs w:val="22"/>
        </w:rPr>
        <w:t xml:space="preserve">in your state or jurisdiction that receive funding derived from the collection of 911/E911 fees during the annual period ending December 31, </w:t>
      </w:r>
      <w:r w:rsidR="004C073E">
        <w:rPr>
          <w:b/>
          <w:iCs/>
          <w:color w:val="000000"/>
          <w:sz w:val="22"/>
          <w:szCs w:val="22"/>
        </w:rPr>
        <w:t>201</w:t>
      </w:r>
      <w:r w:rsidR="0014347A">
        <w:rPr>
          <w:b/>
          <w:iCs/>
          <w:color w:val="000000"/>
          <w:sz w:val="22"/>
          <w:szCs w:val="22"/>
        </w:rPr>
        <w:t>8</w:t>
      </w:r>
      <w:r w:rsidRPr="00B75AAC">
        <w:rPr>
          <w:b/>
          <w:iCs/>
          <w:color w:val="000000"/>
          <w:sz w:val="22"/>
          <w:szCs w:val="22"/>
        </w:rPr>
        <w:t>:</w:t>
      </w:r>
    </w:p>
    <w:p w:rsidR="00554172" w:rsidRPr="00B75AAC" w:rsidRDefault="00554172" w:rsidP="00554172">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132"/>
        <w:gridCol w:w="2340"/>
      </w:tblGrid>
      <w:tr w:rsidR="00B97CF0" w:rsidRPr="00B75AAC" w:rsidTr="00B97CF0">
        <w:trPr>
          <w:jc w:val="center"/>
        </w:trPr>
        <w:tc>
          <w:tcPr>
            <w:tcW w:w="2132"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PSAP Type</w:t>
            </w:r>
            <w:r w:rsidR="00214FB2" w:rsidRPr="00B75AAC">
              <w:rPr>
                <w:rStyle w:val="FootnoteReference"/>
                <w:b/>
                <w:iCs/>
                <w:color w:val="000000"/>
                <w:sz w:val="22"/>
                <w:szCs w:val="22"/>
              </w:rPr>
              <w:footnoteReference w:id="1"/>
            </w:r>
          </w:p>
        </w:tc>
        <w:tc>
          <w:tcPr>
            <w:tcW w:w="2340" w:type="dxa"/>
            <w:shd w:val="clear" w:color="auto" w:fill="D9D9D9" w:themeFill="background1" w:themeFillShade="D9"/>
            <w:vAlign w:val="center"/>
          </w:tcPr>
          <w:p w:rsidR="00B97CF0" w:rsidRPr="00B75AAC" w:rsidRDefault="00B97CF0" w:rsidP="00B97CF0">
            <w:pPr>
              <w:tabs>
                <w:tab w:val="left" w:pos="630"/>
              </w:tabs>
              <w:spacing w:after="120"/>
              <w:jc w:val="center"/>
              <w:rPr>
                <w:b/>
                <w:iCs/>
                <w:color w:val="000000"/>
                <w:sz w:val="22"/>
                <w:szCs w:val="22"/>
              </w:rPr>
            </w:pPr>
            <w:r w:rsidRPr="00B75AAC">
              <w:rPr>
                <w:b/>
                <w:iCs/>
                <w:color w:val="000000"/>
                <w:sz w:val="22"/>
                <w:szCs w:val="22"/>
              </w:rPr>
              <w:t>Total</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Primary</w:t>
            </w:r>
          </w:p>
        </w:tc>
        <w:tc>
          <w:tcPr>
            <w:tcW w:w="2340" w:type="dxa"/>
          </w:tcPr>
          <w:p w:rsidR="00B97CF0" w:rsidRPr="00B75AAC" w:rsidRDefault="00836E57" w:rsidP="00836E57">
            <w:pPr>
              <w:tabs>
                <w:tab w:val="left" w:pos="630"/>
              </w:tabs>
              <w:spacing w:after="120"/>
              <w:jc w:val="center"/>
              <w:rPr>
                <w:iCs/>
                <w:color w:val="000000"/>
                <w:sz w:val="22"/>
                <w:szCs w:val="22"/>
              </w:rPr>
            </w:pPr>
            <w:r>
              <w:rPr>
                <w:iCs/>
                <w:color w:val="000000"/>
                <w:sz w:val="22"/>
                <w:szCs w:val="22"/>
              </w:rPr>
              <w:t>5</w:t>
            </w:r>
          </w:p>
        </w:tc>
      </w:tr>
      <w:tr w:rsidR="00B97CF0" w:rsidRPr="00B75AAC" w:rsidTr="006037D2">
        <w:trPr>
          <w:jc w:val="center"/>
        </w:trPr>
        <w:tc>
          <w:tcPr>
            <w:tcW w:w="2132" w:type="dxa"/>
            <w:vAlign w:val="center"/>
          </w:tcPr>
          <w:p w:rsidR="00B97CF0" w:rsidRPr="00B75AAC" w:rsidRDefault="00B97CF0" w:rsidP="006037D2">
            <w:pPr>
              <w:tabs>
                <w:tab w:val="left" w:pos="630"/>
              </w:tabs>
              <w:spacing w:after="120"/>
              <w:jc w:val="center"/>
              <w:rPr>
                <w:iCs/>
                <w:color w:val="000000"/>
                <w:sz w:val="22"/>
                <w:szCs w:val="22"/>
              </w:rPr>
            </w:pPr>
            <w:r w:rsidRPr="00B75AAC">
              <w:rPr>
                <w:iCs/>
                <w:color w:val="000000"/>
                <w:sz w:val="22"/>
                <w:szCs w:val="22"/>
              </w:rPr>
              <w:t>Secondary</w:t>
            </w:r>
          </w:p>
        </w:tc>
        <w:tc>
          <w:tcPr>
            <w:tcW w:w="2340" w:type="dxa"/>
          </w:tcPr>
          <w:p w:rsidR="00B97CF0" w:rsidRPr="00B75AAC" w:rsidRDefault="00836E57" w:rsidP="00836E57">
            <w:pPr>
              <w:tabs>
                <w:tab w:val="left" w:pos="630"/>
              </w:tabs>
              <w:spacing w:after="120"/>
              <w:jc w:val="center"/>
              <w:rPr>
                <w:iCs/>
                <w:color w:val="000000"/>
                <w:sz w:val="22"/>
                <w:szCs w:val="22"/>
              </w:rPr>
            </w:pPr>
            <w:r>
              <w:rPr>
                <w:iCs/>
                <w:color w:val="000000"/>
                <w:sz w:val="22"/>
                <w:szCs w:val="22"/>
              </w:rPr>
              <w:t>3</w:t>
            </w:r>
          </w:p>
        </w:tc>
      </w:tr>
      <w:tr w:rsidR="00B97CF0" w:rsidRPr="00B75AAC" w:rsidTr="003137A8">
        <w:trPr>
          <w:jc w:val="center"/>
        </w:trPr>
        <w:tc>
          <w:tcPr>
            <w:tcW w:w="2132" w:type="dxa"/>
            <w:shd w:val="clear" w:color="auto" w:fill="auto"/>
          </w:tcPr>
          <w:p w:rsidR="00B97CF0" w:rsidRPr="00B75AAC" w:rsidRDefault="00B97CF0" w:rsidP="00B97CF0">
            <w:pPr>
              <w:tabs>
                <w:tab w:val="left" w:pos="630"/>
              </w:tabs>
              <w:spacing w:after="120"/>
              <w:jc w:val="right"/>
              <w:rPr>
                <w:b/>
                <w:iCs/>
                <w:color w:val="000000"/>
                <w:sz w:val="22"/>
                <w:szCs w:val="22"/>
              </w:rPr>
            </w:pPr>
            <w:r w:rsidRPr="00B75AAC">
              <w:rPr>
                <w:b/>
                <w:iCs/>
                <w:color w:val="000000"/>
                <w:sz w:val="22"/>
                <w:szCs w:val="22"/>
              </w:rPr>
              <w:t>Total</w:t>
            </w:r>
          </w:p>
        </w:tc>
        <w:tc>
          <w:tcPr>
            <w:tcW w:w="2340" w:type="dxa"/>
            <w:shd w:val="clear" w:color="auto" w:fill="auto"/>
          </w:tcPr>
          <w:p w:rsidR="00B97CF0" w:rsidRPr="00B75AAC" w:rsidRDefault="00836E57" w:rsidP="00836E57">
            <w:pPr>
              <w:tabs>
                <w:tab w:val="left" w:pos="630"/>
              </w:tabs>
              <w:spacing w:after="120"/>
              <w:jc w:val="center"/>
              <w:rPr>
                <w:iCs/>
                <w:color w:val="000000"/>
                <w:sz w:val="22"/>
                <w:szCs w:val="22"/>
              </w:rPr>
            </w:pPr>
            <w:r>
              <w:rPr>
                <w:iCs/>
                <w:color w:val="000000"/>
                <w:sz w:val="22"/>
                <w:szCs w:val="22"/>
              </w:rPr>
              <w:t>8</w:t>
            </w:r>
          </w:p>
        </w:tc>
      </w:tr>
    </w:tbl>
    <w:p w:rsidR="003137A8" w:rsidRDefault="002F209E" w:rsidP="002F209E">
      <w:pPr>
        <w:pStyle w:val="NoSpacing"/>
      </w:pPr>
      <w:r>
        <w:tab/>
      </w:r>
      <w:r>
        <w:tab/>
      </w:r>
      <w:r>
        <w:tab/>
      </w:r>
      <w:r>
        <w:tab/>
        <w:t xml:space="preserve">     Primary: Oahu-1; Maui-2; Kauai-1; Hawaii-1</w:t>
      </w:r>
    </w:p>
    <w:p w:rsidR="002F209E" w:rsidRDefault="002F209E" w:rsidP="002F209E">
      <w:pPr>
        <w:pStyle w:val="NoSpacing"/>
      </w:pPr>
      <w:r>
        <w:tab/>
      </w:r>
      <w:r>
        <w:tab/>
      </w:r>
      <w:r>
        <w:tab/>
      </w:r>
      <w:r>
        <w:tab/>
        <w:t xml:space="preserve">     Secondary:  Oahu-2; Hawaii-1</w:t>
      </w:r>
    </w:p>
    <w:p w:rsidR="002F209E" w:rsidRDefault="002F209E" w:rsidP="00B97CF0">
      <w:pPr>
        <w:tabs>
          <w:tab w:val="left" w:pos="630"/>
        </w:tabs>
        <w:spacing w:after="120"/>
        <w:rPr>
          <w:iCs/>
          <w:color w:val="000000"/>
          <w:sz w:val="22"/>
          <w:szCs w:val="22"/>
        </w:rPr>
      </w:pPr>
      <w:r>
        <w:rPr>
          <w:iCs/>
          <w:color w:val="000000"/>
          <w:sz w:val="22"/>
          <w:szCs w:val="22"/>
        </w:rPr>
        <w:t xml:space="preserve">                                            </w:t>
      </w:r>
    </w:p>
    <w:p w:rsidR="003137A8" w:rsidRPr="00AE64F7" w:rsidRDefault="003137A8" w:rsidP="002F209E">
      <w:pPr>
        <w:tabs>
          <w:tab w:val="left" w:pos="630"/>
        </w:tabs>
        <w:spacing w:after="120"/>
        <w:rPr>
          <w:b/>
          <w:iCs/>
          <w:color w:val="000000"/>
          <w:sz w:val="22"/>
          <w:szCs w:val="22"/>
        </w:rPr>
      </w:pPr>
      <w:r w:rsidRPr="00B75AAC">
        <w:rPr>
          <w:b/>
          <w:iCs/>
          <w:color w:val="000000"/>
          <w:sz w:val="22"/>
          <w:szCs w:val="22"/>
        </w:rPr>
        <w:t xml:space="preserve">Please provide the total number of active </w:t>
      </w:r>
      <w:r w:rsidR="00554172" w:rsidRPr="00B75AAC">
        <w:rPr>
          <w:b/>
          <w:iCs/>
          <w:color w:val="000000"/>
          <w:sz w:val="22"/>
          <w:szCs w:val="22"/>
        </w:rPr>
        <w:t>telecommunicators</w:t>
      </w:r>
      <w:r w:rsidR="00214FB2" w:rsidRPr="00B75AAC">
        <w:rPr>
          <w:rStyle w:val="FootnoteReference"/>
          <w:b/>
          <w:iCs/>
          <w:color w:val="000000"/>
          <w:sz w:val="22"/>
          <w:szCs w:val="22"/>
        </w:rPr>
        <w:footnoteReference w:id="2"/>
      </w:r>
      <w:r w:rsidR="00214FB2" w:rsidRPr="00B75AAC">
        <w:rPr>
          <w:b/>
          <w:iCs/>
          <w:color w:val="000000"/>
          <w:sz w:val="22"/>
          <w:szCs w:val="22"/>
        </w:rPr>
        <w:t xml:space="preserve"> </w:t>
      </w:r>
      <w:r w:rsidR="001F7542" w:rsidRPr="00B75AAC">
        <w:rPr>
          <w:b/>
          <w:iCs/>
          <w:color w:val="000000"/>
          <w:sz w:val="22"/>
          <w:szCs w:val="22"/>
        </w:rPr>
        <w:t xml:space="preserve">in your state or jurisdiction that </w:t>
      </w:r>
      <w:r w:rsidR="001F7542" w:rsidRPr="00AE64F7">
        <w:rPr>
          <w:b/>
          <w:iCs/>
          <w:color w:val="000000"/>
          <w:sz w:val="22"/>
          <w:szCs w:val="22"/>
        </w:rPr>
        <w:t xml:space="preserve">were funded through the collection of 911 and E911 fees during the annual period ending December 31, </w:t>
      </w:r>
      <w:r w:rsidR="0014347A" w:rsidRPr="00AE64F7">
        <w:rPr>
          <w:b/>
          <w:iCs/>
          <w:color w:val="000000"/>
          <w:sz w:val="22"/>
          <w:szCs w:val="22"/>
        </w:rPr>
        <w:t>2018</w:t>
      </w:r>
      <w:r w:rsidR="001F7542" w:rsidRPr="00AE64F7">
        <w:rPr>
          <w:b/>
          <w:iCs/>
          <w:color w:val="000000"/>
          <w:sz w:val="22"/>
          <w:szCs w:val="22"/>
        </w:rPr>
        <w:t>:</w:t>
      </w:r>
    </w:p>
    <w:p w:rsidR="003137A8" w:rsidRPr="00AE64F7" w:rsidRDefault="003137A8" w:rsidP="003137A8">
      <w:pPr>
        <w:tabs>
          <w:tab w:val="left" w:pos="630"/>
        </w:tabs>
        <w:spacing w:after="120"/>
        <w:ind w:left="36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592"/>
        <w:gridCol w:w="3852"/>
      </w:tblGrid>
      <w:tr w:rsidR="003137A8" w:rsidRPr="00AE64F7" w:rsidTr="00495E51">
        <w:trPr>
          <w:jc w:val="center"/>
        </w:trPr>
        <w:tc>
          <w:tcPr>
            <w:tcW w:w="2592" w:type="dxa"/>
            <w:shd w:val="clear" w:color="auto" w:fill="D9D9D9" w:themeFill="background1" w:themeFillShade="D9"/>
            <w:vAlign w:val="center"/>
          </w:tcPr>
          <w:p w:rsidR="003137A8" w:rsidRPr="00AE64F7" w:rsidRDefault="003137A8" w:rsidP="00554172">
            <w:pPr>
              <w:tabs>
                <w:tab w:val="left" w:pos="630"/>
              </w:tabs>
              <w:spacing w:after="120"/>
              <w:jc w:val="center"/>
              <w:rPr>
                <w:b/>
                <w:iCs/>
                <w:color w:val="000000"/>
                <w:sz w:val="22"/>
                <w:szCs w:val="22"/>
              </w:rPr>
            </w:pPr>
            <w:r w:rsidRPr="00AE64F7">
              <w:rPr>
                <w:b/>
                <w:iCs/>
                <w:color w:val="000000"/>
                <w:sz w:val="22"/>
                <w:szCs w:val="22"/>
              </w:rPr>
              <w:t xml:space="preserve">Number of Active </w:t>
            </w:r>
            <w:r w:rsidR="00554172" w:rsidRPr="00AE64F7">
              <w:rPr>
                <w:b/>
                <w:iCs/>
                <w:color w:val="000000"/>
                <w:sz w:val="22"/>
                <w:szCs w:val="22"/>
              </w:rPr>
              <w:t>Telecommunicators</w:t>
            </w:r>
          </w:p>
        </w:tc>
        <w:tc>
          <w:tcPr>
            <w:tcW w:w="3852" w:type="dxa"/>
            <w:tcBorders>
              <w:bottom w:val="single" w:sz="4" w:space="0" w:color="auto"/>
            </w:tcBorders>
            <w:shd w:val="clear" w:color="auto" w:fill="D9D9D9" w:themeFill="background1" w:themeFillShade="D9"/>
            <w:vAlign w:val="center"/>
          </w:tcPr>
          <w:p w:rsidR="003137A8" w:rsidRPr="00AE64F7" w:rsidRDefault="003137A8" w:rsidP="003137A8">
            <w:pPr>
              <w:tabs>
                <w:tab w:val="left" w:pos="630"/>
              </w:tabs>
              <w:spacing w:after="120"/>
              <w:jc w:val="center"/>
              <w:rPr>
                <w:b/>
                <w:iCs/>
                <w:color w:val="000000"/>
                <w:sz w:val="22"/>
                <w:szCs w:val="22"/>
              </w:rPr>
            </w:pPr>
            <w:r w:rsidRPr="00AE64F7">
              <w:rPr>
                <w:b/>
                <w:iCs/>
                <w:color w:val="000000"/>
                <w:sz w:val="22"/>
                <w:szCs w:val="22"/>
              </w:rPr>
              <w:t>Total</w:t>
            </w:r>
          </w:p>
        </w:tc>
      </w:tr>
      <w:tr w:rsidR="003137A8" w:rsidRPr="00AE64F7" w:rsidTr="006E4DC1">
        <w:trPr>
          <w:jc w:val="center"/>
        </w:trPr>
        <w:tc>
          <w:tcPr>
            <w:tcW w:w="2592" w:type="dxa"/>
          </w:tcPr>
          <w:p w:rsidR="003137A8" w:rsidRPr="00AE64F7" w:rsidRDefault="003137A8" w:rsidP="009477C6">
            <w:pPr>
              <w:tabs>
                <w:tab w:val="left" w:pos="630"/>
              </w:tabs>
              <w:spacing w:after="120"/>
              <w:jc w:val="center"/>
              <w:rPr>
                <w:iCs/>
                <w:color w:val="000000"/>
                <w:sz w:val="22"/>
                <w:szCs w:val="22"/>
              </w:rPr>
            </w:pPr>
            <w:r w:rsidRPr="00AE64F7">
              <w:rPr>
                <w:iCs/>
                <w:color w:val="000000"/>
                <w:sz w:val="22"/>
                <w:szCs w:val="22"/>
              </w:rPr>
              <w:t>Full-Time</w:t>
            </w:r>
          </w:p>
        </w:tc>
        <w:tc>
          <w:tcPr>
            <w:tcW w:w="3852" w:type="dxa"/>
            <w:tcBorders>
              <w:bottom w:val="single" w:sz="4" w:space="0" w:color="auto"/>
            </w:tcBorders>
            <w:shd w:val="clear" w:color="auto" w:fill="FFFF00"/>
          </w:tcPr>
          <w:p w:rsidR="003137A8" w:rsidRPr="00AE64F7" w:rsidRDefault="002F209E" w:rsidP="00095834">
            <w:pPr>
              <w:tabs>
                <w:tab w:val="left" w:pos="630"/>
              </w:tabs>
              <w:spacing w:after="120"/>
              <w:jc w:val="center"/>
              <w:rPr>
                <w:iCs/>
                <w:color w:val="000000"/>
                <w:sz w:val="22"/>
                <w:szCs w:val="22"/>
              </w:rPr>
            </w:pPr>
            <w:r w:rsidRPr="00AE64F7">
              <w:rPr>
                <w:iCs/>
                <w:color w:val="000000"/>
                <w:sz w:val="22"/>
                <w:szCs w:val="22"/>
              </w:rPr>
              <w:t>0</w:t>
            </w:r>
          </w:p>
        </w:tc>
      </w:tr>
      <w:tr w:rsidR="003137A8" w:rsidRPr="00B75AAC" w:rsidTr="006E4DC1">
        <w:trPr>
          <w:jc w:val="center"/>
        </w:trPr>
        <w:tc>
          <w:tcPr>
            <w:tcW w:w="2592" w:type="dxa"/>
          </w:tcPr>
          <w:p w:rsidR="003137A8" w:rsidRPr="00AE64F7" w:rsidRDefault="003137A8" w:rsidP="009477C6">
            <w:pPr>
              <w:tabs>
                <w:tab w:val="left" w:pos="630"/>
              </w:tabs>
              <w:spacing w:after="120"/>
              <w:jc w:val="center"/>
              <w:rPr>
                <w:iCs/>
                <w:color w:val="000000"/>
                <w:sz w:val="22"/>
                <w:szCs w:val="22"/>
              </w:rPr>
            </w:pPr>
            <w:r w:rsidRPr="00AE64F7">
              <w:rPr>
                <w:iCs/>
                <w:color w:val="000000"/>
                <w:sz w:val="22"/>
                <w:szCs w:val="22"/>
              </w:rPr>
              <w:t>Part-time</w:t>
            </w:r>
          </w:p>
        </w:tc>
        <w:tc>
          <w:tcPr>
            <w:tcW w:w="3852" w:type="dxa"/>
            <w:shd w:val="clear" w:color="auto" w:fill="FFFF00"/>
          </w:tcPr>
          <w:p w:rsidR="003137A8" w:rsidRPr="00B75AAC" w:rsidRDefault="002F209E" w:rsidP="00095834">
            <w:pPr>
              <w:tabs>
                <w:tab w:val="left" w:pos="630"/>
              </w:tabs>
              <w:spacing w:after="120"/>
              <w:jc w:val="center"/>
              <w:rPr>
                <w:iCs/>
                <w:color w:val="000000"/>
                <w:sz w:val="22"/>
                <w:szCs w:val="22"/>
              </w:rPr>
            </w:pPr>
            <w:r w:rsidRPr="00AE64F7">
              <w:rPr>
                <w:iCs/>
                <w:color w:val="000000"/>
                <w:sz w:val="22"/>
                <w:szCs w:val="22"/>
              </w:rPr>
              <w:t>0</w:t>
            </w:r>
          </w:p>
        </w:tc>
      </w:tr>
    </w:tbl>
    <w:p w:rsidR="003137A8" w:rsidRPr="00B75AAC" w:rsidRDefault="003137A8" w:rsidP="003137A8">
      <w:pPr>
        <w:tabs>
          <w:tab w:val="left" w:pos="630"/>
        </w:tabs>
        <w:spacing w:after="120"/>
        <w:rPr>
          <w:iCs/>
          <w:color w:val="000000"/>
          <w:sz w:val="22"/>
          <w:szCs w:val="22"/>
        </w:rPr>
      </w:pPr>
    </w:p>
    <w:p w:rsidR="00162296" w:rsidRPr="00B75AAC" w:rsidRDefault="00162296" w:rsidP="00CF1212">
      <w:pPr>
        <w:pStyle w:val="ListParagraph"/>
        <w:numPr>
          <w:ilvl w:val="0"/>
          <w:numId w:val="14"/>
        </w:numPr>
        <w:tabs>
          <w:tab w:val="left" w:pos="630"/>
        </w:tabs>
        <w:spacing w:after="120"/>
        <w:rPr>
          <w:b/>
          <w:iCs/>
          <w:color w:val="000000"/>
          <w:sz w:val="22"/>
          <w:szCs w:val="22"/>
        </w:rPr>
      </w:pPr>
      <w:r w:rsidRPr="00B75AAC">
        <w:rPr>
          <w:b/>
          <w:iCs/>
          <w:color w:val="000000"/>
          <w:sz w:val="22"/>
          <w:szCs w:val="22"/>
        </w:rPr>
        <w:lastRenderedPageBreak/>
        <w:t xml:space="preserve">For the annual period ending December 31, </w:t>
      </w:r>
      <w:r w:rsidR="0014347A">
        <w:rPr>
          <w:b/>
          <w:iCs/>
          <w:color w:val="000000"/>
          <w:sz w:val="22"/>
          <w:szCs w:val="22"/>
        </w:rPr>
        <w:t>2018</w:t>
      </w:r>
      <w:r w:rsidRPr="00B75AAC">
        <w:rPr>
          <w:b/>
          <w:iCs/>
          <w:color w:val="000000"/>
          <w:sz w:val="22"/>
          <w:szCs w:val="22"/>
        </w:rPr>
        <w:t xml:space="preserve">, please provide </w:t>
      </w:r>
      <w:r w:rsidR="00904848" w:rsidRPr="00B75AAC">
        <w:rPr>
          <w:b/>
          <w:iCs/>
          <w:color w:val="000000"/>
          <w:sz w:val="22"/>
          <w:szCs w:val="22"/>
        </w:rPr>
        <w:t xml:space="preserve">an estimate of </w:t>
      </w:r>
      <w:r w:rsidRPr="00B75AAC">
        <w:rPr>
          <w:b/>
          <w:iCs/>
          <w:color w:val="000000"/>
          <w:sz w:val="22"/>
          <w:szCs w:val="22"/>
        </w:rPr>
        <w:t>the total cost to provide 911/E911 service in your state or jurisdiction.</w:t>
      </w:r>
    </w:p>
    <w:p w:rsidR="00162296" w:rsidRPr="00B75AAC" w:rsidRDefault="00162296" w:rsidP="00162296">
      <w:pPr>
        <w:spacing w:after="120"/>
        <w:ind w:left="36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1111"/>
        <w:gridCol w:w="3324"/>
      </w:tblGrid>
      <w:tr w:rsidR="00162296" w:rsidRPr="00B75AAC" w:rsidTr="00162296">
        <w:trPr>
          <w:jc w:val="center"/>
        </w:trPr>
        <w:tc>
          <w:tcPr>
            <w:tcW w:w="1111" w:type="dxa"/>
            <w:shd w:val="clear" w:color="auto" w:fill="D9D9D9" w:themeFill="background1" w:themeFillShade="D9"/>
            <w:vAlign w:val="center"/>
          </w:tcPr>
          <w:p w:rsidR="00162296" w:rsidRPr="00B75AAC" w:rsidRDefault="00162296" w:rsidP="00162296">
            <w:pPr>
              <w:spacing w:after="120"/>
              <w:jc w:val="center"/>
              <w:rPr>
                <w:b/>
                <w:iCs/>
                <w:color w:val="000000"/>
                <w:sz w:val="22"/>
                <w:szCs w:val="22"/>
              </w:rPr>
            </w:pPr>
            <w:r w:rsidRPr="00B75AAC">
              <w:rPr>
                <w:b/>
                <w:iCs/>
                <w:color w:val="000000"/>
                <w:sz w:val="22"/>
                <w:szCs w:val="22"/>
              </w:rPr>
              <w:t>Amount</w:t>
            </w:r>
          </w:p>
          <w:p w:rsidR="00162296" w:rsidRPr="00B75AAC" w:rsidRDefault="00162296" w:rsidP="00162296">
            <w:pPr>
              <w:spacing w:after="120"/>
              <w:jc w:val="center"/>
              <w:rPr>
                <w:b/>
                <w:iCs/>
                <w:color w:val="000000"/>
                <w:sz w:val="22"/>
                <w:szCs w:val="22"/>
              </w:rPr>
            </w:pPr>
            <w:r w:rsidRPr="00B75AAC">
              <w:rPr>
                <w:b/>
                <w:iCs/>
                <w:color w:val="000000"/>
                <w:sz w:val="22"/>
                <w:szCs w:val="22"/>
              </w:rPr>
              <w:t>($)</w:t>
            </w:r>
          </w:p>
        </w:tc>
        <w:tc>
          <w:tcPr>
            <w:tcW w:w="3324" w:type="dxa"/>
            <w:vAlign w:val="center"/>
          </w:tcPr>
          <w:p w:rsidR="00162296" w:rsidRPr="00B75AAC" w:rsidRDefault="006E4DC1" w:rsidP="006E4DC1">
            <w:pPr>
              <w:spacing w:after="120"/>
              <w:jc w:val="center"/>
              <w:rPr>
                <w:iCs/>
                <w:color w:val="000000"/>
                <w:sz w:val="22"/>
                <w:szCs w:val="22"/>
              </w:rPr>
            </w:pPr>
            <w:r>
              <w:rPr>
                <w:iCs/>
                <w:color w:val="000000"/>
                <w:sz w:val="22"/>
                <w:szCs w:val="22"/>
              </w:rPr>
              <w:t>Unknown</w:t>
            </w:r>
          </w:p>
        </w:tc>
      </w:tr>
    </w:tbl>
    <w:p w:rsidR="004C073E" w:rsidRDefault="004C073E" w:rsidP="00162296">
      <w:pPr>
        <w:pStyle w:val="BodyText"/>
        <w:ind w:left="720"/>
        <w:rPr>
          <w:rFonts w:ascii="Times New Roman" w:hAnsi="Times New Roman" w:cs="Times New Roman"/>
          <w:b/>
          <w:szCs w:val="22"/>
        </w:rPr>
      </w:pPr>
    </w:p>
    <w:p w:rsidR="00162296" w:rsidRPr="00B75AAC" w:rsidRDefault="00CF1212" w:rsidP="00162296">
      <w:pPr>
        <w:pStyle w:val="BodyText"/>
        <w:ind w:left="720"/>
        <w:rPr>
          <w:rFonts w:ascii="Times New Roman" w:hAnsi="Times New Roman" w:cs="Times New Roman"/>
          <w:b/>
          <w:szCs w:val="22"/>
        </w:rPr>
      </w:pPr>
      <w:r w:rsidRPr="00B75AAC">
        <w:rPr>
          <w:rFonts w:ascii="Times New Roman" w:hAnsi="Times New Roman" w:cs="Times New Roman"/>
          <w:b/>
          <w:szCs w:val="22"/>
        </w:rPr>
        <w:t>3</w:t>
      </w:r>
      <w:r w:rsidR="00162296" w:rsidRPr="00B75AAC">
        <w:rPr>
          <w:rFonts w:ascii="Times New Roman" w:hAnsi="Times New Roman" w:cs="Times New Roman"/>
          <w:b/>
          <w:szCs w:val="22"/>
        </w:rPr>
        <w:t>a.</w:t>
      </w:r>
      <w:r w:rsidR="00162296" w:rsidRPr="00B75AAC">
        <w:rPr>
          <w:rFonts w:ascii="Times New Roman" w:hAnsi="Times New Roman" w:cs="Times New Roman"/>
          <w:b/>
        </w:rPr>
        <w:t xml:space="preserve"> </w:t>
      </w:r>
      <w:r w:rsidR="00162296" w:rsidRPr="00B75AAC">
        <w:rPr>
          <w:rFonts w:ascii="Times New Roman" w:hAnsi="Times New Roman" w:cs="Times New Roman"/>
          <w:b/>
          <w:szCs w:val="22"/>
        </w:rPr>
        <w:t>If an amount cannot be provided, please explain why.</w:t>
      </w:r>
    </w:p>
    <w:tbl>
      <w:tblPr>
        <w:tblStyle w:val="TableGrid"/>
        <w:tblW w:w="9327" w:type="dxa"/>
        <w:shd w:val="clear" w:color="auto" w:fill="FFFF00"/>
        <w:tblLook w:val="04A0" w:firstRow="1" w:lastRow="0" w:firstColumn="1" w:lastColumn="0" w:noHBand="0" w:noVBand="1"/>
      </w:tblPr>
      <w:tblGrid>
        <w:gridCol w:w="9327"/>
      </w:tblGrid>
      <w:tr w:rsidR="00162296" w:rsidRPr="00B75AAC" w:rsidTr="00704B2A">
        <w:trPr>
          <w:trHeight w:val="1106"/>
        </w:trPr>
        <w:tc>
          <w:tcPr>
            <w:tcW w:w="9327" w:type="dxa"/>
            <w:shd w:val="clear" w:color="auto" w:fill="auto"/>
          </w:tcPr>
          <w:p w:rsidR="00162296" w:rsidRPr="00B75AAC" w:rsidRDefault="00F03881" w:rsidP="00F03881">
            <w:pPr>
              <w:spacing w:after="200" w:line="276" w:lineRule="auto"/>
              <w:rPr>
                <w:szCs w:val="22"/>
              </w:rPr>
            </w:pPr>
            <w:r>
              <w:rPr>
                <w:szCs w:val="22"/>
              </w:rPr>
              <w:t>Hawaii is a “home rule” state and e</w:t>
            </w:r>
            <w:r w:rsidR="002F209E">
              <w:rPr>
                <w:szCs w:val="22"/>
              </w:rPr>
              <w:t xml:space="preserve">ach county </w:t>
            </w:r>
            <w:r w:rsidR="006E4DC1" w:rsidRPr="006E4DC1">
              <w:rPr>
                <w:szCs w:val="22"/>
              </w:rPr>
              <w:t xml:space="preserve">has </w:t>
            </w:r>
            <w:r>
              <w:rPr>
                <w:szCs w:val="22"/>
              </w:rPr>
              <w:t>its</w:t>
            </w:r>
            <w:r w:rsidR="006E4DC1" w:rsidRPr="006E4DC1">
              <w:rPr>
                <w:szCs w:val="22"/>
              </w:rPr>
              <w:t xml:space="preserve"> own cost accounting system which the E911 Board has no authority over. Their system is not set up to capture expenses associated with 911/E911 service only. As a result, the counties must perform this task manually which creates other problems such as accuracy and time constraints. We will undergo an effort to work with the PSAPs to assist in accomplishing the task through modification of their cost accounting system. Hopefully the matter will be resolved by this time next year.</w:t>
            </w:r>
          </w:p>
        </w:tc>
      </w:tr>
    </w:tbl>
    <w:p w:rsidR="00554172" w:rsidRPr="00B75AAC" w:rsidRDefault="00554172">
      <w:pPr>
        <w:spacing w:after="200" w:line="276" w:lineRule="auto"/>
        <w:rPr>
          <w:iCs/>
          <w:color w:val="000000"/>
          <w:sz w:val="22"/>
          <w:szCs w:val="22"/>
        </w:rPr>
      </w:pPr>
    </w:p>
    <w:p w:rsidR="00827360" w:rsidRPr="00B75AAC" w:rsidRDefault="0058282F" w:rsidP="0058282F">
      <w:pPr>
        <w:pStyle w:val="ListParagraph"/>
        <w:numPr>
          <w:ilvl w:val="0"/>
          <w:numId w:val="14"/>
        </w:numPr>
        <w:tabs>
          <w:tab w:val="left" w:pos="630"/>
        </w:tabs>
        <w:spacing w:after="120"/>
        <w:rPr>
          <w:b/>
          <w:iCs/>
          <w:color w:val="000000"/>
          <w:sz w:val="22"/>
          <w:szCs w:val="22"/>
        </w:rPr>
      </w:pPr>
      <w:r w:rsidRPr="00B75AAC">
        <w:rPr>
          <w:b/>
          <w:iCs/>
          <w:color w:val="000000"/>
          <w:sz w:val="22"/>
          <w:szCs w:val="22"/>
        </w:rPr>
        <w:t xml:space="preserve">Please provide the total number of 911 calls your state or jurisdiction received during the period January 1, </w:t>
      </w:r>
      <w:r w:rsidR="0014347A">
        <w:rPr>
          <w:b/>
          <w:iCs/>
          <w:color w:val="000000"/>
          <w:sz w:val="22"/>
          <w:szCs w:val="22"/>
        </w:rPr>
        <w:t>2018</w:t>
      </w:r>
      <w:r w:rsidRPr="00B75AAC">
        <w:rPr>
          <w:b/>
          <w:iCs/>
          <w:color w:val="000000"/>
          <w:sz w:val="22"/>
          <w:szCs w:val="22"/>
        </w:rPr>
        <w:t xml:space="preserve"> to December 31, </w:t>
      </w:r>
      <w:r w:rsidR="0014347A">
        <w:rPr>
          <w:b/>
          <w:iCs/>
          <w:color w:val="000000"/>
          <w:sz w:val="22"/>
          <w:szCs w:val="22"/>
        </w:rPr>
        <w:t>2018</w:t>
      </w:r>
      <w:r w:rsidRPr="00B75AAC">
        <w:rPr>
          <w:b/>
          <w:iCs/>
          <w:color w:val="000000"/>
          <w:sz w:val="22"/>
          <w:szCs w:val="22"/>
        </w:rPr>
        <w:t>.</w:t>
      </w:r>
    </w:p>
    <w:p w:rsidR="0058282F" w:rsidRPr="00B75AAC" w:rsidRDefault="0058282F" w:rsidP="003137A8">
      <w:pPr>
        <w:tabs>
          <w:tab w:val="left" w:pos="630"/>
        </w:tabs>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3175"/>
        <w:gridCol w:w="3240"/>
      </w:tblGrid>
      <w:tr w:rsidR="00B75AAC" w:rsidRPr="00B75AAC" w:rsidTr="00172730">
        <w:trPr>
          <w:jc w:val="center"/>
        </w:trPr>
        <w:tc>
          <w:tcPr>
            <w:tcW w:w="3175"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Type of Service</w:t>
            </w:r>
          </w:p>
        </w:tc>
        <w:tc>
          <w:tcPr>
            <w:tcW w:w="3240" w:type="dxa"/>
            <w:shd w:val="clear" w:color="auto" w:fill="D9D9D9" w:themeFill="background1" w:themeFillShade="D9"/>
            <w:vAlign w:val="center"/>
          </w:tcPr>
          <w:p w:rsidR="00B75AAC" w:rsidRPr="00B75AAC" w:rsidRDefault="00B75AAC" w:rsidP="00B75AAC">
            <w:pPr>
              <w:pStyle w:val="NoSpacing"/>
              <w:jc w:val="center"/>
              <w:rPr>
                <w:rFonts w:ascii="Times New Roman" w:hAnsi="Times New Roman" w:cs="Times New Roman"/>
                <w:b/>
              </w:rPr>
            </w:pPr>
            <w:r w:rsidRPr="00B75AAC">
              <w:rPr>
                <w:rFonts w:ascii="Times New Roman" w:hAnsi="Times New Roman" w:cs="Times New Roman"/>
                <w:b/>
              </w:rPr>
              <w:t>Total 911 Calls</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Wireline</w:t>
            </w:r>
          </w:p>
        </w:tc>
        <w:tc>
          <w:tcPr>
            <w:tcW w:w="3240" w:type="dxa"/>
          </w:tcPr>
          <w:p w:rsidR="00B75AAC" w:rsidRPr="00B75AAC" w:rsidRDefault="00806000" w:rsidP="00806000">
            <w:pPr>
              <w:pStyle w:val="NoSpacing"/>
              <w:jc w:val="center"/>
              <w:rPr>
                <w:rFonts w:ascii="Times New Roman" w:hAnsi="Times New Roman" w:cs="Times New Roman"/>
              </w:rPr>
            </w:pPr>
            <w:r w:rsidRPr="00806000">
              <w:rPr>
                <w:rFonts w:ascii="Times New Roman" w:hAnsi="Times New Roman" w:cs="Times New Roman"/>
              </w:rPr>
              <w:t>297,767</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 xml:space="preserve">Wireless </w:t>
            </w:r>
          </w:p>
        </w:tc>
        <w:tc>
          <w:tcPr>
            <w:tcW w:w="3240" w:type="dxa"/>
          </w:tcPr>
          <w:p w:rsidR="00B75AAC" w:rsidRPr="00B75AAC" w:rsidRDefault="00806000" w:rsidP="00806000">
            <w:pPr>
              <w:pStyle w:val="NoSpacing"/>
              <w:jc w:val="center"/>
              <w:rPr>
                <w:rFonts w:ascii="Times New Roman" w:hAnsi="Times New Roman" w:cs="Times New Roman"/>
              </w:rPr>
            </w:pPr>
            <w:r w:rsidRPr="00806000">
              <w:rPr>
                <w:rFonts w:ascii="Times New Roman" w:hAnsi="Times New Roman" w:cs="Times New Roman"/>
              </w:rPr>
              <w:t>1,026,723</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VoIP</w:t>
            </w:r>
          </w:p>
        </w:tc>
        <w:tc>
          <w:tcPr>
            <w:tcW w:w="3240" w:type="dxa"/>
          </w:tcPr>
          <w:p w:rsidR="00B75AAC" w:rsidRPr="00B75AAC" w:rsidRDefault="00806000" w:rsidP="00806000">
            <w:pPr>
              <w:pStyle w:val="NoSpacing"/>
              <w:jc w:val="center"/>
              <w:rPr>
                <w:rFonts w:ascii="Times New Roman" w:hAnsi="Times New Roman" w:cs="Times New Roman"/>
              </w:rPr>
            </w:pPr>
            <w:r w:rsidRPr="00806000">
              <w:rPr>
                <w:rFonts w:ascii="Times New Roman" w:hAnsi="Times New Roman" w:cs="Times New Roman"/>
              </w:rPr>
              <w:t>55,546</w:t>
            </w:r>
          </w:p>
        </w:tc>
      </w:tr>
      <w:tr w:rsidR="00B75AAC" w:rsidRPr="00B75AAC" w:rsidTr="00172730">
        <w:trPr>
          <w:jc w:val="center"/>
        </w:trPr>
        <w:tc>
          <w:tcPr>
            <w:tcW w:w="3175" w:type="dxa"/>
          </w:tcPr>
          <w:p w:rsidR="00B75AAC" w:rsidRPr="00B75AAC" w:rsidRDefault="00B75AAC" w:rsidP="00B75AAC">
            <w:pPr>
              <w:pStyle w:val="NoSpacing"/>
              <w:rPr>
                <w:rFonts w:ascii="Times New Roman" w:hAnsi="Times New Roman" w:cs="Times New Roman"/>
              </w:rPr>
            </w:pPr>
            <w:r w:rsidRPr="00B75AAC">
              <w:rPr>
                <w:rFonts w:ascii="Times New Roman" w:hAnsi="Times New Roman" w:cs="Times New Roman"/>
              </w:rPr>
              <w:t>Other</w:t>
            </w:r>
          </w:p>
        </w:tc>
        <w:tc>
          <w:tcPr>
            <w:tcW w:w="3240" w:type="dxa"/>
          </w:tcPr>
          <w:p w:rsidR="00B75AAC" w:rsidRPr="00B75AAC" w:rsidRDefault="00806000" w:rsidP="00806000">
            <w:pPr>
              <w:pStyle w:val="NoSpacing"/>
              <w:jc w:val="center"/>
              <w:rPr>
                <w:rFonts w:ascii="Times New Roman" w:hAnsi="Times New Roman" w:cs="Times New Roman"/>
              </w:rPr>
            </w:pPr>
            <w:r w:rsidRPr="00806000">
              <w:rPr>
                <w:rFonts w:ascii="Times New Roman" w:hAnsi="Times New Roman" w:cs="Times New Roman"/>
              </w:rPr>
              <w:t>7,022</w:t>
            </w:r>
          </w:p>
        </w:tc>
      </w:tr>
      <w:tr w:rsidR="00172730" w:rsidRPr="00B75AAC" w:rsidTr="00172730">
        <w:trPr>
          <w:jc w:val="center"/>
        </w:trPr>
        <w:tc>
          <w:tcPr>
            <w:tcW w:w="3175" w:type="dxa"/>
            <w:shd w:val="clear" w:color="auto" w:fill="D9D9D9" w:themeFill="background1" w:themeFillShade="D9"/>
          </w:tcPr>
          <w:p w:rsidR="00172730" w:rsidRPr="00172730" w:rsidRDefault="00172730" w:rsidP="00172730">
            <w:pPr>
              <w:pStyle w:val="NoSpacing"/>
              <w:jc w:val="right"/>
              <w:rPr>
                <w:rFonts w:ascii="Times New Roman" w:hAnsi="Times New Roman" w:cs="Times New Roman"/>
                <w:b/>
              </w:rPr>
            </w:pPr>
            <w:r w:rsidRPr="00172730">
              <w:rPr>
                <w:rFonts w:ascii="Times New Roman" w:hAnsi="Times New Roman" w:cs="Times New Roman"/>
                <w:b/>
              </w:rPr>
              <w:t>Total</w:t>
            </w:r>
          </w:p>
        </w:tc>
        <w:tc>
          <w:tcPr>
            <w:tcW w:w="3240" w:type="dxa"/>
          </w:tcPr>
          <w:p w:rsidR="00172730" w:rsidRPr="00B75AAC" w:rsidRDefault="00806000" w:rsidP="00806000">
            <w:pPr>
              <w:pStyle w:val="NoSpacing"/>
              <w:jc w:val="center"/>
              <w:rPr>
                <w:rFonts w:ascii="Times New Roman" w:hAnsi="Times New Roman" w:cs="Times New Roman"/>
              </w:rPr>
            </w:pPr>
            <w:r w:rsidRPr="00806000">
              <w:rPr>
                <w:rFonts w:ascii="Times New Roman" w:hAnsi="Times New Roman" w:cs="Times New Roman"/>
              </w:rPr>
              <w:t>1,387,058</w:t>
            </w:r>
          </w:p>
        </w:tc>
      </w:tr>
    </w:tbl>
    <w:p w:rsidR="0058282F" w:rsidRPr="00B75AAC" w:rsidRDefault="0058282F" w:rsidP="003137A8">
      <w:pPr>
        <w:tabs>
          <w:tab w:val="left" w:pos="630"/>
        </w:tabs>
        <w:spacing w:after="120"/>
        <w:rPr>
          <w:iCs/>
          <w:color w:val="000000"/>
          <w:sz w:val="22"/>
          <w:szCs w:val="22"/>
        </w:rPr>
      </w:pPr>
    </w:p>
    <w:p w:rsidR="0058282F" w:rsidRPr="00B75AAC" w:rsidRDefault="0058282F" w:rsidP="003137A8">
      <w:pPr>
        <w:tabs>
          <w:tab w:val="left" w:pos="630"/>
        </w:tabs>
        <w:spacing w:after="120"/>
        <w:rPr>
          <w:iCs/>
          <w:color w:val="000000"/>
          <w:sz w:val="22"/>
          <w:szCs w:val="22"/>
        </w:rPr>
      </w:pPr>
    </w:p>
    <w:p w:rsidR="00827360" w:rsidRPr="00B75AAC" w:rsidRDefault="00E915D8" w:rsidP="00CF1212">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827360" w:rsidRPr="00B75AAC">
        <w:rPr>
          <w:b/>
          <w:iCs/>
          <w:color w:val="000000"/>
          <w:sz w:val="22"/>
          <w:szCs w:val="22"/>
          <w:u w:val="single"/>
        </w:rPr>
        <w:t xml:space="preserve">Authority </w:t>
      </w:r>
      <w:r w:rsidR="00162296" w:rsidRPr="00B75AAC">
        <w:rPr>
          <w:b/>
          <w:iCs/>
          <w:color w:val="000000"/>
          <w:sz w:val="22"/>
          <w:szCs w:val="22"/>
          <w:u w:val="single"/>
        </w:rPr>
        <w:t xml:space="preserve">Enabling Establishment of 911/E911 </w:t>
      </w:r>
      <w:r w:rsidR="00827360" w:rsidRPr="00B75AAC">
        <w:rPr>
          <w:b/>
          <w:iCs/>
          <w:color w:val="000000"/>
          <w:sz w:val="22"/>
          <w:szCs w:val="22"/>
          <w:u w:val="single"/>
        </w:rPr>
        <w:t>Funding Mechanisms</w:t>
      </w:r>
    </w:p>
    <w:p w:rsidR="00827360" w:rsidRPr="00B75AAC" w:rsidRDefault="00827360" w:rsidP="00827360">
      <w:pPr>
        <w:tabs>
          <w:tab w:val="left" w:pos="630"/>
        </w:tabs>
        <w:spacing w:after="120"/>
        <w:rPr>
          <w:iCs/>
          <w:color w:val="000000"/>
          <w:sz w:val="22"/>
          <w:szCs w:val="22"/>
        </w:rPr>
      </w:pPr>
    </w:p>
    <w:p w:rsidR="003C5278" w:rsidRPr="00B75AAC" w:rsidRDefault="003C5278" w:rsidP="00CF1212">
      <w:pPr>
        <w:pStyle w:val="ListParagraph"/>
        <w:numPr>
          <w:ilvl w:val="0"/>
          <w:numId w:val="15"/>
        </w:numPr>
        <w:tabs>
          <w:tab w:val="left" w:pos="630"/>
        </w:tabs>
        <w:spacing w:after="120"/>
        <w:rPr>
          <w:iCs/>
          <w:color w:val="000000"/>
          <w:sz w:val="22"/>
          <w:szCs w:val="22"/>
        </w:rPr>
      </w:pPr>
      <w:r w:rsidRPr="00B75AAC">
        <w:rPr>
          <w:b/>
          <w:iCs/>
          <w:color w:val="000000"/>
          <w:sz w:val="22"/>
          <w:szCs w:val="22"/>
        </w:rPr>
        <w:t>Has your State, or any political subdivision, Indian tribe, village or regional corporation therein as defined by Section 6(f)(1) of the NET 911 Act, established a funding mechanism designated for or imposed for the purposes of 911 or E911 support or implementation (please include a citation to the legal authority for such mechanism)?</w:t>
      </w:r>
      <w:r w:rsidR="00EE5346" w:rsidRPr="00B75AAC">
        <w:rPr>
          <w:iCs/>
          <w:color w:val="000000"/>
          <w:sz w:val="22"/>
          <w:szCs w:val="22"/>
        </w:rPr>
        <w:t xml:space="preserve">  </w:t>
      </w:r>
      <w:r w:rsidR="00EE5346" w:rsidRPr="00B75AAC">
        <w:rPr>
          <w:i/>
          <w:iCs/>
          <w:color w:val="000000"/>
          <w:sz w:val="22"/>
          <w:szCs w:val="22"/>
        </w:rPr>
        <w:t xml:space="preserve">Check </w:t>
      </w:r>
      <w:r w:rsidR="00CC03A7" w:rsidRPr="00B75AAC">
        <w:rPr>
          <w:i/>
          <w:iCs/>
          <w:color w:val="000000"/>
          <w:sz w:val="22"/>
          <w:szCs w:val="22"/>
        </w:rPr>
        <w:t>o</w:t>
      </w:r>
      <w:r w:rsidR="00EE5346" w:rsidRPr="00B75AAC">
        <w:rPr>
          <w:i/>
          <w:iCs/>
          <w:color w:val="000000"/>
          <w:sz w:val="22"/>
          <w:szCs w:val="22"/>
        </w:rPr>
        <w:t>ne</w:t>
      </w:r>
      <w:r w:rsidR="00CC03A7" w:rsidRPr="00B75AAC">
        <w:rPr>
          <w:i/>
          <w:iCs/>
          <w:color w:val="000000"/>
          <w:sz w:val="22"/>
          <w:szCs w:val="22"/>
        </w:rPr>
        <w:t>.</w:t>
      </w:r>
    </w:p>
    <w:p w:rsidR="00C769C3" w:rsidRPr="00B75AAC" w:rsidRDefault="00C769C3" w:rsidP="00C769C3">
      <w:pPr>
        <w:pStyle w:val="ListParagraph"/>
        <w:tabs>
          <w:tab w:val="left" w:pos="630"/>
        </w:tabs>
        <w:spacing w:after="120"/>
        <w:rPr>
          <w:iCs/>
          <w:color w:val="000000"/>
          <w:sz w:val="22"/>
          <w:szCs w:val="22"/>
        </w:rPr>
      </w:pPr>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00351A7C" w:rsidRPr="00B75AAC">
        <w:rPr>
          <w:rFonts w:ascii="Times New Roman" w:hAnsi="Times New Roman" w:cs="Times New Roman"/>
          <w:b w:val="0"/>
          <w:noProof w:val="0"/>
          <w:sz w:val="22"/>
          <w:szCs w:val="22"/>
        </w:rPr>
        <w:tab/>
      </w:r>
      <w:r w:rsidR="002666D3">
        <w:rPr>
          <w:rFonts w:ascii="Times New Roman" w:hAnsi="Times New Roman" w:cs="Times New Roman"/>
          <w:b w:val="0"/>
          <w:noProof w:val="0"/>
          <w:sz w:val="22"/>
          <w:szCs w:val="22"/>
        </w:rPr>
        <w:fldChar w:fldCharType="begin">
          <w:ffData>
            <w:name w:val="Check1"/>
            <w:enabled/>
            <w:calcOnExit w:val="0"/>
            <w:checkBox>
              <w:sizeAuto/>
              <w:default w:val="1"/>
            </w:checkBox>
          </w:ffData>
        </w:fldChar>
      </w:r>
      <w:bookmarkStart w:id="0" w:name="Check1"/>
      <w:r w:rsidR="002666D3">
        <w:rPr>
          <w:rFonts w:ascii="Times New Roman" w:hAnsi="Times New Roman" w:cs="Times New Roman"/>
          <w:b w:val="0"/>
          <w:noProof w:val="0"/>
          <w:sz w:val="22"/>
          <w:szCs w:val="22"/>
        </w:rPr>
        <w:instrText xml:space="preserve"> FORMCHECKBOX </w:instrText>
      </w:r>
      <w:r w:rsidR="00AE64F7">
        <w:rPr>
          <w:rFonts w:ascii="Times New Roman" w:hAnsi="Times New Roman" w:cs="Times New Roman"/>
          <w:b w:val="0"/>
          <w:noProof w:val="0"/>
          <w:sz w:val="22"/>
          <w:szCs w:val="22"/>
        </w:rPr>
      </w:r>
      <w:r w:rsidR="00AE64F7">
        <w:rPr>
          <w:rFonts w:ascii="Times New Roman" w:hAnsi="Times New Roman" w:cs="Times New Roman"/>
          <w:b w:val="0"/>
          <w:noProof w:val="0"/>
          <w:sz w:val="22"/>
          <w:szCs w:val="22"/>
        </w:rPr>
        <w:fldChar w:fldCharType="separate"/>
      </w:r>
      <w:r w:rsidR="002666D3">
        <w:rPr>
          <w:rFonts w:ascii="Times New Roman" w:hAnsi="Times New Roman" w:cs="Times New Roman"/>
          <w:b w:val="0"/>
          <w:noProof w:val="0"/>
          <w:sz w:val="22"/>
          <w:szCs w:val="22"/>
        </w:rPr>
        <w:fldChar w:fldCharType="end"/>
      </w:r>
      <w:bookmarkEnd w:id="0"/>
    </w:p>
    <w:p w:rsidR="00EE5346" w:rsidRPr="00B75AAC" w:rsidRDefault="00EE5346" w:rsidP="00351A7C">
      <w:pPr>
        <w:pStyle w:val="Memorandum"/>
        <w:numPr>
          <w:ilvl w:val="0"/>
          <w:numId w:val="4"/>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No ………………..…..</w:t>
      </w:r>
      <w:r w:rsidRPr="00B75AAC">
        <w:rPr>
          <w:rFonts w:ascii="Times New Roman" w:hAnsi="Times New Roman" w:cs="Times New Roman"/>
          <w:b w:val="0"/>
          <w:noProof w:val="0"/>
          <w:sz w:val="22"/>
          <w:szCs w:val="22"/>
        </w:rPr>
        <w:tab/>
      </w:r>
      <w:r w:rsidRPr="00B75AAC">
        <w:rPr>
          <w:rFonts w:ascii="Times New Roman" w:hAnsi="Times New Roman" w:cs="Times New Roman"/>
          <w:b w:val="0"/>
          <w:noProof w:val="0"/>
          <w:sz w:val="22"/>
          <w:szCs w:val="22"/>
        </w:rPr>
        <w:fldChar w:fldCharType="begin">
          <w:ffData>
            <w:name w:val="Check2"/>
            <w:enabled/>
            <w:calcOnExit w:val="0"/>
            <w:checkBox>
              <w:sizeAuto/>
              <w:default w:val="0"/>
            </w:checkBox>
          </w:ffData>
        </w:fldChar>
      </w:r>
      <w:r w:rsidRPr="00B75AAC">
        <w:rPr>
          <w:rFonts w:ascii="Times New Roman" w:hAnsi="Times New Roman" w:cs="Times New Roman"/>
          <w:b w:val="0"/>
          <w:noProof w:val="0"/>
          <w:sz w:val="22"/>
          <w:szCs w:val="22"/>
        </w:rPr>
        <w:instrText xml:space="preserve"> FORMCHECKBOX </w:instrText>
      </w:r>
      <w:r w:rsidR="00AE64F7">
        <w:rPr>
          <w:rFonts w:ascii="Times New Roman" w:hAnsi="Times New Roman" w:cs="Times New Roman"/>
          <w:b w:val="0"/>
          <w:noProof w:val="0"/>
          <w:sz w:val="22"/>
          <w:szCs w:val="22"/>
        </w:rPr>
      </w:r>
      <w:r w:rsidR="00AE64F7">
        <w:rPr>
          <w:rFonts w:ascii="Times New Roman" w:hAnsi="Times New Roman" w:cs="Times New Roman"/>
          <w:b w:val="0"/>
          <w:noProof w:val="0"/>
          <w:sz w:val="22"/>
          <w:szCs w:val="22"/>
        </w:rPr>
        <w:fldChar w:fldCharType="separate"/>
      </w:r>
      <w:r w:rsidRPr="00B75AAC">
        <w:rPr>
          <w:rFonts w:ascii="Times New Roman" w:hAnsi="Times New Roman" w:cs="Times New Roman"/>
          <w:b w:val="0"/>
          <w:noProof w:val="0"/>
          <w:sz w:val="22"/>
          <w:szCs w:val="22"/>
        </w:rPr>
        <w:fldChar w:fldCharType="end"/>
      </w:r>
    </w:p>
    <w:p w:rsidR="00C769C3" w:rsidRPr="00B75AAC" w:rsidRDefault="00C769C3" w:rsidP="00C769C3">
      <w:pPr>
        <w:pStyle w:val="ListParagraph"/>
        <w:tabs>
          <w:tab w:val="left" w:pos="630"/>
        </w:tabs>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EE5346" w:rsidRPr="00B75AAC">
        <w:rPr>
          <w:b/>
          <w:sz w:val="22"/>
          <w:szCs w:val="22"/>
        </w:rPr>
        <w:t>a</w:t>
      </w:r>
      <w:r w:rsidR="002E3507" w:rsidRPr="00B75AAC">
        <w:rPr>
          <w:b/>
          <w:sz w:val="22"/>
          <w:szCs w:val="22"/>
        </w:rPr>
        <w:t xml:space="preserve">. </w:t>
      </w:r>
      <w:r w:rsidR="00EB6819" w:rsidRPr="00B75AAC">
        <w:rPr>
          <w:b/>
          <w:sz w:val="22"/>
          <w:szCs w:val="22"/>
        </w:rPr>
        <w:t xml:space="preserve">If </w:t>
      </w:r>
      <w:r w:rsidR="006446C8">
        <w:rPr>
          <w:b/>
          <w:sz w:val="22"/>
          <w:szCs w:val="22"/>
        </w:rPr>
        <w:t>YES</w:t>
      </w:r>
      <w:r w:rsidR="00EB6819" w:rsidRPr="00B75AAC">
        <w:rPr>
          <w:b/>
          <w:sz w:val="22"/>
          <w:szCs w:val="22"/>
        </w:rPr>
        <w:t xml:space="preserve">, </w:t>
      </w:r>
      <w:r w:rsidR="00EE5346" w:rsidRPr="00B75AAC">
        <w:rPr>
          <w:b/>
          <w:sz w:val="22"/>
          <w:szCs w:val="22"/>
        </w:rPr>
        <w:t>provide a citation to the legal authority for such a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2666D3" w:rsidRPr="002666D3" w:rsidRDefault="002666D3" w:rsidP="006E4DC1">
            <w:pPr>
              <w:contextualSpacing/>
              <w:rPr>
                <w:sz w:val="22"/>
                <w:szCs w:val="22"/>
              </w:rPr>
            </w:pPr>
            <w:r w:rsidRPr="002666D3">
              <w:rPr>
                <w:sz w:val="22"/>
                <w:szCs w:val="22"/>
              </w:rPr>
              <w:t>Chapter 138 of the Hawai 'i Revised Statutes is titled Enhanced 911 Services and §138-2</w:t>
            </w:r>
            <w:r>
              <w:rPr>
                <w:sz w:val="22"/>
                <w:szCs w:val="22"/>
              </w:rPr>
              <w:t xml:space="preserve"> </w:t>
            </w:r>
          </w:p>
          <w:p w:rsidR="002666D3" w:rsidRPr="002666D3" w:rsidRDefault="002666D3" w:rsidP="006E4DC1">
            <w:pPr>
              <w:contextualSpacing/>
              <w:rPr>
                <w:sz w:val="22"/>
                <w:szCs w:val="22"/>
              </w:rPr>
            </w:pPr>
            <w:r w:rsidRPr="002666D3">
              <w:rPr>
                <w:sz w:val="22"/>
                <w:szCs w:val="22"/>
              </w:rPr>
              <w:t>establishes the Enhanced 911 Board and</w:t>
            </w:r>
            <w:r w:rsidR="00AE64F7">
              <w:rPr>
                <w:sz w:val="22"/>
                <w:szCs w:val="22"/>
              </w:rPr>
              <w:t xml:space="preserve"> </w:t>
            </w:r>
            <w:r w:rsidRPr="002666D3">
              <w:rPr>
                <w:sz w:val="22"/>
                <w:szCs w:val="22"/>
              </w:rPr>
              <w:t>§ 138-3 establishes the Enhanced 911 Fund as a special</w:t>
            </w:r>
            <w:r>
              <w:rPr>
                <w:sz w:val="22"/>
                <w:szCs w:val="22"/>
              </w:rPr>
              <w:t xml:space="preserve"> </w:t>
            </w:r>
          </w:p>
          <w:p w:rsidR="002666D3" w:rsidRPr="002666D3" w:rsidRDefault="002666D3" w:rsidP="006E4DC1">
            <w:pPr>
              <w:contextualSpacing/>
              <w:rPr>
                <w:sz w:val="22"/>
                <w:szCs w:val="22"/>
              </w:rPr>
            </w:pPr>
            <w:r w:rsidRPr="002666D3">
              <w:rPr>
                <w:sz w:val="22"/>
                <w:szCs w:val="22"/>
              </w:rPr>
              <w:t>fund outside the state treasury, to be administered by the Board. It states "moneys in the fund shall</w:t>
            </w:r>
            <w:r>
              <w:rPr>
                <w:sz w:val="22"/>
                <w:szCs w:val="22"/>
              </w:rPr>
              <w:t xml:space="preserve"> </w:t>
            </w:r>
          </w:p>
          <w:p w:rsidR="002666D3" w:rsidRPr="002666D3" w:rsidRDefault="002666D3" w:rsidP="006E4DC1">
            <w:pPr>
              <w:contextualSpacing/>
              <w:rPr>
                <w:sz w:val="22"/>
                <w:szCs w:val="22"/>
              </w:rPr>
            </w:pPr>
            <w:r w:rsidRPr="002666D3">
              <w:rPr>
                <w:sz w:val="22"/>
                <w:szCs w:val="22"/>
              </w:rPr>
              <w:t>be expended exclusively by the Board for the purposes of ensuring adequate funding to deploy and</w:t>
            </w:r>
            <w:r>
              <w:rPr>
                <w:sz w:val="22"/>
                <w:szCs w:val="22"/>
              </w:rPr>
              <w:t xml:space="preserve"> </w:t>
            </w:r>
          </w:p>
          <w:p w:rsidR="002666D3" w:rsidRPr="002666D3" w:rsidRDefault="002666D3" w:rsidP="006E4DC1">
            <w:pPr>
              <w:contextualSpacing/>
              <w:rPr>
                <w:sz w:val="22"/>
                <w:szCs w:val="22"/>
              </w:rPr>
            </w:pPr>
            <w:r w:rsidRPr="002666D3">
              <w:rPr>
                <w:sz w:val="22"/>
                <w:szCs w:val="22"/>
              </w:rPr>
              <w:t>sustain enhanced 911 service, developing and funding future enhanced 911 technologies, and</w:t>
            </w:r>
            <w:r>
              <w:rPr>
                <w:sz w:val="22"/>
                <w:szCs w:val="22"/>
              </w:rPr>
              <w:t xml:space="preserve"> </w:t>
            </w:r>
          </w:p>
          <w:p w:rsidR="002666D3" w:rsidRPr="002666D3" w:rsidRDefault="002666D3" w:rsidP="006E4DC1">
            <w:pPr>
              <w:contextualSpacing/>
              <w:rPr>
                <w:sz w:val="22"/>
                <w:szCs w:val="22"/>
              </w:rPr>
            </w:pPr>
            <w:r w:rsidRPr="002666D3">
              <w:rPr>
                <w:sz w:val="22"/>
                <w:szCs w:val="22"/>
              </w:rPr>
              <w:t>funding expenses of administering the fund." A link has been provided to HRS Chapter 138 for</w:t>
            </w:r>
            <w:r>
              <w:rPr>
                <w:sz w:val="22"/>
                <w:szCs w:val="22"/>
              </w:rPr>
              <w:t xml:space="preserve"> </w:t>
            </w:r>
          </w:p>
          <w:p w:rsidR="002666D3" w:rsidRDefault="002666D3" w:rsidP="006E4DC1">
            <w:pPr>
              <w:contextualSpacing/>
              <w:rPr>
                <w:sz w:val="22"/>
                <w:szCs w:val="22"/>
              </w:rPr>
            </w:pPr>
            <w:r w:rsidRPr="002666D3">
              <w:rPr>
                <w:sz w:val="22"/>
                <w:szCs w:val="22"/>
              </w:rPr>
              <w:t>your perusal.</w:t>
            </w:r>
          </w:p>
          <w:p w:rsidR="006E4DC1" w:rsidRPr="002666D3" w:rsidRDefault="006E4DC1" w:rsidP="006E4DC1">
            <w:pPr>
              <w:contextualSpacing/>
              <w:rPr>
                <w:sz w:val="22"/>
                <w:szCs w:val="22"/>
              </w:rPr>
            </w:pPr>
          </w:p>
          <w:p w:rsidR="00CF1212" w:rsidRPr="00B75AAC" w:rsidRDefault="00AE64F7" w:rsidP="00904848">
            <w:pPr>
              <w:spacing w:after="120"/>
              <w:rPr>
                <w:sz w:val="22"/>
                <w:szCs w:val="22"/>
              </w:rPr>
            </w:pPr>
            <w:hyperlink r:id="rId8" w:history="1">
              <w:r w:rsidR="002666D3">
                <w:rPr>
                  <w:rStyle w:val="Hyperlink"/>
                </w:rPr>
                <w:t>https://www.capitol.hawaii.gov/hrscurrent/Vol03_Ch0121-0200D/HRS0138/HRS_0138-.htm</w:t>
              </w:r>
            </w:hyperlink>
          </w:p>
        </w:tc>
      </w:tr>
    </w:tbl>
    <w:p w:rsidR="004C073E" w:rsidRPr="00B75AAC" w:rsidRDefault="004C073E" w:rsidP="0093542E">
      <w:pPr>
        <w:spacing w:after="120"/>
        <w:rPr>
          <w:sz w:val="22"/>
          <w:szCs w:val="22"/>
        </w:rPr>
      </w:pPr>
    </w:p>
    <w:p w:rsidR="00904848" w:rsidRPr="00B75AAC" w:rsidRDefault="00CF1212" w:rsidP="00904848">
      <w:pPr>
        <w:spacing w:after="120"/>
        <w:ind w:left="360"/>
        <w:rPr>
          <w:b/>
          <w:sz w:val="22"/>
          <w:szCs w:val="22"/>
        </w:rPr>
      </w:pPr>
      <w:r w:rsidRPr="00B75AAC">
        <w:rPr>
          <w:b/>
          <w:sz w:val="22"/>
          <w:szCs w:val="22"/>
        </w:rPr>
        <w:t>1</w:t>
      </w:r>
      <w:r w:rsidR="00904848" w:rsidRPr="00B75AAC">
        <w:rPr>
          <w:b/>
          <w:sz w:val="22"/>
          <w:szCs w:val="22"/>
        </w:rPr>
        <w:t xml:space="preserve">b. </w:t>
      </w:r>
      <w:r w:rsidRPr="00B75AAC">
        <w:rPr>
          <w:b/>
          <w:sz w:val="22"/>
          <w:szCs w:val="22"/>
        </w:rPr>
        <w:t xml:space="preserve">If </w:t>
      </w:r>
      <w:r w:rsidR="006446C8">
        <w:rPr>
          <w:b/>
          <w:sz w:val="22"/>
          <w:szCs w:val="22"/>
        </w:rPr>
        <w:t>YES</w:t>
      </w:r>
      <w:r w:rsidRPr="00B75AAC">
        <w:rPr>
          <w:b/>
          <w:sz w:val="22"/>
          <w:szCs w:val="22"/>
        </w:rPr>
        <w:t>, d</w:t>
      </w:r>
      <w:r w:rsidR="00904848" w:rsidRPr="00B75AAC">
        <w:rPr>
          <w:b/>
          <w:sz w:val="22"/>
          <w:szCs w:val="22"/>
        </w:rPr>
        <w:t>uring the annual period January 1</w:t>
      </w:r>
      <w:r w:rsidR="004A15AD">
        <w:rPr>
          <w:b/>
          <w:sz w:val="22"/>
          <w:szCs w:val="22"/>
        </w:rPr>
        <w:t xml:space="preserve">, </w:t>
      </w:r>
      <w:r w:rsidR="0014347A">
        <w:rPr>
          <w:b/>
          <w:sz w:val="22"/>
          <w:szCs w:val="22"/>
        </w:rPr>
        <w:t>2018</w:t>
      </w:r>
      <w:r w:rsidR="006037D2">
        <w:rPr>
          <w:b/>
          <w:sz w:val="22"/>
          <w:szCs w:val="22"/>
        </w:rPr>
        <w:t xml:space="preserve"> to </w:t>
      </w:r>
      <w:r w:rsidR="00904848" w:rsidRPr="00B75AAC">
        <w:rPr>
          <w:b/>
          <w:sz w:val="22"/>
          <w:szCs w:val="22"/>
        </w:rPr>
        <w:t xml:space="preserve">December 31, </w:t>
      </w:r>
      <w:r w:rsidR="0014347A">
        <w:rPr>
          <w:b/>
          <w:sz w:val="22"/>
          <w:szCs w:val="22"/>
        </w:rPr>
        <w:t>2018</w:t>
      </w:r>
      <w:r w:rsidR="00904848" w:rsidRPr="00B75AAC">
        <w:rPr>
          <w:b/>
          <w:sz w:val="22"/>
          <w:szCs w:val="22"/>
        </w:rPr>
        <w:t>, did your state or jurisdiction</w:t>
      </w:r>
      <w:r w:rsidRPr="00B75AAC">
        <w:rPr>
          <w:b/>
          <w:sz w:val="22"/>
          <w:szCs w:val="22"/>
        </w:rPr>
        <w:t xml:space="preserve"> amend, enlarge, or in any way </w:t>
      </w:r>
      <w:r w:rsidR="00904848" w:rsidRPr="00B75AAC">
        <w:rPr>
          <w:b/>
          <w:sz w:val="22"/>
          <w:szCs w:val="22"/>
        </w:rPr>
        <w:t>alter</w:t>
      </w:r>
      <w:r w:rsidRPr="00B75AAC">
        <w:rPr>
          <w:b/>
          <w:sz w:val="22"/>
          <w:szCs w:val="22"/>
        </w:rPr>
        <w:t xml:space="preserve"> </w:t>
      </w:r>
      <w:r w:rsidR="00904848" w:rsidRPr="00B75AAC">
        <w:rPr>
          <w:b/>
          <w:sz w:val="22"/>
          <w:szCs w:val="22"/>
        </w:rPr>
        <w:t>the funding mechanism.</w:t>
      </w:r>
    </w:p>
    <w:tbl>
      <w:tblPr>
        <w:tblStyle w:val="TableGrid"/>
        <w:tblW w:w="0" w:type="auto"/>
        <w:tblInd w:w="360" w:type="dxa"/>
        <w:tblLook w:val="04A0" w:firstRow="1" w:lastRow="0" w:firstColumn="1" w:lastColumn="0" w:noHBand="0" w:noVBand="1"/>
      </w:tblPr>
      <w:tblGrid>
        <w:gridCol w:w="8990"/>
      </w:tblGrid>
      <w:tr w:rsidR="00CF1212" w:rsidRPr="00B75AAC" w:rsidTr="00CF1212">
        <w:tc>
          <w:tcPr>
            <w:tcW w:w="9576" w:type="dxa"/>
          </w:tcPr>
          <w:p w:rsidR="00191F6A" w:rsidRPr="00B75AAC" w:rsidRDefault="002666D3" w:rsidP="0093542E">
            <w:pPr>
              <w:tabs>
                <w:tab w:val="left" w:pos="630"/>
              </w:tabs>
              <w:spacing w:after="120"/>
              <w:rPr>
                <w:sz w:val="22"/>
                <w:szCs w:val="22"/>
              </w:rPr>
            </w:pPr>
            <w:r>
              <w:rPr>
                <w:sz w:val="22"/>
                <w:szCs w:val="22"/>
              </w:rPr>
              <w:t>No.</w:t>
            </w:r>
          </w:p>
        </w:tc>
      </w:tr>
    </w:tbl>
    <w:p w:rsidR="00904848" w:rsidRPr="00B75AAC" w:rsidRDefault="00904848" w:rsidP="00827360">
      <w:pPr>
        <w:tabs>
          <w:tab w:val="left" w:pos="630"/>
        </w:tabs>
        <w:spacing w:after="120"/>
        <w:ind w:left="360"/>
        <w:rPr>
          <w:sz w:val="22"/>
          <w:szCs w:val="22"/>
        </w:rPr>
      </w:pPr>
    </w:p>
    <w:p w:rsidR="00827360" w:rsidRPr="00B75AAC" w:rsidRDefault="00827360" w:rsidP="00827360">
      <w:pPr>
        <w:tabs>
          <w:tab w:val="left" w:pos="630"/>
        </w:tabs>
        <w:spacing w:after="120"/>
        <w:ind w:left="360"/>
        <w:rPr>
          <w:sz w:val="22"/>
          <w:szCs w:val="22"/>
        </w:rPr>
      </w:pPr>
    </w:p>
    <w:p w:rsidR="00EE5346" w:rsidRPr="00B75AAC" w:rsidRDefault="00EE5346" w:rsidP="00CF1212">
      <w:pPr>
        <w:pStyle w:val="ListParagraph"/>
        <w:numPr>
          <w:ilvl w:val="0"/>
          <w:numId w:val="15"/>
        </w:numPr>
        <w:tabs>
          <w:tab w:val="left" w:pos="630"/>
        </w:tabs>
        <w:spacing w:after="120"/>
        <w:rPr>
          <w:iCs/>
          <w:color w:val="000000"/>
          <w:sz w:val="22"/>
          <w:szCs w:val="22"/>
        </w:rPr>
      </w:pPr>
      <w:r w:rsidRPr="00B75AAC">
        <w:rPr>
          <w:b/>
          <w:sz w:val="22"/>
          <w:szCs w:val="22"/>
        </w:rPr>
        <w:t xml:space="preserve">Which of the following best describes the type of authority arrangement for </w:t>
      </w:r>
      <w:r w:rsidR="00A566C9" w:rsidRPr="00B75AAC">
        <w:rPr>
          <w:b/>
          <w:sz w:val="22"/>
          <w:szCs w:val="22"/>
        </w:rPr>
        <w:t xml:space="preserve">the collection of </w:t>
      </w:r>
      <w:r w:rsidRPr="00B75AAC">
        <w:rPr>
          <w:b/>
          <w:iCs/>
          <w:color w:val="000000"/>
          <w:sz w:val="22"/>
          <w:szCs w:val="22"/>
        </w:rPr>
        <w:t>911/E911 fees?</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p w:rsidR="00EE5346"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The </w:t>
      </w:r>
      <w:r w:rsidR="00EB6819" w:rsidRPr="00B75AAC">
        <w:rPr>
          <w:rFonts w:ascii="Times New Roman" w:hAnsi="Times New Roman" w:cs="Times New Roman"/>
          <w:b w:val="0"/>
          <w:sz w:val="22"/>
          <w:szCs w:val="22"/>
        </w:rPr>
        <w:t>S</w:t>
      </w:r>
      <w:r w:rsidRPr="00B75AAC">
        <w:rPr>
          <w:rFonts w:ascii="Times New Roman" w:hAnsi="Times New Roman" w:cs="Times New Roman"/>
          <w:b w:val="0"/>
          <w:sz w:val="22"/>
          <w:szCs w:val="22"/>
        </w:rPr>
        <w:t>tate collects the fees …………………………………</w:t>
      </w:r>
      <w:r w:rsidR="00172730">
        <w:rPr>
          <w:rFonts w:ascii="Times New Roman" w:hAnsi="Times New Roman" w:cs="Times New Roman"/>
          <w:b w:val="0"/>
          <w:sz w:val="22"/>
          <w:szCs w:val="22"/>
        </w:rPr>
        <w:t xml:space="preserve">.. </w:t>
      </w:r>
      <w:r w:rsidR="002666D3">
        <w:rPr>
          <w:rFonts w:ascii="Times New Roman" w:hAnsi="Times New Roman" w:cs="Times New Roman"/>
          <w:b w:val="0"/>
          <w:noProof w:val="0"/>
          <w:sz w:val="22"/>
          <w:szCs w:val="22"/>
        </w:rPr>
        <w:fldChar w:fldCharType="begin">
          <w:ffData>
            <w:name w:val="Check7"/>
            <w:enabled/>
            <w:calcOnExit w:val="0"/>
            <w:checkBox>
              <w:sizeAuto/>
              <w:default w:val="1"/>
            </w:checkBox>
          </w:ffData>
        </w:fldChar>
      </w:r>
      <w:bookmarkStart w:id="1" w:name="Check7"/>
      <w:r w:rsidR="002666D3">
        <w:rPr>
          <w:rFonts w:ascii="Times New Roman" w:hAnsi="Times New Roman" w:cs="Times New Roman"/>
          <w:b w:val="0"/>
          <w:noProof w:val="0"/>
          <w:sz w:val="22"/>
          <w:szCs w:val="22"/>
        </w:rPr>
        <w:instrText xml:space="preserve"> FORMCHECKBOX </w:instrText>
      </w:r>
      <w:r w:rsidR="00AE64F7">
        <w:rPr>
          <w:rFonts w:ascii="Times New Roman" w:hAnsi="Times New Roman" w:cs="Times New Roman"/>
          <w:b w:val="0"/>
          <w:noProof w:val="0"/>
          <w:sz w:val="22"/>
          <w:szCs w:val="22"/>
        </w:rPr>
      </w:r>
      <w:r w:rsidR="00AE64F7">
        <w:rPr>
          <w:rFonts w:ascii="Times New Roman" w:hAnsi="Times New Roman" w:cs="Times New Roman"/>
          <w:b w:val="0"/>
          <w:noProof w:val="0"/>
          <w:sz w:val="22"/>
          <w:szCs w:val="22"/>
        </w:rPr>
        <w:fldChar w:fldCharType="separate"/>
      </w:r>
      <w:r w:rsidR="002666D3">
        <w:rPr>
          <w:rFonts w:ascii="Times New Roman" w:hAnsi="Times New Roman" w:cs="Times New Roman"/>
          <w:b w:val="0"/>
          <w:noProof w:val="0"/>
          <w:sz w:val="22"/>
          <w:szCs w:val="22"/>
        </w:rPr>
        <w:fldChar w:fldCharType="end"/>
      </w:r>
      <w:bookmarkEnd w:id="1"/>
    </w:p>
    <w:p w:rsidR="00EE5346" w:rsidRPr="00B75AAC" w:rsidRDefault="00EB6819"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 xml:space="preserve">A </w:t>
      </w:r>
      <w:r w:rsidR="00EE5346" w:rsidRPr="00B75AAC">
        <w:rPr>
          <w:rFonts w:ascii="Times New Roman" w:hAnsi="Times New Roman" w:cs="Times New Roman"/>
          <w:b w:val="0"/>
          <w:sz w:val="22"/>
          <w:szCs w:val="22"/>
        </w:rPr>
        <w:t>Local Authority collects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172730">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E64F7">
        <w:rPr>
          <w:rFonts w:ascii="Times New Roman" w:hAnsi="Times New Roman" w:cs="Times New Roman"/>
          <w:b w:val="0"/>
          <w:noProof w:val="0"/>
          <w:sz w:val="22"/>
          <w:szCs w:val="22"/>
        </w:rPr>
      </w:r>
      <w:r w:rsidR="00AE64F7">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8B5EDB" w:rsidRPr="00B75AAC" w:rsidRDefault="00EE5346" w:rsidP="006A6877">
      <w:pPr>
        <w:pStyle w:val="Memorandum"/>
        <w:numPr>
          <w:ilvl w:val="0"/>
          <w:numId w:val="3"/>
        </w:numPr>
        <w:spacing w:before="100"/>
        <w:rPr>
          <w:rFonts w:ascii="Times New Roman" w:hAnsi="Times New Roman" w:cs="Times New Roman"/>
          <w:b w:val="0"/>
          <w:sz w:val="22"/>
          <w:szCs w:val="22"/>
        </w:rPr>
      </w:pPr>
      <w:r w:rsidRPr="00B75AAC">
        <w:rPr>
          <w:rFonts w:ascii="Times New Roman" w:hAnsi="Times New Roman" w:cs="Times New Roman"/>
          <w:b w:val="0"/>
          <w:sz w:val="22"/>
          <w:szCs w:val="22"/>
        </w:rPr>
        <w:t>A hybrid approach where two or more governing bodies</w:t>
      </w:r>
    </w:p>
    <w:p w:rsidR="00EE5346" w:rsidRPr="00B75AAC" w:rsidRDefault="008B5EDB" w:rsidP="008B5EDB">
      <w:pPr>
        <w:pStyle w:val="Memorandum"/>
        <w:spacing w:before="100"/>
        <w:ind w:left="1080"/>
        <w:rPr>
          <w:rFonts w:ascii="Times New Roman" w:hAnsi="Times New Roman" w:cs="Times New Roman"/>
          <w:b w:val="0"/>
          <w:sz w:val="22"/>
          <w:szCs w:val="22"/>
        </w:rPr>
      </w:pPr>
      <w:r w:rsidRPr="00B75AAC">
        <w:rPr>
          <w:rFonts w:ascii="Times New Roman" w:hAnsi="Times New Roman" w:cs="Times New Roman"/>
          <w:b w:val="0"/>
          <w:sz w:val="22"/>
          <w:szCs w:val="22"/>
        </w:rPr>
        <w:tab/>
      </w:r>
      <w:r w:rsidR="00EE5346" w:rsidRPr="00B75AAC">
        <w:rPr>
          <w:rFonts w:ascii="Times New Roman" w:hAnsi="Times New Roman" w:cs="Times New Roman"/>
          <w:b w:val="0"/>
          <w:sz w:val="22"/>
          <w:szCs w:val="22"/>
        </w:rPr>
        <w:t>(</w:t>
      </w:r>
      <w:r w:rsidR="00EE5346" w:rsidRPr="00B75AAC">
        <w:rPr>
          <w:rFonts w:ascii="Times New Roman" w:hAnsi="Times New Roman" w:cs="Times New Roman"/>
          <w:b w:val="0"/>
          <w:i/>
          <w:sz w:val="22"/>
          <w:szCs w:val="22"/>
        </w:rPr>
        <w:t>e.g.</w:t>
      </w:r>
      <w:r w:rsidR="00EE5346" w:rsidRPr="00B75AAC">
        <w:rPr>
          <w:rFonts w:ascii="Times New Roman" w:hAnsi="Times New Roman" w:cs="Times New Roman"/>
          <w:b w:val="0"/>
          <w:sz w:val="22"/>
          <w:szCs w:val="22"/>
        </w:rPr>
        <w:t>, state and local authority) collect the fees ……………</w:t>
      </w:r>
      <w:r w:rsidR="00172730">
        <w:rPr>
          <w:rFonts w:ascii="Times New Roman" w:hAnsi="Times New Roman" w:cs="Times New Roman"/>
          <w:b w:val="0"/>
          <w:sz w:val="22"/>
          <w:szCs w:val="22"/>
        </w:rPr>
        <w:t>..</w:t>
      </w:r>
      <w:r w:rsidR="00EE5346" w:rsidRPr="00B75AAC">
        <w:rPr>
          <w:rFonts w:ascii="Times New Roman" w:hAnsi="Times New Roman" w:cs="Times New Roman"/>
          <w:b w:val="0"/>
          <w:sz w:val="22"/>
          <w:szCs w:val="22"/>
        </w:rPr>
        <w:t xml:space="preserve"> </w:t>
      </w:r>
      <w:r w:rsidR="00EE5346" w:rsidRPr="00B75AAC">
        <w:rPr>
          <w:rFonts w:ascii="Times New Roman" w:hAnsi="Times New Roman" w:cs="Times New Roman"/>
          <w:b w:val="0"/>
          <w:noProof w:val="0"/>
          <w:sz w:val="22"/>
          <w:szCs w:val="22"/>
        </w:rPr>
        <w:fldChar w:fldCharType="begin">
          <w:ffData>
            <w:name w:val="Check7"/>
            <w:enabled/>
            <w:calcOnExit w:val="0"/>
            <w:checkBox>
              <w:sizeAuto/>
              <w:default w:val="0"/>
            </w:checkBox>
          </w:ffData>
        </w:fldChar>
      </w:r>
      <w:r w:rsidR="00EE5346" w:rsidRPr="00B75AAC">
        <w:rPr>
          <w:rFonts w:ascii="Times New Roman" w:hAnsi="Times New Roman" w:cs="Times New Roman"/>
          <w:b w:val="0"/>
          <w:noProof w:val="0"/>
          <w:sz w:val="22"/>
          <w:szCs w:val="22"/>
        </w:rPr>
        <w:instrText xml:space="preserve"> FORMCHECKBOX </w:instrText>
      </w:r>
      <w:r w:rsidR="00AE64F7">
        <w:rPr>
          <w:rFonts w:ascii="Times New Roman" w:hAnsi="Times New Roman" w:cs="Times New Roman"/>
          <w:b w:val="0"/>
          <w:noProof w:val="0"/>
          <w:sz w:val="22"/>
          <w:szCs w:val="22"/>
        </w:rPr>
      </w:r>
      <w:r w:rsidR="00AE64F7">
        <w:rPr>
          <w:rFonts w:ascii="Times New Roman" w:hAnsi="Times New Roman" w:cs="Times New Roman"/>
          <w:b w:val="0"/>
          <w:noProof w:val="0"/>
          <w:sz w:val="22"/>
          <w:szCs w:val="22"/>
        </w:rPr>
        <w:fldChar w:fldCharType="separate"/>
      </w:r>
      <w:r w:rsidR="00EE5346" w:rsidRPr="00B75AAC">
        <w:rPr>
          <w:rFonts w:ascii="Times New Roman" w:hAnsi="Times New Roman" w:cs="Times New Roman"/>
          <w:b w:val="0"/>
          <w:noProof w:val="0"/>
          <w:sz w:val="22"/>
          <w:szCs w:val="22"/>
        </w:rPr>
        <w:fldChar w:fldCharType="end"/>
      </w:r>
    </w:p>
    <w:p w:rsidR="00EE5346" w:rsidRPr="00B75AAC" w:rsidRDefault="00EE5346" w:rsidP="003C5278">
      <w:pPr>
        <w:tabs>
          <w:tab w:val="left" w:pos="630"/>
        </w:tabs>
        <w:spacing w:after="120"/>
        <w:rPr>
          <w:iCs/>
          <w:color w:val="000000"/>
          <w:sz w:val="22"/>
          <w:szCs w:val="22"/>
        </w:rPr>
      </w:pPr>
    </w:p>
    <w:p w:rsidR="00C769C3" w:rsidRPr="00B75AAC" w:rsidRDefault="00C769C3" w:rsidP="00C769C3">
      <w:pPr>
        <w:pStyle w:val="ListParagraph"/>
        <w:numPr>
          <w:ilvl w:val="0"/>
          <w:numId w:val="15"/>
        </w:numPr>
        <w:tabs>
          <w:tab w:val="left" w:pos="630"/>
        </w:tabs>
        <w:spacing w:after="120"/>
        <w:rPr>
          <w:b/>
          <w:iCs/>
          <w:color w:val="000000"/>
          <w:sz w:val="22"/>
          <w:szCs w:val="22"/>
        </w:rPr>
      </w:pPr>
      <w:r w:rsidRPr="00B75AAC">
        <w:rPr>
          <w:b/>
          <w:iCs/>
          <w:color w:val="000000"/>
          <w:sz w:val="22"/>
          <w:szCs w:val="22"/>
        </w:rPr>
        <w:t>Describe how the funds collected are made available to localities.</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C769C3" w:rsidRPr="00B75AAC" w:rsidTr="00070322">
        <w:tc>
          <w:tcPr>
            <w:tcW w:w="9576" w:type="dxa"/>
          </w:tcPr>
          <w:p w:rsidR="002F209E" w:rsidRDefault="002666D3" w:rsidP="002F209E">
            <w:pPr>
              <w:pStyle w:val="NoSpacing"/>
            </w:pPr>
            <w:r w:rsidRPr="002666D3">
              <w:t>The funds are collected directly from the service providers and deposited into the Enhanced 911 Fund. The E9</w:t>
            </w:r>
            <w:r>
              <w:t>11</w:t>
            </w:r>
            <w:r w:rsidRPr="002666D3">
              <w:t xml:space="preserve"> Board authorizes all funds that will be made available to the county PSAPs through its annual five year Strategic Budget planning process which evaluates each county </w:t>
            </w:r>
          </w:p>
          <w:p w:rsidR="0093542E" w:rsidRDefault="002F209E" w:rsidP="002F209E">
            <w:pPr>
              <w:pStyle w:val="NoSpacing"/>
            </w:pPr>
            <w:r>
              <w:t>PSAP'</w:t>
            </w:r>
            <w:r w:rsidR="002666D3" w:rsidRPr="002666D3">
              <w:t>s current and long-term funding needs with the forecasted availability of funds.</w:t>
            </w:r>
          </w:p>
          <w:p w:rsidR="00191F6A" w:rsidRPr="00B75AAC" w:rsidRDefault="002666D3" w:rsidP="00070322">
            <w:pPr>
              <w:spacing w:after="120"/>
              <w:rPr>
                <w:iCs/>
                <w:color w:val="000000"/>
                <w:sz w:val="22"/>
                <w:szCs w:val="22"/>
              </w:rPr>
            </w:pPr>
            <w:r w:rsidRPr="002666D3">
              <w:rPr>
                <w:iCs/>
                <w:color w:val="000000"/>
                <w:sz w:val="22"/>
                <w:szCs w:val="22"/>
              </w:rPr>
              <w:t>All authorized funding must comply with the expense reimbursement restrictions stated in Chapter 138</w:t>
            </w:r>
            <w:r w:rsidR="0093542E">
              <w:rPr>
                <w:iCs/>
                <w:color w:val="000000"/>
                <w:sz w:val="22"/>
                <w:szCs w:val="22"/>
              </w:rPr>
              <w:t xml:space="preserve">, </w:t>
            </w:r>
            <w:r w:rsidRPr="002666D3">
              <w:rPr>
                <w:iCs/>
                <w:color w:val="000000"/>
                <w:sz w:val="22"/>
                <w:szCs w:val="22"/>
              </w:rPr>
              <w:t>HRS.</w:t>
            </w:r>
          </w:p>
        </w:tc>
      </w:tr>
    </w:tbl>
    <w:p w:rsidR="00E915D8" w:rsidRPr="00B75AAC" w:rsidRDefault="00515F90" w:rsidP="002F209E">
      <w:pPr>
        <w:spacing w:after="200" w:line="276" w:lineRule="auto"/>
        <w:rPr>
          <w:b/>
          <w:iCs/>
          <w:color w:val="000000"/>
          <w:sz w:val="22"/>
          <w:szCs w:val="22"/>
          <w:u w:val="single"/>
        </w:rPr>
      </w:pPr>
      <w:r w:rsidRPr="00B75AAC">
        <w:rPr>
          <w:iCs/>
          <w:color w:val="000000"/>
          <w:sz w:val="22"/>
          <w:szCs w:val="22"/>
        </w:rPr>
        <w:br w:type="page"/>
      </w:r>
      <w:r w:rsidR="00E915D8" w:rsidRPr="00B75AAC">
        <w:rPr>
          <w:b/>
          <w:iCs/>
          <w:color w:val="000000"/>
          <w:sz w:val="22"/>
          <w:szCs w:val="22"/>
          <w:u w:val="single"/>
        </w:rPr>
        <w:lastRenderedPageBreak/>
        <w:t xml:space="preserve">Description of </w:t>
      </w:r>
      <w:r w:rsidR="008B5EDB" w:rsidRPr="00B75AAC">
        <w:rPr>
          <w:b/>
          <w:iCs/>
          <w:color w:val="000000"/>
          <w:sz w:val="22"/>
          <w:szCs w:val="22"/>
          <w:u w:val="single"/>
        </w:rPr>
        <w:t xml:space="preserve">State or Jurisdictional </w:t>
      </w:r>
      <w:r w:rsidR="00E915D8" w:rsidRPr="00B75AAC">
        <w:rPr>
          <w:b/>
          <w:iCs/>
          <w:color w:val="000000"/>
          <w:sz w:val="22"/>
          <w:szCs w:val="22"/>
          <w:u w:val="single"/>
        </w:rPr>
        <w:t xml:space="preserve">Authority </w:t>
      </w:r>
      <w:r w:rsidR="008B5EDB" w:rsidRPr="00B75AAC">
        <w:rPr>
          <w:b/>
          <w:iCs/>
          <w:color w:val="000000"/>
          <w:sz w:val="22"/>
          <w:szCs w:val="22"/>
          <w:u w:val="single"/>
        </w:rPr>
        <w:t xml:space="preserve">That </w:t>
      </w:r>
      <w:r w:rsidR="00E915D8" w:rsidRPr="00B75AAC">
        <w:rPr>
          <w:b/>
          <w:iCs/>
          <w:color w:val="000000"/>
          <w:sz w:val="22"/>
          <w:szCs w:val="22"/>
          <w:u w:val="single"/>
        </w:rPr>
        <w:t>Determin</w:t>
      </w:r>
      <w:r w:rsidR="008B5EDB" w:rsidRPr="00B75AAC">
        <w:rPr>
          <w:b/>
          <w:iCs/>
          <w:color w:val="000000"/>
          <w:sz w:val="22"/>
          <w:szCs w:val="22"/>
          <w:u w:val="single"/>
        </w:rPr>
        <w:t xml:space="preserve">es </w:t>
      </w:r>
      <w:r w:rsidR="00E915D8" w:rsidRPr="00B75AAC">
        <w:rPr>
          <w:b/>
          <w:iCs/>
          <w:color w:val="000000"/>
          <w:sz w:val="22"/>
          <w:szCs w:val="22"/>
          <w:u w:val="single"/>
        </w:rPr>
        <w:t>How 911/E911 Fees are Spent</w:t>
      </w:r>
    </w:p>
    <w:p w:rsidR="00125392" w:rsidRPr="00B75AAC" w:rsidRDefault="00125392" w:rsidP="00125392">
      <w:pPr>
        <w:pStyle w:val="ListParagraph"/>
        <w:tabs>
          <w:tab w:val="left" w:pos="630"/>
        </w:tabs>
        <w:spacing w:after="120"/>
        <w:ind w:left="360"/>
        <w:rPr>
          <w:b/>
          <w:iCs/>
          <w:color w:val="000000"/>
          <w:sz w:val="22"/>
          <w:szCs w:val="22"/>
          <w:u w:val="single"/>
        </w:rPr>
      </w:pPr>
    </w:p>
    <w:tbl>
      <w:tblPr>
        <w:tblW w:w="9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4869"/>
        <w:gridCol w:w="2379"/>
        <w:gridCol w:w="2380"/>
      </w:tblGrid>
      <w:tr w:rsidR="00E915D8" w:rsidRPr="00B75AAC" w:rsidTr="002F209E">
        <w:trPr>
          <w:trHeight w:val="752"/>
          <w:jc w:val="center"/>
        </w:trPr>
        <w:tc>
          <w:tcPr>
            <w:tcW w:w="9628" w:type="dxa"/>
            <w:gridSpan w:val="3"/>
            <w:tcBorders>
              <w:top w:val="single" w:sz="4" w:space="0" w:color="auto"/>
              <w:left w:val="single" w:sz="4" w:space="0" w:color="auto"/>
            </w:tcBorders>
            <w:shd w:val="clear" w:color="auto" w:fill="D9D9D9" w:themeFill="background1" w:themeFillShade="D9"/>
            <w:vAlign w:val="center"/>
          </w:tcPr>
          <w:p w:rsidR="00E915D8" w:rsidRPr="00B75AAC" w:rsidRDefault="00E915D8" w:rsidP="00CF1212">
            <w:pPr>
              <w:pStyle w:val="ListParagraph"/>
              <w:numPr>
                <w:ilvl w:val="0"/>
                <w:numId w:val="16"/>
              </w:numPr>
              <w:spacing w:after="120"/>
              <w:rPr>
                <w:b/>
                <w:sz w:val="22"/>
                <w:szCs w:val="22"/>
              </w:rPr>
            </w:pPr>
            <w:r w:rsidRPr="00B75AAC">
              <w:rPr>
                <w:b/>
                <w:iCs/>
                <w:color w:val="000000"/>
                <w:sz w:val="22"/>
                <w:szCs w:val="22"/>
              </w:rPr>
              <w:t>Indicate which entities in your state have the authority to approve the expenditure of funds collected for 911 or E911 purposes.</w:t>
            </w:r>
          </w:p>
        </w:tc>
      </w:tr>
      <w:tr w:rsidR="00515F90" w:rsidRPr="00B75AAC" w:rsidTr="002F209E">
        <w:trPr>
          <w:trHeight w:val="635"/>
          <w:jc w:val="center"/>
        </w:trPr>
        <w:tc>
          <w:tcPr>
            <w:tcW w:w="4869" w:type="dxa"/>
            <w:vMerge w:val="restart"/>
            <w:tcBorders>
              <w:top w:val="single" w:sz="4" w:space="0" w:color="auto"/>
              <w:left w:val="single" w:sz="4" w:space="0" w:color="auto"/>
            </w:tcBorders>
            <w:shd w:val="clear" w:color="auto" w:fill="D9D9D9" w:themeFill="background1" w:themeFillShade="D9"/>
            <w:vAlign w:val="center"/>
          </w:tcPr>
          <w:p w:rsidR="00515F90" w:rsidRPr="00B75AAC" w:rsidRDefault="00515F90" w:rsidP="00070322">
            <w:pPr>
              <w:jc w:val="center"/>
              <w:rPr>
                <w:b/>
                <w:i/>
                <w:sz w:val="22"/>
                <w:szCs w:val="22"/>
              </w:rPr>
            </w:pPr>
            <w:r w:rsidRPr="00B75AAC">
              <w:rPr>
                <w:b/>
                <w:sz w:val="22"/>
                <w:szCs w:val="22"/>
              </w:rPr>
              <w:t>Jurisdiction</w:t>
            </w:r>
          </w:p>
        </w:tc>
        <w:tc>
          <w:tcPr>
            <w:tcW w:w="4759" w:type="dxa"/>
            <w:gridSpan w:val="2"/>
            <w:shd w:val="clear" w:color="auto" w:fill="D9D9D9" w:themeFill="background1" w:themeFillShade="D9"/>
          </w:tcPr>
          <w:p w:rsidR="00515F90" w:rsidRPr="00B75AAC" w:rsidRDefault="00515F90" w:rsidP="00515F90">
            <w:pPr>
              <w:jc w:val="center"/>
              <w:rPr>
                <w:b/>
                <w:sz w:val="22"/>
                <w:szCs w:val="22"/>
              </w:rPr>
            </w:pPr>
            <w:r w:rsidRPr="00B75AAC">
              <w:rPr>
                <w:b/>
                <w:sz w:val="22"/>
                <w:szCs w:val="22"/>
              </w:rPr>
              <w:t xml:space="preserve">Authority to Approve </w:t>
            </w:r>
          </w:p>
          <w:p w:rsidR="00515F90" w:rsidRPr="00B75AAC" w:rsidRDefault="00515F90" w:rsidP="00515F90">
            <w:pPr>
              <w:jc w:val="center"/>
              <w:rPr>
                <w:b/>
                <w:sz w:val="22"/>
                <w:szCs w:val="22"/>
              </w:rPr>
            </w:pPr>
            <w:r w:rsidRPr="00B75AAC">
              <w:rPr>
                <w:b/>
                <w:sz w:val="22"/>
                <w:szCs w:val="22"/>
              </w:rPr>
              <w:t>Expenditure of Funds</w:t>
            </w:r>
          </w:p>
          <w:p w:rsidR="00515F90" w:rsidRPr="00B75AAC" w:rsidRDefault="00515F90" w:rsidP="00515F90">
            <w:pPr>
              <w:jc w:val="center"/>
              <w:rPr>
                <w:b/>
                <w:sz w:val="22"/>
                <w:szCs w:val="22"/>
              </w:rPr>
            </w:pPr>
            <w:r w:rsidRPr="00B75AAC">
              <w:rPr>
                <w:b/>
                <w:i/>
                <w:sz w:val="22"/>
                <w:szCs w:val="22"/>
              </w:rPr>
              <w:t>(Check one)</w:t>
            </w:r>
          </w:p>
        </w:tc>
      </w:tr>
      <w:tr w:rsidR="00515F90" w:rsidRPr="00B75AAC" w:rsidTr="002F209E">
        <w:trPr>
          <w:trHeight w:val="635"/>
          <w:jc w:val="center"/>
        </w:trPr>
        <w:tc>
          <w:tcPr>
            <w:tcW w:w="4869" w:type="dxa"/>
            <w:vMerge/>
            <w:tcBorders>
              <w:left w:val="single" w:sz="4" w:space="0" w:color="auto"/>
            </w:tcBorders>
            <w:shd w:val="clear" w:color="auto" w:fill="D9D9D9" w:themeFill="background1" w:themeFillShade="D9"/>
            <w:vAlign w:val="center"/>
          </w:tcPr>
          <w:p w:rsidR="00515F90" w:rsidRPr="00B75AAC" w:rsidRDefault="00515F90" w:rsidP="00070322">
            <w:pPr>
              <w:jc w:val="center"/>
              <w:rPr>
                <w:b/>
                <w:sz w:val="22"/>
                <w:szCs w:val="22"/>
              </w:rPr>
            </w:pPr>
          </w:p>
        </w:tc>
        <w:tc>
          <w:tcPr>
            <w:tcW w:w="2379"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Yes</w:t>
            </w:r>
          </w:p>
        </w:tc>
        <w:tc>
          <w:tcPr>
            <w:tcW w:w="2379" w:type="dxa"/>
            <w:shd w:val="clear" w:color="auto" w:fill="D9D9D9" w:themeFill="background1" w:themeFillShade="D9"/>
            <w:vAlign w:val="center"/>
          </w:tcPr>
          <w:p w:rsidR="00515F90" w:rsidRPr="00B75AAC" w:rsidRDefault="00515F90" w:rsidP="00515F90">
            <w:pPr>
              <w:jc w:val="center"/>
              <w:rPr>
                <w:b/>
                <w:sz w:val="22"/>
                <w:szCs w:val="22"/>
              </w:rPr>
            </w:pPr>
            <w:r w:rsidRPr="00B75AAC">
              <w:rPr>
                <w:b/>
                <w:sz w:val="22"/>
                <w:szCs w:val="22"/>
              </w:rPr>
              <w:t>No</w:t>
            </w:r>
          </w:p>
        </w:tc>
      </w:tr>
      <w:tr w:rsidR="00515F90" w:rsidRPr="00B75AAC" w:rsidTr="002F209E">
        <w:trPr>
          <w:trHeight w:val="740"/>
          <w:jc w:val="center"/>
        </w:trPr>
        <w:tc>
          <w:tcPr>
            <w:tcW w:w="4869" w:type="dxa"/>
            <w:vAlign w:val="center"/>
          </w:tcPr>
          <w:p w:rsidR="00515F90" w:rsidRPr="00B75AAC" w:rsidRDefault="00515F90" w:rsidP="00191F6A">
            <w:pPr>
              <w:spacing w:before="120"/>
              <w:rPr>
                <w:sz w:val="22"/>
                <w:szCs w:val="22"/>
              </w:rPr>
            </w:pPr>
            <w:r w:rsidRPr="00B75AAC">
              <w:rPr>
                <w:sz w:val="22"/>
                <w:szCs w:val="22"/>
              </w:rPr>
              <w:t>State</w:t>
            </w:r>
          </w:p>
          <w:p w:rsidR="00515F90" w:rsidRPr="00B75AAC" w:rsidRDefault="00515F90" w:rsidP="00515F90">
            <w:pPr>
              <w:rPr>
                <w:sz w:val="22"/>
                <w:szCs w:val="22"/>
              </w:rPr>
            </w:pPr>
          </w:p>
        </w:tc>
        <w:tc>
          <w:tcPr>
            <w:tcW w:w="2379" w:type="dxa"/>
            <w:vAlign w:val="center"/>
          </w:tcPr>
          <w:p w:rsidR="00515F90" w:rsidRPr="00B75AAC" w:rsidRDefault="002666D3"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c>
          <w:tcPr>
            <w:tcW w:w="2379"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r>
      <w:tr w:rsidR="00515F90" w:rsidRPr="00B75AAC" w:rsidTr="002F209E">
        <w:trPr>
          <w:trHeight w:val="1207"/>
          <w:jc w:val="center"/>
        </w:trPr>
        <w:tc>
          <w:tcPr>
            <w:tcW w:w="4869" w:type="dxa"/>
            <w:vAlign w:val="center"/>
          </w:tcPr>
          <w:p w:rsidR="00191F6A" w:rsidRDefault="00515F90" w:rsidP="00191F6A">
            <w:pPr>
              <w:spacing w:before="120"/>
              <w:rPr>
                <w:sz w:val="22"/>
                <w:szCs w:val="22"/>
              </w:rPr>
            </w:pPr>
            <w:r w:rsidRPr="00B75AAC">
              <w:rPr>
                <w:sz w:val="22"/>
                <w:szCs w:val="22"/>
              </w:rPr>
              <w:t xml:space="preserve">Local </w:t>
            </w:r>
          </w:p>
          <w:p w:rsidR="00515F90" w:rsidRPr="00B75AAC" w:rsidRDefault="00515F90" w:rsidP="00191F6A">
            <w:pPr>
              <w:spacing w:before="120"/>
              <w:rPr>
                <w:sz w:val="22"/>
                <w:szCs w:val="22"/>
              </w:rPr>
            </w:pPr>
            <w:r w:rsidRPr="00B75AAC">
              <w:rPr>
                <w:sz w:val="22"/>
                <w:szCs w:val="22"/>
              </w:rPr>
              <w:t>(</w:t>
            </w:r>
            <w:r w:rsidRPr="00B75AAC">
              <w:rPr>
                <w:i/>
                <w:sz w:val="22"/>
                <w:szCs w:val="22"/>
              </w:rPr>
              <w:t>e.g.</w:t>
            </w:r>
            <w:r w:rsidRPr="00B75AAC">
              <w:rPr>
                <w:sz w:val="22"/>
                <w:szCs w:val="22"/>
              </w:rPr>
              <w:t>, county, city, municipality)</w:t>
            </w:r>
          </w:p>
          <w:p w:rsidR="00515F90" w:rsidRPr="00B75AAC" w:rsidRDefault="00515F90" w:rsidP="00515F90">
            <w:pPr>
              <w:rPr>
                <w:sz w:val="22"/>
                <w:szCs w:val="22"/>
              </w:rPr>
            </w:pPr>
          </w:p>
        </w:tc>
        <w:tc>
          <w:tcPr>
            <w:tcW w:w="2379" w:type="dxa"/>
            <w:vAlign w:val="center"/>
          </w:tcPr>
          <w:p w:rsidR="00515F90" w:rsidRPr="00B75AAC" w:rsidRDefault="00515F90" w:rsidP="00515F90">
            <w:pPr>
              <w:spacing w:before="120"/>
              <w:jc w:val="center"/>
              <w:rPr>
                <w:sz w:val="22"/>
                <w:szCs w:val="22"/>
              </w:rPr>
            </w:pPr>
            <w:r w:rsidRPr="00B75AAC">
              <w:rPr>
                <w:b/>
                <w:sz w:val="22"/>
                <w:szCs w:val="22"/>
              </w:rPr>
              <w:fldChar w:fldCharType="begin">
                <w:ffData>
                  <w:name w:val="Check1"/>
                  <w:enabled/>
                  <w:calcOnExit w:val="0"/>
                  <w:checkBox>
                    <w:sizeAuto/>
                    <w:default w:val="0"/>
                  </w:checkBox>
                </w:ffData>
              </w:fldChar>
            </w:r>
            <w:r w:rsidRPr="00B75AAC">
              <w:rPr>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c>
          <w:tcPr>
            <w:tcW w:w="2379" w:type="dxa"/>
            <w:vAlign w:val="center"/>
          </w:tcPr>
          <w:p w:rsidR="00515F90" w:rsidRPr="00B75AAC" w:rsidRDefault="002666D3" w:rsidP="00515F90">
            <w:pPr>
              <w:spacing w:before="120"/>
              <w:jc w:val="center"/>
              <w:rPr>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r>
      <w:tr w:rsidR="00515F90" w:rsidRPr="00B75AAC" w:rsidTr="002F209E">
        <w:trPr>
          <w:trHeight w:val="740"/>
          <w:jc w:val="center"/>
        </w:trPr>
        <w:tc>
          <w:tcPr>
            <w:tcW w:w="9628" w:type="dxa"/>
            <w:gridSpan w:val="3"/>
            <w:shd w:val="clear" w:color="auto" w:fill="D9D9D9" w:themeFill="background1" w:themeFillShade="D9"/>
          </w:tcPr>
          <w:p w:rsidR="00515F90" w:rsidRPr="00B75AAC" w:rsidRDefault="0058282F" w:rsidP="00191F6A">
            <w:pPr>
              <w:spacing w:before="120"/>
              <w:rPr>
                <w:sz w:val="22"/>
                <w:szCs w:val="22"/>
              </w:rPr>
            </w:pPr>
            <w:r w:rsidRPr="00B75AAC">
              <w:rPr>
                <w:b/>
                <w:sz w:val="22"/>
                <w:szCs w:val="22"/>
              </w:rPr>
              <w:t>1</w:t>
            </w:r>
            <w:r w:rsidR="00191F6A">
              <w:rPr>
                <w:b/>
                <w:sz w:val="22"/>
                <w:szCs w:val="22"/>
              </w:rPr>
              <w:t>b</w:t>
            </w:r>
            <w:r w:rsidRPr="00B75AAC">
              <w:rPr>
                <w:b/>
                <w:sz w:val="22"/>
                <w:szCs w:val="22"/>
              </w:rPr>
              <w:t xml:space="preserve">. </w:t>
            </w:r>
            <w:r w:rsidR="00515F90" w:rsidRPr="00B75AAC">
              <w:rPr>
                <w:b/>
                <w:sz w:val="22"/>
                <w:szCs w:val="22"/>
              </w:rPr>
              <w:t>Please briefly describe any limitations on the approval authority per jurisdiction (</w:t>
            </w:r>
            <w:r w:rsidR="00515F90" w:rsidRPr="00B75AAC">
              <w:rPr>
                <w:b/>
                <w:i/>
                <w:sz w:val="22"/>
                <w:szCs w:val="22"/>
              </w:rPr>
              <w:t>e.g.</w:t>
            </w:r>
            <w:r w:rsidR="00515F90" w:rsidRPr="00B75AAC">
              <w:rPr>
                <w:b/>
                <w:sz w:val="22"/>
                <w:szCs w:val="22"/>
              </w:rPr>
              <w:t>, limited to fees collected by the entity, limited to wireline or wireless service, etc.)</w:t>
            </w:r>
          </w:p>
        </w:tc>
      </w:tr>
      <w:tr w:rsidR="00515F90" w:rsidRPr="00B75AAC" w:rsidTr="002F209E">
        <w:trPr>
          <w:trHeight w:val="1817"/>
          <w:jc w:val="center"/>
        </w:trPr>
        <w:tc>
          <w:tcPr>
            <w:tcW w:w="9628" w:type="dxa"/>
            <w:gridSpan w:val="3"/>
          </w:tcPr>
          <w:p w:rsidR="0093542E" w:rsidRDefault="002666D3" w:rsidP="00070322">
            <w:pPr>
              <w:spacing w:before="120"/>
              <w:rPr>
                <w:sz w:val="22"/>
                <w:szCs w:val="22"/>
              </w:rPr>
            </w:pPr>
            <w:r w:rsidRPr="002666D3">
              <w:rPr>
                <w:sz w:val="22"/>
                <w:szCs w:val="22"/>
              </w:rPr>
              <w:t>Only the state has approval authority for the expendit</w:t>
            </w:r>
            <w:r w:rsidR="00AE64F7">
              <w:rPr>
                <w:sz w:val="22"/>
                <w:szCs w:val="22"/>
              </w:rPr>
              <w:t>ure of funds collected for E911</w:t>
            </w:r>
            <w:r w:rsidRPr="002666D3">
              <w:rPr>
                <w:sz w:val="22"/>
                <w:szCs w:val="22"/>
              </w:rPr>
              <w:t xml:space="preserve"> purposes which is limited to the surcharge fees collected from wireless and VoIP service providers. The state legislature has not authorized the collection of prepaid surcharge fees and the wireline surcharge fees are on a "bill and keep" arrangement with Hawaiian Telcom.</w:t>
            </w:r>
          </w:p>
          <w:p w:rsidR="00904848" w:rsidRPr="00B75AAC" w:rsidRDefault="002666D3" w:rsidP="00070322">
            <w:pPr>
              <w:spacing w:before="120"/>
              <w:rPr>
                <w:sz w:val="22"/>
                <w:szCs w:val="22"/>
              </w:rPr>
            </w:pPr>
            <w:r w:rsidRPr="002666D3">
              <w:rPr>
                <w:sz w:val="22"/>
                <w:szCs w:val="22"/>
              </w:rPr>
              <w:t>Authorized expenditures from the E911 Fund are limited to the restrictions stated in Chapter 138, HRS.</w:t>
            </w:r>
          </w:p>
        </w:tc>
      </w:tr>
    </w:tbl>
    <w:p w:rsidR="00E915D8" w:rsidRPr="00B75AAC" w:rsidRDefault="00E915D8">
      <w:pPr>
        <w:spacing w:after="200" w:line="276" w:lineRule="auto"/>
        <w:rPr>
          <w:iCs/>
          <w:color w:val="000000"/>
          <w:sz w:val="22"/>
          <w:szCs w:val="22"/>
        </w:rPr>
      </w:pPr>
    </w:p>
    <w:p w:rsidR="00E915D8" w:rsidRPr="00B75AAC" w:rsidRDefault="00E915D8" w:rsidP="00CF1212">
      <w:pPr>
        <w:pStyle w:val="ListParagraph"/>
        <w:numPr>
          <w:ilvl w:val="0"/>
          <w:numId w:val="16"/>
        </w:numPr>
        <w:spacing w:after="120"/>
        <w:rPr>
          <w:b/>
          <w:iCs/>
          <w:color w:val="000000"/>
          <w:sz w:val="22"/>
          <w:szCs w:val="22"/>
        </w:rPr>
      </w:pPr>
      <w:r w:rsidRPr="00B75AAC">
        <w:rPr>
          <w:b/>
          <w:iCs/>
          <w:color w:val="000000"/>
          <w:sz w:val="22"/>
          <w:szCs w:val="22"/>
        </w:rPr>
        <w:t xml:space="preserve">Has your state established a funding mechanism that mandates </w:t>
      </w:r>
      <w:r w:rsidRPr="00B75AAC">
        <w:rPr>
          <w:b/>
          <w:i/>
          <w:iCs/>
          <w:color w:val="000000"/>
          <w:sz w:val="22"/>
          <w:szCs w:val="22"/>
        </w:rPr>
        <w:t>how</w:t>
      </w:r>
      <w:r w:rsidRPr="00B75AAC">
        <w:rPr>
          <w:b/>
          <w:iCs/>
          <w:color w:val="000000"/>
          <w:sz w:val="22"/>
          <w:szCs w:val="22"/>
        </w:rPr>
        <w:t xml:space="preserve"> collected funds can be used?  </w:t>
      </w:r>
      <w:r w:rsidRPr="00B75AAC">
        <w:rPr>
          <w:b/>
          <w:i/>
          <w:iCs/>
          <w:color w:val="000000"/>
          <w:sz w:val="22"/>
          <w:szCs w:val="22"/>
        </w:rPr>
        <w:t>Check one</w:t>
      </w:r>
      <w:r w:rsidRPr="00B75AAC">
        <w:rPr>
          <w:b/>
          <w:iCs/>
          <w:color w:val="000000"/>
          <w:sz w:val="22"/>
          <w:szCs w:val="22"/>
        </w:rPr>
        <w:t>.</w:t>
      </w:r>
    </w:p>
    <w:p w:rsidR="00E915D8" w:rsidRPr="00B75AAC" w:rsidRDefault="00E915D8" w:rsidP="00351A7C">
      <w:pPr>
        <w:pStyle w:val="Memorandum"/>
        <w:numPr>
          <w:ilvl w:val="0"/>
          <w:numId w:val="5"/>
        </w:numPr>
        <w:spacing w:before="100"/>
        <w:jc w:val="center"/>
        <w:rPr>
          <w:rFonts w:ascii="Times New Roman" w:hAnsi="Times New Roman" w:cs="Times New Roman"/>
          <w:b w:val="0"/>
          <w:i/>
          <w:noProof w:val="0"/>
          <w:sz w:val="22"/>
          <w:szCs w:val="22"/>
        </w:rPr>
      </w:pPr>
      <w:r w:rsidRPr="00B75AAC">
        <w:rPr>
          <w:rFonts w:ascii="Times New Roman" w:hAnsi="Times New Roman" w:cs="Times New Roman"/>
          <w:b w:val="0"/>
          <w:noProof w:val="0"/>
          <w:sz w:val="22"/>
          <w:szCs w:val="22"/>
        </w:rPr>
        <w:t>Yes …………………..</w:t>
      </w:r>
      <w:r w:rsidRPr="00B75AAC">
        <w:rPr>
          <w:rFonts w:ascii="Times New Roman" w:hAnsi="Times New Roman" w:cs="Times New Roman"/>
          <w:b w:val="0"/>
          <w:noProof w:val="0"/>
          <w:sz w:val="22"/>
          <w:szCs w:val="22"/>
        </w:rPr>
        <w:tab/>
      </w:r>
      <w:r w:rsidR="00932888">
        <w:rPr>
          <w:rFonts w:ascii="Times New Roman" w:hAnsi="Times New Roman" w:cs="Times New Roman"/>
          <w:b w:val="0"/>
          <w:noProof w:val="0"/>
          <w:sz w:val="22"/>
          <w:szCs w:val="22"/>
        </w:rPr>
        <w:fldChar w:fldCharType="begin">
          <w:ffData>
            <w:name w:val=""/>
            <w:enabled/>
            <w:calcOnExit w:val="0"/>
            <w:checkBox>
              <w:sizeAuto/>
              <w:default w:val="1"/>
            </w:checkBox>
          </w:ffData>
        </w:fldChar>
      </w:r>
      <w:r w:rsidR="00932888">
        <w:rPr>
          <w:rFonts w:ascii="Times New Roman" w:hAnsi="Times New Roman" w:cs="Times New Roman"/>
          <w:b w:val="0"/>
          <w:noProof w:val="0"/>
          <w:sz w:val="22"/>
          <w:szCs w:val="22"/>
        </w:rPr>
        <w:instrText xml:space="preserve"> FORMCHECKBOX </w:instrText>
      </w:r>
      <w:r w:rsidR="00AE64F7">
        <w:rPr>
          <w:rFonts w:ascii="Times New Roman" w:hAnsi="Times New Roman" w:cs="Times New Roman"/>
          <w:b w:val="0"/>
          <w:noProof w:val="0"/>
          <w:sz w:val="22"/>
          <w:szCs w:val="22"/>
        </w:rPr>
      </w:r>
      <w:r w:rsidR="00AE64F7">
        <w:rPr>
          <w:rFonts w:ascii="Times New Roman" w:hAnsi="Times New Roman" w:cs="Times New Roman"/>
          <w:b w:val="0"/>
          <w:noProof w:val="0"/>
          <w:sz w:val="22"/>
          <w:szCs w:val="22"/>
        </w:rPr>
        <w:fldChar w:fldCharType="separate"/>
      </w:r>
      <w:r w:rsidR="00932888">
        <w:rPr>
          <w:rFonts w:ascii="Times New Roman" w:hAnsi="Times New Roman" w:cs="Times New Roman"/>
          <w:b w:val="0"/>
          <w:noProof w:val="0"/>
          <w:sz w:val="22"/>
          <w:szCs w:val="22"/>
        </w:rPr>
        <w:fldChar w:fldCharType="end"/>
      </w:r>
    </w:p>
    <w:p w:rsidR="00E915D8" w:rsidRPr="00B75AAC" w:rsidRDefault="00E915D8" w:rsidP="00351A7C">
      <w:pPr>
        <w:pStyle w:val="ListParagraph"/>
        <w:numPr>
          <w:ilvl w:val="0"/>
          <w:numId w:val="5"/>
        </w:numPr>
        <w:spacing w:after="120"/>
        <w:jc w:val="center"/>
        <w:rPr>
          <w:sz w:val="22"/>
          <w:szCs w:val="22"/>
        </w:rPr>
      </w:pPr>
      <w:r w:rsidRPr="00B75AAC">
        <w:rPr>
          <w:sz w:val="22"/>
          <w:szCs w:val="22"/>
        </w:rPr>
        <w:t>No ………………..…..</w:t>
      </w:r>
      <w:r w:rsidRPr="00B75AAC">
        <w:rPr>
          <w:sz w:val="22"/>
          <w:szCs w:val="22"/>
        </w:rPr>
        <w:tab/>
      </w:r>
      <w:r w:rsidRPr="00B75AAC">
        <w:rPr>
          <w:b/>
          <w:sz w:val="22"/>
          <w:szCs w:val="22"/>
        </w:rPr>
        <w:fldChar w:fldCharType="begin">
          <w:ffData>
            <w:name w:val="Check2"/>
            <w:enabled/>
            <w:calcOnExit w:val="0"/>
            <w:checkBox>
              <w:sizeAuto/>
              <w:default w:val="0"/>
            </w:checkBox>
          </w:ffData>
        </w:fldChar>
      </w:r>
      <w:r w:rsidRPr="00B75AAC">
        <w:rPr>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p w:rsidR="00E915D8" w:rsidRPr="00B75AAC" w:rsidRDefault="00E915D8" w:rsidP="00E915D8">
      <w:pPr>
        <w:spacing w:after="120"/>
        <w:ind w:left="21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a.</w:t>
      </w:r>
      <w:r w:rsidR="00E915D8" w:rsidRPr="00B75AAC">
        <w:rPr>
          <w:iCs/>
          <w:color w:val="000000"/>
          <w:sz w:val="22"/>
          <w:szCs w:val="22"/>
        </w:rPr>
        <w:t xml:space="preserve"> </w:t>
      </w:r>
      <w:r w:rsidR="00E915D8" w:rsidRPr="00B75AAC">
        <w:rPr>
          <w:b/>
          <w:iCs/>
          <w:color w:val="000000"/>
          <w:sz w:val="22"/>
          <w:szCs w:val="22"/>
        </w:rPr>
        <w:t>If you checked YES, provide a legal citation to the funding mechanism of any such criteria.</w:t>
      </w:r>
    </w:p>
    <w:p w:rsidR="00E915D8" w:rsidRDefault="00E915D8" w:rsidP="00E915D8">
      <w:pPr>
        <w:spacing w:after="120"/>
        <w:ind w:left="360"/>
        <w:rPr>
          <w:iCs/>
          <w:color w:val="000000"/>
          <w:sz w:val="22"/>
          <w:szCs w:val="22"/>
        </w:rPr>
      </w:pPr>
    </w:p>
    <w:p w:rsidR="0015268A" w:rsidRPr="00B75AAC" w:rsidRDefault="0015268A" w:rsidP="00E915D8">
      <w:pPr>
        <w:spacing w:after="120"/>
        <w:ind w:left="360"/>
        <w:rPr>
          <w:iCs/>
          <w:color w:val="000000"/>
          <w:sz w:val="22"/>
          <w:szCs w:val="22"/>
        </w:rPr>
      </w:pP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Pr="00B75AAC" w:rsidRDefault="0015268A" w:rsidP="00070322">
            <w:pPr>
              <w:spacing w:after="120"/>
              <w:rPr>
                <w:iCs/>
                <w:color w:val="000000"/>
                <w:sz w:val="22"/>
                <w:szCs w:val="22"/>
              </w:rPr>
            </w:pPr>
            <w:r w:rsidRPr="0015268A">
              <w:rPr>
                <w:iCs/>
                <w:color w:val="000000"/>
                <w:sz w:val="22"/>
                <w:szCs w:val="22"/>
              </w:rPr>
              <w:t xml:space="preserve">Yes, Chapter 138 of Hawai'i Revised Statutes (link provided in question 1 a.) §138-5 outlines what types of expenditures the Public Safety Answering Points (PSAPs) incur that are eligible to seek a disbursement from the Enhanced 911 Fund. §138-5 states that "(a) Every public safety answering point shall be eligible to seek disbursements from the fund to pay for reasonable costs to lease, purchase, or maintain all necessary equipment, including computer hardware, software, and database provisioning, required by the public safety answering point to provide technical functionality for the enhanced 911 services. Reasonable costs may include expenses directly associated with the planning phases and training of new personnel in any new and emerging technologies involving enhanced 911." §138-5 also outlines what constitutes eligible costs that a Communications Service Provider (CSP) may request a reimbursement or disbursement from the Fund providing it meets the requirements set forth in this Chapter. §138-5 also limits each CSP's reimbursement level to "(1) To one-third of the total contribution made by the individual communications service provider into the fund; provided that this method of direct reimbursement shall not be available to the provider of wireline enhanced 911; and (2) As provided in subsection (c). [L 2004, c 159, </w:t>
            </w:r>
            <w:proofErr w:type="spellStart"/>
            <w:r w:rsidRPr="0015268A">
              <w:rPr>
                <w:iCs/>
                <w:color w:val="000000"/>
                <w:sz w:val="22"/>
                <w:szCs w:val="22"/>
              </w:rPr>
              <w:t>pt</w:t>
            </w:r>
            <w:proofErr w:type="spellEnd"/>
            <w:r w:rsidRPr="0015268A">
              <w:rPr>
                <w:iCs/>
                <w:color w:val="000000"/>
                <w:sz w:val="22"/>
                <w:szCs w:val="22"/>
              </w:rPr>
              <w:t xml:space="preserve"> of §2; am L 2011, c168, </w:t>
            </w:r>
            <w:proofErr w:type="spellStart"/>
            <w:r w:rsidRPr="0015268A">
              <w:rPr>
                <w:iCs/>
                <w:color w:val="000000"/>
                <w:sz w:val="22"/>
                <w:szCs w:val="22"/>
              </w:rPr>
              <w:t>pt</w:t>
            </w:r>
            <w:proofErr w:type="spellEnd"/>
            <w:r w:rsidRPr="0015268A">
              <w:rPr>
                <w:iCs/>
                <w:color w:val="000000"/>
                <w:sz w:val="22"/>
                <w:szCs w:val="22"/>
              </w:rPr>
              <w:t xml:space="preserve"> of§1]."</w:t>
            </w:r>
          </w:p>
        </w:tc>
      </w:tr>
    </w:tbl>
    <w:p w:rsidR="00E915D8" w:rsidRPr="00B75AAC" w:rsidRDefault="00E915D8" w:rsidP="00E915D8">
      <w:pPr>
        <w:spacing w:after="120"/>
        <w:ind w:left="360"/>
        <w:rPr>
          <w:iCs/>
          <w:color w:val="000000"/>
          <w:sz w:val="22"/>
          <w:szCs w:val="22"/>
        </w:rPr>
      </w:pPr>
    </w:p>
    <w:p w:rsidR="00E915D8" w:rsidRPr="00B75AAC" w:rsidRDefault="00CF1212" w:rsidP="00E915D8">
      <w:pPr>
        <w:spacing w:after="120"/>
        <w:ind w:left="360"/>
        <w:rPr>
          <w:iCs/>
          <w:color w:val="000000"/>
          <w:sz w:val="22"/>
          <w:szCs w:val="22"/>
        </w:rPr>
      </w:pPr>
      <w:r w:rsidRPr="00B75AAC">
        <w:rPr>
          <w:b/>
          <w:iCs/>
          <w:color w:val="000000"/>
          <w:sz w:val="22"/>
          <w:szCs w:val="22"/>
        </w:rPr>
        <w:t>2</w:t>
      </w:r>
      <w:r w:rsidR="00E915D8" w:rsidRPr="00B75AAC">
        <w:rPr>
          <w:b/>
          <w:iCs/>
          <w:color w:val="000000"/>
          <w:sz w:val="22"/>
          <w:szCs w:val="22"/>
        </w:rPr>
        <w:t>b.</w:t>
      </w:r>
      <w:r w:rsidR="00E915D8" w:rsidRPr="00B75AAC">
        <w:rPr>
          <w:iCs/>
          <w:color w:val="000000"/>
          <w:sz w:val="22"/>
          <w:szCs w:val="22"/>
        </w:rPr>
        <w:t xml:space="preserve"> </w:t>
      </w:r>
      <w:r w:rsidR="00E915D8" w:rsidRPr="00B75AAC">
        <w:rPr>
          <w:b/>
          <w:iCs/>
          <w:color w:val="000000"/>
          <w:sz w:val="22"/>
          <w:szCs w:val="22"/>
        </w:rPr>
        <w:t>If you checked NO, describe how your state or jurisdiction decides how collected funds can be used.</w:t>
      </w:r>
    </w:p>
    <w:tbl>
      <w:tblPr>
        <w:tblStyle w:val="TableGrid"/>
        <w:tblW w:w="0" w:type="auto"/>
        <w:tblInd w:w="360" w:type="dxa"/>
        <w:tblCellMar>
          <w:top w:w="72" w:type="dxa"/>
          <w:left w:w="115" w:type="dxa"/>
          <w:bottom w:w="72" w:type="dxa"/>
          <w:right w:w="115" w:type="dxa"/>
        </w:tblCellMar>
        <w:tblLook w:val="04A0" w:firstRow="1" w:lastRow="0" w:firstColumn="1" w:lastColumn="0" w:noHBand="0" w:noVBand="1"/>
      </w:tblPr>
      <w:tblGrid>
        <w:gridCol w:w="8990"/>
      </w:tblGrid>
      <w:tr w:rsidR="00E915D8" w:rsidRPr="00B75AAC" w:rsidTr="00070322">
        <w:tc>
          <w:tcPr>
            <w:tcW w:w="9576" w:type="dxa"/>
          </w:tcPr>
          <w:p w:rsidR="00E915D8" w:rsidRDefault="00E915D8" w:rsidP="00647CA5">
            <w:pPr>
              <w:spacing w:after="120"/>
              <w:contextualSpacing/>
              <w:rPr>
                <w:iCs/>
                <w:color w:val="000000"/>
                <w:sz w:val="22"/>
                <w:szCs w:val="22"/>
              </w:rPr>
            </w:pPr>
          </w:p>
          <w:p w:rsidR="00627226" w:rsidRPr="00B75AAC" w:rsidRDefault="00627226" w:rsidP="00647CA5">
            <w:pPr>
              <w:spacing w:after="120"/>
              <w:contextualSpacing/>
              <w:rPr>
                <w:iCs/>
                <w:color w:val="000000"/>
                <w:sz w:val="22"/>
                <w:szCs w:val="22"/>
              </w:rPr>
            </w:pPr>
          </w:p>
        </w:tc>
      </w:tr>
    </w:tbl>
    <w:p w:rsidR="00CF1212" w:rsidRPr="00B75AAC" w:rsidRDefault="00CF1212">
      <w:pPr>
        <w:spacing w:after="200" w:line="276" w:lineRule="auto"/>
        <w:rPr>
          <w:iCs/>
          <w:color w:val="000000"/>
          <w:sz w:val="22"/>
          <w:szCs w:val="22"/>
        </w:rPr>
      </w:pPr>
      <w:r w:rsidRPr="00B75AAC">
        <w:rPr>
          <w:iCs/>
          <w:color w:val="000000"/>
          <w:sz w:val="22"/>
          <w:szCs w:val="22"/>
        </w:rPr>
        <w:br w:type="page"/>
      </w:r>
    </w:p>
    <w:p w:rsidR="00CF1212" w:rsidRPr="00B75AAC" w:rsidRDefault="00CF1212" w:rsidP="00CF1212">
      <w:pPr>
        <w:spacing w:after="120"/>
        <w:rPr>
          <w:iCs/>
          <w:color w:val="000000"/>
          <w:sz w:val="22"/>
          <w:szCs w:val="22"/>
        </w:rPr>
      </w:pPr>
    </w:p>
    <w:p w:rsidR="00A96E6C" w:rsidRPr="00B75AAC" w:rsidRDefault="00827360" w:rsidP="00CF1212">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Use</w:t>
      </w:r>
      <w:r w:rsidR="00351A7C" w:rsidRPr="00B75AAC">
        <w:rPr>
          <w:b/>
          <w:iCs/>
          <w:color w:val="000000"/>
          <w:sz w:val="22"/>
          <w:szCs w:val="22"/>
          <w:u w:val="single"/>
        </w:rPr>
        <w:t>s</w:t>
      </w:r>
      <w:r w:rsidRPr="00B75AAC">
        <w:rPr>
          <w:b/>
          <w:iCs/>
          <w:color w:val="000000"/>
          <w:sz w:val="22"/>
          <w:szCs w:val="22"/>
          <w:u w:val="single"/>
        </w:rPr>
        <w:t xml:space="preserve"> of </w:t>
      </w:r>
      <w:r w:rsidR="00A91682" w:rsidRPr="00B75AAC">
        <w:rPr>
          <w:b/>
          <w:iCs/>
          <w:color w:val="000000"/>
          <w:sz w:val="22"/>
          <w:szCs w:val="22"/>
          <w:u w:val="single"/>
        </w:rPr>
        <w:t xml:space="preserve">Collected </w:t>
      </w:r>
      <w:r w:rsidR="00351A7C" w:rsidRPr="00B75AAC">
        <w:rPr>
          <w:b/>
          <w:iCs/>
          <w:color w:val="000000"/>
          <w:sz w:val="22"/>
          <w:szCs w:val="22"/>
          <w:u w:val="single"/>
        </w:rPr>
        <w:t xml:space="preserve">911/E911 </w:t>
      </w:r>
      <w:r w:rsidRPr="00B75AAC">
        <w:rPr>
          <w:b/>
          <w:iCs/>
          <w:color w:val="000000"/>
          <w:sz w:val="22"/>
          <w:szCs w:val="22"/>
          <w:u w:val="single"/>
        </w:rPr>
        <w:t>Fees</w:t>
      </w:r>
    </w:p>
    <w:p w:rsidR="00EB6819" w:rsidRPr="00B75AAC" w:rsidRDefault="00EB6819" w:rsidP="00334B05">
      <w:pPr>
        <w:pStyle w:val="ListParagraph"/>
        <w:spacing w:after="120"/>
        <w:rPr>
          <w:b/>
          <w:iCs/>
          <w:color w:val="000000"/>
          <w:sz w:val="22"/>
          <w:szCs w:val="22"/>
        </w:rPr>
      </w:pPr>
    </w:p>
    <w:p w:rsidR="00C769C3" w:rsidRPr="00B75AAC" w:rsidRDefault="00C769C3" w:rsidP="00C769C3">
      <w:pPr>
        <w:pStyle w:val="ListParagraph"/>
        <w:numPr>
          <w:ilvl w:val="0"/>
          <w:numId w:val="19"/>
        </w:numPr>
        <w:spacing w:after="120"/>
        <w:rPr>
          <w:b/>
          <w:iCs/>
          <w:color w:val="000000"/>
          <w:sz w:val="22"/>
          <w:szCs w:val="22"/>
        </w:rPr>
      </w:pPr>
      <w:r w:rsidRPr="00B75AAC">
        <w:rPr>
          <w:b/>
          <w:iCs/>
          <w:color w:val="000000"/>
          <w:sz w:val="22"/>
          <w:szCs w:val="22"/>
        </w:rPr>
        <w:t>Provide a statement identifying with specificity all activities, programs, and organizations for whose benefit your state, or political subdivision thereof, has obligated or expended funds collected for 911 or E911 purposes and how these activities, programs, and organizations support 911 and E911 services or enhancements of such services.</w:t>
      </w:r>
    </w:p>
    <w:p w:rsidR="00C769C3" w:rsidRPr="00B75AAC" w:rsidRDefault="00C769C3" w:rsidP="00C769C3">
      <w:pPr>
        <w:spacing w:after="120"/>
        <w:rPr>
          <w:iCs/>
          <w:color w:val="000000"/>
          <w:sz w:val="22"/>
          <w:szCs w:val="22"/>
        </w:rPr>
      </w:pPr>
    </w:p>
    <w:tbl>
      <w:tblPr>
        <w:tblStyle w:val="TableGrid"/>
        <w:tblW w:w="0" w:type="auto"/>
        <w:jc w:val="center"/>
        <w:tblLook w:val="04A0" w:firstRow="1" w:lastRow="0" w:firstColumn="1" w:lastColumn="0" w:noHBand="0" w:noVBand="1"/>
      </w:tblPr>
      <w:tblGrid>
        <w:gridCol w:w="9350"/>
      </w:tblGrid>
      <w:tr w:rsidR="00C769C3" w:rsidRPr="00B75AAC" w:rsidTr="00070322">
        <w:trPr>
          <w:jc w:val="center"/>
        </w:trPr>
        <w:tc>
          <w:tcPr>
            <w:tcW w:w="9576" w:type="dxa"/>
          </w:tcPr>
          <w:p w:rsidR="00627226" w:rsidRPr="00647CA5" w:rsidRDefault="00627226" w:rsidP="00627226">
            <w:pPr>
              <w:spacing w:after="120"/>
              <w:contextualSpacing/>
              <w:rPr>
                <w:iCs/>
                <w:color w:val="000000"/>
                <w:sz w:val="22"/>
                <w:szCs w:val="22"/>
              </w:rPr>
            </w:pPr>
            <w:r w:rsidRPr="00647CA5">
              <w:rPr>
                <w:iCs/>
                <w:color w:val="000000"/>
                <w:sz w:val="22"/>
                <w:szCs w:val="22"/>
              </w:rPr>
              <w:t xml:space="preserve">For calendar year </w:t>
            </w:r>
            <w:r w:rsidR="0014347A">
              <w:rPr>
                <w:iCs/>
                <w:color w:val="000000"/>
                <w:sz w:val="22"/>
                <w:szCs w:val="22"/>
              </w:rPr>
              <w:t>2018</w:t>
            </w:r>
            <w:r w:rsidRPr="00647CA5">
              <w:rPr>
                <w:iCs/>
                <w:color w:val="000000"/>
                <w:sz w:val="22"/>
                <w:szCs w:val="22"/>
              </w:rPr>
              <w:t xml:space="preserve"> the E911 Board has not funded any activities, programs or organizations</w:t>
            </w:r>
          </w:p>
          <w:p w:rsidR="00627226" w:rsidRPr="00647CA5" w:rsidRDefault="00627226" w:rsidP="00627226">
            <w:pPr>
              <w:spacing w:after="120"/>
              <w:contextualSpacing/>
              <w:rPr>
                <w:iCs/>
                <w:color w:val="000000"/>
                <w:sz w:val="22"/>
                <w:szCs w:val="22"/>
              </w:rPr>
            </w:pPr>
            <w:r w:rsidRPr="00647CA5">
              <w:rPr>
                <w:iCs/>
                <w:color w:val="000000"/>
                <w:sz w:val="22"/>
                <w:szCs w:val="22"/>
              </w:rPr>
              <w:t xml:space="preserve">outside of what is allowable under §138-5, HRS. Expenditures for calendar year </w:t>
            </w:r>
            <w:r w:rsidR="0014347A">
              <w:rPr>
                <w:iCs/>
                <w:color w:val="000000"/>
                <w:sz w:val="22"/>
                <w:szCs w:val="22"/>
              </w:rPr>
              <w:t>2018</w:t>
            </w:r>
            <w:r w:rsidRPr="00647CA5">
              <w:rPr>
                <w:iCs/>
                <w:color w:val="000000"/>
                <w:sz w:val="22"/>
                <w:szCs w:val="22"/>
              </w:rPr>
              <w:t xml:space="preserve"> were limited to:</w:t>
            </w:r>
          </w:p>
          <w:p w:rsidR="00627226" w:rsidRPr="00647CA5" w:rsidRDefault="00627226" w:rsidP="00627226">
            <w:pPr>
              <w:spacing w:after="120"/>
              <w:contextualSpacing/>
              <w:rPr>
                <w:iCs/>
                <w:color w:val="000000"/>
                <w:sz w:val="22"/>
                <w:szCs w:val="22"/>
              </w:rPr>
            </w:pPr>
            <w:r w:rsidRPr="00647CA5">
              <w:rPr>
                <w:iCs/>
                <w:color w:val="000000"/>
                <w:sz w:val="22"/>
                <w:szCs w:val="22"/>
              </w:rPr>
              <w:t>1. Purchase and maintenance of all necessary computer hardware and software to provide</w:t>
            </w:r>
          </w:p>
          <w:p w:rsidR="00627226" w:rsidRPr="00647CA5" w:rsidRDefault="00627226" w:rsidP="00627226">
            <w:pPr>
              <w:spacing w:after="120"/>
              <w:contextualSpacing/>
              <w:rPr>
                <w:iCs/>
                <w:color w:val="000000"/>
                <w:sz w:val="22"/>
                <w:szCs w:val="22"/>
              </w:rPr>
            </w:pPr>
            <w:r w:rsidRPr="00647CA5">
              <w:rPr>
                <w:iCs/>
                <w:color w:val="000000"/>
                <w:sz w:val="22"/>
                <w:szCs w:val="22"/>
              </w:rPr>
              <w:t>technical functionality for the Enhanced 911 service.</w:t>
            </w:r>
          </w:p>
          <w:p w:rsidR="00627226" w:rsidRPr="00647CA5" w:rsidRDefault="00627226" w:rsidP="00627226">
            <w:pPr>
              <w:spacing w:after="120"/>
              <w:contextualSpacing/>
              <w:rPr>
                <w:iCs/>
                <w:color w:val="000000"/>
                <w:sz w:val="22"/>
                <w:szCs w:val="22"/>
              </w:rPr>
            </w:pPr>
            <w:r w:rsidRPr="00647CA5">
              <w:rPr>
                <w:iCs/>
                <w:color w:val="000000"/>
                <w:sz w:val="22"/>
                <w:szCs w:val="22"/>
              </w:rPr>
              <w:t>2. Imagery and MSAG GIS Database costs.</w:t>
            </w:r>
          </w:p>
          <w:p w:rsidR="00627226" w:rsidRPr="00647CA5" w:rsidRDefault="00627226" w:rsidP="00627226">
            <w:pPr>
              <w:spacing w:after="120"/>
              <w:contextualSpacing/>
              <w:rPr>
                <w:iCs/>
                <w:color w:val="000000"/>
                <w:sz w:val="22"/>
                <w:szCs w:val="22"/>
              </w:rPr>
            </w:pPr>
            <w:r w:rsidRPr="00647CA5">
              <w:rPr>
                <w:iCs/>
                <w:color w:val="000000"/>
                <w:sz w:val="22"/>
                <w:szCs w:val="22"/>
              </w:rPr>
              <w:t>3. Training of personnel in any new and emerging technologies involving Enhanced 911.</w:t>
            </w:r>
          </w:p>
          <w:p w:rsidR="00627226" w:rsidRPr="00647CA5" w:rsidRDefault="00627226" w:rsidP="00627226">
            <w:pPr>
              <w:spacing w:after="120"/>
              <w:contextualSpacing/>
              <w:rPr>
                <w:iCs/>
                <w:color w:val="000000"/>
                <w:sz w:val="22"/>
                <w:szCs w:val="22"/>
              </w:rPr>
            </w:pPr>
            <w:r w:rsidRPr="00647CA5">
              <w:rPr>
                <w:iCs/>
                <w:color w:val="000000"/>
                <w:sz w:val="22"/>
                <w:szCs w:val="22"/>
              </w:rPr>
              <w:t>4. Telecommunications costs.</w:t>
            </w:r>
          </w:p>
          <w:p w:rsidR="00627226" w:rsidRPr="00647CA5" w:rsidRDefault="00627226" w:rsidP="00627226">
            <w:pPr>
              <w:spacing w:after="120"/>
              <w:contextualSpacing/>
              <w:rPr>
                <w:iCs/>
                <w:color w:val="000000"/>
                <w:sz w:val="22"/>
                <w:szCs w:val="22"/>
              </w:rPr>
            </w:pPr>
            <w:r w:rsidRPr="00647CA5">
              <w:rPr>
                <w:iCs/>
                <w:color w:val="000000"/>
                <w:sz w:val="22"/>
                <w:szCs w:val="22"/>
              </w:rPr>
              <w:t>5. Enhanced 911 communications service costs allowed to be recovered under §138-4(d).</w:t>
            </w:r>
          </w:p>
          <w:p w:rsidR="00627226" w:rsidRDefault="00627226" w:rsidP="00627226">
            <w:pPr>
              <w:spacing w:after="120"/>
              <w:contextualSpacing/>
              <w:rPr>
                <w:iCs/>
                <w:color w:val="000000"/>
                <w:sz w:val="22"/>
                <w:szCs w:val="22"/>
              </w:rPr>
            </w:pPr>
            <w:r w:rsidRPr="00647CA5">
              <w:rPr>
                <w:iCs/>
                <w:color w:val="000000"/>
                <w:sz w:val="22"/>
                <w:szCs w:val="22"/>
              </w:rPr>
              <w:t>6. E911 Board administrative costs including meeting travel, consulting, and telecommunications.</w:t>
            </w:r>
          </w:p>
          <w:p w:rsidR="0093542E" w:rsidRPr="00647CA5" w:rsidRDefault="0093542E" w:rsidP="00627226">
            <w:pPr>
              <w:spacing w:after="120"/>
              <w:contextualSpacing/>
              <w:rPr>
                <w:iCs/>
                <w:color w:val="000000"/>
                <w:sz w:val="22"/>
                <w:szCs w:val="22"/>
              </w:rPr>
            </w:pPr>
          </w:p>
          <w:p w:rsidR="00627226" w:rsidRPr="00647CA5" w:rsidRDefault="00627226" w:rsidP="00627226">
            <w:pPr>
              <w:spacing w:after="120"/>
              <w:contextualSpacing/>
              <w:rPr>
                <w:iCs/>
                <w:color w:val="000000"/>
                <w:sz w:val="22"/>
                <w:szCs w:val="22"/>
              </w:rPr>
            </w:pPr>
            <w:r w:rsidRPr="00647CA5">
              <w:rPr>
                <w:iCs/>
                <w:color w:val="000000"/>
                <w:sz w:val="22"/>
                <w:szCs w:val="22"/>
              </w:rPr>
              <w:t>The aforementioned expenditures are fundamental and necessary in keeping an E911 PSAP fully</w:t>
            </w:r>
          </w:p>
          <w:p w:rsidR="004C073E" w:rsidRPr="00B75AAC" w:rsidRDefault="00627226" w:rsidP="00627226">
            <w:pPr>
              <w:spacing w:after="120"/>
              <w:rPr>
                <w:iCs/>
                <w:color w:val="000000"/>
                <w:sz w:val="22"/>
                <w:szCs w:val="22"/>
              </w:rPr>
            </w:pPr>
            <w:r w:rsidRPr="00647CA5">
              <w:rPr>
                <w:iCs/>
                <w:color w:val="000000"/>
                <w:sz w:val="22"/>
                <w:szCs w:val="22"/>
              </w:rPr>
              <w:t>operational and its employees well trained.</w:t>
            </w:r>
          </w:p>
        </w:tc>
      </w:tr>
    </w:tbl>
    <w:p w:rsidR="00C769C3" w:rsidRPr="00B75AAC" w:rsidRDefault="00C769C3">
      <w:pPr>
        <w:spacing w:after="200" w:line="276" w:lineRule="auto"/>
        <w:rPr>
          <w:b/>
          <w:iCs/>
          <w:color w:val="000000"/>
          <w:sz w:val="22"/>
          <w:szCs w:val="22"/>
        </w:rPr>
      </w:pPr>
      <w:r w:rsidRPr="00B75AAC">
        <w:rPr>
          <w:b/>
          <w:iCs/>
          <w:color w:val="000000"/>
          <w:sz w:val="22"/>
          <w:szCs w:val="22"/>
        </w:rPr>
        <w:br w:type="page"/>
      </w:r>
    </w:p>
    <w:p w:rsidR="00C769C3" w:rsidRPr="00B75AAC" w:rsidRDefault="00C769C3" w:rsidP="00334B05">
      <w:pPr>
        <w:pStyle w:val="ListParagraph"/>
        <w:spacing w:after="120"/>
        <w:rPr>
          <w:b/>
          <w:iCs/>
          <w:color w:val="000000"/>
          <w:sz w:val="22"/>
          <w:szCs w:val="22"/>
        </w:rPr>
      </w:pPr>
    </w:p>
    <w:p w:rsidR="00C769C3" w:rsidRPr="00B75AAC" w:rsidRDefault="00C769C3" w:rsidP="00334B05">
      <w:pPr>
        <w:pStyle w:val="ListParagraph"/>
        <w:spacing w:after="120"/>
        <w:rPr>
          <w:b/>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359"/>
        <w:gridCol w:w="4012"/>
        <w:gridCol w:w="1574"/>
        <w:gridCol w:w="1405"/>
      </w:tblGrid>
      <w:tr w:rsidR="00334B05" w:rsidRPr="00B75AAC" w:rsidTr="00070322">
        <w:tc>
          <w:tcPr>
            <w:tcW w:w="9576" w:type="dxa"/>
            <w:gridSpan w:val="4"/>
            <w:shd w:val="clear" w:color="auto" w:fill="D9D9D9" w:themeFill="background1" w:themeFillShade="D9"/>
            <w:vAlign w:val="center"/>
          </w:tcPr>
          <w:p w:rsidR="00334B05" w:rsidRPr="00B75AAC" w:rsidRDefault="00334B05" w:rsidP="000E51C0">
            <w:pPr>
              <w:pStyle w:val="ListParagraph"/>
              <w:numPr>
                <w:ilvl w:val="0"/>
                <w:numId w:val="19"/>
              </w:numPr>
              <w:spacing w:after="120"/>
              <w:rPr>
                <w:b/>
              </w:rPr>
            </w:pPr>
            <w:r w:rsidRPr="00B75AAC">
              <w:rPr>
                <w:b/>
                <w:iCs/>
                <w:color w:val="000000"/>
                <w:sz w:val="22"/>
                <w:szCs w:val="22"/>
              </w:rPr>
              <w:t xml:space="preserve">Please identify the allowed uses of the collected funds. </w:t>
            </w:r>
            <w:r w:rsidRPr="00B75AAC">
              <w:rPr>
                <w:b/>
                <w:i/>
                <w:iCs/>
                <w:color w:val="000000"/>
                <w:sz w:val="22"/>
                <w:szCs w:val="22"/>
              </w:rPr>
              <w:t xml:space="preserve">Check </w:t>
            </w:r>
            <w:r w:rsidR="000E51C0">
              <w:rPr>
                <w:b/>
                <w:i/>
                <w:iCs/>
                <w:color w:val="000000"/>
                <w:sz w:val="22"/>
                <w:szCs w:val="22"/>
              </w:rPr>
              <w:t>all</w:t>
            </w:r>
            <w:r w:rsidRPr="00B75AAC">
              <w:rPr>
                <w:b/>
                <w:i/>
                <w:iCs/>
                <w:color w:val="000000"/>
                <w:sz w:val="22"/>
                <w:szCs w:val="22"/>
              </w:rPr>
              <w:t xml:space="preserve"> that apply</w:t>
            </w:r>
            <w:r w:rsidRPr="00B75AAC">
              <w:rPr>
                <w:b/>
                <w:iCs/>
                <w:color w:val="000000"/>
                <w:sz w:val="22"/>
                <w:szCs w:val="22"/>
              </w:rPr>
              <w:t>.</w:t>
            </w:r>
          </w:p>
        </w:tc>
      </w:tr>
      <w:tr w:rsidR="009F449F" w:rsidRPr="00B75AAC" w:rsidTr="00334B05">
        <w:tc>
          <w:tcPr>
            <w:tcW w:w="6505" w:type="dxa"/>
            <w:gridSpan w:val="2"/>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Type of Cost</w:t>
            </w:r>
          </w:p>
        </w:tc>
        <w:tc>
          <w:tcPr>
            <w:tcW w:w="1620"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Yes</w:t>
            </w:r>
          </w:p>
        </w:tc>
        <w:tc>
          <w:tcPr>
            <w:tcW w:w="1451" w:type="dxa"/>
            <w:shd w:val="clear" w:color="auto" w:fill="D9D9D9" w:themeFill="background1" w:themeFillShade="D9"/>
            <w:vAlign w:val="center"/>
          </w:tcPr>
          <w:p w:rsidR="009F449F" w:rsidRPr="00B75AAC" w:rsidRDefault="009F449F" w:rsidP="009F449F">
            <w:pPr>
              <w:pStyle w:val="BodyText"/>
              <w:jc w:val="center"/>
              <w:rPr>
                <w:rFonts w:ascii="Times New Roman" w:hAnsi="Times New Roman" w:cs="Times New Roman"/>
                <w:b/>
              </w:rPr>
            </w:pPr>
            <w:r w:rsidRPr="00B75AAC">
              <w:rPr>
                <w:rFonts w:ascii="Times New Roman" w:hAnsi="Times New Roman" w:cs="Times New Roman"/>
                <w:b/>
              </w:rPr>
              <w:t>No</w:t>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Operating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customer premises equipment (CPE) (hardware and software)</w:t>
            </w:r>
          </w:p>
        </w:tc>
        <w:tc>
          <w:tcPr>
            <w:tcW w:w="1620" w:type="dxa"/>
            <w:vAlign w:val="center"/>
          </w:tcPr>
          <w:p w:rsidR="009F449F" w:rsidRPr="00B75AAC" w:rsidRDefault="00627226" w:rsidP="009F449F">
            <w:pPr>
              <w:spacing w:after="200" w:line="276" w:lineRule="auto"/>
              <w:jc w:val="center"/>
              <w:rPr>
                <w:iCs/>
                <w:color w:val="000000"/>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spacing w:after="200" w:line="276" w:lineRule="auto"/>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computer aided dispatch (CAD) equipment (hardware and software)</w:t>
            </w:r>
          </w:p>
        </w:tc>
        <w:tc>
          <w:tcPr>
            <w:tcW w:w="1620" w:type="dxa"/>
            <w:vAlign w:val="center"/>
          </w:tcPr>
          <w:p w:rsidR="009F449F" w:rsidRPr="00B75AAC" w:rsidRDefault="0062722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Lease, purchase, maintenance of building</w:t>
            </w:r>
            <w:r w:rsidR="00A11514" w:rsidRPr="00B75AAC">
              <w:rPr>
                <w:iCs/>
                <w:color w:val="000000"/>
                <w:sz w:val="22"/>
                <w:szCs w:val="22"/>
              </w:rPr>
              <w:t>/facility</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c>
          <w:tcPr>
            <w:tcW w:w="1451" w:type="dxa"/>
            <w:vAlign w:val="center"/>
          </w:tcPr>
          <w:p w:rsidR="009F449F" w:rsidRPr="00B75AAC" w:rsidRDefault="0062722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Personnel Costs</w:t>
            </w:r>
          </w:p>
        </w:tc>
        <w:tc>
          <w:tcPr>
            <w:tcW w:w="4111" w:type="dxa"/>
          </w:tcPr>
          <w:p w:rsidR="009F449F" w:rsidRPr="00B75AAC" w:rsidRDefault="009F449F">
            <w:pPr>
              <w:spacing w:after="200" w:line="276" w:lineRule="auto"/>
              <w:rPr>
                <w:iCs/>
                <w:color w:val="000000"/>
                <w:sz w:val="22"/>
                <w:szCs w:val="22"/>
              </w:rPr>
            </w:pPr>
            <w:r w:rsidRPr="00B75AAC">
              <w:rPr>
                <w:iCs/>
                <w:color w:val="000000"/>
                <w:sz w:val="22"/>
                <w:szCs w:val="22"/>
              </w:rPr>
              <w:t>Telecommunicators’ Salaries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c>
          <w:tcPr>
            <w:tcW w:w="1451" w:type="dxa"/>
            <w:vAlign w:val="center"/>
          </w:tcPr>
          <w:p w:rsidR="009F449F" w:rsidRPr="00B75AAC" w:rsidRDefault="0062722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r>
      <w:tr w:rsidR="009F449F" w:rsidRPr="00B75AAC" w:rsidTr="0093542E">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Borders>
              <w:bottom w:val="single" w:sz="4" w:space="0" w:color="auto"/>
            </w:tcBorders>
          </w:tcPr>
          <w:p w:rsidR="009F449F" w:rsidRPr="00B75AAC" w:rsidRDefault="009F449F">
            <w:pPr>
              <w:spacing w:after="200" w:line="276" w:lineRule="auto"/>
              <w:rPr>
                <w:iCs/>
                <w:color w:val="000000"/>
                <w:sz w:val="22"/>
                <w:szCs w:val="22"/>
              </w:rPr>
            </w:pPr>
            <w:r w:rsidRPr="00B75AAC">
              <w:rPr>
                <w:iCs/>
                <w:color w:val="000000"/>
                <w:sz w:val="22"/>
                <w:szCs w:val="22"/>
              </w:rPr>
              <w:t>Training of Telecommunicators</w:t>
            </w:r>
          </w:p>
        </w:tc>
        <w:tc>
          <w:tcPr>
            <w:tcW w:w="1620" w:type="dxa"/>
            <w:vAlign w:val="center"/>
          </w:tcPr>
          <w:p w:rsidR="009F449F" w:rsidRPr="00B75AAC" w:rsidRDefault="0062722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c>
          <w:tcPr>
            <w:tcW w:w="1451"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r>
      <w:tr w:rsidR="000479FE" w:rsidRPr="00B75AAC" w:rsidTr="003562B1">
        <w:trPr>
          <w:trHeight w:val="326"/>
        </w:trPr>
        <w:tc>
          <w:tcPr>
            <w:tcW w:w="2394" w:type="dxa"/>
            <w:vMerge w:val="restart"/>
            <w:vAlign w:val="center"/>
          </w:tcPr>
          <w:p w:rsidR="000479FE" w:rsidRPr="00B75AAC" w:rsidRDefault="000479FE" w:rsidP="00334B05">
            <w:pPr>
              <w:spacing w:after="200" w:line="276" w:lineRule="auto"/>
              <w:jc w:val="center"/>
              <w:rPr>
                <w:b/>
                <w:iCs/>
                <w:color w:val="000000"/>
                <w:sz w:val="22"/>
                <w:szCs w:val="22"/>
              </w:rPr>
            </w:pPr>
            <w:r w:rsidRPr="00B75AAC">
              <w:rPr>
                <w:b/>
                <w:iCs/>
                <w:color w:val="000000"/>
                <w:sz w:val="22"/>
                <w:szCs w:val="22"/>
              </w:rPr>
              <w:t>Administrative Costs</w:t>
            </w:r>
          </w:p>
        </w:tc>
        <w:tc>
          <w:tcPr>
            <w:tcW w:w="4111" w:type="dxa"/>
            <w:shd w:val="clear" w:color="auto" w:fill="auto"/>
          </w:tcPr>
          <w:p w:rsidR="000479FE" w:rsidRPr="00B75AAC" w:rsidRDefault="000479FE" w:rsidP="009F449F">
            <w:pPr>
              <w:spacing w:after="200" w:line="276" w:lineRule="auto"/>
              <w:rPr>
                <w:iCs/>
                <w:color w:val="000000"/>
                <w:sz w:val="22"/>
                <w:szCs w:val="22"/>
              </w:rPr>
            </w:pPr>
            <w:r w:rsidRPr="003562B1">
              <w:rPr>
                <w:iCs/>
                <w:color w:val="000000"/>
                <w:sz w:val="22"/>
                <w:szCs w:val="22"/>
              </w:rPr>
              <w:t>Program Administration</w:t>
            </w:r>
          </w:p>
        </w:tc>
        <w:tc>
          <w:tcPr>
            <w:tcW w:w="1620" w:type="dxa"/>
            <w:vAlign w:val="center"/>
          </w:tcPr>
          <w:p w:rsidR="000479FE" w:rsidRPr="00B75AAC" w:rsidRDefault="002F209E"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c>
          <w:tcPr>
            <w:tcW w:w="1451" w:type="dxa"/>
            <w:vAlign w:val="center"/>
          </w:tcPr>
          <w:p w:rsidR="000479FE" w:rsidRPr="00B75AAC" w:rsidRDefault="002F209E" w:rsidP="009F449F">
            <w:pPr>
              <w:jc w:val="center"/>
            </w:pPr>
            <w:r>
              <w:rPr>
                <w:b/>
                <w:sz w:val="22"/>
                <w:szCs w:val="22"/>
              </w:rPr>
              <w:fldChar w:fldCharType="begin">
                <w:ffData>
                  <w:name w:val=""/>
                  <w:enabled/>
                  <w:calcOnExit w:val="0"/>
                  <w:checkBox>
                    <w:sizeAuto/>
                    <w:default w:val="0"/>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r>
      <w:tr w:rsidR="000479FE" w:rsidRPr="00B75AAC" w:rsidTr="00334B05">
        <w:trPr>
          <w:trHeight w:val="325"/>
        </w:trPr>
        <w:tc>
          <w:tcPr>
            <w:tcW w:w="2394" w:type="dxa"/>
            <w:vMerge/>
            <w:vAlign w:val="center"/>
          </w:tcPr>
          <w:p w:rsidR="000479FE" w:rsidRPr="00B75AAC" w:rsidRDefault="000479FE" w:rsidP="00334B05">
            <w:pPr>
              <w:spacing w:after="200" w:line="276" w:lineRule="auto"/>
              <w:jc w:val="center"/>
              <w:rPr>
                <w:b/>
                <w:iCs/>
                <w:color w:val="000000"/>
                <w:sz w:val="22"/>
                <w:szCs w:val="22"/>
              </w:rPr>
            </w:pPr>
          </w:p>
        </w:tc>
        <w:tc>
          <w:tcPr>
            <w:tcW w:w="4111" w:type="dxa"/>
          </w:tcPr>
          <w:p w:rsidR="000479FE" w:rsidRPr="00B75AAC" w:rsidRDefault="000479FE" w:rsidP="009F449F">
            <w:pPr>
              <w:spacing w:after="200" w:line="276" w:lineRule="auto"/>
              <w:rPr>
                <w:iCs/>
                <w:color w:val="000000"/>
                <w:sz w:val="22"/>
                <w:szCs w:val="22"/>
              </w:rPr>
            </w:pPr>
            <w:r w:rsidRPr="00B75AAC">
              <w:rPr>
                <w:iCs/>
                <w:color w:val="000000"/>
                <w:sz w:val="22"/>
                <w:szCs w:val="22"/>
              </w:rPr>
              <w:t>Travel Expenses</w:t>
            </w:r>
          </w:p>
        </w:tc>
        <w:tc>
          <w:tcPr>
            <w:tcW w:w="1620" w:type="dxa"/>
            <w:vAlign w:val="center"/>
          </w:tcPr>
          <w:p w:rsidR="000479FE" w:rsidRPr="00B75AAC" w:rsidRDefault="00627226" w:rsidP="00070322">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c>
          <w:tcPr>
            <w:tcW w:w="1451" w:type="dxa"/>
            <w:vAlign w:val="center"/>
          </w:tcPr>
          <w:p w:rsidR="000479FE" w:rsidRPr="00B75AAC" w:rsidRDefault="000479FE" w:rsidP="00070322">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r>
      <w:tr w:rsidR="009F449F" w:rsidRPr="00B75AAC" w:rsidTr="00334B05">
        <w:tc>
          <w:tcPr>
            <w:tcW w:w="2394" w:type="dxa"/>
            <w:vMerge w:val="restart"/>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Dispatch Costs</w:t>
            </w: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Reimbursement to other law enforcement entities providing dispatch</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c>
          <w:tcPr>
            <w:tcW w:w="1451" w:type="dxa"/>
            <w:vAlign w:val="center"/>
          </w:tcPr>
          <w:p w:rsidR="009F449F" w:rsidRPr="00B75AAC" w:rsidRDefault="0062722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r>
      <w:tr w:rsidR="009F449F" w:rsidRPr="00B75AAC" w:rsidTr="00334B05">
        <w:tc>
          <w:tcPr>
            <w:tcW w:w="2394" w:type="dxa"/>
            <w:vMerge/>
            <w:vAlign w:val="center"/>
          </w:tcPr>
          <w:p w:rsidR="009F449F" w:rsidRPr="00B75AAC" w:rsidRDefault="009F449F" w:rsidP="00334B05">
            <w:pPr>
              <w:spacing w:after="200" w:line="276" w:lineRule="auto"/>
              <w:jc w:val="center"/>
              <w:rPr>
                <w:b/>
                <w:iCs/>
                <w:color w:val="000000"/>
                <w:sz w:val="22"/>
                <w:szCs w:val="22"/>
              </w:rPr>
            </w:pPr>
          </w:p>
        </w:tc>
        <w:tc>
          <w:tcPr>
            <w:tcW w:w="4111" w:type="dxa"/>
          </w:tcPr>
          <w:p w:rsidR="009F449F" w:rsidRPr="00B75AAC" w:rsidRDefault="009F449F" w:rsidP="009F449F">
            <w:pPr>
              <w:spacing w:after="200" w:line="276" w:lineRule="auto"/>
              <w:rPr>
                <w:iCs/>
                <w:color w:val="000000"/>
                <w:sz w:val="22"/>
                <w:szCs w:val="22"/>
              </w:rPr>
            </w:pPr>
            <w:r w:rsidRPr="00B75AAC">
              <w:rPr>
                <w:iCs/>
                <w:color w:val="000000"/>
                <w:sz w:val="22"/>
                <w:szCs w:val="22"/>
              </w:rPr>
              <w:t>Lease, purchase, maintenance of Radio Dispatch Networks</w:t>
            </w:r>
          </w:p>
        </w:tc>
        <w:tc>
          <w:tcPr>
            <w:tcW w:w="1620" w:type="dxa"/>
            <w:vAlign w:val="center"/>
          </w:tcPr>
          <w:p w:rsidR="009F449F" w:rsidRPr="00B75AAC" w:rsidRDefault="009F449F" w:rsidP="009F449F">
            <w:pPr>
              <w:jc w:val="cente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c>
          <w:tcPr>
            <w:tcW w:w="1451" w:type="dxa"/>
            <w:vAlign w:val="center"/>
          </w:tcPr>
          <w:p w:rsidR="009F449F" w:rsidRPr="00B75AAC" w:rsidRDefault="00627226" w:rsidP="009F449F">
            <w:pPr>
              <w:jc w:val="cente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r>
      <w:tr w:rsidR="009F449F" w:rsidRPr="00B75AAC" w:rsidTr="00334B05">
        <w:tc>
          <w:tcPr>
            <w:tcW w:w="2394" w:type="dxa"/>
            <w:vAlign w:val="center"/>
          </w:tcPr>
          <w:p w:rsidR="009F449F" w:rsidRPr="00B75AAC" w:rsidRDefault="009F449F" w:rsidP="00334B05">
            <w:pPr>
              <w:spacing w:after="200" w:line="276" w:lineRule="auto"/>
              <w:jc w:val="center"/>
              <w:rPr>
                <w:b/>
                <w:iCs/>
                <w:color w:val="000000"/>
                <w:sz w:val="22"/>
                <w:szCs w:val="22"/>
              </w:rPr>
            </w:pPr>
            <w:r w:rsidRPr="00B75AAC">
              <w:rPr>
                <w:b/>
                <w:iCs/>
                <w:color w:val="000000"/>
                <w:sz w:val="22"/>
                <w:szCs w:val="22"/>
              </w:rPr>
              <w:t>Grant Programs</w:t>
            </w:r>
          </w:p>
        </w:tc>
        <w:tc>
          <w:tcPr>
            <w:tcW w:w="4111" w:type="dxa"/>
          </w:tcPr>
          <w:p w:rsidR="009F449F" w:rsidRPr="00B75AAC" w:rsidRDefault="009F449F" w:rsidP="009F449F">
            <w:pPr>
              <w:spacing w:after="200" w:line="276" w:lineRule="auto"/>
              <w:rPr>
                <w:iCs/>
                <w:color w:val="000000"/>
                <w:sz w:val="22"/>
                <w:szCs w:val="22"/>
              </w:rPr>
            </w:pPr>
          </w:p>
        </w:tc>
        <w:tc>
          <w:tcPr>
            <w:tcW w:w="1620" w:type="dxa"/>
            <w:vAlign w:val="center"/>
          </w:tcPr>
          <w:p w:rsidR="009F449F" w:rsidRPr="00B75AAC" w:rsidRDefault="00334B05" w:rsidP="009F449F">
            <w:pPr>
              <w:jc w:val="center"/>
              <w:rPr>
                <w:b/>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p w:rsidR="00334B05" w:rsidRPr="00B75AAC" w:rsidRDefault="00334B05" w:rsidP="00B45EB9">
            <w:pPr>
              <w:jc w:val="center"/>
              <w:rPr>
                <w:b/>
              </w:rPr>
            </w:pPr>
            <w:r w:rsidRPr="00B75AAC">
              <w:rPr>
                <w:b/>
              </w:rPr>
              <w:t>If Y</w:t>
            </w:r>
            <w:r w:rsidR="00B45EB9">
              <w:rPr>
                <w:b/>
              </w:rPr>
              <w:t>ES</w:t>
            </w:r>
            <w:r w:rsidRPr="00B75AAC">
              <w:rPr>
                <w:b/>
              </w:rPr>
              <w:t xml:space="preserve">, see </w:t>
            </w:r>
            <w:r w:rsidR="0058282F" w:rsidRPr="00B75AAC">
              <w:rPr>
                <w:b/>
              </w:rPr>
              <w:t>2</w:t>
            </w:r>
            <w:r w:rsidRPr="00B75AAC">
              <w:rPr>
                <w:b/>
              </w:rPr>
              <w:t>a.</w:t>
            </w:r>
          </w:p>
        </w:tc>
        <w:tc>
          <w:tcPr>
            <w:tcW w:w="1451" w:type="dxa"/>
            <w:vAlign w:val="center"/>
          </w:tcPr>
          <w:p w:rsidR="009F449F" w:rsidRPr="00B75AAC" w:rsidRDefault="00627226" w:rsidP="009F449F">
            <w:pPr>
              <w:jc w:val="center"/>
              <w:rPr>
                <w:b/>
                <w:sz w:val="22"/>
                <w:szCs w:val="22"/>
              </w:rPr>
            </w:pPr>
            <w:r>
              <w:rPr>
                <w:b/>
                <w:sz w:val="22"/>
                <w:szCs w:val="22"/>
              </w:rPr>
              <w:fldChar w:fldCharType="begin">
                <w:ffData>
                  <w:name w:val=""/>
                  <w:enabled/>
                  <w:calcOnExit w:val="0"/>
                  <w:checkBox>
                    <w:sizeAuto/>
                    <w:default w:val="1"/>
                  </w:checkBox>
                </w:ffData>
              </w:fldChar>
            </w:r>
            <w:r>
              <w:rPr>
                <w:b/>
                <w:sz w:val="22"/>
                <w:szCs w:val="22"/>
              </w:rPr>
              <w:instrText xml:space="preserve"> FORMCHECKBOX </w:instrText>
            </w:r>
            <w:r w:rsidR="00AE64F7">
              <w:rPr>
                <w:b/>
                <w:sz w:val="22"/>
                <w:szCs w:val="22"/>
              </w:rPr>
            </w:r>
            <w:r w:rsidR="00AE64F7">
              <w:rPr>
                <w:b/>
                <w:sz w:val="22"/>
                <w:szCs w:val="22"/>
              </w:rPr>
              <w:fldChar w:fldCharType="separate"/>
            </w:r>
            <w:r>
              <w:rPr>
                <w:b/>
                <w:sz w:val="22"/>
                <w:szCs w:val="22"/>
              </w:rPr>
              <w:fldChar w:fldCharType="end"/>
            </w:r>
          </w:p>
        </w:tc>
      </w:tr>
      <w:tr w:rsidR="00334B05" w:rsidRPr="00B75AAC" w:rsidTr="00070322">
        <w:tc>
          <w:tcPr>
            <w:tcW w:w="9576" w:type="dxa"/>
            <w:gridSpan w:val="4"/>
            <w:vAlign w:val="center"/>
          </w:tcPr>
          <w:p w:rsidR="00334B05" w:rsidRPr="00B75AAC" w:rsidRDefault="0058282F" w:rsidP="00B45EB9">
            <w:pPr>
              <w:rPr>
                <w:b/>
                <w:sz w:val="22"/>
                <w:szCs w:val="22"/>
              </w:rPr>
            </w:pPr>
            <w:r w:rsidRPr="00B75AAC">
              <w:rPr>
                <w:b/>
                <w:sz w:val="22"/>
                <w:szCs w:val="22"/>
              </w:rPr>
              <w:t>2</w:t>
            </w:r>
            <w:r w:rsidR="00334B05" w:rsidRPr="00B75AAC">
              <w:rPr>
                <w:b/>
                <w:sz w:val="22"/>
                <w:szCs w:val="22"/>
              </w:rPr>
              <w:t xml:space="preserve">a. During the annual period ending December 31, </w:t>
            </w:r>
            <w:r w:rsidR="0014347A">
              <w:rPr>
                <w:b/>
                <w:sz w:val="22"/>
                <w:szCs w:val="22"/>
              </w:rPr>
              <w:t>2018</w:t>
            </w:r>
            <w:r w:rsidR="00334B05" w:rsidRPr="00B75AAC">
              <w:rPr>
                <w:b/>
                <w:sz w:val="22"/>
                <w:szCs w:val="22"/>
              </w:rPr>
              <w:t>, describe the grants that your state paid for through the use of collected 911/E911 fees and the purpose of the grant.</w:t>
            </w:r>
          </w:p>
        </w:tc>
      </w:tr>
      <w:tr w:rsidR="00334B05" w:rsidRPr="00B75AAC" w:rsidTr="00070322">
        <w:tc>
          <w:tcPr>
            <w:tcW w:w="9576" w:type="dxa"/>
            <w:gridSpan w:val="4"/>
            <w:vAlign w:val="center"/>
          </w:tcPr>
          <w:p w:rsidR="00334B05" w:rsidRPr="00B75AAC" w:rsidRDefault="00627226" w:rsidP="00627226">
            <w:pPr>
              <w:rPr>
                <w:b/>
                <w:sz w:val="22"/>
                <w:szCs w:val="22"/>
              </w:rPr>
            </w:pPr>
            <w:r>
              <w:rPr>
                <w:b/>
                <w:sz w:val="22"/>
                <w:szCs w:val="22"/>
              </w:rPr>
              <w:lastRenderedPageBreak/>
              <w:t>N/A</w:t>
            </w:r>
          </w:p>
        </w:tc>
      </w:tr>
    </w:tbl>
    <w:p w:rsidR="009F449F" w:rsidRPr="00B75AAC" w:rsidRDefault="009F449F">
      <w:pPr>
        <w:spacing w:after="200" w:line="276" w:lineRule="auto"/>
        <w:rPr>
          <w:iCs/>
          <w:color w:val="000000"/>
          <w:sz w:val="22"/>
          <w:szCs w:val="22"/>
        </w:rPr>
      </w:pPr>
    </w:p>
    <w:p w:rsidR="00C769C3" w:rsidRPr="00B75AAC" w:rsidRDefault="00C769C3" w:rsidP="00C769C3">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911/E911 Fees Collected</w:t>
      </w:r>
    </w:p>
    <w:p w:rsidR="00C769C3" w:rsidRPr="00B75AAC" w:rsidRDefault="00C769C3" w:rsidP="00C769C3">
      <w:pPr>
        <w:spacing w:after="120"/>
        <w:rPr>
          <w:iCs/>
          <w:color w:val="000000"/>
          <w:sz w:val="22"/>
          <w:szCs w:val="22"/>
        </w:rPr>
      </w:pPr>
    </w:p>
    <w:tbl>
      <w:tblPr>
        <w:tblStyle w:val="TableGrid"/>
        <w:tblW w:w="0" w:type="auto"/>
        <w:jc w:val="center"/>
        <w:tblCellMar>
          <w:top w:w="72" w:type="dxa"/>
          <w:left w:w="115" w:type="dxa"/>
          <w:bottom w:w="72" w:type="dxa"/>
          <w:right w:w="115" w:type="dxa"/>
        </w:tblCellMar>
        <w:tblLook w:val="04A0" w:firstRow="1" w:lastRow="0" w:firstColumn="1" w:lastColumn="0" w:noHBand="0" w:noVBand="1"/>
      </w:tblPr>
      <w:tblGrid>
        <w:gridCol w:w="2218"/>
        <w:gridCol w:w="2397"/>
        <w:gridCol w:w="3960"/>
      </w:tblGrid>
      <w:tr w:rsidR="00070322" w:rsidRPr="00B75AAC" w:rsidTr="00070322">
        <w:trPr>
          <w:jc w:val="center"/>
        </w:trPr>
        <w:tc>
          <w:tcPr>
            <w:tcW w:w="8575" w:type="dxa"/>
            <w:gridSpan w:val="3"/>
            <w:shd w:val="clear" w:color="auto" w:fill="D9D9D9" w:themeFill="background1" w:themeFillShade="D9"/>
            <w:vAlign w:val="center"/>
          </w:tcPr>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describe the amount of the fees or charges imposed for the implementation and support of 911 and E911 services.  Please distinguish between state and local fees for each service type.</w:t>
            </w:r>
          </w:p>
        </w:tc>
      </w:tr>
      <w:tr w:rsidR="00C769C3" w:rsidRPr="00B75AAC" w:rsidTr="00070322">
        <w:trPr>
          <w:jc w:val="center"/>
        </w:trPr>
        <w:tc>
          <w:tcPr>
            <w:tcW w:w="2218"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Service Type</w:t>
            </w:r>
          </w:p>
        </w:tc>
        <w:tc>
          <w:tcPr>
            <w:tcW w:w="2397" w:type="dxa"/>
            <w:shd w:val="clear" w:color="auto" w:fill="D9D9D9" w:themeFill="background1" w:themeFillShade="D9"/>
            <w:vAlign w:val="center"/>
          </w:tcPr>
          <w:p w:rsidR="00C769C3" w:rsidRPr="00B75AAC" w:rsidRDefault="00C769C3" w:rsidP="00070322">
            <w:pPr>
              <w:spacing w:after="120"/>
              <w:jc w:val="center"/>
              <w:rPr>
                <w:b/>
                <w:iCs/>
                <w:color w:val="000000"/>
                <w:sz w:val="22"/>
                <w:szCs w:val="22"/>
              </w:rPr>
            </w:pPr>
            <w:r w:rsidRPr="00B75AAC">
              <w:rPr>
                <w:b/>
                <w:iCs/>
                <w:color w:val="000000"/>
                <w:sz w:val="22"/>
                <w:szCs w:val="22"/>
              </w:rPr>
              <w:t>Fee/Charge Imposed</w:t>
            </w:r>
          </w:p>
        </w:tc>
        <w:tc>
          <w:tcPr>
            <w:tcW w:w="3960" w:type="dxa"/>
            <w:shd w:val="clear" w:color="auto" w:fill="D9D9D9" w:themeFill="background1" w:themeFillShade="D9"/>
          </w:tcPr>
          <w:p w:rsidR="00C769C3" w:rsidRPr="00B75AAC" w:rsidRDefault="00C769C3" w:rsidP="00070322">
            <w:pPr>
              <w:spacing w:after="120"/>
              <w:jc w:val="center"/>
              <w:rPr>
                <w:b/>
                <w:iCs/>
                <w:color w:val="000000"/>
                <w:sz w:val="22"/>
                <w:szCs w:val="22"/>
              </w:rPr>
            </w:pPr>
            <w:r w:rsidRPr="00B75AAC">
              <w:rPr>
                <w:b/>
                <w:iCs/>
                <w:color w:val="000000"/>
                <w:sz w:val="22"/>
                <w:szCs w:val="22"/>
              </w:rPr>
              <w:t>Jurisdiction Receiving Remittance</w:t>
            </w:r>
          </w:p>
          <w:p w:rsidR="00C769C3" w:rsidRPr="00B75AAC" w:rsidRDefault="00C769C3" w:rsidP="00070322">
            <w:pPr>
              <w:spacing w:after="120"/>
              <w:jc w:val="center"/>
              <w:rPr>
                <w:b/>
                <w:iCs/>
                <w:color w:val="000000"/>
              </w:rPr>
            </w:pPr>
            <w:r w:rsidRPr="00B75AAC">
              <w:rPr>
                <w:b/>
                <w:iCs/>
                <w:color w:val="000000"/>
              </w:rPr>
              <w:t>(</w:t>
            </w:r>
            <w:r w:rsidRPr="00B75AAC">
              <w:rPr>
                <w:b/>
                <w:i/>
                <w:iCs/>
                <w:color w:val="000000"/>
              </w:rPr>
              <w:t>e.g.</w:t>
            </w:r>
            <w:r w:rsidRPr="00B75AAC">
              <w:rPr>
                <w:b/>
                <w:iCs/>
                <w:color w:val="000000"/>
              </w:rPr>
              <w:t>, state, county, local authority, or a combination)</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Wireline</w:t>
            </w:r>
          </w:p>
        </w:tc>
        <w:tc>
          <w:tcPr>
            <w:tcW w:w="2397" w:type="dxa"/>
          </w:tcPr>
          <w:p w:rsidR="00C769C3" w:rsidRPr="00B75AAC" w:rsidRDefault="00627226" w:rsidP="00070322">
            <w:pPr>
              <w:spacing w:after="120"/>
              <w:rPr>
                <w:iCs/>
                <w:color w:val="000000"/>
                <w:sz w:val="22"/>
                <w:szCs w:val="22"/>
              </w:rPr>
            </w:pPr>
            <w:r w:rsidRPr="00627226">
              <w:rPr>
                <w:iCs/>
                <w:color w:val="000000"/>
                <w:sz w:val="22"/>
                <w:szCs w:val="22"/>
              </w:rPr>
              <w:t>$0.27user/month</w:t>
            </w:r>
          </w:p>
        </w:tc>
        <w:tc>
          <w:tcPr>
            <w:tcW w:w="3960" w:type="dxa"/>
          </w:tcPr>
          <w:p w:rsidR="00C769C3" w:rsidRPr="00B75AAC" w:rsidRDefault="00627226" w:rsidP="00070322">
            <w:pPr>
              <w:spacing w:after="120"/>
              <w:rPr>
                <w:iCs/>
                <w:color w:val="000000"/>
                <w:sz w:val="22"/>
                <w:szCs w:val="22"/>
              </w:rPr>
            </w:pPr>
            <w:r w:rsidRPr="00627226">
              <w:rPr>
                <w:iCs/>
                <w:color w:val="000000"/>
                <w:sz w:val="22"/>
                <w:szCs w:val="22"/>
              </w:rPr>
              <w:t>Hawaiian Telcom under Bill and Keep</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Wireless</w:t>
            </w:r>
          </w:p>
        </w:tc>
        <w:tc>
          <w:tcPr>
            <w:tcW w:w="2397" w:type="dxa"/>
          </w:tcPr>
          <w:p w:rsidR="00C769C3" w:rsidRPr="00B75AAC" w:rsidRDefault="00627226" w:rsidP="00070322">
            <w:pPr>
              <w:spacing w:after="120"/>
              <w:rPr>
                <w:iCs/>
                <w:color w:val="000000"/>
                <w:sz w:val="22"/>
                <w:szCs w:val="22"/>
              </w:rPr>
            </w:pPr>
            <w:r w:rsidRPr="00627226">
              <w:rPr>
                <w:iCs/>
                <w:color w:val="000000"/>
                <w:sz w:val="22"/>
                <w:szCs w:val="22"/>
              </w:rPr>
              <w:t>$0.66/user/month</w:t>
            </w:r>
          </w:p>
        </w:tc>
        <w:tc>
          <w:tcPr>
            <w:tcW w:w="3960" w:type="dxa"/>
          </w:tcPr>
          <w:p w:rsidR="00C769C3" w:rsidRPr="00B75AAC" w:rsidRDefault="005E244A" w:rsidP="00070322">
            <w:pPr>
              <w:spacing w:after="120"/>
              <w:rPr>
                <w:iCs/>
                <w:color w:val="000000"/>
                <w:sz w:val="22"/>
                <w:szCs w:val="22"/>
              </w:rPr>
            </w:pPr>
            <w:r w:rsidRPr="005E244A">
              <w:rPr>
                <w:iCs/>
                <w:color w:val="000000"/>
                <w:sz w:val="22"/>
                <w:szCs w:val="22"/>
              </w:rPr>
              <w:t>State</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Prepaid Wireless</w:t>
            </w:r>
          </w:p>
        </w:tc>
        <w:tc>
          <w:tcPr>
            <w:tcW w:w="2397" w:type="dxa"/>
          </w:tcPr>
          <w:p w:rsidR="00C769C3" w:rsidRPr="00B75AAC" w:rsidRDefault="005E244A" w:rsidP="00070322">
            <w:pPr>
              <w:spacing w:after="120"/>
              <w:rPr>
                <w:iCs/>
                <w:color w:val="000000"/>
                <w:sz w:val="22"/>
                <w:szCs w:val="22"/>
              </w:rPr>
            </w:pPr>
            <w:r w:rsidRPr="005E244A">
              <w:rPr>
                <w:iCs/>
                <w:color w:val="000000"/>
                <w:sz w:val="22"/>
                <w:szCs w:val="22"/>
              </w:rPr>
              <w:t>None - Not Applicable</w:t>
            </w:r>
          </w:p>
        </w:tc>
        <w:tc>
          <w:tcPr>
            <w:tcW w:w="3960" w:type="dxa"/>
          </w:tcPr>
          <w:p w:rsidR="00C769C3" w:rsidRPr="00B75AAC" w:rsidRDefault="005E244A" w:rsidP="00070322">
            <w:pPr>
              <w:spacing w:after="120"/>
              <w:rPr>
                <w:iCs/>
                <w:color w:val="000000"/>
                <w:sz w:val="22"/>
                <w:szCs w:val="22"/>
              </w:rPr>
            </w:pPr>
            <w:r>
              <w:rPr>
                <w:iCs/>
                <w:color w:val="000000"/>
                <w:sz w:val="22"/>
                <w:szCs w:val="22"/>
              </w:rPr>
              <w:t>N/A</w:t>
            </w:r>
          </w:p>
        </w:tc>
      </w:tr>
      <w:tr w:rsidR="00C769C3" w:rsidRPr="00B75AAC" w:rsidTr="00070322">
        <w:trPr>
          <w:jc w:val="center"/>
        </w:trPr>
        <w:tc>
          <w:tcPr>
            <w:tcW w:w="2218" w:type="dxa"/>
            <w:vAlign w:val="center"/>
          </w:tcPr>
          <w:p w:rsidR="00C769C3" w:rsidRPr="00B75AAC" w:rsidRDefault="00C769C3" w:rsidP="00070322">
            <w:pPr>
              <w:spacing w:after="120"/>
              <w:jc w:val="center"/>
              <w:rPr>
                <w:iCs/>
                <w:color w:val="000000"/>
                <w:sz w:val="22"/>
                <w:szCs w:val="22"/>
              </w:rPr>
            </w:pPr>
            <w:r w:rsidRPr="00B75AAC">
              <w:rPr>
                <w:iCs/>
                <w:color w:val="000000"/>
                <w:sz w:val="22"/>
                <w:szCs w:val="22"/>
              </w:rPr>
              <w:t>Voice Over Internet Protocol (VoIP)</w:t>
            </w:r>
          </w:p>
        </w:tc>
        <w:tc>
          <w:tcPr>
            <w:tcW w:w="2397" w:type="dxa"/>
          </w:tcPr>
          <w:p w:rsidR="00C769C3" w:rsidRPr="00B75AAC" w:rsidRDefault="00627226" w:rsidP="00070322">
            <w:pPr>
              <w:spacing w:after="120"/>
              <w:rPr>
                <w:iCs/>
                <w:color w:val="000000"/>
                <w:sz w:val="22"/>
                <w:szCs w:val="22"/>
              </w:rPr>
            </w:pPr>
            <w:r w:rsidRPr="00627226">
              <w:rPr>
                <w:iCs/>
                <w:color w:val="000000"/>
                <w:sz w:val="22"/>
                <w:szCs w:val="22"/>
              </w:rPr>
              <w:t>$0.66/user/month</w:t>
            </w:r>
          </w:p>
        </w:tc>
        <w:tc>
          <w:tcPr>
            <w:tcW w:w="3960" w:type="dxa"/>
          </w:tcPr>
          <w:p w:rsidR="00C769C3" w:rsidRPr="00B75AAC" w:rsidRDefault="005E244A" w:rsidP="00070322">
            <w:pPr>
              <w:spacing w:after="120"/>
              <w:rPr>
                <w:iCs/>
                <w:color w:val="000000"/>
                <w:sz w:val="22"/>
                <w:szCs w:val="22"/>
              </w:rPr>
            </w:pPr>
            <w:r>
              <w:rPr>
                <w:iCs/>
                <w:color w:val="000000"/>
                <w:sz w:val="22"/>
                <w:szCs w:val="22"/>
              </w:rPr>
              <w:t>S</w:t>
            </w:r>
            <w:r w:rsidR="0093542E">
              <w:rPr>
                <w:iCs/>
                <w:color w:val="000000"/>
                <w:sz w:val="22"/>
                <w:szCs w:val="22"/>
              </w:rPr>
              <w:t>tate</w:t>
            </w:r>
          </w:p>
        </w:tc>
      </w:tr>
      <w:tr w:rsidR="00070322" w:rsidRPr="00B75AAC" w:rsidTr="00070322">
        <w:trPr>
          <w:jc w:val="center"/>
        </w:trPr>
        <w:tc>
          <w:tcPr>
            <w:tcW w:w="2218" w:type="dxa"/>
            <w:vAlign w:val="center"/>
          </w:tcPr>
          <w:p w:rsidR="00070322" w:rsidRPr="00B75AAC" w:rsidRDefault="00070322" w:rsidP="00070322">
            <w:pPr>
              <w:spacing w:after="120"/>
              <w:jc w:val="center"/>
              <w:rPr>
                <w:iCs/>
                <w:color w:val="000000"/>
                <w:sz w:val="22"/>
                <w:szCs w:val="22"/>
              </w:rPr>
            </w:pPr>
            <w:r w:rsidRPr="00B75AAC">
              <w:rPr>
                <w:iCs/>
                <w:color w:val="000000"/>
                <w:sz w:val="22"/>
                <w:szCs w:val="22"/>
              </w:rPr>
              <w:t>Other</w:t>
            </w:r>
          </w:p>
        </w:tc>
        <w:tc>
          <w:tcPr>
            <w:tcW w:w="2397" w:type="dxa"/>
          </w:tcPr>
          <w:p w:rsidR="00070322" w:rsidRPr="00B75AAC" w:rsidRDefault="005E244A" w:rsidP="00070322">
            <w:pPr>
              <w:spacing w:after="120"/>
              <w:rPr>
                <w:iCs/>
                <w:color w:val="000000"/>
                <w:sz w:val="22"/>
                <w:szCs w:val="22"/>
              </w:rPr>
            </w:pPr>
            <w:r w:rsidRPr="005E244A">
              <w:rPr>
                <w:iCs/>
                <w:color w:val="000000"/>
                <w:sz w:val="22"/>
                <w:szCs w:val="22"/>
              </w:rPr>
              <w:t>None - Not Applicable</w:t>
            </w:r>
          </w:p>
        </w:tc>
        <w:tc>
          <w:tcPr>
            <w:tcW w:w="3960" w:type="dxa"/>
          </w:tcPr>
          <w:p w:rsidR="00070322" w:rsidRPr="00B75AAC" w:rsidRDefault="005E244A" w:rsidP="00070322">
            <w:pPr>
              <w:spacing w:after="120"/>
              <w:rPr>
                <w:iCs/>
                <w:color w:val="000000"/>
                <w:sz w:val="22"/>
                <w:szCs w:val="22"/>
              </w:rPr>
            </w:pPr>
            <w:r>
              <w:rPr>
                <w:iCs/>
                <w:color w:val="000000"/>
                <w:sz w:val="22"/>
                <w:szCs w:val="22"/>
              </w:rPr>
              <w:t>N/A</w:t>
            </w:r>
          </w:p>
        </w:tc>
      </w:tr>
    </w:tbl>
    <w:p w:rsidR="00C769C3" w:rsidRPr="00B75AAC" w:rsidRDefault="00C769C3" w:rsidP="00C769C3">
      <w:pPr>
        <w:spacing w:after="120"/>
        <w:rPr>
          <w:iCs/>
          <w:color w:val="000000"/>
          <w:sz w:val="22"/>
          <w:szCs w:val="22"/>
        </w:rPr>
      </w:pPr>
    </w:p>
    <w:p w:rsidR="00C769C3" w:rsidRPr="00B75AAC" w:rsidRDefault="00C769C3" w:rsidP="00C769C3">
      <w:pPr>
        <w:pStyle w:val="ListParagraph"/>
        <w:numPr>
          <w:ilvl w:val="0"/>
          <w:numId w:val="18"/>
        </w:numPr>
        <w:spacing w:after="120"/>
        <w:rPr>
          <w:b/>
          <w:iCs/>
          <w:color w:val="000000"/>
          <w:sz w:val="22"/>
          <w:szCs w:val="22"/>
        </w:rPr>
      </w:pPr>
      <w:r w:rsidRPr="00B75AAC">
        <w:rPr>
          <w:b/>
          <w:iCs/>
          <w:color w:val="000000"/>
          <w:sz w:val="22"/>
          <w:szCs w:val="22"/>
        </w:rPr>
        <w:t xml:space="preserve">For the annual period ending December 31, </w:t>
      </w:r>
      <w:r w:rsidR="0014347A">
        <w:rPr>
          <w:b/>
          <w:iCs/>
          <w:color w:val="000000"/>
          <w:sz w:val="22"/>
          <w:szCs w:val="22"/>
        </w:rPr>
        <w:t>2018</w:t>
      </w:r>
      <w:r w:rsidRPr="00B75AAC">
        <w:rPr>
          <w:b/>
          <w:iCs/>
          <w:color w:val="000000"/>
          <w:sz w:val="22"/>
          <w:szCs w:val="22"/>
        </w:rPr>
        <w:t xml:space="preserve">, please report the total amount collected pursuant to the assessed fees or charges described in Question </w:t>
      </w:r>
      <w:r w:rsidR="000E51C0">
        <w:rPr>
          <w:b/>
          <w:iCs/>
          <w:color w:val="000000"/>
          <w:sz w:val="22"/>
          <w:szCs w:val="22"/>
        </w:rPr>
        <w:t>F 1</w:t>
      </w:r>
      <w:r w:rsidRPr="00B75AAC">
        <w:rPr>
          <w:b/>
          <w:iCs/>
          <w:color w:val="000000"/>
          <w:sz w:val="22"/>
          <w:szCs w:val="22"/>
        </w:rPr>
        <w:t>.</w:t>
      </w:r>
    </w:p>
    <w:p w:rsidR="00C769C3" w:rsidRPr="00B75AAC" w:rsidRDefault="00C769C3" w:rsidP="00C769C3">
      <w:pPr>
        <w:spacing w:after="120"/>
        <w:ind w:left="7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2133"/>
        <w:gridCol w:w="3324"/>
      </w:tblGrid>
      <w:tr w:rsidR="00C769C3" w:rsidRPr="00B75AAC" w:rsidTr="006C5980">
        <w:trPr>
          <w:jc w:val="center"/>
        </w:trPr>
        <w:tc>
          <w:tcPr>
            <w:tcW w:w="2133" w:type="dxa"/>
            <w:shd w:val="clear" w:color="auto" w:fill="D9D9D9" w:themeFill="background1" w:themeFillShade="D9"/>
            <w:vAlign w:val="center"/>
          </w:tcPr>
          <w:p w:rsidR="00C769C3" w:rsidRPr="00B75AAC" w:rsidRDefault="000410A2" w:rsidP="00070322">
            <w:pPr>
              <w:spacing w:after="120"/>
              <w:jc w:val="center"/>
              <w:rPr>
                <w:b/>
                <w:iCs/>
                <w:color w:val="000000"/>
                <w:sz w:val="22"/>
                <w:szCs w:val="22"/>
              </w:rPr>
            </w:pPr>
            <w:r>
              <w:rPr>
                <w:b/>
                <w:iCs/>
                <w:color w:val="000000"/>
                <w:sz w:val="22"/>
                <w:szCs w:val="22"/>
              </w:rPr>
              <w:t>Service Type</w:t>
            </w:r>
          </w:p>
        </w:tc>
        <w:tc>
          <w:tcPr>
            <w:tcW w:w="3324" w:type="dxa"/>
            <w:tcBorders>
              <w:bottom w:val="single" w:sz="4" w:space="0" w:color="auto"/>
            </w:tcBorders>
            <w:shd w:val="clear" w:color="auto" w:fill="D9D9D9" w:themeFill="background1" w:themeFillShade="D9"/>
            <w:vAlign w:val="center"/>
          </w:tcPr>
          <w:p w:rsidR="00C769C3" w:rsidRPr="00B75AAC" w:rsidRDefault="000410A2" w:rsidP="000410A2">
            <w:pPr>
              <w:spacing w:after="120"/>
              <w:jc w:val="center"/>
              <w:rPr>
                <w:iCs/>
                <w:color w:val="000000"/>
                <w:sz w:val="22"/>
                <w:szCs w:val="22"/>
              </w:rPr>
            </w:pPr>
            <w:r>
              <w:rPr>
                <w:b/>
                <w:iCs/>
                <w:color w:val="000000"/>
                <w:sz w:val="22"/>
                <w:szCs w:val="22"/>
              </w:rPr>
              <w:t xml:space="preserve">Total </w:t>
            </w:r>
            <w:r w:rsidRPr="00B75AAC">
              <w:rPr>
                <w:b/>
                <w:iCs/>
                <w:color w:val="000000"/>
                <w:sz w:val="22"/>
                <w:szCs w:val="22"/>
              </w:rPr>
              <w:t>Amount</w:t>
            </w:r>
            <w:r>
              <w:rPr>
                <w:b/>
                <w:iCs/>
                <w:color w:val="000000"/>
                <w:sz w:val="22"/>
                <w:szCs w:val="22"/>
              </w:rPr>
              <w:t xml:space="preserve"> Collected </w:t>
            </w:r>
            <w:r w:rsidRPr="00B75AAC">
              <w:rPr>
                <w:b/>
                <w:iCs/>
                <w:color w:val="000000"/>
                <w:sz w:val="22"/>
                <w:szCs w:val="22"/>
              </w:rPr>
              <w:t>($)</w:t>
            </w:r>
          </w:p>
        </w:tc>
      </w:tr>
      <w:tr w:rsidR="000410A2" w:rsidRPr="00B75AAC" w:rsidTr="006C5980">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Wireline</w:t>
            </w:r>
          </w:p>
        </w:tc>
        <w:tc>
          <w:tcPr>
            <w:tcW w:w="3324" w:type="dxa"/>
            <w:tcBorders>
              <w:bottom w:val="single" w:sz="4" w:space="0" w:color="auto"/>
            </w:tcBorders>
            <w:shd w:val="clear" w:color="auto" w:fill="FFFF00"/>
            <w:vAlign w:val="center"/>
          </w:tcPr>
          <w:p w:rsidR="000410A2" w:rsidRPr="00B75AAC" w:rsidRDefault="00D41E88" w:rsidP="00070322">
            <w:pPr>
              <w:spacing w:after="120"/>
              <w:jc w:val="center"/>
              <w:rPr>
                <w:iCs/>
                <w:color w:val="000000"/>
                <w:sz w:val="22"/>
                <w:szCs w:val="22"/>
              </w:rPr>
            </w:pPr>
            <w:r>
              <w:rPr>
                <w:iCs/>
                <w:color w:val="000000"/>
                <w:sz w:val="22"/>
                <w:szCs w:val="22"/>
              </w:rPr>
              <w:t>$600,900</w:t>
            </w:r>
          </w:p>
        </w:tc>
      </w:tr>
      <w:tr w:rsidR="000410A2" w:rsidRPr="00B75AAC" w:rsidTr="006C5980">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Wireless</w:t>
            </w:r>
          </w:p>
        </w:tc>
        <w:tc>
          <w:tcPr>
            <w:tcW w:w="3324" w:type="dxa"/>
            <w:shd w:val="clear" w:color="auto" w:fill="FFFF00"/>
            <w:vAlign w:val="center"/>
          </w:tcPr>
          <w:p w:rsidR="000410A2" w:rsidRPr="00B75AAC" w:rsidRDefault="00D41E88" w:rsidP="00D41E88">
            <w:pPr>
              <w:spacing w:after="120"/>
              <w:jc w:val="center"/>
              <w:rPr>
                <w:iCs/>
                <w:color w:val="000000"/>
                <w:sz w:val="22"/>
                <w:szCs w:val="22"/>
              </w:rPr>
            </w:pPr>
            <w:r>
              <w:rPr>
                <w:iCs/>
                <w:color w:val="000000"/>
                <w:sz w:val="22"/>
                <w:szCs w:val="22"/>
              </w:rPr>
              <w:t>$9,500,000</w:t>
            </w:r>
          </w:p>
        </w:tc>
      </w:tr>
      <w:tr w:rsidR="000410A2" w:rsidRPr="00B75AAC" w:rsidTr="006C5980">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Prepaid Wireless</w:t>
            </w:r>
          </w:p>
        </w:tc>
        <w:tc>
          <w:tcPr>
            <w:tcW w:w="3324" w:type="dxa"/>
            <w:tcBorders>
              <w:bottom w:val="single" w:sz="4" w:space="0" w:color="auto"/>
            </w:tcBorders>
            <w:vAlign w:val="center"/>
          </w:tcPr>
          <w:p w:rsidR="000410A2" w:rsidRPr="00B75AAC" w:rsidRDefault="00F565E1" w:rsidP="00070322">
            <w:pPr>
              <w:spacing w:after="120"/>
              <w:jc w:val="center"/>
              <w:rPr>
                <w:iCs/>
                <w:color w:val="000000"/>
                <w:sz w:val="22"/>
                <w:szCs w:val="22"/>
              </w:rPr>
            </w:pPr>
            <w:r>
              <w:rPr>
                <w:iCs/>
                <w:color w:val="000000"/>
                <w:sz w:val="22"/>
                <w:szCs w:val="22"/>
              </w:rPr>
              <w:t>$0</w:t>
            </w:r>
          </w:p>
        </w:tc>
      </w:tr>
      <w:tr w:rsidR="000410A2" w:rsidRPr="00B75AAC" w:rsidTr="006C5980">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lastRenderedPageBreak/>
              <w:t>Voice Over Internet Protocol</w:t>
            </w:r>
            <w:r w:rsidR="00B45EB9">
              <w:rPr>
                <w:iCs/>
                <w:color w:val="000000"/>
                <w:sz w:val="22"/>
                <w:szCs w:val="22"/>
              </w:rPr>
              <w:t xml:space="preserve"> (VoIP)</w:t>
            </w:r>
          </w:p>
        </w:tc>
        <w:tc>
          <w:tcPr>
            <w:tcW w:w="3324" w:type="dxa"/>
            <w:shd w:val="clear" w:color="auto" w:fill="FFFF00"/>
            <w:vAlign w:val="center"/>
          </w:tcPr>
          <w:p w:rsidR="000410A2" w:rsidRPr="00B75AAC" w:rsidRDefault="00D41E88" w:rsidP="00070322">
            <w:pPr>
              <w:spacing w:after="120"/>
              <w:jc w:val="center"/>
              <w:rPr>
                <w:iCs/>
                <w:color w:val="000000"/>
                <w:sz w:val="22"/>
                <w:szCs w:val="22"/>
              </w:rPr>
            </w:pPr>
            <w:r>
              <w:rPr>
                <w:iCs/>
                <w:color w:val="000000"/>
                <w:sz w:val="22"/>
                <w:szCs w:val="22"/>
              </w:rPr>
              <w:t>$1,500,000</w:t>
            </w:r>
          </w:p>
        </w:tc>
      </w:tr>
      <w:tr w:rsidR="000410A2" w:rsidRPr="00B75AAC" w:rsidTr="006C5980">
        <w:trPr>
          <w:jc w:val="center"/>
        </w:trPr>
        <w:tc>
          <w:tcPr>
            <w:tcW w:w="2133" w:type="dxa"/>
            <w:shd w:val="clear" w:color="auto" w:fill="auto"/>
            <w:vAlign w:val="center"/>
          </w:tcPr>
          <w:p w:rsidR="000410A2" w:rsidRPr="000410A2" w:rsidRDefault="000410A2" w:rsidP="00070322">
            <w:pPr>
              <w:spacing w:after="120"/>
              <w:jc w:val="center"/>
              <w:rPr>
                <w:iCs/>
                <w:color w:val="000000"/>
                <w:sz w:val="22"/>
                <w:szCs w:val="22"/>
              </w:rPr>
            </w:pPr>
            <w:r w:rsidRPr="000410A2">
              <w:rPr>
                <w:iCs/>
                <w:color w:val="000000"/>
                <w:sz w:val="22"/>
                <w:szCs w:val="22"/>
              </w:rPr>
              <w:t>Other</w:t>
            </w:r>
          </w:p>
        </w:tc>
        <w:tc>
          <w:tcPr>
            <w:tcW w:w="3324" w:type="dxa"/>
            <w:tcBorders>
              <w:bottom w:val="single" w:sz="4" w:space="0" w:color="auto"/>
            </w:tcBorders>
            <w:vAlign w:val="center"/>
          </w:tcPr>
          <w:p w:rsidR="000410A2" w:rsidRPr="00B75AAC" w:rsidRDefault="00F565E1" w:rsidP="00070322">
            <w:pPr>
              <w:spacing w:after="120"/>
              <w:jc w:val="center"/>
              <w:rPr>
                <w:iCs/>
                <w:color w:val="000000"/>
                <w:sz w:val="22"/>
                <w:szCs w:val="22"/>
              </w:rPr>
            </w:pPr>
            <w:r>
              <w:rPr>
                <w:iCs/>
                <w:color w:val="000000"/>
                <w:sz w:val="22"/>
                <w:szCs w:val="22"/>
              </w:rPr>
              <w:t>$0</w:t>
            </w:r>
          </w:p>
        </w:tc>
      </w:tr>
      <w:tr w:rsidR="000410A2" w:rsidRPr="00B75AAC" w:rsidTr="006C5980">
        <w:trPr>
          <w:jc w:val="center"/>
        </w:trPr>
        <w:tc>
          <w:tcPr>
            <w:tcW w:w="2133" w:type="dxa"/>
            <w:shd w:val="clear" w:color="auto" w:fill="D9D9D9" w:themeFill="background1" w:themeFillShade="D9"/>
            <w:vAlign w:val="center"/>
          </w:tcPr>
          <w:p w:rsidR="000410A2" w:rsidRDefault="000410A2" w:rsidP="00070322">
            <w:pPr>
              <w:spacing w:after="120"/>
              <w:jc w:val="center"/>
              <w:rPr>
                <w:b/>
                <w:iCs/>
                <w:color w:val="000000"/>
                <w:sz w:val="22"/>
                <w:szCs w:val="22"/>
              </w:rPr>
            </w:pPr>
            <w:r>
              <w:rPr>
                <w:b/>
                <w:iCs/>
                <w:color w:val="000000"/>
                <w:sz w:val="22"/>
                <w:szCs w:val="22"/>
              </w:rPr>
              <w:t>Total</w:t>
            </w:r>
          </w:p>
        </w:tc>
        <w:tc>
          <w:tcPr>
            <w:tcW w:w="3324" w:type="dxa"/>
            <w:shd w:val="clear" w:color="auto" w:fill="FFFF00"/>
            <w:vAlign w:val="center"/>
          </w:tcPr>
          <w:p w:rsidR="000410A2" w:rsidRPr="00B75AAC" w:rsidRDefault="00D41E88" w:rsidP="00070322">
            <w:pPr>
              <w:spacing w:after="120"/>
              <w:jc w:val="center"/>
              <w:rPr>
                <w:iCs/>
                <w:color w:val="000000"/>
                <w:sz w:val="22"/>
                <w:szCs w:val="22"/>
              </w:rPr>
            </w:pPr>
            <w:r>
              <w:rPr>
                <w:iCs/>
                <w:color w:val="000000"/>
                <w:sz w:val="22"/>
                <w:szCs w:val="22"/>
              </w:rPr>
              <w:t>$11,600,900</w:t>
            </w:r>
          </w:p>
        </w:tc>
      </w:tr>
    </w:tbl>
    <w:p w:rsidR="00C769C3" w:rsidRPr="00B75AAC" w:rsidRDefault="00C769C3" w:rsidP="00C769C3">
      <w:pPr>
        <w:spacing w:after="120"/>
        <w:rPr>
          <w:iCs/>
          <w:color w:val="000000"/>
          <w:sz w:val="22"/>
          <w:szCs w:val="22"/>
        </w:rPr>
      </w:pPr>
    </w:p>
    <w:p w:rsidR="00C769C3" w:rsidRPr="00B75AAC" w:rsidRDefault="00C769C3" w:rsidP="003C1C30">
      <w:pPr>
        <w:pStyle w:val="BodyText"/>
        <w:ind w:left="360"/>
        <w:rPr>
          <w:rFonts w:ascii="Times New Roman" w:hAnsi="Times New Roman" w:cs="Times New Roman"/>
          <w:b/>
          <w:szCs w:val="22"/>
        </w:rPr>
      </w:pPr>
      <w:r w:rsidRPr="00B75AAC">
        <w:rPr>
          <w:rFonts w:ascii="Times New Roman" w:hAnsi="Times New Roman" w:cs="Times New Roman"/>
          <w:b/>
          <w:szCs w:val="22"/>
        </w:rPr>
        <w:t>2a. If an amount cannot be provided, please explain why.</w:t>
      </w:r>
    </w:p>
    <w:tbl>
      <w:tblPr>
        <w:tblStyle w:val="GAOTable"/>
        <w:tblW w:w="8859"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8859"/>
      </w:tblGrid>
      <w:tr w:rsidR="00C769C3" w:rsidRPr="00B75AAC" w:rsidTr="003562B1">
        <w:trPr>
          <w:jc w:val="center"/>
        </w:trPr>
        <w:tc>
          <w:tcPr>
            <w:tcW w:w="8859" w:type="dxa"/>
            <w:shd w:val="clear" w:color="auto" w:fill="auto"/>
          </w:tcPr>
          <w:p w:rsidR="00C769C3" w:rsidRPr="00B75AAC" w:rsidRDefault="00AE64F7" w:rsidP="00070322">
            <w:pPr>
              <w:pStyle w:val="BodyText"/>
              <w:rPr>
                <w:rFonts w:ascii="Times New Roman" w:hAnsi="Times New Roman" w:cs="Times New Roman"/>
                <w:szCs w:val="22"/>
              </w:rPr>
            </w:pPr>
            <w:r>
              <w:rPr>
                <w:rFonts w:ascii="Times New Roman" w:hAnsi="Times New Roman" w:cs="Times New Roman"/>
                <w:szCs w:val="22"/>
              </w:rPr>
              <w:t>Prepaid Wireless surcharge fees and other funding sources are yet to be authorized by the State Legislature.</w:t>
            </w:r>
          </w:p>
          <w:p w:rsidR="00C769C3" w:rsidRPr="00B75AAC" w:rsidRDefault="00C769C3" w:rsidP="00070322">
            <w:pPr>
              <w:pStyle w:val="BodyText"/>
              <w:rPr>
                <w:rFonts w:ascii="Times New Roman" w:hAnsi="Times New Roman" w:cs="Times New Roman"/>
                <w:szCs w:val="22"/>
              </w:rPr>
            </w:pPr>
          </w:p>
        </w:tc>
      </w:tr>
    </w:tbl>
    <w:p w:rsidR="003C1C30" w:rsidRPr="00B75AAC" w:rsidRDefault="003C1C30" w:rsidP="00611F45">
      <w:pPr>
        <w:spacing w:after="120"/>
        <w:rPr>
          <w:iCs/>
          <w:color w:val="000000"/>
          <w:sz w:val="22"/>
          <w:szCs w:val="22"/>
        </w:rPr>
      </w:pPr>
    </w:p>
    <w:p w:rsidR="00070322" w:rsidRPr="00B75AAC" w:rsidRDefault="00070322" w:rsidP="00070322">
      <w:pPr>
        <w:pStyle w:val="ListParagraph"/>
        <w:numPr>
          <w:ilvl w:val="0"/>
          <w:numId w:val="18"/>
        </w:numPr>
        <w:spacing w:after="120"/>
        <w:rPr>
          <w:b/>
          <w:iCs/>
          <w:color w:val="000000"/>
          <w:sz w:val="22"/>
          <w:szCs w:val="22"/>
        </w:rPr>
      </w:pPr>
      <w:r w:rsidRPr="00B75AAC">
        <w:rPr>
          <w:b/>
          <w:iCs/>
          <w:color w:val="000000"/>
          <w:sz w:val="22"/>
          <w:szCs w:val="22"/>
        </w:rPr>
        <w:t>Please identify any other sources of 911/E911 funding.</w:t>
      </w:r>
    </w:p>
    <w:tbl>
      <w:tblPr>
        <w:tblStyle w:val="GAOTable"/>
        <w:tblW w:w="9038" w:type="dxa"/>
        <w:jc w:val="center"/>
        <w:tblInd w:w="0" w:type="dxa"/>
        <w:tblBorders>
          <w:left w:val="single" w:sz="4" w:space="0" w:color="000000"/>
          <w:bottom w:val="single" w:sz="4" w:space="0" w:color="000000"/>
          <w:right w:val="single" w:sz="4" w:space="0" w:color="000000"/>
          <w:insideV w:val="single" w:sz="4" w:space="0" w:color="000000"/>
        </w:tblBorders>
        <w:tblCellMar>
          <w:top w:w="72" w:type="dxa"/>
          <w:bottom w:w="72" w:type="dxa"/>
        </w:tblCellMar>
        <w:tblLook w:val="0600" w:firstRow="0" w:lastRow="0" w:firstColumn="0" w:lastColumn="0" w:noHBand="1" w:noVBand="1"/>
      </w:tblPr>
      <w:tblGrid>
        <w:gridCol w:w="9038"/>
      </w:tblGrid>
      <w:tr w:rsidR="00070322" w:rsidRPr="00B75AAC" w:rsidTr="00070322">
        <w:trPr>
          <w:jc w:val="center"/>
        </w:trPr>
        <w:tc>
          <w:tcPr>
            <w:tcW w:w="9038" w:type="dxa"/>
          </w:tcPr>
          <w:p w:rsidR="00070322" w:rsidRPr="00B75AAC" w:rsidRDefault="00F565E1" w:rsidP="00070322">
            <w:pPr>
              <w:pStyle w:val="BodyText"/>
              <w:rPr>
                <w:rFonts w:ascii="Times New Roman" w:hAnsi="Times New Roman" w:cs="Times New Roman"/>
                <w:szCs w:val="22"/>
              </w:rPr>
            </w:pPr>
            <w:r>
              <w:rPr>
                <w:rFonts w:ascii="Times New Roman" w:hAnsi="Times New Roman" w:cs="Times New Roman"/>
                <w:szCs w:val="22"/>
              </w:rPr>
              <w:t>None</w:t>
            </w:r>
          </w:p>
        </w:tc>
      </w:tr>
    </w:tbl>
    <w:p w:rsidR="003B1BBD" w:rsidRPr="00B75AAC" w:rsidRDefault="003B1BBD" w:rsidP="00611F45">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C1C30" w:rsidRPr="00B75AAC" w:rsidTr="006C5980">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C1C30" w:rsidRPr="00B73517" w:rsidRDefault="003C1C30" w:rsidP="00B73517">
            <w:pPr>
              <w:pStyle w:val="NoSpacing"/>
              <w:jc w:val="center"/>
              <w:rPr>
                <w:rFonts w:ascii="Times New Roman" w:hAnsi="Times New Roman" w:cs="Times New Roman"/>
                <w:b/>
              </w:rPr>
            </w:pPr>
            <w:r w:rsidRPr="00B73517">
              <w:rPr>
                <w:rFonts w:ascii="Times New Roman" w:hAnsi="Times New Roman" w:cs="Times New Roman"/>
                <w:b/>
              </w:rPr>
              <w:t>No</w:t>
            </w:r>
          </w:p>
        </w:tc>
      </w:tr>
      <w:tr w:rsidR="003C1C30" w:rsidRPr="00B75AAC" w:rsidTr="00E93F43">
        <w:trPr>
          <w:trHeight w:val="1034"/>
          <w:jc w:val="center"/>
        </w:trPr>
        <w:tc>
          <w:tcPr>
            <w:tcW w:w="6084" w:type="dxa"/>
            <w:tcBorders>
              <w:top w:val="single" w:sz="4" w:space="0" w:color="auto"/>
              <w:bottom w:val="single" w:sz="4" w:space="0" w:color="auto"/>
              <w:right w:val="single" w:sz="4" w:space="0" w:color="auto"/>
            </w:tcBorders>
            <w:shd w:val="clear" w:color="auto" w:fill="auto"/>
          </w:tcPr>
          <w:p w:rsidR="003C1C30" w:rsidRPr="00B75AAC" w:rsidRDefault="003C1C30" w:rsidP="00B45EB9">
            <w:pPr>
              <w:pStyle w:val="ListParagraph"/>
              <w:numPr>
                <w:ilvl w:val="0"/>
                <w:numId w:val="18"/>
              </w:numPr>
              <w:spacing w:after="120"/>
              <w:rPr>
                <w:sz w:val="22"/>
                <w:szCs w:val="22"/>
              </w:rPr>
            </w:pPr>
            <w:r w:rsidRPr="00B75AAC">
              <w:rPr>
                <w:b/>
                <w:sz w:val="22"/>
                <w:szCs w:val="22"/>
              </w:rPr>
              <w:t xml:space="preserve">For the annual period ending December 31, </w:t>
            </w:r>
            <w:r w:rsidR="0014347A">
              <w:rPr>
                <w:b/>
                <w:sz w:val="22"/>
                <w:szCs w:val="22"/>
              </w:rPr>
              <w:t>2018</w:t>
            </w:r>
            <w:r w:rsidRPr="00B75AAC">
              <w:rPr>
                <w:b/>
                <w:sz w:val="22"/>
                <w:szCs w:val="22"/>
              </w:rPr>
              <w:t>, were any 911/E911 fees that were collected by your state or jurisdiction combined with any federal, state or local funds, grants, special collections, or general budget appropriations that were designated to support 911/E911/NG911 services?</w:t>
            </w:r>
            <w:r w:rsidRPr="00B75AAC">
              <w:rPr>
                <w:sz w:val="22"/>
                <w:szCs w:val="22"/>
              </w:rPr>
              <w:t xml:space="preserve"> </w:t>
            </w:r>
            <w:r w:rsidRPr="00B75AAC">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shd w:val="clear" w:color="auto" w:fill="auto"/>
            <w:vAlign w:val="center"/>
          </w:tcPr>
          <w:p w:rsidR="003C1C30" w:rsidRPr="00B75AAC" w:rsidRDefault="003C1C30" w:rsidP="00070322">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C1C30" w:rsidRPr="00B75AAC" w:rsidRDefault="001775D1" w:rsidP="00070322">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r>
      <w:tr w:rsidR="003C1C30" w:rsidRPr="00B75AAC" w:rsidTr="00070322">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C1C30" w:rsidRPr="00B75AAC" w:rsidRDefault="00070322" w:rsidP="00B45EB9">
            <w:pPr>
              <w:spacing w:before="120"/>
              <w:rPr>
                <w:b/>
                <w:sz w:val="22"/>
                <w:szCs w:val="22"/>
              </w:rPr>
            </w:pPr>
            <w:r w:rsidRPr="00B75AAC">
              <w:rPr>
                <w:b/>
                <w:sz w:val="22"/>
                <w:szCs w:val="22"/>
              </w:rPr>
              <w:t>4</w:t>
            </w:r>
            <w:r w:rsidR="003C1C30" w:rsidRPr="00B75AAC">
              <w:rPr>
                <w:b/>
                <w:sz w:val="22"/>
                <w:szCs w:val="22"/>
              </w:rPr>
              <w:t>a.</w:t>
            </w:r>
            <w:r w:rsidR="003C1C30" w:rsidRPr="00B75AAC">
              <w:rPr>
                <w:iCs/>
                <w:color w:val="000000"/>
                <w:sz w:val="22"/>
                <w:szCs w:val="22"/>
              </w:rPr>
              <w:t xml:space="preserve"> </w:t>
            </w:r>
            <w:r w:rsidR="003C1C30" w:rsidRPr="00B75AAC">
              <w:rPr>
                <w:b/>
                <w:iCs/>
                <w:color w:val="000000"/>
                <w:sz w:val="22"/>
                <w:szCs w:val="22"/>
              </w:rPr>
              <w:t>If Y</w:t>
            </w:r>
            <w:r w:rsidR="00B45EB9">
              <w:rPr>
                <w:b/>
                <w:iCs/>
                <w:color w:val="000000"/>
                <w:sz w:val="22"/>
                <w:szCs w:val="22"/>
              </w:rPr>
              <w:t>ES</w:t>
            </w:r>
            <w:r w:rsidR="003C1C30" w:rsidRPr="00B75AAC">
              <w:rPr>
                <w:b/>
                <w:iCs/>
                <w:color w:val="000000"/>
                <w:sz w:val="22"/>
                <w:szCs w:val="22"/>
              </w:rPr>
              <w:t>, please describe the federal, state or local funds and amounts that were combined with 911/E911 fees.</w:t>
            </w:r>
          </w:p>
        </w:tc>
      </w:tr>
      <w:tr w:rsidR="003C1C30" w:rsidRPr="00B75AAC" w:rsidTr="00E76AC0">
        <w:trPr>
          <w:trHeight w:val="737"/>
          <w:jc w:val="center"/>
        </w:trPr>
        <w:tc>
          <w:tcPr>
            <w:tcW w:w="9468" w:type="dxa"/>
            <w:gridSpan w:val="3"/>
            <w:tcBorders>
              <w:top w:val="single" w:sz="4" w:space="0" w:color="auto"/>
              <w:right w:val="single" w:sz="4" w:space="0" w:color="auto"/>
            </w:tcBorders>
          </w:tcPr>
          <w:p w:rsidR="003C1C30" w:rsidRPr="00B75AAC" w:rsidRDefault="003C1C30" w:rsidP="00070322">
            <w:pPr>
              <w:spacing w:before="120"/>
              <w:rPr>
                <w:sz w:val="22"/>
                <w:szCs w:val="22"/>
              </w:rPr>
            </w:pPr>
          </w:p>
          <w:p w:rsidR="00E76AC0" w:rsidRPr="00B75AAC" w:rsidRDefault="00E76AC0" w:rsidP="00070322">
            <w:pPr>
              <w:spacing w:before="120"/>
              <w:rPr>
                <w:sz w:val="22"/>
                <w:szCs w:val="22"/>
              </w:rPr>
            </w:pPr>
          </w:p>
        </w:tc>
      </w:tr>
    </w:tbl>
    <w:p w:rsidR="000410A2" w:rsidRDefault="000410A2">
      <w:pPr>
        <w:spacing w:after="200" w:line="276" w:lineRule="auto"/>
        <w:rPr>
          <w:iCs/>
          <w:color w:val="000000"/>
          <w:sz w:val="22"/>
          <w:szCs w:val="22"/>
        </w:rPr>
      </w:pPr>
    </w:p>
    <w:tbl>
      <w:tblPr>
        <w:tblW w:w="9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7074"/>
        <w:gridCol w:w="2394"/>
      </w:tblGrid>
      <w:tr w:rsidR="00E76AC0" w:rsidRPr="00B75AAC" w:rsidTr="00AE64F7">
        <w:trPr>
          <w:jc w:val="center"/>
        </w:trPr>
        <w:tc>
          <w:tcPr>
            <w:tcW w:w="707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0410A2" w:rsidP="00B73517">
            <w:pPr>
              <w:pStyle w:val="ListParagraph"/>
              <w:numPr>
                <w:ilvl w:val="0"/>
                <w:numId w:val="18"/>
              </w:numPr>
              <w:spacing w:after="120"/>
              <w:rPr>
                <w:b/>
                <w:sz w:val="22"/>
                <w:szCs w:val="22"/>
              </w:rPr>
            </w:pPr>
            <w:r>
              <w:rPr>
                <w:iCs/>
                <w:color w:val="000000"/>
                <w:sz w:val="22"/>
                <w:szCs w:val="22"/>
              </w:rPr>
              <w:lastRenderedPageBreak/>
              <w:br w:type="page"/>
            </w:r>
            <w:r w:rsidR="00E76AC0" w:rsidRPr="00B73517">
              <w:rPr>
                <w:b/>
                <w:sz w:val="22"/>
                <w:szCs w:val="22"/>
              </w:rPr>
              <w:t xml:space="preserve">Please provide an estimate of the proportional contribution from each funding source towards </w:t>
            </w:r>
            <w:r w:rsidR="00B73517" w:rsidRPr="00B73517">
              <w:rPr>
                <w:b/>
                <w:sz w:val="22"/>
                <w:szCs w:val="22"/>
              </w:rPr>
              <w:t xml:space="preserve">the </w:t>
            </w:r>
            <w:r w:rsidR="00E76AC0" w:rsidRPr="00B73517">
              <w:rPr>
                <w:b/>
                <w:sz w:val="22"/>
                <w:szCs w:val="22"/>
              </w:rPr>
              <w:t>total cost to support 911 in your state or jurisdiction.</w:t>
            </w:r>
          </w:p>
        </w:tc>
        <w:tc>
          <w:tcPr>
            <w:tcW w:w="2394" w:type="dxa"/>
            <w:tcBorders>
              <w:top w:val="single" w:sz="4" w:space="0" w:color="auto"/>
              <w:bottom w:val="single" w:sz="4" w:space="0" w:color="auto"/>
              <w:right w:val="single" w:sz="4" w:space="0" w:color="auto"/>
            </w:tcBorders>
            <w:shd w:val="clear" w:color="auto" w:fill="D9D9D9" w:themeFill="background1" w:themeFillShade="D9"/>
            <w:vAlign w:val="center"/>
          </w:tcPr>
          <w:p w:rsidR="00E76AC0" w:rsidRPr="00B73517" w:rsidRDefault="00E76AC0" w:rsidP="00B73517">
            <w:pPr>
              <w:pStyle w:val="NoSpacing"/>
              <w:jc w:val="center"/>
              <w:rPr>
                <w:rFonts w:ascii="Times New Roman" w:hAnsi="Times New Roman" w:cs="Times New Roman"/>
                <w:b/>
              </w:rPr>
            </w:pPr>
            <w:r w:rsidRPr="00B73517">
              <w:rPr>
                <w:rFonts w:ascii="Times New Roman" w:hAnsi="Times New Roman" w:cs="Times New Roman"/>
                <w:b/>
              </w:rPr>
              <w:t>Percent</w:t>
            </w:r>
          </w:p>
        </w:tc>
      </w:tr>
      <w:tr w:rsidR="00E76AC0" w:rsidRPr="00B75AAC" w:rsidTr="00AE64F7">
        <w:trPr>
          <w:trHeight w:val="530"/>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rPr>
            </w:pPr>
            <w:r w:rsidRPr="00B75AAC">
              <w:rPr>
                <w:rFonts w:ascii="Times New Roman" w:hAnsi="Times New Roman" w:cs="Times New Roman"/>
                <w:szCs w:val="22"/>
              </w:rPr>
              <w:t>State 911 Fees</w:t>
            </w:r>
          </w:p>
        </w:tc>
        <w:tc>
          <w:tcPr>
            <w:tcW w:w="2394" w:type="dxa"/>
            <w:tcBorders>
              <w:top w:val="single" w:sz="4" w:space="0" w:color="auto"/>
              <w:bottom w:val="single" w:sz="4" w:space="0" w:color="auto"/>
              <w:right w:val="single" w:sz="4" w:space="0" w:color="auto"/>
            </w:tcBorders>
          </w:tcPr>
          <w:p w:rsidR="00E76AC0" w:rsidRPr="00B75AAC" w:rsidRDefault="00F565E1"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AE64F7">
        <w:trPr>
          <w:trHeight w:val="674"/>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Local 911 Fees</w:t>
            </w:r>
          </w:p>
        </w:tc>
        <w:tc>
          <w:tcPr>
            <w:tcW w:w="2394" w:type="dxa"/>
            <w:tcBorders>
              <w:top w:val="single" w:sz="4" w:space="0" w:color="auto"/>
              <w:bottom w:val="single" w:sz="4" w:space="0" w:color="auto"/>
              <w:right w:val="single" w:sz="4" w:space="0" w:color="auto"/>
            </w:tcBorders>
          </w:tcPr>
          <w:p w:rsidR="00E76AC0" w:rsidRPr="00B75AAC" w:rsidRDefault="00F565E1"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AE64F7">
        <w:trPr>
          <w:trHeight w:val="638"/>
          <w:jc w:val="center"/>
        </w:trPr>
        <w:tc>
          <w:tcPr>
            <w:tcW w:w="7074" w:type="dxa"/>
            <w:tcBorders>
              <w:top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State</w:t>
            </w:r>
          </w:p>
        </w:tc>
        <w:tc>
          <w:tcPr>
            <w:tcW w:w="2394" w:type="dxa"/>
            <w:tcBorders>
              <w:top w:val="single" w:sz="4" w:space="0" w:color="auto"/>
              <w:bottom w:val="single" w:sz="4" w:space="0" w:color="auto"/>
              <w:right w:val="single" w:sz="4" w:space="0" w:color="auto"/>
            </w:tcBorders>
          </w:tcPr>
          <w:p w:rsidR="00E76AC0" w:rsidRPr="00B75AAC" w:rsidRDefault="00F565E1"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AE64F7">
        <w:trPr>
          <w:trHeight w:val="432"/>
          <w:jc w:val="center"/>
        </w:trPr>
        <w:tc>
          <w:tcPr>
            <w:tcW w:w="7074" w:type="dxa"/>
            <w:tcBorders>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General Fund - County</w:t>
            </w:r>
          </w:p>
        </w:tc>
        <w:tc>
          <w:tcPr>
            <w:tcW w:w="2394" w:type="dxa"/>
            <w:tcBorders>
              <w:top w:val="single" w:sz="4" w:space="0" w:color="auto"/>
              <w:bottom w:val="single" w:sz="4" w:space="0" w:color="auto"/>
              <w:right w:val="single" w:sz="4" w:space="0" w:color="auto"/>
            </w:tcBorders>
          </w:tcPr>
          <w:p w:rsidR="00E76AC0" w:rsidRPr="00B75AAC" w:rsidRDefault="00F565E1"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AE64F7">
        <w:trPr>
          <w:trHeight w:val="602"/>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Federal Grants</w:t>
            </w:r>
          </w:p>
        </w:tc>
        <w:tc>
          <w:tcPr>
            <w:tcW w:w="2394" w:type="dxa"/>
            <w:tcBorders>
              <w:top w:val="single" w:sz="4" w:space="0" w:color="auto"/>
              <w:bottom w:val="single" w:sz="4" w:space="0" w:color="auto"/>
              <w:right w:val="single" w:sz="4" w:space="0" w:color="auto"/>
            </w:tcBorders>
          </w:tcPr>
          <w:p w:rsidR="00E76AC0" w:rsidRPr="00B75AAC" w:rsidRDefault="00F565E1" w:rsidP="00E76AC0">
            <w:pPr>
              <w:pStyle w:val="BodyText"/>
              <w:rPr>
                <w:rFonts w:ascii="Times New Roman" w:hAnsi="Times New Roman" w:cs="Times New Roman"/>
              </w:rPr>
            </w:pPr>
            <w:r>
              <w:rPr>
                <w:rFonts w:ascii="Times New Roman" w:hAnsi="Times New Roman" w:cs="Times New Roman"/>
              </w:rPr>
              <w:t>UNKNOWN</w:t>
            </w:r>
          </w:p>
        </w:tc>
      </w:tr>
      <w:tr w:rsidR="00E76AC0" w:rsidRPr="00B75AAC" w:rsidTr="00AE64F7">
        <w:trPr>
          <w:trHeight w:val="557"/>
          <w:jc w:val="center"/>
        </w:trPr>
        <w:tc>
          <w:tcPr>
            <w:tcW w:w="7074" w:type="dxa"/>
            <w:tcBorders>
              <w:top w:val="single" w:sz="4" w:space="0" w:color="auto"/>
              <w:bottom w:val="single" w:sz="4" w:space="0" w:color="auto"/>
              <w:right w:val="single" w:sz="4" w:space="0" w:color="auto"/>
            </w:tcBorders>
          </w:tcPr>
          <w:p w:rsidR="00E76AC0" w:rsidRPr="00B75AAC" w:rsidRDefault="00E76AC0" w:rsidP="00E76AC0">
            <w:pPr>
              <w:pStyle w:val="BodyText"/>
              <w:rPr>
                <w:rFonts w:ascii="Times New Roman" w:hAnsi="Times New Roman" w:cs="Times New Roman"/>
                <w:szCs w:val="22"/>
              </w:rPr>
            </w:pPr>
            <w:r w:rsidRPr="00B75AAC">
              <w:rPr>
                <w:rFonts w:ascii="Times New Roman" w:hAnsi="Times New Roman" w:cs="Times New Roman"/>
                <w:szCs w:val="22"/>
              </w:rPr>
              <w:t>State Grants</w:t>
            </w:r>
          </w:p>
        </w:tc>
        <w:tc>
          <w:tcPr>
            <w:tcW w:w="2394" w:type="dxa"/>
            <w:tcBorders>
              <w:top w:val="single" w:sz="4" w:space="0" w:color="auto"/>
              <w:bottom w:val="single" w:sz="4" w:space="0" w:color="auto"/>
              <w:right w:val="single" w:sz="4" w:space="0" w:color="auto"/>
            </w:tcBorders>
          </w:tcPr>
          <w:p w:rsidR="00E76AC0" w:rsidRPr="00B75AAC" w:rsidRDefault="00F565E1" w:rsidP="00E76AC0">
            <w:pPr>
              <w:pStyle w:val="BodyText"/>
              <w:rPr>
                <w:rFonts w:ascii="Times New Roman" w:hAnsi="Times New Roman" w:cs="Times New Roman"/>
              </w:rPr>
            </w:pPr>
            <w:r>
              <w:rPr>
                <w:rFonts w:ascii="Times New Roman" w:hAnsi="Times New Roman" w:cs="Times New Roman"/>
              </w:rPr>
              <w:t>UNKNOWN</w:t>
            </w:r>
          </w:p>
        </w:tc>
      </w:tr>
    </w:tbl>
    <w:p w:rsidR="000410A2" w:rsidRDefault="000410A2" w:rsidP="00B02A26">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B02A26" w:rsidRPr="00B75AAC" w:rsidRDefault="00B02A26" w:rsidP="00B02A26">
      <w:pPr>
        <w:spacing w:after="120"/>
        <w:ind w:left="360"/>
        <w:rPr>
          <w:iCs/>
          <w:color w:val="000000"/>
          <w:sz w:val="22"/>
          <w:szCs w:val="22"/>
        </w:rPr>
      </w:pPr>
    </w:p>
    <w:p w:rsidR="00E915D8" w:rsidRPr="00B75AAC" w:rsidRDefault="00E915D8"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Description of Diversion or Transfer of 911/E911 Fees for Other Uses</w:t>
      </w:r>
    </w:p>
    <w:p w:rsidR="00E915D8" w:rsidRPr="00B75AAC" w:rsidRDefault="00E915D8" w:rsidP="00B02A26">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2484"/>
        <w:gridCol w:w="3600"/>
        <w:gridCol w:w="1692"/>
        <w:gridCol w:w="1692"/>
      </w:tblGrid>
      <w:tr w:rsidR="003B1BBD" w:rsidRPr="00B75AAC" w:rsidTr="00162296">
        <w:trPr>
          <w:jc w:val="center"/>
        </w:trPr>
        <w:tc>
          <w:tcPr>
            <w:tcW w:w="6084" w:type="dxa"/>
            <w:gridSpan w:val="2"/>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gridSpan w:val="2"/>
            <w:tcBorders>
              <w:top w:val="single" w:sz="4" w:space="0" w:color="auto"/>
              <w:bottom w:val="single" w:sz="4" w:space="0" w:color="auto"/>
              <w:right w:val="single" w:sz="4" w:space="0" w:color="auto"/>
            </w:tcBorders>
          </w:tcPr>
          <w:p w:rsidR="003B1BBD" w:rsidRPr="00B75AAC" w:rsidRDefault="003B1BBD" w:rsidP="002F26CA">
            <w:pPr>
              <w:numPr>
                <w:ilvl w:val="0"/>
                <w:numId w:val="20"/>
              </w:numPr>
              <w:spacing w:after="120"/>
              <w:rPr>
                <w:b/>
                <w:sz w:val="22"/>
                <w:szCs w:val="22"/>
              </w:rPr>
            </w:pPr>
            <w:r w:rsidRPr="00B75AAC">
              <w:rPr>
                <w:b/>
                <w:iCs/>
                <w:color w:val="000000"/>
                <w:sz w:val="22"/>
                <w:szCs w:val="22"/>
              </w:rPr>
              <w:t xml:space="preserve">In the annual period ending December 31, </w:t>
            </w:r>
            <w:r w:rsidR="0014347A">
              <w:rPr>
                <w:b/>
                <w:iCs/>
                <w:color w:val="000000"/>
                <w:sz w:val="22"/>
                <w:szCs w:val="22"/>
              </w:rPr>
              <w:t>2018</w:t>
            </w:r>
            <w:r w:rsidRPr="00B75AAC">
              <w:rPr>
                <w:b/>
                <w:iCs/>
                <w:color w:val="000000"/>
                <w:sz w:val="22"/>
                <w:szCs w:val="22"/>
              </w:rPr>
              <w:t xml:space="preserve">, were funds collected for 911 or E911 purposes in your state or jurisdiction made available or used solely for </w:t>
            </w:r>
            <w:r w:rsidR="002F26CA">
              <w:rPr>
                <w:b/>
                <w:iCs/>
                <w:color w:val="000000"/>
                <w:sz w:val="22"/>
                <w:szCs w:val="22"/>
              </w:rPr>
              <w:t xml:space="preserve">the </w:t>
            </w:r>
            <w:r w:rsidRPr="00B75AAC">
              <w:rPr>
                <w:b/>
                <w:iCs/>
                <w:color w:val="000000"/>
                <w:sz w:val="22"/>
                <w:szCs w:val="22"/>
              </w:rPr>
              <w:t>purposes designated by the funding mechanism?</w:t>
            </w:r>
            <w:r w:rsidRPr="00B75AAC">
              <w:rPr>
                <w:iCs/>
                <w:color w:val="000000"/>
                <w:sz w:val="22"/>
                <w:szCs w:val="22"/>
              </w:rPr>
              <w:t xml:space="preserve">  </w:t>
            </w:r>
            <w:r w:rsidRPr="00B75AAC">
              <w:rPr>
                <w:i/>
                <w:iCs/>
                <w:color w:val="000000"/>
                <w:sz w:val="22"/>
                <w:szCs w:val="22"/>
              </w:rPr>
              <w:t>Check one</w:t>
            </w:r>
            <w:r w:rsidRPr="00B75AAC">
              <w:rPr>
                <w:iCs/>
                <w:color w:val="000000"/>
                <w:sz w:val="22"/>
                <w:szCs w:val="22"/>
              </w:rPr>
              <w:t>.</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AE64F7" w:rsidP="00162296">
            <w:pPr>
              <w:pStyle w:val="BodyText"/>
              <w:jc w:val="center"/>
              <w:rPr>
                <w:rFonts w:ascii="Times New Roman" w:hAnsi="Times New Roman" w:cs="Times New Roman"/>
              </w:rPr>
            </w:pPr>
            <w:r>
              <w:rPr>
                <w:rFonts w:ascii="Times New Roman" w:hAnsi="Times New Roman" w:cs="Times New Roman"/>
              </w:rPr>
              <w:t>X</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691633">
            <w:pPr>
              <w:pStyle w:val="BodyText"/>
              <w:jc w:val="center"/>
              <w:rPr>
                <w:rFonts w:ascii="Times New Roman" w:hAnsi="Times New Roman" w:cs="Times New Roman"/>
              </w:rPr>
            </w:pPr>
          </w:p>
        </w:tc>
      </w:tr>
      <w:tr w:rsidR="003B1BBD" w:rsidRPr="00B75AAC" w:rsidTr="00162296">
        <w:trPr>
          <w:trHeight w:val="476"/>
          <w:jc w:val="center"/>
        </w:trPr>
        <w:tc>
          <w:tcPr>
            <w:tcW w:w="9468" w:type="dxa"/>
            <w:gridSpan w:val="4"/>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B45EB9">
            <w:pPr>
              <w:spacing w:before="120"/>
              <w:rPr>
                <w:b/>
                <w:sz w:val="22"/>
                <w:szCs w:val="22"/>
              </w:rPr>
            </w:pPr>
            <w:r w:rsidRPr="00B75AAC">
              <w:rPr>
                <w:b/>
                <w:sz w:val="22"/>
                <w:szCs w:val="22"/>
              </w:rPr>
              <w:t>1</w:t>
            </w:r>
            <w:r w:rsidR="003B1BBD" w:rsidRPr="00B75AAC">
              <w:rPr>
                <w:b/>
                <w:sz w:val="22"/>
                <w:szCs w:val="22"/>
              </w:rPr>
              <w:t>a.</w:t>
            </w:r>
            <w:r w:rsidR="003B1BBD" w:rsidRPr="00B75AAC">
              <w:rPr>
                <w:iCs/>
                <w:color w:val="000000"/>
                <w:sz w:val="22"/>
                <w:szCs w:val="22"/>
              </w:rPr>
              <w:t xml:space="preserve"> </w:t>
            </w:r>
            <w:r w:rsidR="00216EF5" w:rsidRPr="00B75AAC">
              <w:rPr>
                <w:b/>
                <w:iCs/>
                <w:color w:val="000000"/>
                <w:sz w:val="22"/>
                <w:szCs w:val="22"/>
              </w:rPr>
              <w:t>If N</w:t>
            </w:r>
            <w:r w:rsidR="00B45EB9">
              <w:rPr>
                <w:b/>
                <w:iCs/>
                <w:color w:val="000000"/>
                <w:sz w:val="22"/>
                <w:szCs w:val="22"/>
              </w:rPr>
              <w:t>O</w:t>
            </w:r>
            <w:r w:rsidR="00216EF5" w:rsidRPr="00B75AAC">
              <w:rPr>
                <w:b/>
                <w:iCs/>
                <w:color w:val="000000"/>
                <w:sz w:val="22"/>
                <w:szCs w:val="22"/>
              </w:rPr>
              <w:t>, please identify what amount of funds collected for 911 or E911 purposes were made available or used for any purposes other than the ones designated by the funding mechanism or used for purposes otherwise unrelated to 911 or E911 implementation or support, including any funds transferred, loaned, or otherwise used for the state's general fund.  Along with identifying the amount, please include a statement identifying the non-related purposes for which the collected 911 or E911 funds were made available or used.</w:t>
            </w:r>
          </w:p>
        </w:tc>
      </w:tr>
      <w:tr w:rsidR="00216EF5" w:rsidRPr="00B75AAC" w:rsidTr="00216EF5">
        <w:trPr>
          <w:trHeight w:val="220"/>
          <w:jc w:val="center"/>
        </w:trPr>
        <w:tc>
          <w:tcPr>
            <w:tcW w:w="2484" w:type="dxa"/>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216EF5">
            <w:pPr>
              <w:pStyle w:val="BodyText"/>
              <w:jc w:val="center"/>
              <w:rPr>
                <w:rFonts w:ascii="Times New Roman" w:hAnsi="Times New Roman" w:cs="Times New Roman"/>
                <w:b/>
              </w:rPr>
            </w:pPr>
            <w:r w:rsidRPr="00B75AAC">
              <w:rPr>
                <w:rFonts w:ascii="Times New Roman" w:hAnsi="Times New Roman" w:cs="Times New Roman"/>
                <w:b/>
              </w:rPr>
              <w:t>Amount of Funds ($)</w:t>
            </w:r>
          </w:p>
        </w:tc>
        <w:tc>
          <w:tcPr>
            <w:tcW w:w="6984" w:type="dxa"/>
            <w:gridSpan w:val="3"/>
            <w:tcBorders>
              <w:top w:val="single" w:sz="4" w:space="0" w:color="auto"/>
              <w:bottom w:val="single" w:sz="4" w:space="0" w:color="auto"/>
              <w:right w:val="single" w:sz="4" w:space="0" w:color="auto"/>
            </w:tcBorders>
            <w:shd w:val="clear" w:color="auto" w:fill="F2F2F2" w:themeFill="background1" w:themeFillShade="F2"/>
            <w:vAlign w:val="center"/>
          </w:tcPr>
          <w:p w:rsidR="00216EF5" w:rsidRPr="00B75AAC" w:rsidRDefault="00216EF5" w:rsidP="00B73517">
            <w:pPr>
              <w:pStyle w:val="BodyText"/>
              <w:rPr>
                <w:rFonts w:ascii="Times New Roman" w:hAnsi="Times New Roman" w:cs="Times New Roman"/>
                <w:b/>
              </w:rPr>
            </w:pPr>
            <w:r w:rsidRPr="00B75AAC">
              <w:rPr>
                <w:rFonts w:ascii="Times New Roman" w:hAnsi="Times New Roman" w:cs="Times New Roman"/>
                <w:b/>
              </w:rPr>
              <w:t xml:space="preserve">Identify the non-related purpose(s) for which the 911/E911 funds were used.  </w:t>
            </w:r>
            <w:r w:rsidRPr="00B75AAC">
              <w:rPr>
                <w:rFonts w:ascii="Times New Roman" w:hAnsi="Times New Roman" w:cs="Times New Roman"/>
                <w:b/>
                <w:sz w:val="18"/>
                <w:szCs w:val="18"/>
              </w:rPr>
              <w:t>(</w:t>
            </w:r>
            <w:r w:rsidRPr="00B75AAC">
              <w:rPr>
                <w:rFonts w:ascii="Times New Roman" w:hAnsi="Times New Roman" w:cs="Times New Roman"/>
                <w:b/>
                <w:i/>
                <w:sz w:val="18"/>
                <w:szCs w:val="18"/>
              </w:rPr>
              <w:t>Add lines as necessary</w:t>
            </w:r>
            <w:r w:rsidRPr="00B75AAC">
              <w:rPr>
                <w:rFonts w:ascii="Times New Roman" w:hAnsi="Times New Roman" w:cs="Times New Roman"/>
                <w:b/>
                <w:sz w:val="18"/>
                <w:szCs w:val="18"/>
              </w:rPr>
              <w:t>)</w:t>
            </w: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bottom w:val="single" w:sz="4" w:space="0" w:color="auto"/>
              <w:right w:val="single" w:sz="4" w:space="0" w:color="auto"/>
            </w:tcBorders>
          </w:tcPr>
          <w:p w:rsidR="00216EF5" w:rsidRPr="00B75AAC" w:rsidRDefault="00216EF5" w:rsidP="00162296">
            <w:pPr>
              <w:spacing w:before="120"/>
              <w:rPr>
                <w:sz w:val="22"/>
                <w:szCs w:val="22"/>
              </w:rPr>
            </w:pPr>
          </w:p>
        </w:tc>
      </w:tr>
      <w:tr w:rsidR="00216EF5" w:rsidRPr="00B75AAC" w:rsidTr="00216EF5">
        <w:trPr>
          <w:trHeight w:val="219"/>
          <w:jc w:val="center"/>
        </w:trPr>
        <w:tc>
          <w:tcPr>
            <w:tcW w:w="2484" w:type="dxa"/>
            <w:tcBorders>
              <w:top w:val="single" w:sz="4" w:space="0" w:color="auto"/>
              <w:right w:val="single" w:sz="4" w:space="0" w:color="auto"/>
            </w:tcBorders>
          </w:tcPr>
          <w:p w:rsidR="00216EF5" w:rsidRPr="00B75AAC" w:rsidRDefault="00216EF5" w:rsidP="00162296">
            <w:pPr>
              <w:spacing w:before="120"/>
              <w:rPr>
                <w:sz w:val="22"/>
                <w:szCs w:val="22"/>
              </w:rPr>
            </w:pPr>
          </w:p>
        </w:tc>
        <w:tc>
          <w:tcPr>
            <w:tcW w:w="6984" w:type="dxa"/>
            <w:gridSpan w:val="3"/>
            <w:tcBorders>
              <w:top w:val="single" w:sz="4" w:space="0" w:color="auto"/>
              <w:right w:val="single" w:sz="4" w:space="0" w:color="auto"/>
            </w:tcBorders>
          </w:tcPr>
          <w:p w:rsidR="00216EF5" w:rsidRPr="00B75AAC" w:rsidRDefault="00216EF5" w:rsidP="00162296">
            <w:pPr>
              <w:spacing w:before="120"/>
              <w:rPr>
                <w:sz w:val="22"/>
                <w:szCs w:val="22"/>
              </w:rPr>
            </w:pPr>
          </w:p>
        </w:tc>
      </w:tr>
    </w:tbl>
    <w:p w:rsidR="00A705B7" w:rsidRPr="00B75AAC" w:rsidRDefault="00A705B7" w:rsidP="003C5278">
      <w:pPr>
        <w:spacing w:after="120"/>
        <w:rPr>
          <w:iCs/>
          <w:color w:val="000000"/>
          <w:sz w:val="22"/>
          <w:szCs w:val="22"/>
        </w:rPr>
      </w:pPr>
    </w:p>
    <w:p w:rsidR="00877B92" w:rsidRPr="00B75AAC" w:rsidRDefault="00877B92">
      <w:pPr>
        <w:spacing w:after="200" w:line="276" w:lineRule="auto"/>
        <w:rPr>
          <w:iCs/>
          <w:color w:val="000000"/>
          <w:sz w:val="22"/>
          <w:szCs w:val="22"/>
        </w:rPr>
      </w:pPr>
      <w:r w:rsidRPr="00B75AAC">
        <w:rPr>
          <w:iCs/>
          <w:color w:val="000000"/>
          <w:sz w:val="22"/>
          <w:szCs w:val="22"/>
        </w:rPr>
        <w:br w:type="page"/>
      </w:r>
    </w:p>
    <w:p w:rsidR="003B1BBD" w:rsidRPr="00B75AAC" w:rsidRDefault="003B1BBD" w:rsidP="003C5278">
      <w:pPr>
        <w:spacing w:after="120"/>
        <w:rPr>
          <w:iCs/>
          <w:color w:val="000000"/>
          <w:sz w:val="22"/>
          <w:szCs w:val="22"/>
        </w:rPr>
      </w:pPr>
    </w:p>
    <w:p w:rsidR="002020F0" w:rsidRPr="00B75AAC" w:rsidRDefault="002020F0" w:rsidP="00351A7C">
      <w:pPr>
        <w:pStyle w:val="ListParagraph"/>
        <w:numPr>
          <w:ilvl w:val="0"/>
          <w:numId w:val="13"/>
        </w:numPr>
        <w:tabs>
          <w:tab w:val="left" w:pos="630"/>
        </w:tabs>
        <w:spacing w:after="120"/>
        <w:rPr>
          <w:sz w:val="22"/>
          <w:szCs w:val="22"/>
        </w:rPr>
      </w:pPr>
      <w:r w:rsidRPr="00B75AAC">
        <w:rPr>
          <w:b/>
          <w:sz w:val="22"/>
          <w:szCs w:val="22"/>
          <w:u w:val="single"/>
        </w:rPr>
        <w:t xml:space="preserve">Oversight and Auditing of Collection and Use of </w:t>
      </w:r>
      <w:r w:rsidR="00A11514" w:rsidRPr="00B75AAC">
        <w:rPr>
          <w:b/>
          <w:sz w:val="22"/>
          <w:szCs w:val="22"/>
          <w:u w:val="single"/>
        </w:rPr>
        <w:t xml:space="preserve">911/E911 </w:t>
      </w:r>
      <w:r w:rsidRPr="00B75AAC">
        <w:rPr>
          <w:b/>
          <w:sz w:val="22"/>
          <w:szCs w:val="22"/>
          <w:u w:val="single"/>
        </w:rPr>
        <w:t>Fees</w:t>
      </w:r>
    </w:p>
    <w:p w:rsidR="00816CED" w:rsidRPr="00B75AAC" w:rsidRDefault="00816CED" w:rsidP="002020F0">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351A7C">
            <w:pPr>
              <w:numPr>
                <w:ilvl w:val="0"/>
                <w:numId w:val="21"/>
              </w:numPr>
              <w:spacing w:after="120"/>
              <w:rPr>
                <w:b/>
                <w:sz w:val="22"/>
                <w:szCs w:val="22"/>
              </w:rPr>
            </w:pPr>
            <w:r w:rsidRPr="00B75AAC">
              <w:rPr>
                <w:b/>
                <w:iCs/>
                <w:color w:val="000000"/>
                <w:sz w:val="22"/>
                <w:szCs w:val="22"/>
              </w:rPr>
              <w:t>Has your state established any oversight or auditing mechanisms or procedures to determine whether collected funds have been made available or used for the purposes designated by the funding mechanism or otherwise used to implement or support 911?</w:t>
            </w:r>
            <w:r w:rsidRPr="00B75AAC">
              <w:rPr>
                <w:iCs/>
                <w:color w:val="000000"/>
                <w:sz w:val="22"/>
                <w:szCs w:val="22"/>
              </w:rPr>
              <w:t xml:space="preserve">  </w:t>
            </w:r>
            <w:r w:rsidRPr="00B75AAC">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565E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B1BBD" w:rsidP="00B45EB9">
            <w:pPr>
              <w:spacing w:before="120"/>
              <w:rPr>
                <w:b/>
                <w:sz w:val="22"/>
                <w:szCs w:val="22"/>
              </w:rPr>
            </w:pPr>
            <w:r w:rsidRPr="00B75AAC">
              <w:rPr>
                <w:b/>
                <w:sz w:val="22"/>
                <w:szCs w:val="22"/>
              </w:rPr>
              <w:t>1a.</w:t>
            </w:r>
            <w:r w:rsidRPr="00B75AAC">
              <w:rPr>
                <w:iCs/>
                <w:color w:val="000000"/>
                <w:sz w:val="22"/>
                <w:szCs w:val="22"/>
              </w:rPr>
              <w:t xml:space="preserve"> </w:t>
            </w:r>
            <w:r w:rsidRPr="00B75AAC">
              <w:rPr>
                <w:b/>
                <w:iCs/>
                <w:color w:val="000000"/>
                <w:sz w:val="22"/>
                <w:szCs w:val="22"/>
              </w:rPr>
              <w:t xml:space="preserve">If </w:t>
            </w:r>
            <w:r w:rsidR="00B45EB9">
              <w:rPr>
                <w:b/>
                <w:iCs/>
                <w:color w:val="000000"/>
                <w:sz w:val="22"/>
                <w:szCs w:val="22"/>
              </w:rPr>
              <w:t>YES</w:t>
            </w:r>
            <w:r w:rsidRPr="00B75AAC">
              <w:rPr>
                <w:b/>
                <w:iCs/>
                <w:color w:val="000000"/>
                <w:sz w:val="22"/>
                <w:szCs w:val="22"/>
              </w:rPr>
              <w:t xml:space="preserve">, provide a description of the mechanisms or procedures and any enforcement or other corrective actions undertaken in connection with such auditing authority, for the annual period ending December 31, </w:t>
            </w:r>
            <w:r w:rsidR="0014347A">
              <w:rPr>
                <w:b/>
                <w:iCs/>
                <w:color w:val="000000"/>
                <w:sz w:val="22"/>
                <w:szCs w:val="22"/>
              </w:rPr>
              <w:t>2018</w:t>
            </w:r>
            <w:r w:rsidRPr="00B75AAC">
              <w:rPr>
                <w:b/>
                <w:iCs/>
                <w:color w:val="000000"/>
                <w:sz w:val="22"/>
                <w:szCs w:val="22"/>
              </w:rPr>
              <w:t>.</w:t>
            </w:r>
            <w:r w:rsidRPr="00B75AAC">
              <w:rPr>
                <w:iCs/>
                <w:color w:val="000000"/>
                <w:sz w:val="22"/>
                <w:szCs w:val="22"/>
              </w:rPr>
              <w:t xml:space="preserve">  </w:t>
            </w:r>
            <w:r w:rsidRPr="00B75AAC">
              <w:rPr>
                <w:i/>
                <w:iCs/>
                <w:color w:val="000000"/>
                <w:sz w:val="22"/>
                <w:szCs w:val="22"/>
              </w:rPr>
              <w:t>(Enter “None” if no actions were taken.)</w:t>
            </w:r>
          </w:p>
        </w:tc>
      </w:tr>
      <w:tr w:rsidR="003B1BBD" w:rsidRPr="00B75AAC" w:rsidTr="00162296">
        <w:trPr>
          <w:trHeight w:val="1578"/>
          <w:jc w:val="center"/>
        </w:trPr>
        <w:tc>
          <w:tcPr>
            <w:tcW w:w="9468" w:type="dxa"/>
            <w:gridSpan w:val="3"/>
            <w:tcBorders>
              <w:top w:val="single" w:sz="4" w:space="0" w:color="auto"/>
              <w:right w:val="single" w:sz="4" w:space="0" w:color="auto"/>
            </w:tcBorders>
          </w:tcPr>
          <w:p w:rsidR="00F565E1" w:rsidRDefault="00F565E1" w:rsidP="00162296">
            <w:pPr>
              <w:spacing w:before="120"/>
              <w:rPr>
                <w:sz w:val="22"/>
                <w:szCs w:val="22"/>
              </w:rPr>
            </w:pPr>
            <w:r w:rsidRPr="00F565E1">
              <w:rPr>
                <w:sz w:val="22"/>
                <w:szCs w:val="22"/>
              </w:rPr>
              <w:t>The Enhanced 911 Board has established policies and procedures for the collection and disbursements of fees collected from</w:t>
            </w:r>
            <w:r w:rsidR="00E93F43">
              <w:rPr>
                <w:sz w:val="22"/>
                <w:szCs w:val="22"/>
              </w:rPr>
              <w:t xml:space="preserve"> the users by the</w:t>
            </w:r>
            <w:r w:rsidRPr="00F565E1">
              <w:rPr>
                <w:sz w:val="22"/>
                <w:szCs w:val="22"/>
              </w:rPr>
              <w:t xml:space="preserve"> connection service providers. Financial statements detailing all receipts and disbursements are provided each month and reviewed by the Finance Committee and the Board. Only the E911 Board has the authority to authorize disbursements in accordance with Chapter 138.</w:t>
            </w:r>
          </w:p>
          <w:p w:rsidR="003B1BBD" w:rsidRPr="00B75AAC" w:rsidRDefault="00F565E1" w:rsidP="00162296">
            <w:pPr>
              <w:spacing w:before="120"/>
              <w:rPr>
                <w:sz w:val="22"/>
                <w:szCs w:val="22"/>
              </w:rPr>
            </w:pPr>
            <w:r w:rsidRPr="00F565E1">
              <w:rPr>
                <w:sz w:val="22"/>
                <w:szCs w:val="22"/>
              </w:rPr>
              <w:t>In addition the Enhanced 911 Board has authorized annual independent CPA audits of the E911 Fund. To date there have been no corrective actions necessary from those audits.</w:t>
            </w:r>
          </w:p>
        </w:tc>
      </w:tr>
    </w:tbl>
    <w:p w:rsidR="002020F0" w:rsidRPr="00B75AAC" w:rsidRDefault="002020F0" w:rsidP="002020F0">
      <w:pPr>
        <w:spacing w:after="120"/>
        <w:rPr>
          <w:iCs/>
          <w:color w:val="000000"/>
          <w:sz w:val="22"/>
          <w:szCs w:val="22"/>
        </w:rPr>
      </w:pPr>
    </w:p>
    <w:p w:rsidR="003B1BBD" w:rsidRPr="00B75AAC" w:rsidRDefault="003B1BBD" w:rsidP="003B1BBD">
      <w:pPr>
        <w:spacing w:after="12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3B1BBD" w:rsidRPr="00B75AAC" w:rsidTr="00162296">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B1BBD" w:rsidRPr="00B75AAC" w:rsidRDefault="003B1BBD" w:rsidP="00162296">
            <w:pPr>
              <w:spacing w:before="120"/>
              <w:jc w:val="center"/>
              <w:rPr>
                <w:b/>
                <w:sz w:val="22"/>
                <w:szCs w:val="22"/>
              </w:rPr>
            </w:pPr>
            <w:r w:rsidRPr="00B75AAC">
              <w:rPr>
                <w:b/>
                <w:sz w:val="22"/>
                <w:szCs w:val="22"/>
              </w:rPr>
              <w:t>No</w:t>
            </w:r>
          </w:p>
        </w:tc>
      </w:tr>
      <w:tr w:rsidR="003B1BBD" w:rsidRPr="00B75AAC" w:rsidTr="00162296">
        <w:trPr>
          <w:trHeight w:val="1034"/>
          <w:jc w:val="center"/>
        </w:trPr>
        <w:tc>
          <w:tcPr>
            <w:tcW w:w="6084" w:type="dxa"/>
            <w:tcBorders>
              <w:top w:val="single" w:sz="4" w:space="0" w:color="auto"/>
              <w:bottom w:val="single" w:sz="4" w:space="0" w:color="auto"/>
              <w:right w:val="single" w:sz="4" w:space="0" w:color="auto"/>
            </w:tcBorders>
          </w:tcPr>
          <w:p w:rsidR="003B1BBD" w:rsidRPr="00B75AAC" w:rsidRDefault="003B1BBD" w:rsidP="00736FC7">
            <w:pPr>
              <w:numPr>
                <w:ilvl w:val="0"/>
                <w:numId w:val="21"/>
              </w:numPr>
              <w:spacing w:after="120"/>
              <w:rPr>
                <w:b/>
                <w:sz w:val="22"/>
                <w:szCs w:val="22"/>
              </w:rPr>
            </w:pPr>
            <w:r w:rsidRPr="00B75AAC">
              <w:rPr>
                <w:b/>
                <w:iCs/>
                <w:color w:val="000000"/>
                <w:sz w:val="22"/>
                <w:szCs w:val="22"/>
              </w:rPr>
              <w:t xml:space="preserve">Does your state have the authority to audit service providers to ensure that the amount </w:t>
            </w:r>
            <w:r w:rsidR="00A11514" w:rsidRPr="00B75AAC">
              <w:rPr>
                <w:b/>
                <w:iCs/>
                <w:color w:val="000000"/>
                <w:sz w:val="22"/>
                <w:szCs w:val="22"/>
              </w:rPr>
              <w:t>of 911/E911 fees collected f</w:t>
            </w:r>
            <w:r w:rsidR="00736FC7">
              <w:rPr>
                <w:b/>
                <w:iCs/>
                <w:color w:val="000000"/>
                <w:sz w:val="22"/>
                <w:szCs w:val="22"/>
              </w:rPr>
              <w:t>r</w:t>
            </w:r>
            <w:r w:rsidR="00A11514" w:rsidRPr="00B75AAC">
              <w:rPr>
                <w:b/>
                <w:iCs/>
                <w:color w:val="000000"/>
                <w:sz w:val="22"/>
                <w:szCs w:val="22"/>
              </w:rPr>
              <w:t xml:space="preserve">om subscribers </w:t>
            </w:r>
            <w:r w:rsidRPr="00B75AAC">
              <w:rPr>
                <w:b/>
                <w:iCs/>
                <w:color w:val="000000"/>
                <w:sz w:val="22"/>
                <w:szCs w:val="22"/>
              </w:rPr>
              <w:t>matches the service provider’s number of subscribers?</w:t>
            </w:r>
            <w:r w:rsidR="00DD2B8D">
              <w:rPr>
                <w:b/>
                <w:iCs/>
                <w:color w:val="000000"/>
                <w:sz w:val="22"/>
                <w:szCs w:val="22"/>
              </w:rPr>
              <w:t xml:space="preserve"> </w:t>
            </w:r>
            <w:r w:rsidR="00DD2B8D" w:rsidRPr="00DD2B8D">
              <w:rPr>
                <w:i/>
                <w:iCs/>
                <w:color w:val="000000"/>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3B1BBD" w:rsidP="00162296">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3B1BBD" w:rsidRPr="00B75AAC" w:rsidRDefault="00F565E1" w:rsidP="00162296">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r>
      <w:tr w:rsidR="003B1BBD" w:rsidRPr="00B75AAC" w:rsidTr="00162296">
        <w:trPr>
          <w:trHeight w:val="476"/>
          <w:jc w:val="center"/>
        </w:trPr>
        <w:tc>
          <w:tcPr>
            <w:tcW w:w="9468" w:type="dxa"/>
            <w:gridSpan w:val="3"/>
            <w:tcBorders>
              <w:top w:val="single" w:sz="4" w:space="0" w:color="auto"/>
              <w:bottom w:val="single" w:sz="4" w:space="0" w:color="auto"/>
              <w:right w:val="single" w:sz="4" w:space="0" w:color="auto"/>
            </w:tcBorders>
            <w:shd w:val="clear" w:color="auto" w:fill="D9D9D9" w:themeFill="background1" w:themeFillShade="D9"/>
          </w:tcPr>
          <w:p w:rsidR="003B1BBD" w:rsidRPr="00B75AAC" w:rsidRDefault="00351A7C" w:rsidP="002F26CA">
            <w:pPr>
              <w:spacing w:before="120"/>
              <w:rPr>
                <w:b/>
                <w:sz w:val="22"/>
                <w:szCs w:val="22"/>
              </w:rPr>
            </w:pPr>
            <w:r w:rsidRPr="00B75AAC">
              <w:rPr>
                <w:b/>
                <w:sz w:val="22"/>
                <w:szCs w:val="22"/>
              </w:rPr>
              <w:t>2</w:t>
            </w:r>
            <w:r w:rsidR="003B1BBD" w:rsidRPr="00B75AAC">
              <w:rPr>
                <w:b/>
                <w:sz w:val="22"/>
                <w:szCs w:val="22"/>
              </w:rPr>
              <w:t>a.</w:t>
            </w:r>
            <w:r w:rsidR="00216EF5" w:rsidRPr="00B75AAC">
              <w:rPr>
                <w:b/>
                <w:sz w:val="22"/>
                <w:szCs w:val="22"/>
              </w:rPr>
              <w:t xml:space="preserve"> </w:t>
            </w:r>
            <w:r w:rsidR="003B1BBD" w:rsidRPr="00B75AAC">
              <w:rPr>
                <w:b/>
                <w:iCs/>
                <w:color w:val="000000"/>
                <w:sz w:val="22"/>
                <w:szCs w:val="22"/>
              </w:rPr>
              <w:t xml:space="preserve">If </w:t>
            </w:r>
            <w:r w:rsidR="002F26CA">
              <w:rPr>
                <w:b/>
                <w:iCs/>
                <w:color w:val="000000"/>
                <w:sz w:val="22"/>
                <w:szCs w:val="22"/>
              </w:rPr>
              <w:t>YES</w:t>
            </w:r>
            <w:r w:rsidR="003B1BBD" w:rsidRPr="00B75AAC">
              <w:rPr>
                <w:b/>
                <w:iCs/>
                <w:color w:val="000000"/>
                <w:sz w:val="22"/>
                <w:szCs w:val="22"/>
              </w:rPr>
              <w:t xml:space="preserve">, provide a description of any auditing or enforcement or other corrective actions undertaken in connection with such auditing authority, for the annual period ending December 31, </w:t>
            </w:r>
            <w:r w:rsidR="0014347A">
              <w:rPr>
                <w:b/>
                <w:iCs/>
                <w:color w:val="000000"/>
                <w:sz w:val="22"/>
                <w:szCs w:val="22"/>
              </w:rPr>
              <w:t>2018</w:t>
            </w:r>
            <w:r w:rsidR="003B1BBD" w:rsidRPr="00B75AAC">
              <w:rPr>
                <w:b/>
                <w:iCs/>
                <w:color w:val="000000"/>
                <w:sz w:val="22"/>
                <w:szCs w:val="22"/>
              </w:rPr>
              <w:t xml:space="preserve">.  </w:t>
            </w:r>
            <w:r w:rsidR="003B1BBD" w:rsidRPr="00B73517">
              <w:rPr>
                <w:i/>
                <w:iCs/>
                <w:color w:val="000000"/>
                <w:sz w:val="22"/>
                <w:szCs w:val="22"/>
              </w:rPr>
              <w:t>(Enter “None” if no actions were taken.)</w:t>
            </w:r>
          </w:p>
        </w:tc>
      </w:tr>
      <w:tr w:rsidR="003B1BBD" w:rsidRPr="00B75AAC" w:rsidTr="00C24074">
        <w:trPr>
          <w:jc w:val="center"/>
        </w:trPr>
        <w:tc>
          <w:tcPr>
            <w:tcW w:w="9468" w:type="dxa"/>
            <w:gridSpan w:val="3"/>
            <w:tcBorders>
              <w:top w:val="single" w:sz="4" w:space="0" w:color="auto"/>
              <w:right w:val="single" w:sz="4" w:space="0" w:color="auto"/>
            </w:tcBorders>
          </w:tcPr>
          <w:p w:rsidR="003B1BBD" w:rsidRPr="00B75AAC" w:rsidRDefault="003B1BBD" w:rsidP="00162296">
            <w:pPr>
              <w:spacing w:before="120"/>
              <w:rPr>
                <w:sz w:val="22"/>
                <w:szCs w:val="22"/>
              </w:rPr>
            </w:pPr>
          </w:p>
        </w:tc>
      </w:tr>
    </w:tbl>
    <w:p w:rsidR="00816CED" w:rsidRPr="00B75AAC" w:rsidRDefault="00816CED" w:rsidP="00816CED">
      <w:pPr>
        <w:spacing w:after="120"/>
        <w:ind w:left="360"/>
        <w:rPr>
          <w:iCs/>
          <w:color w:val="000000"/>
          <w:sz w:val="22"/>
          <w:szCs w:val="22"/>
        </w:rPr>
      </w:pPr>
    </w:p>
    <w:p w:rsidR="000410A2" w:rsidRDefault="000410A2">
      <w:pPr>
        <w:spacing w:after="200" w:line="276" w:lineRule="auto"/>
        <w:rPr>
          <w:iCs/>
          <w:color w:val="000000"/>
          <w:sz w:val="22"/>
          <w:szCs w:val="22"/>
        </w:rPr>
      </w:pPr>
      <w:r>
        <w:rPr>
          <w:iCs/>
          <w:color w:val="000000"/>
          <w:sz w:val="22"/>
          <w:szCs w:val="22"/>
        </w:rPr>
        <w:br w:type="page"/>
      </w:r>
    </w:p>
    <w:p w:rsidR="00551960" w:rsidRPr="00B75AAC" w:rsidRDefault="00551960" w:rsidP="00816CED">
      <w:pPr>
        <w:spacing w:after="120"/>
        <w:ind w:left="360"/>
        <w:rPr>
          <w:iCs/>
          <w:color w:val="000000"/>
          <w:sz w:val="22"/>
          <w:szCs w:val="22"/>
        </w:rPr>
      </w:pPr>
    </w:p>
    <w:p w:rsidR="002C7794" w:rsidRPr="00B75AAC" w:rsidRDefault="00827360" w:rsidP="00351A7C">
      <w:pPr>
        <w:pStyle w:val="ListParagraph"/>
        <w:numPr>
          <w:ilvl w:val="0"/>
          <w:numId w:val="13"/>
        </w:numPr>
        <w:tabs>
          <w:tab w:val="left" w:pos="630"/>
        </w:tabs>
        <w:spacing w:after="120"/>
        <w:rPr>
          <w:b/>
          <w:iCs/>
          <w:color w:val="000000"/>
          <w:sz w:val="22"/>
          <w:szCs w:val="22"/>
          <w:u w:val="single"/>
        </w:rPr>
      </w:pPr>
      <w:r w:rsidRPr="00B75AAC">
        <w:rPr>
          <w:b/>
          <w:iCs/>
          <w:color w:val="000000"/>
          <w:sz w:val="22"/>
          <w:szCs w:val="22"/>
          <w:u w:val="single"/>
        </w:rPr>
        <w:t xml:space="preserve">Description of </w:t>
      </w:r>
      <w:r w:rsidR="002C7794" w:rsidRPr="00B75AAC">
        <w:rPr>
          <w:b/>
          <w:iCs/>
          <w:color w:val="000000"/>
          <w:sz w:val="22"/>
          <w:szCs w:val="22"/>
          <w:u w:val="single"/>
        </w:rPr>
        <w:t xml:space="preserve">Next Generation 911 </w:t>
      </w:r>
      <w:r w:rsidR="00777511" w:rsidRPr="00B75AAC">
        <w:rPr>
          <w:b/>
          <w:iCs/>
          <w:color w:val="000000"/>
          <w:sz w:val="22"/>
          <w:szCs w:val="22"/>
          <w:u w:val="single"/>
        </w:rPr>
        <w:t xml:space="preserve">Services and </w:t>
      </w:r>
      <w:r w:rsidR="002C7794" w:rsidRPr="00B75AAC">
        <w:rPr>
          <w:b/>
          <w:iCs/>
          <w:color w:val="000000"/>
          <w:sz w:val="22"/>
          <w:szCs w:val="22"/>
          <w:u w:val="single"/>
        </w:rPr>
        <w:t>Expenditures</w:t>
      </w:r>
    </w:p>
    <w:p w:rsidR="002C7794" w:rsidRPr="00B75AAC" w:rsidRDefault="002C7794" w:rsidP="002C7794">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6084"/>
        <w:gridCol w:w="1692"/>
        <w:gridCol w:w="1692"/>
      </w:tblGrid>
      <w:tr w:rsidR="00181828" w:rsidRPr="00B75AAC" w:rsidTr="00F87B4F">
        <w:trPr>
          <w:jc w:val="center"/>
        </w:trPr>
        <w:tc>
          <w:tcPr>
            <w:tcW w:w="6084" w:type="dxa"/>
            <w:tcBorders>
              <w:top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jc w:val="center"/>
              <w:rPr>
                <w:b/>
                <w:sz w:val="22"/>
                <w:szCs w:val="22"/>
              </w:rPr>
            </w:pPr>
            <w:r w:rsidRPr="00B75AAC">
              <w:rPr>
                <w:b/>
                <w:sz w:val="22"/>
                <w:szCs w:val="22"/>
              </w:rPr>
              <w:t>Question</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Yes</w:t>
            </w:r>
          </w:p>
        </w:tc>
        <w:tc>
          <w:tcPr>
            <w:tcW w:w="16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81828" w:rsidRPr="00B75AAC" w:rsidRDefault="00181828" w:rsidP="00415F5F">
            <w:pPr>
              <w:spacing w:before="120"/>
              <w:jc w:val="center"/>
              <w:rPr>
                <w:b/>
                <w:sz w:val="22"/>
                <w:szCs w:val="22"/>
              </w:rPr>
            </w:pPr>
            <w:r w:rsidRPr="00B75AAC">
              <w:rPr>
                <w:b/>
                <w:sz w:val="22"/>
                <w:szCs w:val="22"/>
              </w:rPr>
              <w:t>No</w:t>
            </w:r>
          </w:p>
        </w:tc>
      </w:tr>
      <w:tr w:rsidR="00181828" w:rsidRPr="00B75AAC" w:rsidTr="00181828">
        <w:trPr>
          <w:trHeight w:val="1034"/>
          <w:jc w:val="center"/>
        </w:trPr>
        <w:tc>
          <w:tcPr>
            <w:tcW w:w="6084" w:type="dxa"/>
            <w:tcBorders>
              <w:top w:val="single" w:sz="4" w:space="0" w:color="auto"/>
              <w:bottom w:val="single" w:sz="4" w:space="0" w:color="auto"/>
              <w:right w:val="single" w:sz="4" w:space="0" w:color="auto"/>
            </w:tcBorders>
          </w:tcPr>
          <w:p w:rsidR="00181828" w:rsidRPr="00B75AAC" w:rsidRDefault="00181828" w:rsidP="00351A7C">
            <w:pPr>
              <w:numPr>
                <w:ilvl w:val="0"/>
                <w:numId w:val="22"/>
              </w:numPr>
              <w:spacing w:after="120"/>
              <w:rPr>
                <w:b/>
                <w:sz w:val="22"/>
                <w:szCs w:val="22"/>
              </w:rPr>
            </w:pPr>
            <w:r w:rsidRPr="00B75AAC">
              <w:rPr>
                <w:b/>
                <w:sz w:val="22"/>
                <w:szCs w:val="22"/>
              </w:rPr>
              <w:t>Does your state or jurisdiction classify expenditures on Next Generation 911 as within the scope of permissible expenditures of funds for 911 or E911 purposes?</w:t>
            </w:r>
            <w:r w:rsidR="00DD2B8D">
              <w:rPr>
                <w:b/>
                <w:sz w:val="22"/>
                <w:szCs w:val="22"/>
              </w:rPr>
              <w:t xml:space="preserve"> </w:t>
            </w:r>
            <w:r w:rsidR="00DD2B8D" w:rsidRPr="00DD2B8D">
              <w:rPr>
                <w:i/>
                <w:sz w:val="22"/>
                <w:szCs w:val="22"/>
              </w:rPr>
              <w:t>Check one.</w:t>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F565E1" w:rsidP="00181828">
            <w:pPr>
              <w:pStyle w:val="BodyText"/>
              <w:jc w:val="center"/>
              <w:rPr>
                <w:rFonts w:ascii="Times New Roman" w:hAnsi="Times New Roman" w:cs="Times New Roman"/>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1692" w:type="dxa"/>
            <w:tcBorders>
              <w:top w:val="single" w:sz="4" w:space="0" w:color="auto"/>
              <w:left w:val="single" w:sz="4" w:space="0" w:color="auto"/>
              <w:bottom w:val="single" w:sz="4" w:space="0" w:color="auto"/>
              <w:right w:val="single" w:sz="4" w:space="0" w:color="auto"/>
            </w:tcBorders>
            <w:vAlign w:val="center"/>
          </w:tcPr>
          <w:p w:rsidR="00181828" w:rsidRPr="00B75AAC" w:rsidRDefault="00181828" w:rsidP="00181828">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r>
      <w:tr w:rsidR="00816CED" w:rsidRPr="00B75AAC" w:rsidTr="003C1C30">
        <w:trPr>
          <w:trHeight w:val="458"/>
          <w:jc w:val="center"/>
        </w:trPr>
        <w:tc>
          <w:tcPr>
            <w:tcW w:w="9468" w:type="dxa"/>
            <w:gridSpan w:val="3"/>
            <w:tcBorders>
              <w:top w:val="single" w:sz="4" w:space="0" w:color="auto"/>
              <w:bottom w:val="single" w:sz="4" w:space="0" w:color="auto"/>
              <w:right w:val="single" w:sz="4" w:space="0" w:color="auto"/>
            </w:tcBorders>
            <w:shd w:val="clear" w:color="auto" w:fill="FFFFFF" w:themeFill="background1"/>
          </w:tcPr>
          <w:p w:rsidR="00816CED" w:rsidRPr="00B75AAC" w:rsidRDefault="00351A7C" w:rsidP="002F26CA">
            <w:pPr>
              <w:spacing w:before="120"/>
              <w:rPr>
                <w:b/>
                <w:sz w:val="22"/>
                <w:szCs w:val="22"/>
              </w:rPr>
            </w:pPr>
            <w:r w:rsidRPr="00B75AAC">
              <w:rPr>
                <w:b/>
                <w:sz w:val="22"/>
                <w:szCs w:val="22"/>
              </w:rPr>
              <w:t>1</w:t>
            </w:r>
            <w:r w:rsidR="00181828" w:rsidRPr="00B75AAC">
              <w:rPr>
                <w:b/>
                <w:sz w:val="22"/>
                <w:szCs w:val="22"/>
              </w:rPr>
              <w:t xml:space="preserve">a. </w:t>
            </w:r>
            <w:r w:rsidR="00816CED" w:rsidRPr="00B75AAC">
              <w:rPr>
                <w:b/>
                <w:sz w:val="22"/>
                <w:szCs w:val="22"/>
              </w:rPr>
              <w:t xml:space="preserve">If </w:t>
            </w:r>
            <w:r w:rsidR="002F26CA">
              <w:rPr>
                <w:b/>
                <w:sz w:val="22"/>
                <w:szCs w:val="22"/>
              </w:rPr>
              <w:t>YES</w:t>
            </w:r>
            <w:r w:rsidR="00816CED" w:rsidRPr="00B75AAC">
              <w:rPr>
                <w:b/>
                <w:sz w:val="22"/>
                <w:szCs w:val="22"/>
              </w:rPr>
              <w:t>, in the space below, please cite any specific legal authority:</w:t>
            </w:r>
          </w:p>
        </w:tc>
      </w:tr>
      <w:tr w:rsidR="00816CED" w:rsidRPr="00B75AAC" w:rsidTr="00F87B4F">
        <w:trPr>
          <w:trHeight w:val="1578"/>
          <w:jc w:val="center"/>
        </w:trPr>
        <w:tc>
          <w:tcPr>
            <w:tcW w:w="9468" w:type="dxa"/>
            <w:gridSpan w:val="3"/>
            <w:tcBorders>
              <w:top w:val="single" w:sz="4" w:space="0" w:color="auto"/>
              <w:right w:val="single" w:sz="4" w:space="0" w:color="auto"/>
            </w:tcBorders>
          </w:tcPr>
          <w:p w:rsidR="00F565E1" w:rsidRDefault="00F565E1" w:rsidP="00F565E1">
            <w:pPr>
              <w:autoSpaceDE w:val="0"/>
              <w:autoSpaceDN w:val="0"/>
              <w:adjustRightInd w:val="0"/>
              <w:rPr>
                <w:rFonts w:eastAsiaTheme="minorHAnsi"/>
                <w:color w:val="1B1B1B"/>
                <w:sz w:val="21"/>
                <w:szCs w:val="21"/>
              </w:rPr>
            </w:pPr>
            <w:r>
              <w:rPr>
                <w:rFonts w:eastAsiaTheme="minorHAnsi"/>
                <w:color w:val="1B1B1B"/>
                <w:sz w:val="21"/>
                <w:szCs w:val="21"/>
              </w:rPr>
              <w:t>§138-5 of Chapter 138 of Hawai'i Revised Statutes titled Enhanced 911 Services outlines permissible</w:t>
            </w:r>
          </w:p>
          <w:p w:rsidR="00F565E1" w:rsidRDefault="00F565E1" w:rsidP="00F565E1">
            <w:pPr>
              <w:autoSpaceDE w:val="0"/>
              <w:autoSpaceDN w:val="0"/>
              <w:adjustRightInd w:val="0"/>
              <w:rPr>
                <w:rFonts w:eastAsiaTheme="minorHAnsi"/>
                <w:color w:val="1B1B1B"/>
                <w:sz w:val="21"/>
                <w:szCs w:val="21"/>
              </w:rPr>
            </w:pPr>
            <w:r>
              <w:rPr>
                <w:rFonts w:eastAsiaTheme="minorHAnsi"/>
                <w:color w:val="1B1B1B"/>
                <w:sz w:val="21"/>
                <w:szCs w:val="21"/>
              </w:rPr>
              <w:t>expenditures on Enhanced 911. Although Next Generation 911 is not explicitly stated in Chapter 138,</w:t>
            </w:r>
          </w:p>
          <w:p w:rsidR="00A11514" w:rsidRPr="00F565E1" w:rsidRDefault="00F565E1" w:rsidP="00F565E1">
            <w:pPr>
              <w:autoSpaceDE w:val="0"/>
              <w:autoSpaceDN w:val="0"/>
              <w:adjustRightInd w:val="0"/>
              <w:rPr>
                <w:rFonts w:eastAsiaTheme="minorHAnsi"/>
                <w:color w:val="1B1B1B"/>
                <w:sz w:val="21"/>
                <w:szCs w:val="21"/>
              </w:rPr>
            </w:pPr>
            <w:r>
              <w:rPr>
                <w:rFonts w:eastAsiaTheme="minorHAnsi"/>
                <w:color w:val="1B1B1B"/>
                <w:sz w:val="21"/>
                <w:szCs w:val="21"/>
              </w:rPr>
              <w:t>the Board recognizes expenditures on NG911 as within the scope of permissible expenditures under §138-5, Disbursements from the Fund.</w:t>
            </w:r>
            <w:r w:rsidRPr="00B75AAC">
              <w:rPr>
                <w:sz w:val="22"/>
                <w:szCs w:val="22"/>
              </w:rPr>
              <w:t xml:space="preserve"> </w:t>
            </w:r>
          </w:p>
        </w:tc>
      </w:tr>
    </w:tbl>
    <w:p w:rsidR="002C7794" w:rsidRPr="00B75AAC" w:rsidRDefault="002C7794" w:rsidP="002C7794">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1809"/>
        <w:gridCol w:w="4536"/>
        <w:gridCol w:w="1503"/>
        <w:gridCol w:w="1502"/>
      </w:tblGrid>
      <w:tr w:rsidR="00181828" w:rsidRPr="00B75AAC" w:rsidTr="00C24074">
        <w:tc>
          <w:tcPr>
            <w:tcW w:w="6505" w:type="dxa"/>
            <w:gridSpan w:val="2"/>
            <w:tcBorders>
              <w:bottom w:val="single" w:sz="4" w:space="0" w:color="auto"/>
            </w:tcBorders>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Question</w:t>
            </w:r>
          </w:p>
        </w:tc>
        <w:tc>
          <w:tcPr>
            <w:tcW w:w="1535"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Yes</w:t>
            </w:r>
          </w:p>
        </w:tc>
        <w:tc>
          <w:tcPr>
            <w:tcW w:w="1536" w:type="dxa"/>
            <w:shd w:val="clear" w:color="auto" w:fill="D9D9D9" w:themeFill="background1" w:themeFillShade="D9"/>
            <w:vAlign w:val="center"/>
          </w:tcPr>
          <w:p w:rsidR="00181828" w:rsidRPr="00B75AAC" w:rsidRDefault="00181828" w:rsidP="00181828">
            <w:pPr>
              <w:pStyle w:val="BodyText"/>
              <w:jc w:val="center"/>
              <w:rPr>
                <w:rFonts w:ascii="Times New Roman" w:hAnsi="Times New Roman" w:cs="Times New Roman"/>
                <w:b/>
              </w:rPr>
            </w:pPr>
            <w:r w:rsidRPr="00B75AAC">
              <w:rPr>
                <w:rFonts w:ascii="Times New Roman" w:hAnsi="Times New Roman" w:cs="Times New Roman"/>
                <w:b/>
              </w:rPr>
              <w:t>No</w:t>
            </w:r>
          </w:p>
        </w:tc>
      </w:tr>
      <w:tr w:rsidR="00181828" w:rsidRPr="00B75AAC" w:rsidTr="00C24074">
        <w:tc>
          <w:tcPr>
            <w:tcW w:w="6505" w:type="dxa"/>
            <w:gridSpan w:val="2"/>
            <w:shd w:val="clear" w:color="auto" w:fill="FFFF00"/>
          </w:tcPr>
          <w:p w:rsidR="00181828" w:rsidRPr="00B75AAC" w:rsidRDefault="00181828" w:rsidP="002F26CA">
            <w:pPr>
              <w:numPr>
                <w:ilvl w:val="0"/>
                <w:numId w:val="22"/>
              </w:numPr>
              <w:spacing w:after="120"/>
              <w:rPr>
                <w:b/>
                <w:iCs/>
                <w:color w:val="000000"/>
                <w:sz w:val="22"/>
                <w:szCs w:val="22"/>
              </w:rPr>
            </w:pPr>
            <w:r w:rsidRPr="00B75AAC">
              <w:rPr>
                <w:b/>
                <w:sz w:val="22"/>
                <w:szCs w:val="22"/>
              </w:rPr>
              <w:t xml:space="preserve">In the annual period ending December 31, </w:t>
            </w:r>
            <w:r w:rsidR="0014347A">
              <w:rPr>
                <w:b/>
                <w:sz w:val="22"/>
                <w:szCs w:val="22"/>
              </w:rPr>
              <w:t>2018</w:t>
            </w:r>
            <w:r w:rsidRPr="00B75AAC">
              <w:rPr>
                <w:b/>
                <w:sz w:val="22"/>
                <w:szCs w:val="22"/>
              </w:rPr>
              <w:t>, has your state or jurisdiction expended funds on Next Generation 911 programs?</w:t>
            </w:r>
            <w:r w:rsidR="00DD2B8D">
              <w:rPr>
                <w:b/>
                <w:sz w:val="22"/>
                <w:szCs w:val="22"/>
              </w:rPr>
              <w:t xml:space="preserve"> </w:t>
            </w:r>
            <w:r w:rsidR="00DD2B8D" w:rsidRPr="00DD2B8D">
              <w:rPr>
                <w:i/>
                <w:sz w:val="22"/>
                <w:szCs w:val="22"/>
              </w:rPr>
              <w:t>Check one.</w:t>
            </w:r>
          </w:p>
        </w:tc>
        <w:tc>
          <w:tcPr>
            <w:tcW w:w="1535" w:type="dxa"/>
            <w:vAlign w:val="center"/>
          </w:tcPr>
          <w:p w:rsidR="00181828" w:rsidRPr="00B75AAC" w:rsidRDefault="00691633" w:rsidP="00691633">
            <w:pPr>
              <w:pStyle w:val="BodyText"/>
              <w:jc w:val="center"/>
              <w:rPr>
                <w:rFonts w:ascii="Times New Roman" w:hAnsi="Times New Roman" w:cs="Times New Roman"/>
                <w:szCs w:val="22"/>
              </w:rPr>
            </w:pPr>
            <w:r>
              <w:rPr>
                <w:rFonts w:ascii="Times New Roman" w:hAnsi="Times New Roman" w:cs="Times New Roman"/>
                <w:b/>
                <w:szCs w:val="22"/>
              </w:rPr>
              <w:t>X</w:t>
            </w:r>
          </w:p>
        </w:tc>
        <w:tc>
          <w:tcPr>
            <w:tcW w:w="1536" w:type="dxa"/>
            <w:vAlign w:val="center"/>
          </w:tcPr>
          <w:p w:rsidR="00181828" w:rsidRPr="00B75AAC" w:rsidRDefault="00181828" w:rsidP="00181828">
            <w:pPr>
              <w:pStyle w:val="BodyText"/>
              <w:jc w:val="center"/>
              <w:rPr>
                <w:rFonts w:ascii="Times New Roman" w:hAnsi="Times New Roman" w:cs="Times New Roman"/>
                <w:iCs/>
                <w:color w:val="000000"/>
                <w:szCs w:val="22"/>
              </w:rPr>
            </w:pPr>
            <w:r w:rsidRPr="00B75AAC">
              <w:rPr>
                <w:rFonts w:ascii="Times New Roman" w:hAnsi="Times New Roman" w:cs="Times New Roman"/>
                <w:b/>
                <w:szCs w:val="22"/>
              </w:rPr>
              <w:fldChar w:fldCharType="begin">
                <w:ffData>
                  <w:name w:val="Check1"/>
                  <w:enabled/>
                  <w:calcOnExit w:val="0"/>
                  <w:checkBox>
                    <w:sizeAuto/>
                    <w:default w:val="0"/>
                  </w:checkBox>
                </w:ffData>
              </w:fldChar>
            </w:r>
            <w:r w:rsidRPr="00B75AAC">
              <w:rPr>
                <w:rFonts w:ascii="Times New Roman" w:hAnsi="Times New Roman" w:cs="Times New Roman"/>
                <w:szCs w:val="22"/>
              </w:rPr>
              <w:instrText xml:space="preserve"> FORMCHECKBOX </w:instrText>
            </w:r>
            <w:r w:rsidR="00AE64F7">
              <w:rPr>
                <w:rFonts w:ascii="Times New Roman" w:hAnsi="Times New Roman" w:cs="Times New Roman"/>
                <w:b/>
                <w:szCs w:val="22"/>
              </w:rPr>
            </w:r>
            <w:r w:rsidR="00AE64F7">
              <w:rPr>
                <w:rFonts w:ascii="Times New Roman" w:hAnsi="Times New Roman" w:cs="Times New Roman"/>
                <w:b/>
                <w:szCs w:val="22"/>
              </w:rPr>
              <w:fldChar w:fldCharType="separate"/>
            </w:r>
            <w:r w:rsidRPr="00B75AAC">
              <w:rPr>
                <w:rFonts w:ascii="Times New Roman" w:hAnsi="Times New Roman" w:cs="Times New Roman"/>
                <w:b/>
                <w:szCs w:val="22"/>
              </w:rPr>
              <w:fldChar w:fldCharType="end"/>
            </w:r>
          </w:p>
        </w:tc>
      </w:tr>
      <w:tr w:rsidR="00816CED" w:rsidRPr="00B75AAC" w:rsidTr="00F87B4F">
        <w:tc>
          <w:tcPr>
            <w:tcW w:w="9576" w:type="dxa"/>
            <w:gridSpan w:val="4"/>
          </w:tcPr>
          <w:p w:rsidR="00816CED" w:rsidRPr="00B75AAC" w:rsidRDefault="00181828" w:rsidP="002F26CA">
            <w:pPr>
              <w:spacing w:after="120"/>
              <w:rPr>
                <w:iCs/>
                <w:color w:val="000000"/>
                <w:sz w:val="22"/>
                <w:szCs w:val="22"/>
              </w:rPr>
            </w:pPr>
            <w:r w:rsidRPr="00B75AAC">
              <w:rPr>
                <w:b/>
                <w:sz w:val="22"/>
                <w:szCs w:val="22"/>
              </w:rPr>
              <w:t xml:space="preserve">2a. </w:t>
            </w:r>
            <w:r w:rsidR="00816CED" w:rsidRPr="00B75AAC">
              <w:rPr>
                <w:b/>
                <w:sz w:val="22"/>
                <w:szCs w:val="22"/>
              </w:rPr>
              <w:t xml:space="preserve">If </w:t>
            </w:r>
            <w:r w:rsidR="002F26CA">
              <w:rPr>
                <w:b/>
                <w:sz w:val="22"/>
                <w:szCs w:val="22"/>
              </w:rPr>
              <w:t>YES</w:t>
            </w:r>
            <w:r w:rsidR="00816CED" w:rsidRPr="00B75AAC">
              <w:rPr>
                <w:b/>
                <w:sz w:val="22"/>
                <w:szCs w:val="22"/>
              </w:rPr>
              <w:t>, in the space below, please enter the dollar amount that has been expended.</w:t>
            </w:r>
          </w:p>
        </w:tc>
      </w:tr>
      <w:tr w:rsidR="00191F6A" w:rsidRPr="00B75AAC" w:rsidTr="00C24074">
        <w:trPr>
          <w:trHeight w:val="989"/>
        </w:trPr>
        <w:tc>
          <w:tcPr>
            <w:tcW w:w="1825" w:type="dxa"/>
            <w:shd w:val="clear" w:color="auto" w:fill="D9D9D9" w:themeFill="background1" w:themeFillShade="D9"/>
            <w:vAlign w:val="center"/>
          </w:tcPr>
          <w:p w:rsidR="00191F6A" w:rsidRPr="00191F6A" w:rsidRDefault="00191F6A" w:rsidP="00191F6A">
            <w:pPr>
              <w:spacing w:after="120"/>
              <w:jc w:val="center"/>
              <w:rPr>
                <w:b/>
                <w:iCs/>
                <w:color w:val="000000"/>
                <w:sz w:val="22"/>
                <w:szCs w:val="22"/>
              </w:rPr>
            </w:pPr>
            <w:r w:rsidRPr="00191F6A">
              <w:rPr>
                <w:b/>
                <w:iCs/>
                <w:color w:val="000000"/>
                <w:sz w:val="22"/>
                <w:szCs w:val="22"/>
              </w:rPr>
              <w:t>Amount</w:t>
            </w:r>
          </w:p>
          <w:p w:rsidR="00191F6A" w:rsidRPr="00191F6A" w:rsidRDefault="00191F6A" w:rsidP="00191F6A">
            <w:pPr>
              <w:spacing w:after="120"/>
              <w:jc w:val="center"/>
              <w:rPr>
                <w:b/>
                <w:iCs/>
                <w:color w:val="000000"/>
                <w:sz w:val="22"/>
                <w:szCs w:val="22"/>
              </w:rPr>
            </w:pPr>
            <w:r w:rsidRPr="00191F6A">
              <w:rPr>
                <w:b/>
                <w:iCs/>
                <w:color w:val="000000"/>
                <w:sz w:val="22"/>
                <w:szCs w:val="22"/>
              </w:rPr>
              <w:t>($)</w:t>
            </w:r>
          </w:p>
        </w:tc>
        <w:tc>
          <w:tcPr>
            <w:tcW w:w="7751" w:type="dxa"/>
            <w:gridSpan w:val="3"/>
            <w:shd w:val="clear" w:color="auto" w:fill="FFFF00"/>
          </w:tcPr>
          <w:p w:rsidR="00191F6A" w:rsidRPr="00B75AAC" w:rsidRDefault="00691633" w:rsidP="002C7794">
            <w:pPr>
              <w:spacing w:after="120"/>
              <w:rPr>
                <w:iCs/>
                <w:color w:val="000000"/>
                <w:sz w:val="22"/>
                <w:szCs w:val="22"/>
              </w:rPr>
            </w:pPr>
            <w:r>
              <w:rPr>
                <w:iCs/>
                <w:color w:val="000000"/>
                <w:sz w:val="22"/>
                <w:szCs w:val="22"/>
              </w:rPr>
              <w:t>$5,000,000</w:t>
            </w:r>
          </w:p>
        </w:tc>
      </w:tr>
    </w:tbl>
    <w:p w:rsidR="00522169" w:rsidRPr="00B75AAC" w:rsidRDefault="00522169"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4A72CD" w:rsidRPr="00B75AAC" w:rsidRDefault="004A72CD" w:rsidP="002C7794">
      <w:pPr>
        <w:spacing w:after="120"/>
        <w:rPr>
          <w:iCs/>
          <w:color w:val="000000"/>
          <w:sz w:val="22"/>
          <w:szCs w:val="22"/>
        </w:rPr>
      </w:pPr>
    </w:p>
    <w:p w:rsidR="005F3487" w:rsidRPr="00B75AAC" w:rsidRDefault="005F3487" w:rsidP="005F3487">
      <w:pPr>
        <w:spacing w:after="200" w:line="276" w:lineRule="auto"/>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2202"/>
        <w:gridCol w:w="622"/>
        <w:gridCol w:w="653"/>
        <w:gridCol w:w="1532"/>
        <w:gridCol w:w="1586"/>
        <w:gridCol w:w="1620"/>
      </w:tblGrid>
      <w:tr w:rsidR="00181828" w:rsidRPr="00B75AAC" w:rsidTr="004373DE">
        <w:tc>
          <w:tcPr>
            <w:tcW w:w="8215" w:type="dxa"/>
            <w:gridSpan w:val="6"/>
            <w:shd w:val="clear" w:color="auto" w:fill="D9D9D9" w:themeFill="background1" w:themeFillShade="D9"/>
            <w:vAlign w:val="center"/>
          </w:tcPr>
          <w:p w:rsidR="00181828" w:rsidRPr="00B75AAC" w:rsidRDefault="006E1944" w:rsidP="002F26CA">
            <w:pPr>
              <w:numPr>
                <w:ilvl w:val="0"/>
                <w:numId w:val="22"/>
              </w:numPr>
              <w:spacing w:after="120"/>
              <w:rPr>
                <w:b/>
                <w:iCs/>
                <w:color w:val="000000"/>
                <w:sz w:val="22"/>
                <w:szCs w:val="22"/>
              </w:rPr>
            </w:pPr>
            <w:r>
              <w:rPr>
                <w:b/>
                <w:iCs/>
                <w:color w:val="000000"/>
                <w:sz w:val="22"/>
                <w:szCs w:val="22"/>
              </w:rPr>
              <w:t xml:space="preserve">For the </w:t>
            </w:r>
            <w:r w:rsidR="00181828" w:rsidRPr="00B75AAC">
              <w:rPr>
                <w:b/>
                <w:iCs/>
                <w:color w:val="000000"/>
                <w:sz w:val="22"/>
                <w:szCs w:val="22"/>
              </w:rPr>
              <w:t xml:space="preserve">annual period ending December 31, </w:t>
            </w:r>
            <w:r w:rsidR="0014347A">
              <w:rPr>
                <w:b/>
                <w:iCs/>
                <w:color w:val="000000"/>
                <w:sz w:val="22"/>
                <w:szCs w:val="22"/>
              </w:rPr>
              <w:t>2018</w:t>
            </w:r>
            <w:r w:rsidR="00181828" w:rsidRPr="00B75AAC">
              <w:rPr>
                <w:b/>
                <w:iCs/>
                <w:color w:val="000000"/>
                <w:sz w:val="22"/>
                <w:szCs w:val="22"/>
              </w:rPr>
              <w:t xml:space="preserve">, please describe </w:t>
            </w:r>
            <w:r>
              <w:rPr>
                <w:b/>
                <w:iCs/>
                <w:color w:val="000000"/>
                <w:sz w:val="22"/>
                <w:szCs w:val="22"/>
              </w:rPr>
              <w:t xml:space="preserve">the type and number of </w:t>
            </w:r>
            <w:r w:rsidR="00F87B4F" w:rsidRPr="00B75AAC">
              <w:rPr>
                <w:b/>
                <w:iCs/>
                <w:color w:val="000000"/>
                <w:sz w:val="22"/>
                <w:szCs w:val="22"/>
              </w:rPr>
              <w:t xml:space="preserve">NG911 Emergency Service IP Network(s) (ESInets) </w:t>
            </w:r>
            <w:r>
              <w:rPr>
                <w:b/>
                <w:iCs/>
                <w:color w:val="000000"/>
                <w:sz w:val="22"/>
                <w:szCs w:val="22"/>
              </w:rPr>
              <w:t xml:space="preserve">that </w:t>
            </w:r>
            <w:r w:rsidR="00F87B4F" w:rsidRPr="00B75AAC">
              <w:rPr>
                <w:b/>
                <w:iCs/>
                <w:color w:val="000000"/>
                <w:sz w:val="22"/>
                <w:szCs w:val="22"/>
              </w:rPr>
              <w:t xml:space="preserve">operated within your state. </w:t>
            </w:r>
          </w:p>
        </w:tc>
      </w:tr>
      <w:tr w:rsidR="00F87B4F" w:rsidRPr="00B75AAC" w:rsidTr="004373DE">
        <w:trPr>
          <w:trHeight w:val="820"/>
        </w:trPr>
        <w:tc>
          <w:tcPr>
            <w:tcW w:w="220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Type of ESInet</w:t>
            </w:r>
          </w:p>
        </w:tc>
        <w:tc>
          <w:tcPr>
            <w:tcW w:w="622"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653" w:type="dxa"/>
            <w:vMerge w:val="restart"/>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No</w:t>
            </w:r>
          </w:p>
        </w:tc>
        <w:tc>
          <w:tcPr>
            <w:tcW w:w="1532" w:type="dxa"/>
            <w:vMerge w:val="restart"/>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 xml:space="preserve">If Yes, </w:t>
            </w:r>
            <w:r w:rsidR="00191F6A">
              <w:rPr>
                <w:rFonts w:ascii="Times New Roman" w:hAnsi="Times New Roman" w:cs="Times New Roman"/>
                <w:b/>
              </w:rPr>
              <w:t xml:space="preserve">Enter </w:t>
            </w:r>
            <w:r w:rsidRPr="00B75AAC">
              <w:rPr>
                <w:rFonts w:ascii="Times New Roman" w:hAnsi="Times New Roman" w:cs="Times New Roman"/>
                <w:b/>
              </w:rPr>
              <w:t>Total PSAPs Operating on the ESInet</w:t>
            </w:r>
          </w:p>
        </w:tc>
        <w:tc>
          <w:tcPr>
            <w:tcW w:w="3206" w:type="dxa"/>
            <w:gridSpan w:val="2"/>
            <w:shd w:val="clear" w:color="auto" w:fill="D9D9D9" w:themeFill="background1" w:themeFillShade="D9"/>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If Yes, does the type of ESInet interconnect with other state, regional or local ESInets?</w:t>
            </w:r>
          </w:p>
        </w:tc>
      </w:tr>
      <w:tr w:rsidR="00F87B4F" w:rsidRPr="00B75AAC" w:rsidTr="004373DE">
        <w:trPr>
          <w:trHeight w:val="620"/>
        </w:trPr>
        <w:tc>
          <w:tcPr>
            <w:tcW w:w="220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22"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653" w:type="dxa"/>
            <w:vMerge/>
            <w:shd w:val="clear" w:color="auto" w:fill="D9D9D9" w:themeFill="background1" w:themeFillShade="D9"/>
            <w:vAlign w:val="center"/>
          </w:tcPr>
          <w:p w:rsidR="00F87B4F" w:rsidRPr="00B75AAC" w:rsidRDefault="00F87B4F" w:rsidP="00F519DB">
            <w:pPr>
              <w:pStyle w:val="BodyText"/>
              <w:jc w:val="center"/>
              <w:rPr>
                <w:rFonts w:ascii="Times New Roman" w:hAnsi="Times New Roman" w:cs="Times New Roman"/>
                <w:b/>
              </w:rPr>
            </w:pPr>
          </w:p>
        </w:tc>
        <w:tc>
          <w:tcPr>
            <w:tcW w:w="1532" w:type="dxa"/>
            <w:vMerge/>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p>
        </w:tc>
        <w:tc>
          <w:tcPr>
            <w:tcW w:w="1586" w:type="dxa"/>
            <w:shd w:val="clear" w:color="auto" w:fill="D9D9D9" w:themeFill="background1" w:themeFillShade="D9"/>
          </w:tcPr>
          <w:p w:rsidR="00F87B4F" w:rsidRPr="00B75AAC" w:rsidRDefault="00F87B4F" w:rsidP="00F519DB">
            <w:pPr>
              <w:pStyle w:val="BodyText"/>
              <w:jc w:val="center"/>
              <w:rPr>
                <w:rFonts w:ascii="Times New Roman" w:hAnsi="Times New Roman" w:cs="Times New Roman"/>
                <w:b/>
              </w:rPr>
            </w:pPr>
            <w:r w:rsidRPr="00B75AAC">
              <w:rPr>
                <w:rFonts w:ascii="Times New Roman" w:hAnsi="Times New Roman" w:cs="Times New Roman"/>
                <w:b/>
              </w:rPr>
              <w:t>Yes</w:t>
            </w:r>
          </w:p>
        </w:tc>
        <w:tc>
          <w:tcPr>
            <w:tcW w:w="1620" w:type="dxa"/>
            <w:shd w:val="clear" w:color="auto" w:fill="D9D9D9" w:themeFill="background1" w:themeFillShade="D9"/>
            <w:vAlign w:val="center"/>
          </w:tcPr>
          <w:p w:rsidR="00F87B4F" w:rsidRPr="00B75AAC" w:rsidRDefault="00F87B4F" w:rsidP="00F87B4F">
            <w:pPr>
              <w:pStyle w:val="BodyText"/>
              <w:jc w:val="center"/>
              <w:rPr>
                <w:rFonts w:ascii="Times New Roman" w:hAnsi="Times New Roman" w:cs="Times New Roman"/>
                <w:b/>
              </w:rPr>
            </w:pPr>
            <w:r w:rsidRPr="00B75AAC">
              <w:rPr>
                <w:rFonts w:ascii="Times New Roman" w:hAnsi="Times New Roman" w:cs="Times New Roman"/>
                <w:b/>
              </w:rPr>
              <w:t>No</w:t>
            </w:r>
          </w:p>
        </w:tc>
      </w:tr>
      <w:tr w:rsidR="00F87B4F" w:rsidRPr="00B75AAC" w:rsidTr="00191F6A">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iCs/>
                <w:color w:val="000000"/>
                <w:sz w:val="22"/>
                <w:szCs w:val="22"/>
              </w:rPr>
              <w:t>A single, state-wide ESInet</w:t>
            </w:r>
          </w:p>
        </w:tc>
        <w:tc>
          <w:tcPr>
            <w:tcW w:w="622" w:type="dxa"/>
            <w:vAlign w:val="center"/>
          </w:tcPr>
          <w:p w:rsidR="00F87B4F" w:rsidRPr="00B75AAC" w:rsidRDefault="001775D1"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F87B4F" w:rsidP="00F87B4F">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c>
          <w:tcPr>
            <w:tcW w:w="1532" w:type="dxa"/>
            <w:vAlign w:val="center"/>
          </w:tcPr>
          <w:p w:rsidR="00F87B4F" w:rsidRPr="00B75AAC" w:rsidRDefault="00E93F43" w:rsidP="00191F6A">
            <w:pPr>
              <w:spacing w:after="200" w:line="276" w:lineRule="auto"/>
              <w:rPr>
                <w:iCs/>
                <w:color w:val="000000"/>
                <w:sz w:val="22"/>
                <w:szCs w:val="22"/>
              </w:rPr>
            </w:pPr>
            <w:r>
              <w:rPr>
                <w:iCs/>
                <w:color w:val="000000"/>
                <w:sz w:val="22"/>
                <w:szCs w:val="22"/>
              </w:rPr>
              <w:t xml:space="preserve">     5</w:t>
            </w:r>
          </w:p>
        </w:tc>
        <w:tc>
          <w:tcPr>
            <w:tcW w:w="1586" w:type="dxa"/>
            <w:vAlign w:val="center"/>
          </w:tcPr>
          <w:p w:rsidR="00F87B4F" w:rsidRPr="00B75AAC" w:rsidRDefault="001775D1"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iCs/>
                <w:color w:val="000000"/>
                <w:szCs w:val="22"/>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191F6A">
        <w:tc>
          <w:tcPr>
            <w:tcW w:w="2202" w:type="dxa"/>
            <w:vAlign w:val="center"/>
          </w:tcPr>
          <w:p w:rsidR="00F87B4F" w:rsidRPr="00B75AAC" w:rsidRDefault="00F87B4F" w:rsidP="00F87B4F">
            <w:pPr>
              <w:pStyle w:val="ListParagraph"/>
              <w:numPr>
                <w:ilvl w:val="0"/>
                <w:numId w:val="12"/>
              </w:numPr>
              <w:spacing w:after="200" w:line="276" w:lineRule="auto"/>
              <w:rPr>
                <w:iCs/>
                <w:color w:val="000000"/>
                <w:sz w:val="22"/>
                <w:szCs w:val="22"/>
              </w:rPr>
            </w:pPr>
            <w:r w:rsidRPr="00B75AAC">
              <w:rPr>
                <w:iCs/>
                <w:color w:val="000000"/>
                <w:sz w:val="22"/>
                <w:szCs w:val="22"/>
              </w:rPr>
              <w:t>Local (</w:t>
            </w:r>
            <w:r w:rsidRPr="00DD2B8D">
              <w:rPr>
                <w:i/>
                <w:iCs/>
                <w:color w:val="000000"/>
                <w:sz w:val="22"/>
                <w:szCs w:val="22"/>
              </w:rPr>
              <w:t>e.g.</w:t>
            </w:r>
            <w:r w:rsidRPr="00B75AAC">
              <w:rPr>
                <w:iCs/>
                <w:color w:val="000000"/>
                <w:sz w:val="22"/>
                <w:szCs w:val="22"/>
              </w:rPr>
              <w:t>, county) ESInet</w:t>
            </w:r>
          </w:p>
        </w:tc>
        <w:tc>
          <w:tcPr>
            <w:tcW w:w="622" w:type="dxa"/>
            <w:vAlign w:val="center"/>
          </w:tcPr>
          <w:p w:rsidR="00F87B4F" w:rsidRPr="00B75AAC" w:rsidRDefault="001775D1"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653" w:type="dxa"/>
            <w:vAlign w:val="center"/>
          </w:tcPr>
          <w:p w:rsidR="00F87B4F" w:rsidRPr="00B75AAC" w:rsidRDefault="001775D1" w:rsidP="00F87B4F">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1532" w:type="dxa"/>
            <w:vAlign w:val="center"/>
          </w:tcPr>
          <w:p w:rsidR="00F87B4F" w:rsidRPr="00B75AAC" w:rsidRDefault="00F87B4F" w:rsidP="00191F6A">
            <w:pPr>
              <w:spacing w:after="200" w:line="276" w:lineRule="auto"/>
              <w:rPr>
                <w:iCs/>
                <w:color w:val="000000"/>
                <w:sz w:val="22"/>
                <w:szCs w:val="22"/>
              </w:rPr>
            </w:pPr>
          </w:p>
        </w:tc>
        <w:tc>
          <w:tcPr>
            <w:tcW w:w="1586" w:type="dxa"/>
            <w:vAlign w:val="center"/>
          </w:tcPr>
          <w:p w:rsidR="00F87B4F" w:rsidRPr="00B75AAC" w:rsidRDefault="001775D1" w:rsidP="00F87B4F">
            <w:pPr>
              <w:pStyle w:val="BodyText"/>
              <w:jc w:val="center"/>
              <w:rPr>
                <w:rFonts w:ascii="Times New Roman" w:hAnsi="Times New Roman" w:cs="Times New Roman"/>
                <w:iCs/>
                <w:color w:val="000000"/>
                <w:szCs w:val="22"/>
              </w:rPr>
            </w:pPr>
            <w:r>
              <w:rPr>
                <w:rFonts w:ascii="Times New Roman" w:hAnsi="Times New Roman" w:cs="Times New Roman"/>
                <w:b/>
              </w:rPr>
              <w:fldChar w:fldCharType="begin">
                <w:ffData>
                  <w:name w:val=""/>
                  <w:enabled/>
                  <w:calcOnExit w:val="0"/>
                  <w:checkBox>
                    <w:sizeAuto/>
                    <w:default w:val="0"/>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1620" w:type="dxa"/>
            <w:vAlign w:val="center"/>
          </w:tcPr>
          <w:p w:rsidR="00F87B4F" w:rsidRPr="00B75AAC" w:rsidRDefault="00F87B4F"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r>
      <w:tr w:rsidR="00F87B4F" w:rsidRPr="00B75AAC" w:rsidTr="004373DE">
        <w:trPr>
          <w:trHeight w:val="347"/>
        </w:trPr>
        <w:tc>
          <w:tcPr>
            <w:tcW w:w="2202" w:type="dxa"/>
            <w:vAlign w:val="center"/>
          </w:tcPr>
          <w:p w:rsidR="00F87B4F" w:rsidRPr="00B75AAC" w:rsidRDefault="00F87B4F" w:rsidP="00F519DB">
            <w:pPr>
              <w:pStyle w:val="ListParagraph"/>
              <w:numPr>
                <w:ilvl w:val="0"/>
                <w:numId w:val="12"/>
              </w:numPr>
              <w:spacing w:after="200" w:line="276" w:lineRule="auto"/>
              <w:rPr>
                <w:iCs/>
                <w:color w:val="000000"/>
                <w:sz w:val="22"/>
                <w:szCs w:val="22"/>
              </w:rPr>
            </w:pPr>
            <w:r w:rsidRPr="00B75AAC">
              <w:rPr>
                <w:sz w:val="22"/>
                <w:szCs w:val="22"/>
              </w:rPr>
              <w:t>Regional ESInets</w:t>
            </w:r>
          </w:p>
        </w:tc>
        <w:tc>
          <w:tcPr>
            <w:tcW w:w="622" w:type="dxa"/>
            <w:vAlign w:val="center"/>
          </w:tcPr>
          <w:p w:rsidR="00F87B4F" w:rsidRPr="00B75AAC" w:rsidRDefault="00F87B4F" w:rsidP="00F519DB">
            <w:pPr>
              <w:pStyle w:val="BodyText"/>
              <w:jc w:val="center"/>
              <w:rPr>
                <w:rFonts w:ascii="Times New Roman" w:hAnsi="Times New Roman" w:cs="Times New Roman"/>
                <w:iCs/>
                <w:color w:val="000000"/>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c>
          <w:tcPr>
            <w:tcW w:w="653" w:type="dxa"/>
            <w:vAlign w:val="center"/>
          </w:tcPr>
          <w:p w:rsidR="00F87B4F" w:rsidRPr="00B75AAC" w:rsidRDefault="001775D1" w:rsidP="00F519DB">
            <w:pPr>
              <w:pStyle w:val="BodyText"/>
              <w:jc w:val="center"/>
              <w:rPr>
                <w:rFonts w:ascii="Times New Roman" w:hAnsi="Times New Roman" w:cs="Times New Roman"/>
                <w:iCs/>
                <w:color w:val="000000"/>
              </w:rPr>
            </w:pPr>
            <w:r>
              <w:rPr>
                <w:rFonts w:ascii="Times New Roman" w:hAnsi="Times New Roman" w:cs="Times New Roman"/>
                <w:b/>
              </w:rPr>
              <w:fldChar w:fldCharType="begin">
                <w:ffData>
                  <w:name w:val=""/>
                  <w:enabled/>
                  <w:calcOnExit w:val="0"/>
                  <w:checkBox>
                    <w:sizeAuto/>
                    <w:default w:val="1"/>
                  </w:checkBox>
                </w:ffData>
              </w:fldChar>
            </w:r>
            <w:r>
              <w:rPr>
                <w:rFonts w:ascii="Times New Roman" w:hAnsi="Times New Roman" w:cs="Times New Roman"/>
                <w:b/>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Pr>
                <w:rFonts w:ascii="Times New Roman" w:hAnsi="Times New Roman" w:cs="Times New Roman"/>
                <w:b/>
              </w:rPr>
              <w:fldChar w:fldCharType="end"/>
            </w:r>
          </w:p>
        </w:tc>
        <w:tc>
          <w:tcPr>
            <w:tcW w:w="1532" w:type="dxa"/>
          </w:tcPr>
          <w:p w:rsidR="00DD2B8D" w:rsidRDefault="00DD2B8D" w:rsidP="00181828">
            <w:pPr>
              <w:spacing w:after="200" w:line="276" w:lineRule="auto"/>
              <w:rPr>
                <w:iCs/>
                <w:color w:val="000000"/>
                <w:sz w:val="16"/>
                <w:szCs w:val="16"/>
              </w:rPr>
            </w:pPr>
          </w:p>
          <w:p w:rsidR="00DD2B8D" w:rsidRDefault="00DD2B8D" w:rsidP="00181828">
            <w:pPr>
              <w:spacing w:after="200" w:line="276" w:lineRule="auto"/>
              <w:rPr>
                <w:iCs/>
                <w:color w:val="000000"/>
                <w:sz w:val="16"/>
                <w:szCs w:val="16"/>
              </w:rPr>
            </w:pPr>
          </w:p>
          <w:p w:rsidR="00F87B4F" w:rsidRPr="00B75AAC" w:rsidRDefault="00F87B4F" w:rsidP="00181828">
            <w:pPr>
              <w:spacing w:after="200" w:line="276" w:lineRule="auto"/>
              <w:rPr>
                <w:iCs/>
                <w:color w:val="000000"/>
                <w:sz w:val="16"/>
                <w:szCs w:val="16"/>
              </w:rPr>
            </w:pPr>
            <w:r w:rsidRPr="00B75AAC">
              <w:rPr>
                <w:iCs/>
                <w:color w:val="000000"/>
                <w:sz w:val="16"/>
                <w:szCs w:val="16"/>
              </w:rPr>
              <w:t>[If more than one Regional ESInet is in operation, in the space below,  provide the total PSAPs operating on each ESInet]</w:t>
            </w:r>
          </w:p>
        </w:tc>
        <w:tc>
          <w:tcPr>
            <w:tcW w:w="1586"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F87B4F" w:rsidRPr="00B75AAC" w:rsidRDefault="00DD2B8D"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C24074"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r>
      <w:tr w:rsidR="004373DE" w:rsidRPr="00B75AAC" w:rsidTr="00191F6A">
        <w:trPr>
          <w:trHeight w:val="346"/>
        </w:trPr>
        <w:tc>
          <w:tcPr>
            <w:tcW w:w="3477" w:type="dxa"/>
            <w:gridSpan w:val="3"/>
            <w:vAlign w:val="center"/>
          </w:tcPr>
          <w:p w:rsidR="004373DE" w:rsidRPr="00CE1986" w:rsidRDefault="004373DE" w:rsidP="004373DE">
            <w:pPr>
              <w:pStyle w:val="BodyText"/>
              <w:rPr>
                <w:rFonts w:ascii="Times New Roman" w:hAnsi="Times New Roman" w:cs="Times New Roman"/>
                <w:szCs w:val="22"/>
              </w:rPr>
            </w:pPr>
            <w:r w:rsidRPr="00B75AAC">
              <w:rPr>
                <w:rFonts w:ascii="Times New Roman" w:hAnsi="Times New Roman" w:cs="Times New Roman"/>
                <w:szCs w:val="22"/>
              </w:rPr>
              <w:t>Name of Regional ESInet:</w:t>
            </w:r>
          </w:p>
        </w:tc>
        <w:tc>
          <w:tcPr>
            <w:tcW w:w="1532" w:type="dxa"/>
            <w:vAlign w:val="center"/>
          </w:tcPr>
          <w:p w:rsidR="004373DE" w:rsidRPr="00191F6A" w:rsidRDefault="004373DE" w:rsidP="00191F6A">
            <w:pPr>
              <w:spacing w:after="200" w:line="276" w:lineRule="auto"/>
              <w:rPr>
                <w:iCs/>
                <w:color w:val="000000"/>
                <w:sz w:val="22"/>
                <w:szCs w:val="22"/>
              </w:rPr>
            </w:pPr>
          </w:p>
        </w:tc>
        <w:tc>
          <w:tcPr>
            <w:tcW w:w="1586" w:type="dxa"/>
            <w:vAlign w:val="center"/>
          </w:tcPr>
          <w:p w:rsidR="004373DE" w:rsidRPr="00B75AAC" w:rsidRDefault="004373DE" w:rsidP="00F87B4F">
            <w:pPr>
              <w:pStyle w:val="BodyText"/>
              <w:jc w:val="center"/>
              <w:rPr>
                <w:rFonts w:ascii="Times New Roman" w:hAnsi="Times New Roman" w:cs="Times New Roman"/>
                <w:iCs/>
                <w:color w:val="000000"/>
                <w:sz w:val="16"/>
                <w:szCs w:val="16"/>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c>
          <w:tcPr>
            <w:tcW w:w="1620" w:type="dxa"/>
            <w:vAlign w:val="center"/>
          </w:tcPr>
          <w:p w:rsidR="004373DE" w:rsidRPr="00B75AAC" w:rsidRDefault="004373DE" w:rsidP="00F87B4F">
            <w:pPr>
              <w:pStyle w:val="BodyText"/>
              <w:jc w:val="center"/>
              <w:rPr>
                <w:rFonts w:ascii="Times New Roman" w:hAnsi="Times New Roman" w:cs="Times New Roman"/>
              </w:rPr>
            </w:pPr>
            <w:r w:rsidRPr="00B75AAC">
              <w:rPr>
                <w:rFonts w:ascii="Times New Roman" w:hAnsi="Times New Roman" w:cs="Times New Roman"/>
                <w:b/>
              </w:rPr>
              <w:fldChar w:fldCharType="begin">
                <w:ffData>
                  <w:name w:val="Check1"/>
                  <w:enabled/>
                  <w:calcOnExit w:val="0"/>
                  <w:checkBox>
                    <w:sizeAuto/>
                    <w:default w:val="0"/>
                  </w:checkBox>
                </w:ffData>
              </w:fldChar>
            </w:r>
            <w:r w:rsidRPr="00B75AAC">
              <w:rPr>
                <w:rFonts w:ascii="Times New Roman" w:hAnsi="Times New Roman" w:cs="Times New Roman"/>
              </w:rPr>
              <w:instrText xml:space="preserve"> FORMCHECKBOX </w:instrText>
            </w:r>
            <w:r w:rsidR="00AE64F7">
              <w:rPr>
                <w:rFonts w:ascii="Times New Roman" w:hAnsi="Times New Roman" w:cs="Times New Roman"/>
                <w:b/>
              </w:rPr>
            </w:r>
            <w:r w:rsidR="00AE64F7">
              <w:rPr>
                <w:rFonts w:ascii="Times New Roman" w:hAnsi="Times New Roman" w:cs="Times New Roman"/>
                <w:b/>
              </w:rPr>
              <w:fldChar w:fldCharType="separate"/>
            </w:r>
            <w:r w:rsidRPr="00B75AAC">
              <w:rPr>
                <w:rFonts w:ascii="Times New Roman" w:hAnsi="Times New Roman" w:cs="Times New Roman"/>
                <w:b/>
              </w:rPr>
              <w:fldChar w:fldCharType="end"/>
            </w:r>
          </w:p>
        </w:tc>
      </w:tr>
    </w:tbl>
    <w:p w:rsidR="00522169" w:rsidRPr="00B75AAC" w:rsidRDefault="00522169" w:rsidP="002C7794">
      <w:pPr>
        <w:spacing w:after="120"/>
        <w:rPr>
          <w:iCs/>
          <w:color w:val="000000"/>
          <w:sz w:val="22"/>
          <w:szCs w:val="22"/>
        </w:rPr>
      </w:pPr>
    </w:p>
    <w:p w:rsidR="001419C8" w:rsidRPr="00B75AAC" w:rsidRDefault="001419C8" w:rsidP="00351A7C">
      <w:pPr>
        <w:numPr>
          <w:ilvl w:val="0"/>
          <w:numId w:val="22"/>
        </w:numPr>
        <w:spacing w:after="120"/>
        <w:rPr>
          <w:b/>
          <w:iCs/>
          <w:color w:val="000000"/>
          <w:sz w:val="22"/>
          <w:szCs w:val="22"/>
        </w:rPr>
      </w:pPr>
      <w:r w:rsidRPr="00B75AAC">
        <w:rPr>
          <w:b/>
          <w:iCs/>
          <w:color w:val="000000"/>
          <w:sz w:val="22"/>
          <w:szCs w:val="22"/>
        </w:rPr>
        <w:lastRenderedPageBreak/>
        <w:t xml:space="preserve">Please provide a description of any NG911 projects completed or underway during the annual period ending December 31, </w:t>
      </w:r>
      <w:r w:rsidR="0014347A">
        <w:rPr>
          <w:b/>
          <w:iCs/>
          <w:color w:val="000000"/>
          <w:sz w:val="22"/>
          <w:szCs w:val="22"/>
        </w:rPr>
        <w:t>2018</w:t>
      </w:r>
      <w:r w:rsidRPr="00B75AAC">
        <w:rPr>
          <w:b/>
          <w:iCs/>
          <w:color w:val="000000"/>
          <w:sz w:val="22"/>
          <w:szCs w:val="22"/>
        </w:rPr>
        <w:t>.</w:t>
      </w:r>
    </w:p>
    <w:tbl>
      <w:tblPr>
        <w:tblStyle w:val="TableGrid"/>
        <w:tblW w:w="0" w:type="auto"/>
        <w:shd w:val="clear" w:color="auto" w:fill="FFFF00"/>
        <w:tblCellMar>
          <w:top w:w="72" w:type="dxa"/>
          <w:left w:w="115" w:type="dxa"/>
          <w:bottom w:w="72" w:type="dxa"/>
          <w:right w:w="115" w:type="dxa"/>
        </w:tblCellMar>
        <w:tblLook w:val="04A0" w:firstRow="1" w:lastRow="0" w:firstColumn="1" w:lastColumn="0" w:noHBand="0" w:noVBand="1"/>
      </w:tblPr>
      <w:tblGrid>
        <w:gridCol w:w="9350"/>
      </w:tblGrid>
      <w:tr w:rsidR="001419C8" w:rsidRPr="00B75AAC" w:rsidTr="00C24074">
        <w:trPr>
          <w:trHeight w:val="1466"/>
        </w:trPr>
        <w:tc>
          <w:tcPr>
            <w:tcW w:w="9576" w:type="dxa"/>
            <w:shd w:val="clear" w:color="auto" w:fill="FFFF00"/>
          </w:tcPr>
          <w:p w:rsidR="001419C8" w:rsidRPr="00B75AAC" w:rsidRDefault="00E93F43" w:rsidP="001419C8">
            <w:pPr>
              <w:spacing w:after="120"/>
              <w:rPr>
                <w:iCs/>
                <w:color w:val="000000"/>
                <w:sz w:val="22"/>
                <w:szCs w:val="22"/>
              </w:rPr>
            </w:pPr>
            <w:r w:rsidRPr="0036571A">
              <w:rPr>
                <w:iCs/>
                <w:color w:val="000000"/>
                <w:sz w:val="22"/>
                <w:szCs w:val="22"/>
              </w:rPr>
              <w:t xml:space="preserve">We have a hosted </w:t>
            </w:r>
            <w:r w:rsidR="00691633" w:rsidRPr="0036571A">
              <w:rPr>
                <w:iCs/>
                <w:color w:val="000000"/>
                <w:sz w:val="22"/>
                <w:szCs w:val="22"/>
              </w:rPr>
              <w:t xml:space="preserve">CPE </w:t>
            </w:r>
            <w:r w:rsidRPr="0036571A">
              <w:rPr>
                <w:iCs/>
                <w:color w:val="000000"/>
                <w:sz w:val="22"/>
                <w:szCs w:val="22"/>
              </w:rPr>
              <w:t xml:space="preserve">solution with our </w:t>
            </w:r>
            <w:r w:rsidR="0036571A" w:rsidRPr="0036571A">
              <w:rPr>
                <w:iCs/>
                <w:color w:val="000000"/>
                <w:sz w:val="22"/>
                <w:szCs w:val="22"/>
              </w:rPr>
              <w:t>ILEC however</w:t>
            </w:r>
            <w:r w:rsidR="001775D1" w:rsidRPr="0036571A">
              <w:rPr>
                <w:iCs/>
                <w:color w:val="000000"/>
                <w:sz w:val="22"/>
                <w:szCs w:val="22"/>
              </w:rPr>
              <w:t>, we are in the process of procuring a consultant to assist us in developing a State Plan for the transition to NG911.  In addition, we have applied for the 911 Grant for</w:t>
            </w:r>
            <w:r w:rsidR="0068648A" w:rsidRPr="0036571A">
              <w:rPr>
                <w:iCs/>
                <w:color w:val="000000"/>
                <w:sz w:val="22"/>
                <w:szCs w:val="22"/>
              </w:rPr>
              <w:t xml:space="preserve"> the</w:t>
            </w:r>
            <w:r w:rsidR="001775D1" w:rsidRPr="0036571A">
              <w:rPr>
                <w:iCs/>
                <w:color w:val="000000"/>
                <w:sz w:val="22"/>
                <w:szCs w:val="22"/>
              </w:rPr>
              <w:t xml:space="preserve"> training of our telecommunicators and first responders </w:t>
            </w:r>
            <w:r w:rsidR="00F03881" w:rsidRPr="0036571A">
              <w:rPr>
                <w:iCs/>
                <w:color w:val="000000"/>
                <w:sz w:val="22"/>
                <w:szCs w:val="22"/>
              </w:rPr>
              <w:t>for our NG911 transition.</w:t>
            </w:r>
            <w:r w:rsidR="0068648A" w:rsidRPr="0036571A">
              <w:rPr>
                <w:iCs/>
                <w:color w:val="000000"/>
                <w:sz w:val="22"/>
                <w:szCs w:val="22"/>
              </w:rPr>
              <w:t xml:space="preserve">  We are still awaiting the award the 911 Grant</w:t>
            </w:r>
            <w:r w:rsidR="0036571A">
              <w:rPr>
                <w:iCs/>
                <w:color w:val="000000"/>
                <w:sz w:val="22"/>
                <w:szCs w:val="22"/>
              </w:rPr>
              <w:t>.</w:t>
            </w:r>
            <w:bookmarkStart w:id="2" w:name="_GoBack"/>
            <w:bookmarkEnd w:id="2"/>
          </w:p>
        </w:tc>
      </w:tr>
    </w:tbl>
    <w:p w:rsidR="001419C8" w:rsidRPr="00B75AAC" w:rsidRDefault="001419C8" w:rsidP="001419C8">
      <w:pPr>
        <w:spacing w:after="120"/>
        <w:rPr>
          <w:iCs/>
          <w:color w:val="000000"/>
          <w:sz w:val="22"/>
          <w:szCs w:val="22"/>
        </w:rPr>
      </w:pPr>
    </w:p>
    <w:p w:rsidR="001419C8" w:rsidRPr="00B75AAC" w:rsidRDefault="001419C8" w:rsidP="001419C8">
      <w:pPr>
        <w:spacing w:after="120"/>
        <w:rPr>
          <w:iCs/>
          <w:color w:val="000000"/>
          <w:sz w:val="22"/>
          <w:szCs w:val="22"/>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5040"/>
        <w:gridCol w:w="4310"/>
      </w:tblGrid>
      <w:tr w:rsidR="00877B92" w:rsidRPr="00B75AAC" w:rsidTr="00191F6A">
        <w:trPr>
          <w:trHeight w:val="638"/>
        </w:trPr>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Total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Accepting Texts</w:t>
            </w:r>
          </w:p>
        </w:tc>
      </w:tr>
      <w:tr w:rsidR="00877B92" w:rsidRPr="00B75AAC" w:rsidTr="00191F6A">
        <w:tc>
          <w:tcPr>
            <w:tcW w:w="5155" w:type="dxa"/>
          </w:tcPr>
          <w:p w:rsidR="00877B92" w:rsidRPr="00B75AAC" w:rsidRDefault="006E1944" w:rsidP="002F26CA">
            <w:pPr>
              <w:pStyle w:val="ListParagraph"/>
              <w:numPr>
                <w:ilvl w:val="0"/>
                <w:numId w:val="22"/>
              </w:numPr>
              <w:spacing w:after="120"/>
              <w:rPr>
                <w:b/>
                <w:iCs/>
                <w:color w:val="000000"/>
                <w:sz w:val="22"/>
                <w:szCs w:val="22"/>
              </w:rPr>
            </w:pPr>
            <w:r>
              <w:rPr>
                <w:b/>
                <w:iCs/>
                <w:color w:val="000000"/>
                <w:sz w:val="22"/>
                <w:szCs w:val="22"/>
              </w:rPr>
              <w:t xml:space="preserve">During the </w:t>
            </w:r>
            <w:r w:rsidR="00877B92" w:rsidRPr="00B75AAC">
              <w:rPr>
                <w:b/>
                <w:iCs/>
                <w:color w:val="000000"/>
                <w:sz w:val="22"/>
                <w:szCs w:val="22"/>
              </w:rPr>
              <w:t xml:space="preserve">annual period ending December 31, </w:t>
            </w:r>
            <w:r w:rsidR="0014347A">
              <w:rPr>
                <w:b/>
                <w:iCs/>
                <w:color w:val="000000"/>
                <w:sz w:val="22"/>
                <w:szCs w:val="22"/>
              </w:rPr>
              <w:t>2018</w:t>
            </w:r>
            <w:r w:rsidR="00877B92" w:rsidRPr="00B75AAC">
              <w:rPr>
                <w:b/>
                <w:iCs/>
                <w:color w:val="000000"/>
                <w:sz w:val="22"/>
                <w:szCs w:val="22"/>
              </w:rPr>
              <w:t>, how many PSAPs within your state implemented text-to-911 and are accepting texts?</w:t>
            </w:r>
          </w:p>
        </w:tc>
        <w:tc>
          <w:tcPr>
            <w:tcW w:w="4421" w:type="dxa"/>
          </w:tcPr>
          <w:p w:rsidR="00877B92" w:rsidRPr="00B75AAC" w:rsidRDefault="00CE1986" w:rsidP="00F03881">
            <w:pPr>
              <w:spacing w:after="120"/>
              <w:rPr>
                <w:iCs/>
                <w:color w:val="000000"/>
                <w:sz w:val="22"/>
                <w:szCs w:val="22"/>
              </w:rPr>
            </w:pPr>
            <w:r w:rsidRPr="00CE1986">
              <w:rPr>
                <w:iCs/>
                <w:color w:val="000000"/>
                <w:sz w:val="22"/>
                <w:szCs w:val="22"/>
              </w:rPr>
              <w:t xml:space="preserve">All </w:t>
            </w:r>
            <w:r w:rsidR="00F03881">
              <w:rPr>
                <w:iCs/>
                <w:color w:val="000000"/>
                <w:sz w:val="22"/>
                <w:szCs w:val="22"/>
              </w:rPr>
              <w:t>5</w:t>
            </w:r>
            <w:r w:rsidRPr="00CE1986">
              <w:rPr>
                <w:iCs/>
                <w:color w:val="000000"/>
                <w:sz w:val="22"/>
                <w:szCs w:val="22"/>
              </w:rPr>
              <w:t xml:space="preserve"> PSAPs are capable of accepting text-to-911.</w:t>
            </w:r>
          </w:p>
        </w:tc>
      </w:tr>
      <w:tr w:rsidR="00877B92" w:rsidRPr="00B75AAC" w:rsidTr="00191F6A">
        <w:tc>
          <w:tcPr>
            <w:tcW w:w="5155"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Question</w:t>
            </w:r>
          </w:p>
        </w:tc>
        <w:tc>
          <w:tcPr>
            <w:tcW w:w="4421" w:type="dxa"/>
            <w:shd w:val="clear" w:color="auto" w:fill="D9D9D9" w:themeFill="background1" w:themeFillShade="D9"/>
            <w:vAlign w:val="center"/>
          </w:tcPr>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Estimated Number of PSAPs</w:t>
            </w:r>
          </w:p>
          <w:p w:rsidR="00877B92" w:rsidRPr="00DD2B8D" w:rsidRDefault="00877B92" w:rsidP="00DD2B8D">
            <w:pPr>
              <w:pStyle w:val="NoSpacing"/>
              <w:jc w:val="center"/>
              <w:rPr>
                <w:rFonts w:ascii="Times New Roman" w:hAnsi="Times New Roman" w:cs="Times New Roman"/>
                <w:b/>
              </w:rPr>
            </w:pPr>
            <w:r w:rsidRPr="00DD2B8D">
              <w:rPr>
                <w:rFonts w:ascii="Times New Roman" w:hAnsi="Times New Roman" w:cs="Times New Roman"/>
                <w:b/>
              </w:rPr>
              <w:t>that will Become Text Capable</w:t>
            </w:r>
          </w:p>
        </w:tc>
      </w:tr>
      <w:tr w:rsidR="00877B92" w:rsidRPr="00B75AAC" w:rsidTr="00191F6A">
        <w:tc>
          <w:tcPr>
            <w:tcW w:w="5155" w:type="dxa"/>
          </w:tcPr>
          <w:p w:rsidR="00877B92" w:rsidRPr="00B75AAC" w:rsidRDefault="00877B92" w:rsidP="002F26CA">
            <w:pPr>
              <w:pStyle w:val="ListParagraph"/>
              <w:numPr>
                <w:ilvl w:val="0"/>
                <w:numId w:val="22"/>
              </w:numPr>
              <w:spacing w:after="120"/>
              <w:rPr>
                <w:b/>
                <w:iCs/>
                <w:color w:val="000000"/>
                <w:sz w:val="22"/>
                <w:szCs w:val="22"/>
              </w:rPr>
            </w:pPr>
            <w:r w:rsidRPr="00B75AAC">
              <w:rPr>
                <w:b/>
                <w:iCs/>
                <w:color w:val="000000"/>
                <w:sz w:val="22"/>
                <w:szCs w:val="22"/>
              </w:rPr>
              <w:t xml:space="preserve">In the next annual period ending December 31, </w:t>
            </w:r>
            <w:r w:rsidR="00191F6A">
              <w:rPr>
                <w:b/>
                <w:iCs/>
                <w:color w:val="000000"/>
                <w:sz w:val="22"/>
                <w:szCs w:val="22"/>
              </w:rPr>
              <w:t>201</w:t>
            </w:r>
            <w:r w:rsidR="004A15AD">
              <w:rPr>
                <w:b/>
                <w:iCs/>
                <w:color w:val="000000"/>
                <w:sz w:val="22"/>
                <w:szCs w:val="22"/>
              </w:rPr>
              <w:t>8</w:t>
            </w:r>
            <w:r w:rsidRPr="00B75AAC">
              <w:rPr>
                <w:b/>
                <w:iCs/>
                <w:color w:val="000000"/>
                <w:sz w:val="22"/>
                <w:szCs w:val="22"/>
              </w:rPr>
              <w:t>, how many PSAPs do you anticipate will become text capable?</w:t>
            </w:r>
          </w:p>
        </w:tc>
        <w:tc>
          <w:tcPr>
            <w:tcW w:w="4421" w:type="dxa"/>
          </w:tcPr>
          <w:p w:rsidR="00877B92" w:rsidRPr="00B75AAC" w:rsidRDefault="0036571A" w:rsidP="00CE1986">
            <w:pPr>
              <w:spacing w:after="120"/>
              <w:jc w:val="center"/>
              <w:rPr>
                <w:iCs/>
                <w:color w:val="000000"/>
                <w:sz w:val="22"/>
                <w:szCs w:val="22"/>
              </w:rPr>
            </w:pPr>
            <w:r>
              <w:rPr>
                <w:iCs/>
                <w:color w:val="000000"/>
                <w:sz w:val="22"/>
                <w:szCs w:val="22"/>
              </w:rPr>
              <w:t>Not Applicable</w:t>
            </w:r>
          </w:p>
        </w:tc>
      </w:tr>
    </w:tbl>
    <w:p w:rsidR="001419C8" w:rsidRPr="00B75AAC" w:rsidRDefault="001419C8" w:rsidP="001419C8">
      <w:pPr>
        <w:spacing w:after="120"/>
        <w:rPr>
          <w:iCs/>
          <w:color w:val="000000"/>
          <w:sz w:val="22"/>
          <w:szCs w:val="22"/>
        </w:rPr>
      </w:pPr>
    </w:p>
    <w:p w:rsidR="00777511" w:rsidRPr="00B75AAC" w:rsidRDefault="00777511" w:rsidP="001419C8">
      <w:pPr>
        <w:spacing w:after="120"/>
        <w:ind w:left="360"/>
        <w:rPr>
          <w:iCs/>
          <w:color w:val="000000"/>
          <w:sz w:val="22"/>
          <w:szCs w:val="22"/>
        </w:rPr>
      </w:pPr>
    </w:p>
    <w:p w:rsidR="001419C8" w:rsidRPr="00B75AAC" w:rsidRDefault="001419C8" w:rsidP="001419C8">
      <w:pPr>
        <w:spacing w:after="120"/>
        <w:ind w:left="360"/>
        <w:rPr>
          <w:iCs/>
          <w:color w:val="000000"/>
          <w:sz w:val="22"/>
          <w:szCs w:val="22"/>
        </w:rPr>
      </w:pPr>
    </w:p>
    <w:p w:rsidR="00323FA6" w:rsidRPr="00B75AAC" w:rsidRDefault="00323FA6" w:rsidP="001419C8">
      <w:pPr>
        <w:spacing w:after="120"/>
        <w:ind w:left="360"/>
        <w:rPr>
          <w:iCs/>
          <w:color w:val="000000"/>
          <w:sz w:val="22"/>
          <w:szCs w:val="22"/>
        </w:rPr>
      </w:pPr>
    </w:p>
    <w:p w:rsidR="00424639" w:rsidRPr="00B75AAC" w:rsidRDefault="00424639">
      <w:pPr>
        <w:spacing w:after="200" w:line="276" w:lineRule="auto"/>
        <w:rPr>
          <w:iCs/>
          <w:color w:val="000000"/>
          <w:sz w:val="22"/>
          <w:szCs w:val="22"/>
        </w:rPr>
      </w:pPr>
      <w:r w:rsidRPr="00B75AAC">
        <w:rPr>
          <w:iCs/>
          <w:color w:val="000000"/>
          <w:sz w:val="22"/>
          <w:szCs w:val="22"/>
        </w:rPr>
        <w:br w:type="page"/>
      </w:r>
    </w:p>
    <w:p w:rsidR="00424639" w:rsidRPr="00B75AAC" w:rsidRDefault="00424639" w:rsidP="001419C8">
      <w:pPr>
        <w:spacing w:after="120"/>
        <w:ind w:left="360"/>
        <w:rPr>
          <w:iCs/>
          <w:color w:val="000000"/>
          <w:sz w:val="22"/>
          <w:szCs w:val="22"/>
        </w:rPr>
      </w:pPr>
    </w:p>
    <w:p w:rsidR="00777511" w:rsidRPr="00B75AAC" w:rsidRDefault="00D959C0"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 xml:space="preserve">Description of </w:t>
      </w:r>
      <w:r w:rsidR="00323FA6" w:rsidRPr="00B75AAC">
        <w:rPr>
          <w:b/>
          <w:iCs/>
          <w:color w:val="000000"/>
          <w:sz w:val="22"/>
          <w:szCs w:val="22"/>
          <w:u w:val="single"/>
        </w:rPr>
        <w:t>Cybersecurity E</w:t>
      </w:r>
      <w:r w:rsidR="001F52BE" w:rsidRPr="00B75AAC">
        <w:rPr>
          <w:b/>
          <w:iCs/>
          <w:color w:val="000000"/>
          <w:sz w:val="22"/>
          <w:szCs w:val="22"/>
          <w:u w:val="single"/>
        </w:rPr>
        <w:t>xpenditures</w:t>
      </w:r>
    </w:p>
    <w:p w:rsidR="001F52BE" w:rsidRPr="00B75AAC" w:rsidRDefault="001F52BE" w:rsidP="00424639">
      <w:pPr>
        <w:spacing w:after="120"/>
        <w:ind w:left="360"/>
        <w:rPr>
          <w:iCs/>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2" w:type="dxa"/>
          <w:left w:w="115" w:type="dxa"/>
          <w:bottom w:w="72" w:type="dxa"/>
          <w:right w:w="115" w:type="dxa"/>
        </w:tblCellMar>
        <w:tblLook w:val="0000" w:firstRow="0" w:lastRow="0" w:firstColumn="0" w:lastColumn="0" w:noHBand="0" w:noVBand="0"/>
      </w:tblPr>
      <w:tblGrid>
        <w:gridCol w:w="3974"/>
        <w:gridCol w:w="1170"/>
        <w:gridCol w:w="1170"/>
        <w:gridCol w:w="3073"/>
      </w:tblGrid>
      <w:tr w:rsidR="00424639" w:rsidRPr="00B75AAC" w:rsidTr="00C24074">
        <w:trPr>
          <w:trHeight w:val="656"/>
          <w:jc w:val="center"/>
        </w:trPr>
        <w:tc>
          <w:tcPr>
            <w:tcW w:w="3974" w:type="dxa"/>
            <w:tcBorders>
              <w:top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Question</w:t>
            </w:r>
          </w:p>
        </w:tc>
        <w:tc>
          <w:tcPr>
            <w:tcW w:w="234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Check the appropriate box</w:t>
            </w:r>
          </w:p>
        </w:tc>
        <w:tc>
          <w:tcPr>
            <w:tcW w:w="307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If Yes,</w:t>
            </w:r>
          </w:p>
          <w:p w:rsidR="00424639" w:rsidRPr="006B377B" w:rsidRDefault="00424639" w:rsidP="006B377B">
            <w:pPr>
              <w:pStyle w:val="NoSpacing"/>
              <w:jc w:val="center"/>
              <w:rPr>
                <w:rFonts w:ascii="Times New Roman" w:hAnsi="Times New Roman" w:cs="Times New Roman"/>
                <w:b/>
              </w:rPr>
            </w:pPr>
            <w:r w:rsidRPr="006B377B">
              <w:rPr>
                <w:rFonts w:ascii="Times New Roman" w:hAnsi="Times New Roman" w:cs="Times New Roman"/>
                <w:b/>
              </w:rPr>
              <w:t>Amount Expended ($)</w:t>
            </w:r>
          </w:p>
        </w:tc>
      </w:tr>
      <w:tr w:rsidR="00DD2B8D" w:rsidRPr="00B75AAC" w:rsidTr="00C24074">
        <w:trPr>
          <w:trHeight w:val="1385"/>
          <w:jc w:val="center"/>
        </w:trPr>
        <w:tc>
          <w:tcPr>
            <w:tcW w:w="3974" w:type="dxa"/>
            <w:tcBorders>
              <w:top w:val="single" w:sz="4" w:space="0" w:color="auto"/>
              <w:right w:val="single" w:sz="4" w:space="0" w:color="auto"/>
            </w:tcBorders>
            <w:shd w:val="clear" w:color="auto" w:fill="FFFF00"/>
          </w:tcPr>
          <w:p w:rsidR="00DD2B8D" w:rsidRPr="00F03881" w:rsidRDefault="006E1944" w:rsidP="00736FC7">
            <w:pPr>
              <w:numPr>
                <w:ilvl w:val="0"/>
                <w:numId w:val="23"/>
              </w:numPr>
              <w:spacing w:after="120"/>
              <w:rPr>
                <w:b/>
                <w:iCs/>
                <w:color w:val="000000"/>
                <w:sz w:val="22"/>
                <w:szCs w:val="22"/>
              </w:rPr>
            </w:pPr>
            <w:r w:rsidRPr="00F03881">
              <w:rPr>
                <w:b/>
                <w:iCs/>
                <w:color w:val="000000"/>
                <w:sz w:val="22"/>
                <w:szCs w:val="22"/>
              </w:rPr>
              <w:t>During t</w:t>
            </w:r>
            <w:r w:rsidR="00DD2B8D" w:rsidRPr="00F03881">
              <w:rPr>
                <w:b/>
                <w:iCs/>
                <w:color w:val="000000"/>
                <w:sz w:val="22"/>
                <w:szCs w:val="22"/>
              </w:rPr>
              <w:t xml:space="preserve">he annual period ending December 31, </w:t>
            </w:r>
            <w:r w:rsidR="0014347A" w:rsidRPr="00F03881">
              <w:rPr>
                <w:b/>
                <w:iCs/>
                <w:color w:val="000000"/>
                <w:sz w:val="22"/>
                <w:szCs w:val="22"/>
              </w:rPr>
              <w:t>2018</w:t>
            </w:r>
            <w:r w:rsidR="00DD2B8D" w:rsidRPr="00F03881">
              <w:rPr>
                <w:b/>
                <w:iCs/>
                <w:color w:val="000000"/>
                <w:sz w:val="22"/>
                <w:szCs w:val="22"/>
              </w:rPr>
              <w:t xml:space="preserve">, </w:t>
            </w:r>
            <w:r w:rsidRPr="00F03881">
              <w:rPr>
                <w:b/>
                <w:iCs/>
                <w:color w:val="000000"/>
                <w:sz w:val="22"/>
                <w:szCs w:val="22"/>
              </w:rPr>
              <w:t xml:space="preserve">did </w:t>
            </w:r>
            <w:r w:rsidR="00DD2B8D" w:rsidRPr="00F03881">
              <w:rPr>
                <w:b/>
                <w:iCs/>
                <w:color w:val="000000"/>
                <w:sz w:val="22"/>
                <w:szCs w:val="22"/>
              </w:rPr>
              <w:t xml:space="preserve">your state expend funds on cybersecurity programs for PSAPs? </w:t>
            </w:r>
          </w:p>
        </w:tc>
        <w:tc>
          <w:tcPr>
            <w:tcW w:w="1170" w:type="dxa"/>
            <w:tcBorders>
              <w:top w:val="single" w:sz="4" w:space="0" w:color="auto"/>
              <w:left w:val="single" w:sz="4" w:space="0" w:color="auto"/>
              <w:right w:val="single" w:sz="4" w:space="0" w:color="auto"/>
            </w:tcBorders>
            <w:vAlign w:val="center"/>
          </w:tcPr>
          <w:p w:rsidR="00DD2B8D" w:rsidRPr="00F03881" w:rsidRDefault="00DD2B8D" w:rsidP="00DD2B8D">
            <w:pPr>
              <w:spacing w:after="120"/>
              <w:jc w:val="center"/>
              <w:rPr>
                <w:iCs/>
                <w:color w:val="000000"/>
                <w:sz w:val="22"/>
                <w:szCs w:val="22"/>
              </w:rPr>
            </w:pPr>
            <w:r w:rsidRPr="00F03881">
              <w:rPr>
                <w:iCs/>
                <w:color w:val="000000"/>
                <w:sz w:val="22"/>
                <w:szCs w:val="22"/>
              </w:rPr>
              <w:t>Yes</w:t>
            </w:r>
          </w:p>
          <w:p w:rsidR="00DD2B8D" w:rsidRPr="00F03881" w:rsidRDefault="00DD2B8D" w:rsidP="00DD2B8D">
            <w:pPr>
              <w:spacing w:after="120"/>
              <w:jc w:val="center"/>
              <w:rPr>
                <w:iCs/>
                <w:color w:val="000000"/>
                <w:sz w:val="22"/>
                <w:szCs w:val="22"/>
              </w:rPr>
            </w:pPr>
            <w:r w:rsidRPr="00F03881">
              <w:rPr>
                <w:b/>
                <w:iCs/>
                <w:color w:val="000000"/>
                <w:sz w:val="22"/>
                <w:szCs w:val="22"/>
              </w:rPr>
              <w:fldChar w:fldCharType="begin">
                <w:ffData>
                  <w:name w:val="Check1"/>
                  <w:enabled/>
                  <w:calcOnExit w:val="0"/>
                  <w:checkBox>
                    <w:sizeAuto/>
                    <w:default w:val="0"/>
                  </w:checkBox>
                </w:ffData>
              </w:fldChar>
            </w:r>
            <w:r w:rsidRPr="00F03881">
              <w:rPr>
                <w:iCs/>
                <w:color w:val="000000"/>
                <w:sz w:val="22"/>
                <w:szCs w:val="22"/>
              </w:rPr>
              <w:instrText xml:space="preserve"> FORMCHECKBOX </w:instrText>
            </w:r>
            <w:r w:rsidR="00AE64F7">
              <w:rPr>
                <w:b/>
                <w:iCs/>
                <w:color w:val="000000"/>
                <w:sz w:val="22"/>
                <w:szCs w:val="22"/>
              </w:rPr>
            </w:r>
            <w:r w:rsidR="00AE64F7">
              <w:rPr>
                <w:b/>
                <w:iCs/>
                <w:color w:val="000000"/>
                <w:sz w:val="22"/>
                <w:szCs w:val="22"/>
              </w:rPr>
              <w:fldChar w:fldCharType="separate"/>
            </w:r>
            <w:r w:rsidRPr="00F03881">
              <w:rPr>
                <w:iCs/>
                <w:color w:val="000000"/>
                <w:sz w:val="22"/>
                <w:szCs w:val="22"/>
              </w:rPr>
              <w:fldChar w:fldCharType="end"/>
            </w:r>
          </w:p>
        </w:tc>
        <w:tc>
          <w:tcPr>
            <w:tcW w:w="1170" w:type="dxa"/>
            <w:tcBorders>
              <w:top w:val="single" w:sz="4" w:space="0" w:color="auto"/>
              <w:left w:val="single" w:sz="4" w:space="0" w:color="auto"/>
              <w:right w:val="single" w:sz="4" w:space="0" w:color="auto"/>
            </w:tcBorders>
            <w:vAlign w:val="center"/>
          </w:tcPr>
          <w:p w:rsidR="00DD2B8D" w:rsidRPr="00F03881" w:rsidRDefault="00DD2B8D" w:rsidP="00DD2B8D">
            <w:pPr>
              <w:spacing w:after="120"/>
              <w:jc w:val="center"/>
              <w:rPr>
                <w:iCs/>
                <w:color w:val="000000"/>
                <w:sz w:val="22"/>
                <w:szCs w:val="22"/>
              </w:rPr>
            </w:pPr>
            <w:r w:rsidRPr="00F03881">
              <w:rPr>
                <w:iCs/>
                <w:color w:val="000000"/>
                <w:sz w:val="22"/>
                <w:szCs w:val="22"/>
              </w:rPr>
              <w:t>No</w:t>
            </w:r>
          </w:p>
          <w:p w:rsidR="00DD2B8D" w:rsidRPr="00B75AAC" w:rsidRDefault="00F03881" w:rsidP="00DD2B8D">
            <w:pPr>
              <w:spacing w:after="120"/>
              <w:jc w:val="center"/>
              <w:rPr>
                <w:iCs/>
                <w:color w:val="000000"/>
                <w:sz w:val="22"/>
                <w:szCs w:val="22"/>
              </w:rPr>
            </w:pPr>
            <w:r w:rsidRPr="00F03881">
              <w:rPr>
                <w:b/>
                <w:iCs/>
                <w:color w:val="000000"/>
                <w:sz w:val="22"/>
                <w:szCs w:val="22"/>
              </w:rPr>
              <w:fldChar w:fldCharType="begin">
                <w:ffData>
                  <w:name w:val=""/>
                  <w:enabled/>
                  <w:calcOnExit w:val="0"/>
                  <w:checkBox>
                    <w:sizeAuto/>
                    <w:default w:val="1"/>
                  </w:checkBox>
                </w:ffData>
              </w:fldChar>
            </w:r>
            <w:r w:rsidRPr="00F03881">
              <w:rPr>
                <w:b/>
                <w:iCs/>
                <w:color w:val="000000"/>
                <w:sz w:val="22"/>
                <w:szCs w:val="22"/>
              </w:rPr>
              <w:instrText xml:space="preserve"> FORMCHECKBOX </w:instrText>
            </w:r>
            <w:r w:rsidR="00AE64F7">
              <w:rPr>
                <w:b/>
                <w:iCs/>
                <w:color w:val="000000"/>
                <w:sz w:val="22"/>
                <w:szCs w:val="22"/>
              </w:rPr>
            </w:r>
            <w:r w:rsidR="00AE64F7">
              <w:rPr>
                <w:b/>
                <w:iCs/>
                <w:color w:val="000000"/>
                <w:sz w:val="22"/>
                <w:szCs w:val="22"/>
              </w:rPr>
              <w:fldChar w:fldCharType="separate"/>
            </w:r>
            <w:r w:rsidRPr="00F03881">
              <w:rPr>
                <w:b/>
                <w:iCs/>
                <w:color w:val="000000"/>
                <w:sz w:val="22"/>
                <w:szCs w:val="22"/>
              </w:rPr>
              <w:fldChar w:fldCharType="end"/>
            </w:r>
          </w:p>
        </w:tc>
        <w:tc>
          <w:tcPr>
            <w:tcW w:w="3073" w:type="dxa"/>
            <w:tcBorders>
              <w:top w:val="single" w:sz="4" w:space="0" w:color="auto"/>
              <w:left w:val="single" w:sz="4" w:space="0" w:color="auto"/>
              <w:right w:val="single" w:sz="4" w:space="0" w:color="auto"/>
            </w:tcBorders>
            <w:vAlign w:val="center"/>
          </w:tcPr>
          <w:p w:rsidR="00DD2B8D" w:rsidRPr="00B75AAC" w:rsidRDefault="00DD2B8D" w:rsidP="00B73517">
            <w:pPr>
              <w:spacing w:after="120"/>
              <w:jc w:val="center"/>
              <w:rPr>
                <w:iCs/>
                <w:color w:val="000000"/>
                <w:sz w:val="22"/>
                <w:szCs w:val="22"/>
              </w:rPr>
            </w:pPr>
          </w:p>
        </w:tc>
      </w:tr>
    </w:tbl>
    <w:p w:rsidR="001F52BE" w:rsidRPr="00B75AAC" w:rsidRDefault="001F52BE" w:rsidP="001F52BE">
      <w:pPr>
        <w:spacing w:after="120"/>
        <w:rPr>
          <w:iCs/>
          <w:color w:val="000000"/>
          <w:sz w:val="22"/>
          <w:szCs w:val="22"/>
        </w:rPr>
      </w:pPr>
    </w:p>
    <w:tbl>
      <w:tblPr>
        <w:tblStyle w:val="TableGrid"/>
        <w:tblW w:w="0" w:type="auto"/>
        <w:jc w:val="center"/>
        <w:tblCellMar>
          <w:top w:w="115" w:type="dxa"/>
          <w:left w:w="115" w:type="dxa"/>
          <w:bottom w:w="115" w:type="dxa"/>
          <w:right w:w="115" w:type="dxa"/>
        </w:tblCellMar>
        <w:tblLook w:val="04A0" w:firstRow="1" w:lastRow="0" w:firstColumn="1" w:lastColumn="0" w:noHBand="0" w:noVBand="1"/>
      </w:tblPr>
      <w:tblGrid>
        <w:gridCol w:w="6292"/>
        <w:gridCol w:w="3058"/>
      </w:tblGrid>
      <w:tr w:rsidR="00424639" w:rsidRPr="00B75AAC" w:rsidTr="00C24074">
        <w:trPr>
          <w:trHeight w:val="649"/>
          <w:jc w:val="center"/>
        </w:trPr>
        <w:tc>
          <w:tcPr>
            <w:tcW w:w="6304" w:type="dxa"/>
            <w:tcBorders>
              <w:bottom w:val="single" w:sz="4" w:space="0" w:color="auto"/>
            </w:tcBorders>
            <w:shd w:val="clear" w:color="auto" w:fill="D9D9D9" w:themeFill="background1" w:themeFillShade="D9"/>
            <w:vAlign w:val="center"/>
          </w:tcPr>
          <w:p w:rsidR="00424639" w:rsidRPr="00B75AAC" w:rsidRDefault="00424639" w:rsidP="00522169">
            <w:pPr>
              <w:pStyle w:val="ListParagraph"/>
              <w:spacing w:after="120"/>
              <w:ind w:left="360"/>
              <w:jc w:val="center"/>
              <w:rPr>
                <w:b/>
                <w:iCs/>
                <w:color w:val="000000"/>
                <w:sz w:val="22"/>
                <w:szCs w:val="22"/>
              </w:rPr>
            </w:pPr>
            <w:r w:rsidRPr="00B75AAC">
              <w:rPr>
                <w:b/>
                <w:iCs/>
                <w:color w:val="000000"/>
                <w:sz w:val="22"/>
                <w:szCs w:val="22"/>
              </w:rPr>
              <w:t>Question</w:t>
            </w:r>
          </w:p>
        </w:tc>
        <w:tc>
          <w:tcPr>
            <w:tcW w:w="3063" w:type="dxa"/>
            <w:shd w:val="clear" w:color="auto" w:fill="D9D9D9" w:themeFill="background1" w:themeFillShade="D9"/>
            <w:vAlign w:val="center"/>
          </w:tcPr>
          <w:p w:rsidR="00424639" w:rsidRPr="00B75AAC" w:rsidRDefault="00522169" w:rsidP="00522169">
            <w:pPr>
              <w:spacing w:after="120"/>
              <w:ind w:left="360"/>
              <w:jc w:val="center"/>
              <w:rPr>
                <w:b/>
                <w:iCs/>
                <w:color w:val="000000"/>
                <w:sz w:val="22"/>
                <w:szCs w:val="22"/>
              </w:rPr>
            </w:pPr>
            <w:r w:rsidRPr="00B75AAC">
              <w:rPr>
                <w:b/>
                <w:iCs/>
                <w:color w:val="000000"/>
                <w:sz w:val="22"/>
                <w:szCs w:val="22"/>
              </w:rPr>
              <w:t>Total PSAPs</w:t>
            </w:r>
          </w:p>
        </w:tc>
      </w:tr>
      <w:tr w:rsidR="00424639" w:rsidRPr="00B75AAC" w:rsidTr="00C24074">
        <w:trPr>
          <w:trHeight w:val="1558"/>
          <w:jc w:val="center"/>
        </w:trPr>
        <w:tc>
          <w:tcPr>
            <w:tcW w:w="6304" w:type="dxa"/>
            <w:shd w:val="clear" w:color="auto" w:fill="FFFF00"/>
            <w:vAlign w:val="center"/>
          </w:tcPr>
          <w:p w:rsidR="00424639" w:rsidRPr="00B75AAC" w:rsidRDefault="006E1944" w:rsidP="00736FC7">
            <w:pPr>
              <w:pStyle w:val="ListParagraph"/>
              <w:numPr>
                <w:ilvl w:val="0"/>
                <w:numId w:val="23"/>
              </w:numPr>
              <w:spacing w:after="120"/>
              <w:rPr>
                <w:b/>
                <w:iCs/>
                <w:color w:val="000000"/>
                <w:sz w:val="22"/>
                <w:szCs w:val="22"/>
              </w:rPr>
            </w:pPr>
            <w:r>
              <w:rPr>
                <w:b/>
                <w:iCs/>
                <w:color w:val="000000"/>
                <w:sz w:val="22"/>
                <w:szCs w:val="22"/>
              </w:rPr>
              <w:t>During t</w:t>
            </w:r>
            <w:r w:rsidR="00424639" w:rsidRPr="00B75AAC">
              <w:rPr>
                <w:b/>
                <w:iCs/>
                <w:color w:val="000000"/>
                <w:sz w:val="22"/>
                <w:szCs w:val="22"/>
              </w:rPr>
              <w:t xml:space="preserve">he annual period ending December 31, </w:t>
            </w:r>
            <w:r w:rsidR="0014347A">
              <w:rPr>
                <w:b/>
                <w:iCs/>
                <w:color w:val="000000"/>
                <w:sz w:val="22"/>
                <w:szCs w:val="22"/>
              </w:rPr>
              <w:t>2018</w:t>
            </w:r>
            <w:r w:rsidR="00424639" w:rsidRPr="00B75AAC">
              <w:rPr>
                <w:b/>
                <w:iCs/>
                <w:color w:val="000000"/>
                <w:sz w:val="22"/>
                <w:szCs w:val="22"/>
              </w:rPr>
              <w:t xml:space="preserve">, </w:t>
            </w:r>
            <w:r w:rsidR="00522169" w:rsidRPr="00B75AAC">
              <w:rPr>
                <w:b/>
                <w:iCs/>
                <w:color w:val="000000"/>
                <w:sz w:val="22"/>
                <w:szCs w:val="22"/>
              </w:rPr>
              <w:t>how many P</w:t>
            </w:r>
            <w:r w:rsidR="00424639" w:rsidRPr="00B75AAC">
              <w:rPr>
                <w:b/>
                <w:iCs/>
                <w:color w:val="000000"/>
                <w:sz w:val="22"/>
                <w:szCs w:val="22"/>
              </w:rPr>
              <w:t>SAPs in your state either implemented a cybersecurity program or</w:t>
            </w:r>
            <w:r w:rsidR="00522169" w:rsidRPr="00B75AAC">
              <w:rPr>
                <w:b/>
                <w:iCs/>
                <w:color w:val="000000"/>
                <w:sz w:val="22"/>
                <w:szCs w:val="22"/>
              </w:rPr>
              <w:t xml:space="preserve"> </w:t>
            </w:r>
            <w:r w:rsidR="00424639" w:rsidRPr="00B75AAC">
              <w:rPr>
                <w:b/>
                <w:iCs/>
                <w:color w:val="000000"/>
                <w:sz w:val="22"/>
                <w:szCs w:val="22"/>
              </w:rPr>
              <w:t>participat</w:t>
            </w:r>
            <w:r>
              <w:rPr>
                <w:b/>
                <w:iCs/>
                <w:color w:val="000000"/>
                <w:sz w:val="22"/>
                <w:szCs w:val="22"/>
              </w:rPr>
              <w:t>ed</w:t>
            </w:r>
            <w:r w:rsidR="00424639" w:rsidRPr="00B75AAC">
              <w:rPr>
                <w:b/>
                <w:iCs/>
                <w:color w:val="000000"/>
                <w:sz w:val="22"/>
                <w:szCs w:val="22"/>
              </w:rPr>
              <w:t xml:space="preserve"> in a regional or state-run cybersecurity program?</w:t>
            </w:r>
          </w:p>
        </w:tc>
        <w:tc>
          <w:tcPr>
            <w:tcW w:w="3063" w:type="dxa"/>
            <w:vAlign w:val="center"/>
          </w:tcPr>
          <w:p w:rsidR="00424639" w:rsidRPr="00B75AAC" w:rsidRDefault="0036571A" w:rsidP="00F87B4F">
            <w:pPr>
              <w:spacing w:after="120"/>
              <w:ind w:left="360"/>
              <w:rPr>
                <w:iCs/>
                <w:color w:val="000000"/>
                <w:sz w:val="22"/>
                <w:szCs w:val="22"/>
              </w:rPr>
            </w:pPr>
            <w:r>
              <w:rPr>
                <w:iCs/>
                <w:color w:val="000000"/>
                <w:sz w:val="22"/>
                <w:szCs w:val="22"/>
              </w:rPr>
              <w:t>Unknown</w:t>
            </w:r>
          </w:p>
        </w:tc>
      </w:tr>
    </w:tbl>
    <w:p w:rsidR="00323FA6" w:rsidRPr="00B75AAC" w:rsidRDefault="00323FA6" w:rsidP="00B73517">
      <w:pPr>
        <w:spacing w:after="120"/>
        <w:rPr>
          <w:b/>
          <w:iCs/>
          <w:color w:val="000000"/>
          <w:sz w:val="22"/>
          <w:szCs w:val="22"/>
        </w:rPr>
      </w:pPr>
    </w:p>
    <w:tbl>
      <w:tblPr>
        <w:tblStyle w:val="TableGrid"/>
        <w:tblW w:w="0" w:type="auto"/>
        <w:tblInd w:w="108" w:type="dxa"/>
        <w:tblCellMar>
          <w:top w:w="72" w:type="dxa"/>
          <w:left w:w="115" w:type="dxa"/>
          <w:bottom w:w="72" w:type="dxa"/>
          <w:right w:w="115" w:type="dxa"/>
        </w:tblCellMar>
        <w:tblLook w:val="04A0" w:firstRow="1" w:lastRow="0" w:firstColumn="1" w:lastColumn="0" w:noHBand="0" w:noVBand="1"/>
      </w:tblPr>
      <w:tblGrid>
        <w:gridCol w:w="5338"/>
        <w:gridCol w:w="1264"/>
        <w:gridCol w:w="1392"/>
        <w:gridCol w:w="1248"/>
      </w:tblGrid>
      <w:tr w:rsidR="00B73517" w:rsidTr="00C24074">
        <w:tc>
          <w:tcPr>
            <w:tcW w:w="5422" w:type="dxa"/>
            <w:tcBorders>
              <w:bottom w:val="single" w:sz="4" w:space="0" w:color="auto"/>
            </w:tcBorders>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Question</w:t>
            </w:r>
          </w:p>
        </w:tc>
        <w:tc>
          <w:tcPr>
            <w:tcW w:w="1281"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Yes</w:t>
            </w:r>
          </w:p>
        </w:tc>
        <w:tc>
          <w:tcPr>
            <w:tcW w:w="1414"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sidRPr="006E1944">
              <w:rPr>
                <w:rFonts w:ascii="Times New Roman" w:hAnsi="Times New Roman" w:cs="Times New Roman"/>
                <w:b/>
              </w:rPr>
              <w:t>No</w:t>
            </w:r>
          </w:p>
        </w:tc>
        <w:tc>
          <w:tcPr>
            <w:tcW w:w="1250" w:type="dxa"/>
            <w:shd w:val="clear" w:color="auto" w:fill="D9D9D9" w:themeFill="background1" w:themeFillShade="D9"/>
          </w:tcPr>
          <w:p w:rsidR="00B73517" w:rsidRPr="006E1944" w:rsidRDefault="00B73517" w:rsidP="006E1944">
            <w:pPr>
              <w:pStyle w:val="NoSpacing"/>
              <w:jc w:val="center"/>
              <w:rPr>
                <w:rFonts w:ascii="Times New Roman" w:hAnsi="Times New Roman" w:cs="Times New Roman"/>
                <w:b/>
              </w:rPr>
            </w:pPr>
            <w:r>
              <w:rPr>
                <w:rFonts w:ascii="Times New Roman" w:hAnsi="Times New Roman" w:cs="Times New Roman"/>
                <w:b/>
              </w:rPr>
              <w:t>Unknown</w:t>
            </w:r>
          </w:p>
        </w:tc>
      </w:tr>
      <w:tr w:rsidR="00B73517" w:rsidTr="00C24074">
        <w:tc>
          <w:tcPr>
            <w:tcW w:w="5422" w:type="dxa"/>
            <w:shd w:val="clear" w:color="auto" w:fill="FFFF00"/>
          </w:tcPr>
          <w:p w:rsidR="00B73517" w:rsidRDefault="00B73517" w:rsidP="00B73517">
            <w:pPr>
              <w:numPr>
                <w:ilvl w:val="0"/>
                <w:numId w:val="23"/>
              </w:numPr>
              <w:spacing w:after="120"/>
              <w:rPr>
                <w:iCs/>
                <w:color w:val="000000"/>
                <w:sz w:val="22"/>
                <w:szCs w:val="22"/>
              </w:rPr>
            </w:pPr>
            <w:r>
              <w:rPr>
                <w:b/>
                <w:iCs/>
                <w:color w:val="000000"/>
                <w:sz w:val="22"/>
                <w:szCs w:val="22"/>
              </w:rPr>
              <w:t xml:space="preserve">Does your state or jurisdiction adhere to the </w:t>
            </w:r>
            <w:r w:rsidRPr="00B75AAC">
              <w:rPr>
                <w:b/>
                <w:iCs/>
                <w:color w:val="000000"/>
                <w:sz w:val="22"/>
                <w:szCs w:val="22"/>
              </w:rPr>
              <w:t xml:space="preserve">National Institute of Standards and Technology </w:t>
            </w:r>
            <w:r w:rsidRPr="00B75AAC">
              <w:rPr>
                <w:b/>
                <w:i/>
                <w:iCs/>
                <w:color w:val="000000"/>
                <w:sz w:val="22"/>
                <w:szCs w:val="22"/>
              </w:rPr>
              <w:t>Framework for Improving Critical Infrastructure Cybersecurity</w:t>
            </w:r>
            <w:r w:rsidRPr="00B75AAC">
              <w:rPr>
                <w:b/>
                <w:iCs/>
                <w:color w:val="000000"/>
                <w:sz w:val="22"/>
                <w:szCs w:val="22"/>
              </w:rPr>
              <w:t xml:space="preserve"> (February 2014) </w:t>
            </w:r>
            <w:r>
              <w:rPr>
                <w:b/>
                <w:iCs/>
                <w:color w:val="000000"/>
                <w:sz w:val="22"/>
                <w:szCs w:val="22"/>
              </w:rPr>
              <w:t>f</w:t>
            </w:r>
            <w:r w:rsidRPr="00B75AAC">
              <w:rPr>
                <w:b/>
                <w:iCs/>
                <w:color w:val="000000"/>
                <w:sz w:val="22"/>
                <w:szCs w:val="22"/>
              </w:rPr>
              <w:t>or networks</w:t>
            </w:r>
            <w:r>
              <w:rPr>
                <w:b/>
                <w:iCs/>
                <w:color w:val="000000"/>
                <w:sz w:val="22"/>
                <w:szCs w:val="22"/>
              </w:rPr>
              <w:t xml:space="preserve"> </w:t>
            </w:r>
            <w:r w:rsidRPr="00B75AAC">
              <w:rPr>
                <w:b/>
                <w:iCs/>
                <w:color w:val="000000"/>
                <w:sz w:val="22"/>
                <w:szCs w:val="22"/>
              </w:rPr>
              <w:t>support</w:t>
            </w:r>
            <w:r>
              <w:rPr>
                <w:b/>
                <w:iCs/>
                <w:color w:val="000000"/>
                <w:sz w:val="22"/>
                <w:szCs w:val="22"/>
              </w:rPr>
              <w:t>ing</w:t>
            </w:r>
            <w:r w:rsidRPr="00B75AAC">
              <w:rPr>
                <w:b/>
                <w:iCs/>
                <w:color w:val="000000"/>
                <w:sz w:val="22"/>
                <w:szCs w:val="22"/>
              </w:rPr>
              <w:t xml:space="preserve"> one or more PSAPs in your state</w:t>
            </w:r>
            <w:r>
              <w:rPr>
                <w:b/>
                <w:iCs/>
                <w:color w:val="000000"/>
                <w:sz w:val="22"/>
                <w:szCs w:val="22"/>
              </w:rPr>
              <w:t xml:space="preserve"> or jurisdiction</w:t>
            </w:r>
            <w:r w:rsidRPr="00B75AAC">
              <w:rPr>
                <w:b/>
                <w:iCs/>
                <w:color w:val="000000"/>
                <w:sz w:val="22"/>
                <w:szCs w:val="22"/>
              </w:rPr>
              <w:t>?</w:t>
            </w:r>
          </w:p>
        </w:tc>
        <w:tc>
          <w:tcPr>
            <w:tcW w:w="1281" w:type="dxa"/>
            <w:vAlign w:val="center"/>
          </w:tcPr>
          <w:p w:rsidR="00B73517" w:rsidRDefault="00B73517" w:rsidP="006E1944">
            <w:pPr>
              <w:spacing w:after="120"/>
              <w:jc w:val="center"/>
              <w:rPr>
                <w:iCs/>
                <w:color w:val="000000"/>
                <w:sz w:val="22"/>
                <w:szCs w:val="22"/>
              </w:rPr>
            </w:pPr>
          </w:p>
        </w:tc>
        <w:tc>
          <w:tcPr>
            <w:tcW w:w="1414" w:type="dxa"/>
            <w:vAlign w:val="center"/>
          </w:tcPr>
          <w:p w:rsidR="00B73517" w:rsidRDefault="00B73517" w:rsidP="006E1944">
            <w:pPr>
              <w:spacing w:after="120"/>
              <w:jc w:val="center"/>
              <w:rPr>
                <w:iCs/>
                <w:color w:val="000000"/>
                <w:sz w:val="22"/>
                <w:szCs w:val="22"/>
              </w:rPr>
            </w:pPr>
            <w:r w:rsidRPr="00B75AAC">
              <w:rPr>
                <w:b/>
                <w:sz w:val="22"/>
                <w:szCs w:val="22"/>
              </w:rPr>
              <w:fldChar w:fldCharType="begin">
                <w:ffData>
                  <w:name w:val="Check1"/>
                  <w:enabled/>
                  <w:calcOnExit w:val="0"/>
                  <w:checkBox>
                    <w:sizeAuto/>
                    <w:default w:val="0"/>
                  </w:checkBox>
                </w:ffData>
              </w:fldChar>
            </w:r>
            <w:r w:rsidRPr="00B75AAC">
              <w:rPr>
                <w:b/>
                <w:sz w:val="22"/>
                <w:szCs w:val="22"/>
              </w:rPr>
              <w:instrText xml:space="preserve"> FORMCHECKBOX </w:instrText>
            </w:r>
            <w:r w:rsidR="00AE64F7">
              <w:rPr>
                <w:b/>
                <w:sz w:val="22"/>
                <w:szCs w:val="22"/>
              </w:rPr>
            </w:r>
            <w:r w:rsidR="00AE64F7">
              <w:rPr>
                <w:b/>
                <w:sz w:val="22"/>
                <w:szCs w:val="22"/>
              </w:rPr>
              <w:fldChar w:fldCharType="separate"/>
            </w:r>
            <w:r w:rsidRPr="00B75AAC">
              <w:rPr>
                <w:b/>
                <w:sz w:val="22"/>
                <w:szCs w:val="22"/>
              </w:rPr>
              <w:fldChar w:fldCharType="end"/>
            </w:r>
          </w:p>
        </w:tc>
        <w:tc>
          <w:tcPr>
            <w:tcW w:w="1250" w:type="dxa"/>
            <w:vAlign w:val="center"/>
          </w:tcPr>
          <w:p w:rsidR="00B73517" w:rsidRPr="00B75AAC" w:rsidRDefault="0036571A" w:rsidP="0036571A">
            <w:pPr>
              <w:spacing w:after="120"/>
              <w:jc w:val="center"/>
              <w:rPr>
                <w:b/>
                <w:sz w:val="22"/>
                <w:szCs w:val="22"/>
              </w:rPr>
            </w:pPr>
            <w:r>
              <w:rPr>
                <w:b/>
                <w:sz w:val="22"/>
                <w:szCs w:val="22"/>
              </w:rPr>
              <w:t>X</w:t>
            </w:r>
          </w:p>
        </w:tc>
      </w:tr>
    </w:tbl>
    <w:p w:rsidR="001F52BE" w:rsidRDefault="001F52BE" w:rsidP="001F52BE">
      <w:pPr>
        <w:spacing w:after="120"/>
        <w:rPr>
          <w:iCs/>
          <w:color w:val="000000"/>
          <w:sz w:val="22"/>
          <w:szCs w:val="22"/>
        </w:rPr>
      </w:pPr>
    </w:p>
    <w:p w:rsidR="002D1327" w:rsidRPr="00B75AAC" w:rsidRDefault="002D1327" w:rsidP="001F52BE">
      <w:pPr>
        <w:spacing w:after="120"/>
        <w:rPr>
          <w:iCs/>
          <w:color w:val="000000"/>
          <w:sz w:val="22"/>
          <w:szCs w:val="22"/>
        </w:rPr>
      </w:pPr>
    </w:p>
    <w:p w:rsidR="00522169" w:rsidRPr="00B75AAC" w:rsidRDefault="00522169">
      <w:pPr>
        <w:spacing w:after="200" w:line="276" w:lineRule="auto"/>
        <w:rPr>
          <w:iCs/>
          <w:color w:val="000000"/>
          <w:sz w:val="22"/>
          <w:szCs w:val="22"/>
        </w:rPr>
      </w:pPr>
      <w:r w:rsidRPr="00B75AAC">
        <w:rPr>
          <w:iCs/>
          <w:color w:val="000000"/>
          <w:sz w:val="22"/>
          <w:szCs w:val="22"/>
        </w:rPr>
        <w:br w:type="page"/>
      </w:r>
    </w:p>
    <w:p w:rsidR="00323FA6" w:rsidRPr="00B75AAC" w:rsidRDefault="00323FA6" w:rsidP="002C7794">
      <w:pPr>
        <w:spacing w:after="120"/>
        <w:rPr>
          <w:iCs/>
          <w:color w:val="000000"/>
          <w:sz w:val="22"/>
          <w:szCs w:val="22"/>
        </w:rPr>
      </w:pPr>
    </w:p>
    <w:p w:rsidR="001858E4" w:rsidRPr="00B75AAC" w:rsidRDefault="00413B6D" w:rsidP="00351A7C">
      <w:pPr>
        <w:pStyle w:val="ListParagraph"/>
        <w:numPr>
          <w:ilvl w:val="0"/>
          <w:numId w:val="13"/>
        </w:numPr>
        <w:tabs>
          <w:tab w:val="left" w:pos="630"/>
        </w:tabs>
        <w:spacing w:after="120"/>
        <w:rPr>
          <w:iCs/>
          <w:color w:val="000000"/>
          <w:sz w:val="22"/>
          <w:szCs w:val="22"/>
        </w:rPr>
      </w:pPr>
      <w:r w:rsidRPr="00B75AAC">
        <w:rPr>
          <w:b/>
          <w:iCs/>
          <w:color w:val="000000"/>
          <w:sz w:val="22"/>
          <w:szCs w:val="22"/>
          <w:u w:val="single"/>
        </w:rPr>
        <w:t>Measuring Effective Utilization of 911/E911 Fees</w:t>
      </w:r>
    </w:p>
    <w:p w:rsidR="00473BE7" w:rsidRPr="00B75AAC" w:rsidRDefault="00473BE7" w:rsidP="001858E4">
      <w:pPr>
        <w:spacing w:after="120"/>
        <w:rPr>
          <w:iCs/>
          <w:color w:val="000000"/>
          <w:sz w:val="22"/>
          <w:szCs w:val="22"/>
        </w:rPr>
      </w:pPr>
    </w:p>
    <w:p w:rsidR="00A705B7" w:rsidRPr="00B75AAC" w:rsidRDefault="00A705B7" w:rsidP="00351A7C">
      <w:pPr>
        <w:numPr>
          <w:ilvl w:val="0"/>
          <w:numId w:val="24"/>
        </w:numPr>
        <w:spacing w:after="120"/>
        <w:rPr>
          <w:iCs/>
          <w:color w:val="000000"/>
          <w:sz w:val="22"/>
          <w:szCs w:val="22"/>
        </w:rPr>
      </w:pPr>
      <w:r w:rsidRPr="00B75AAC">
        <w:rPr>
          <w:b/>
          <w:iCs/>
          <w:color w:val="000000"/>
          <w:sz w:val="22"/>
          <w:szCs w:val="22"/>
        </w:rPr>
        <w:t>Please provide an assessment of the effects achieved from the expenditure of state 911/E911 or NG911 funds</w:t>
      </w:r>
      <w:r w:rsidR="00CC03A7" w:rsidRPr="00B75AAC">
        <w:rPr>
          <w:b/>
          <w:iCs/>
          <w:color w:val="000000"/>
          <w:sz w:val="22"/>
          <w:szCs w:val="22"/>
        </w:rPr>
        <w:t>, including any c</w:t>
      </w:r>
      <w:r w:rsidR="001F7542" w:rsidRPr="00B75AAC">
        <w:rPr>
          <w:b/>
          <w:iCs/>
          <w:color w:val="000000"/>
          <w:sz w:val="22"/>
          <w:szCs w:val="22"/>
        </w:rPr>
        <w:t>riteria your state or jurisdiction use</w:t>
      </w:r>
      <w:r w:rsidR="00CC03A7" w:rsidRPr="00B75AAC">
        <w:rPr>
          <w:b/>
          <w:iCs/>
          <w:color w:val="000000"/>
          <w:sz w:val="22"/>
          <w:szCs w:val="22"/>
        </w:rPr>
        <w:t>s</w:t>
      </w:r>
      <w:r w:rsidR="001F7542" w:rsidRPr="00B75AAC">
        <w:rPr>
          <w:b/>
          <w:iCs/>
          <w:color w:val="000000"/>
          <w:sz w:val="22"/>
          <w:szCs w:val="22"/>
        </w:rPr>
        <w:t xml:space="preserve"> to measure the effectiveness of the use of 911/E911 fees and charges</w:t>
      </w:r>
      <w:r w:rsidR="00CC03A7" w:rsidRPr="00B75AAC">
        <w:rPr>
          <w:b/>
          <w:iCs/>
          <w:color w:val="000000"/>
          <w:sz w:val="22"/>
          <w:szCs w:val="22"/>
        </w:rPr>
        <w:t>.</w:t>
      </w:r>
      <w:r w:rsidR="002E5708" w:rsidRPr="00B75AAC">
        <w:rPr>
          <w:b/>
          <w:iCs/>
          <w:color w:val="000000"/>
          <w:sz w:val="22"/>
          <w:szCs w:val="22"/>
        </w:rPr>
        <w:t xml:space="preserve"> </w:t>
      </w:r>
      <w:r w:rsidR="002E5708" w:rsidRPr="00B75AAC">
        <w:rPr>
          <w:iCs/>
          <w:color w:val="000000"/>
          <w:sz w:val="22"/>
          <w:szCs w:val="22"/>
        </w:rPr>
        <w:t xml:space="preserve"> </w:t>
      </w:r>
      <w:r w:rsidR="006B377B" w:rsidRPr="006B377B">
        <w:rPr>
          <w:b/>
          <w:iCs/>
          <w:color w:val="000000"/>
          <w:sz w:val="22"/>
          <w:szCs w:val="22"/>
        </w:rPr>
        <w:t>If your state conducts annual or other periodic assessments, p</w:t>
      </w:r>
      <w:r w:rsidR="002E5708" w:rsidRPr="006B377B">
        <w:rPr>
          <w:b/>
          <w:iCs/>
          <w:color w:val="000000"/>
          <w:sz w:val="22"/>
          <w:szCs w:val="22"/>
        </w:rPr>
        <w:t xml:space="preserve">lease provide </w:t>
      </w:r>
      <w:r w:rsidR="006B377B">
        <w:rPr>
          <w:b/>
          <w:iCs/>
          <w:color w:val="000000"/>
          <w:sz w:val="22"/>
          <w:szCs w:val="22"/>
        </w:rPr>
        <w:t xml:space="preserve">an </w:t>
      </w:r>
      <w:r w:rsidR="006B377B" w:rsidRPr="006B377B">
        <w:rPr>
          <w:b/>
          <w:iCs/>
          <w:color w:val="000000"/>
          <w:sz w:val="22"/>
          <w:szCs w:val="22"/>
        </w:rPr>
        <w:t xml:space="preserve">electronic </w:t>
      </w:r>
      <w:r w:rsidR="006B377B">
        <w:rPr>
          <w:b/>
          <w:iCs/>
          <w:color w:val="000000"/>
          <w:sz w:val="22"/>
          <w:szCs w:val="22"/>
        </w:rPr>
        <w:t>copy (</w:t>
      </w:r>
      <w:r w:rsidR="006B377B" w:rsidRPr="006B377B">
        <w:rPr>
          <w:b/>
          <w:i/>
          <w:iCs/>
          <w:color w:val="000000"/>
          <w:sz w:val="22"/>
          <w:szCs w:val="22"/>
        </w:rPr>
        <w:t>e.g.</w:t>
      </w:r>
      <w:r w:rsidR="006B377B">
        <w:rPr>
          <w:b/>
          <w:iCs/>
          <w:color w:val="000000"/>
          <w:sz w:val="22"/>
          <w:szCs w:val="22"/>
        </w:rPr>
        <w:t xml:space="preserve">, Word, PDF) </w:t>
      </w:r>
      <w:r w:rsidR="002E5708" w:rsidRPr="006B377B">
        <w:rPr>
          <w:b/>
          <w:iCs/>
          <w:color w:val="000000"/>
          <w:sz w:val="22"/>
          <w:szCs w:val="22"/>
        </w:rPr>
        <w:t xml:space="preserve">of </w:t>
      </w:r>
      <w:r w:rsidR="006B377B">
        <w:rPr>
          <w:b/>
          <w:iCs/>
          <w:color w:val="000000"/>
          <w:sz w:val="22"/>
          <w:szCs w:val="22"/>
        </w:rPr>
        <w:t xml:space="preserve">the latest such report upon submission of this questionnaire to the FCC or provide </w:t>
      </w:r>
      <w:r w:rsidR="002E5708" w:rsidRPr="006B377B">
        <w:rPr>
          <w:b/>
          <w:iCs/>
          <w:color w:val="000000"/>
          <w:sz w:val="22"/>
          <w:szCs w:val="22"/>
        </w:rPr>
        <w:t xml:space="preserve">links to online </w:t>
      </w:r>
      <w:r w:rsidR="006B377B">
        <w:rPr>
          <w:b/>
          <w:iCs/>
          <w:color w:val="000000"/>
          <w:sz w:val="22"/>
          <w:szCs w:val="22"/>
        </w:rPr>
        <w:t>versions of such reports in the space below</w:t>
      </w:r>
      <w:r w:rsidR="001B4C5E" w:rsidRPr="006B377B">
        <w:rPr>
          <w:b/>
          <w:iCs/>
          <w:color w:val="000000"/>
          <w:sz w:val="22"/>
          <w:szCs w:val="22"/>
        </w:rPr>
        <w:t>.</w:t>
      </w:r>
    </w:p>
    <w:tbl>
      <w:tblPr>
        <w:tblStyle w:val="TableGrid"/>
        <w:tblW w:w="9606" w:type="dxa"/>
        <w:tblLook w:val="04A0" w:firstRow="1" w:lastRow="0" w:firstColumn="1" w:lastColumn="0" w:noHBand="0" w:noVBand="1"/>
      </w:tblPr>
      <w:tblGrid>
        <w:gridCol w:w="9606"/>
      </w:tblGrid>
      <w:tr w:rsidR="00A705B7" w:rsidRPr="00B75AAC" w:rsidTr="00F87B4F">
        <w:trPr>
          <w:trHeight w:val="583"/>
        </w:trPr>
        <w:tc>
          <w:tcPr>
            <w:tcW w:w="9606" w:type="dxa"/>
          </w:tcPr>
          <w:p w:rsidR="00C24074" w:rsidRDefault="00CE1986" w:rsidP="00C24074">
            <w:pPr>
              <w:rPr>
                <w:sz w:val="22"/>
                <w:szCs w:val="22"/>
              </w:rPr>
            </w:pPr>
            <w:r w:rsidRPr="00CE1986">
              <w:rPr>
                <w:sz w:val="22"/>
                <w:szCs w:val="22"/>
              </w:rPr>
              <w:t>Neither the State nor its counties have formalized any assessments of the effectiveness of the use of 911/E911 fees and charges. However from the perspective of the Enhanced 911 Board, we evaluate the effects achi</w:t>
            </w:r>
            <w:r w:rsidR="00691633">
              <w:rPr>
                <w:sz w:val="22"/>
                <w:szCs w:val="22"/>
              </w:rPr>
              <w:t>eved from the expenditure of E9</w:t>
            </w:r>
            <w:r w:rsidRPr="00CE1986">
              <w:rPr>
                <w:sz w:val="22"/>
                <w:szCs w:val="22"/>
              </w:rPr>
              <w:t xml:space="preserve">l l funds in terms of the efficiency of our forward planning process that provides the PSAPs with funding in a timely manner to replace legacy equipment with state of the art technology, maintain their new equipment, and train their staff in new and emerging technology.  These actions ensured the continued efficiency of their systems. In addition, the Board monitors the number and efficiency of the call processing of the PSAPs on a monthly basis. </w:t>
            </w:r>
          </w:p>
          <w:p w:rsidR="00C24074" w:rsidRDefault="00C24074" w:rsidP="00C24074">
            <w:pPr>
              <w:rPr>
                <w:sz w:val="22"/>
                <w:szCs w:val="22"/>
              </w:rPr>
            </w:pPr>
          </w:p>
          <w:p w:rsidR="00191F6A" w:rsidRPr="00B75AAC" w:rsidRDefault="00CE1986" w:rsidP="00C24074">
            <w:pPr>
              <w:rPr>
                <w:sz w:val="22"/>
                <w:szCs w:val="22"/>
              </w:rPr>
            </w:pPr>
            <w:r w:rsidRPr="00CE1986">
              <w:rPr>
                <w:sz w:val="22"/>
                <w:szCs w:val="22"/>
              </w:rPr>
              <w:t xml:space="preserve">The Public Safety Answering Points in Hawaii have benefited tremendously by the leadership of the 9-1-1 Board, and the successful funding of the PSAPs by entering into a 9-1-1 database correction and maintenance program approximately five years ago. The success of this program has been evident by the timely and successful location of 9-1-1 callers, coupled with the speedy response times regardless of the communication device making the 9-1-1 call, or network type of the calling party. </w:t>
            </w:r>
          </w:p>
        </w:tc>
      </w:tr>
    </w:tbl>
    <w:p w:rsidR="00A705B7" w:rsidRPr="00B75AAC" w:rsidRDefault="00A705B7" w:rsidP="00A705B7">
      <w:pPr>
        <w:spacing w:after="120"/>
        <w:rPr>
          <w:iCs/>
          <w:color w:val="000000"/>
          <w:sz w:val="22"/>
          <w:szCs w:val="22"/>
        </w:rPr>
      </w:pPr>
    </w:p>
    <w:p w:rsidR="003C5278" w:rsidRPr="00B75AAC" w:rsidRDefault="003C5278" w:rsidP="006E1944">
      <w:pPr>
        <w:spacing w:after="120"/>
        <w:ind w:left="360"/>
        <w:rPr>
          <w:b/>
          <w:iCs/>
          <w:color w:val="000000"/>
          <w:sz w:val="22"/>
          <w:szCs w:val="22"/>
        </w:rPr>
      </w:pPr>
    </w:p>
    <w:p w:rsidR="0096567D" w:rsidRPr="00B75AAC" w:rsidRDefault="0096567D" w:rsidP="009477C6">
      <w:pPr>
        <w:rPr>
          <w:sz w:val="22"/>
          <w:szCs w:val="22"/>
        </w:rPr>
      </w:pPr>
    </w:p>
    <w:sectPr w:rsidR="0096567D" w:rsidRPr="00B75AAC" w:rsidSect="00F92B2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5C2" w:rsidRDefault="00A055C2" w:rsidP="003C5278">
      <w:r>
        <w:separator/>
      </w:r>
    </w:p>
  </w:endnote>
  <w:endnote w:type="continuationSeparator" w:id="0">
    <w:p w:rsidR="00A055C2" w:rsidRDefault="00A055C2" w:rsidP="003C5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ITCCentury Book">
    <w:altName w:val="ITCCentury Book"/>
    <w:panose1 w:val="00000000000000000000"/>
    <w:charset w:val="00"/>
    <w:family w:val="roman"/>
    <w:notTrueType/>
    <w:pitch w:val="default"/>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F7" w:rsidRDefault="00AE64F7">
    <w:pPr>
      <w:pStyle w:val="Footer"/>
    </w:pPr>
    <w:r>
      <w:tab/>
    </w:r>
    <w:r>
      <w:fldChar w:fldCharType="begin"/>
    </w:r>
    <w:r>
      <w:instrText xml:space="preserve"> PAGE   \* MERGEFORMAT </w:instrText>
    </w:r>
    <w:r>
      <w:fldChar w:fldCharType="separate"/>
    </w:r>
    <w:r w:rsidR="0036571A">
      <w:rPr>
        <w:noProof/>
      </w:rPr>
      <w:t>18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5C2" w:rsidRDefault="00A055C2" w:rsidP="003C5278">
      <w:r>
        <w:separator/>
      </w:r>
    </w:p>
  </w:footnote>
  <w:footnote w:type="continuationSeparator" w:id="0">
    <w:p w:rsidR="00A055C2" w:rsidRDefault="00A055C2" w:rsidP="003C5278">
      <w:r>
        <w:continuationSeparator/>
      </w:r>
    </w:p>
  </w:footnote>
  <w:footnote w:id="1">
    <w:p w:rsidR="00AE64F7" w:rsidRPr="00003A91" w:rsidRDefault="00AE64F7" w:rsidP="004A15AD">
      <w:pPr>
        <w:pStyle w:val="FootnoteText"/>
        <w:spacing w:after="120"/>
      </w:pPr>
      <w:r>
        <w:rPr>
          <w:rStyle w:val="FootnoteReference"/>
        </w:rPr>
        <w:footnoteRef/>
      </w:r>
      <w:r>
        <w:t xml:space="preserve"> </w:t>
      </w:r>
      <w:r w:rsidRPr="000E51C0">
        <w:t xml:space="preserve">A Primary PSAP is one to which 911 calls are routed directly from the 911 Control office.  A secondary PSAP is one to which 911 calls are transferred from a Primary PSAP.  </w:t>
      </w:r>
      <w:r w:rsidRPr="000E51C0">
        <w:rPr>
          <w:i/>
        </w:rPr>
        <w:t>See</w:t>
      </w:r>
      <w:r>
        <w:t xml:space="preserve"> National Emergency Number Association</w:t>
      </w:r>
      <w:r w:rsidRPr="000E51C0">
        <w:t>, Master Glossary of 9-1-1 Terminology (</w:t>
      </w:r>
      <w:r w:rsidRPr="000E51C0">
        <w:rPr>
          <w:i/>
        </w:rPr>
        <w:t>Master Glossary</w:t>
      </w:r>
      <w:r w:rsidRPr="00003A91">
        <w:t xml:space="preserve">), Aug. 8, </w:t>
      </w:r>
      <w:r>
        <w:t>2018</w:t>
      </w:r>
      <w:r w:rsidRPr="00003A91">
        <w:t xml:space="preserve">, at 167, available at </w:t>
      </w:r>
      <w:hyperlink r:id="rId1" w:history="1">
        <w:r w:rsidRPr="00003A91">
          <w:rPr>
            <w:rStyle w:val="Hyperlink"/>
          </w:rPr>
          <w:t>https://c.ymcdn.com/sites/www.nena.org/resource/resmgr/standards/NENA-ADM-000.21-</w:t>
        </w:r>
        <w:r>
          <w:rPr>
            <w:rStyle w:val="Hyperlink"/>
          </w:rPr>
          <w:t>2018</w:t>
        </w:r>
        <w:r w:rsidRPr="00003A91">
          <w:rPr>
            <w:rStyle w:val="Hyperlink"/>
          </w:rPr>
          <w:t>_FINAL_2.pdf</w:t>
        </w:r>
      </w:hyperlink>
      <w:r w:rsidRPr="00003A91">
        <w:t>.</w:t>
      </w:r>
    </w:p>
  </w:footnote>
  <w:footnote w:id="2">
    <w:p w:rsidR="00AE64F7" w:rsidRPr="00554172" w:rsidRDefault="00AE64F7" w:rsidP="004A15AD">
      <w:pPr>
        <w:pStyle w:val="FootnoteText"/>
        <w:spacing w:after="120"/>
        <w:rPr>
          <w:rFonts w:ascii="Arial" w:hAnsi="Arial" w:cs="Arial"/>
        </w:rPr>
      </w:pPr>
      <w:r w:rsidRPr="00003A91">
        <w:rPr>
          <w:rStyle w:val="FootnoteReference"/>
        </w:rPr>
        <w:footnoteRef/>
      </w:r>
      <w:r w:rsidRPr="00003A91">
        <w:t xml:space="preserve"> A telecommunicator, also known as a call taker or a dispatcher, is a person employed by a PSAP who is qualified to answer incoming emergency telephone calls and/or who provides for the appropriate emergency response either directly or through communication with the appropriate PSAP.  </w:t>
      </w:r>
      <w:r w:rsidRPr="00003A91">
        <w:rPr>
          <w:i/>
        </w:rPr>
        <w:t>See</w:t>
      </w:r>
      <w:r w:rsidRPr="00003A91">
        <w:t xml:space="preserve"> </w:t>
      </w:r>
      <w:r w:rsidRPr="00003A91">
        <w:rPr>
          <w:i/>
        </w:rPr>
        <w:t>Master Glossary</w:t>
      </w:r>
      <w:r w:rsidRPr="00003A91">
        <w:t xml:space="preserve"> at 196.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64F7" w:rsidRDefault="00AE64F7" w:rsidP="003C5278">
    <w:pPr>
      <w:pStyle w:val="Header"/>
      <w:spacing w:before="360" w:line="228" w:lineRule="auto"/>
      <w:jc w:val="center"/>
    </w:pPr>
    <w:r>
      <w:rPr>
        <w:rFonts w:ascii="CG Times (W1)" w:hAnsi="CG Times (W1)"/>
        <w:sz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31.8pt;margin-top:0;width:64.8pt;height:64.8pt;z-index:251659264;visibility:visible;mso-wrap-edited:f;mso-position-horizontal-relative:text;mso-position-vertical-relative:text" o:allowincell="f" filled="t" fillcolor="#3cc">
          <v:imagedata r:id="rId1" o:title="" gain="69719f"/>
          <w10:wrap type="topAndBottom"/>
        </v:shape>
        <o:OLEObject Type="Embed" ProgID="Word.Picture.8" ShapeID="_x0000_s2049" DrawAspect="Content" ObjectID="_1623214932" r:id="rId2"/>
      </w:object>
    </w:r>
    <w:r>
      <w:rPr>
        <w:rFonts w:ascii="CG Times (W1)" w:hAnsi="CG Times (W1)"/>
        <w:sz w:val="28"/>
      </w:rPr>
      <w:t>Federal Communications Commission</w:t>
    </w:r>
  </w:p>
  <w:p w:rsidR="00AE64F7" w:rsidRDefault="00AE64F7" w:rsidP="003C5278">
    <w:pPr>
      <w:jc w:val="center"/>
    </w:pPr>
    <w:r>
      <w:rPr>
        <w:rFonts w:ascii="CG Times (W1)" w:hAnsi="CG Times (W1)"/>
        <w:sz w:val="28"/>
      </w:rPr>
      <w:t>Washington, D.C. 20554</w:t>
    </w:r>
  </w:p>
  <w:p w:rsidR="00AE64F7" w:rsidRDefault="00AE64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7045F"/>
    <w:multiLevelType w:val="hybridMultilevel"/>
    <w:tmpl w:val="13A623F4"/>
    <w:lvl w:ilvl="0" w:tplc="AC74876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C0B2BF8"/>
    <w:multiLevelType w:val="hybridMultilevel"/>
    <w:tmpl w:val="3872E820"/>
    <w:lvl w:ilvl="0" w:tplc="1F60FAC0">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363D95"/>
    <w:multiLevelType w:val="hybridMultilevel"/>
    <w:tmpl w:val="714852D2"/>
    <w:lvl w:ilvl="0" w:tplc="D486C3FE">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AE1A33"/>
    <w:multiLevelType w:val="hybridMultilevel"/>
    <w:tmpl w:val="D6B0BF40"/>
    <w:lvl w:ilvl="0" w:tplc="AAC262E2">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776257"/>
    <w:multiLevelType w:val="hybridMultilevel"/>
    <w:tmpl w:val="9C7A8238"/>
    <w:lvl w:ilvl="0" w:tplc="7E24BE0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002286"/>
    <w:multiLevelType w:val="hybridMultilevel"/>
    <w:tmpl w:val="C644B49C"/>
    <w:lvl w:ilvl="0" w:tplc="7258FD1E">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304909"/>
    <w:multiLevelType w:val="hybridMultilevel"/>
    <w:tmpl w:val="7B5C1516"/>
    <w:lvl w:ilvl="0" w:tplc="67744330">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E73740"/>
    <w:multiLevelType w:val="hybridMultilevel"/>
    <w:tmpl w:val="EF2ACD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850769"/>
    <w:multiLevelType w:val="hybridMultilevel"/>
    <w:tmpl w:val="C47678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62137D"/>
    <w:multiLevelType w:val="hybridMultilevel"/>
    <w:tmpl w:val="C97E92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20406BC"/>
    <w:multiLevelType w:val="singleLevel"/>
    <w:tmpl w:val="04090017"/>
    <w:lvl w:ilvl="0">
      <w:start w:val="1"/>
      <w:numFmt w:val="lowerLetter"/>
      <w:lvlText w:val="%1)"/>
      <w:lvlJc w:val="left"/>
      <w:pPr>
        <w:tabs>
          <w:tab w:val="num" w:pos="360"/>
        </w:tabs>
        <w:ind w:left="360" w:hanging="360"/>
      </w:pPr>
    </w:lvl>
  </w:abstractNum>
  <w:abstractNum w:abstractNumId="11" w15:restartNumberingAfterBreak="0">
    <w:nsid w:val="32440E76"/>
    <w:multiLevelType w:val="hybridMultilevel"/>
    <w:tmpl w:val="62B8BEEA"/>
    <w:lvl w:ilvl="0" w:tplc="A8EA9C44">
      <w:start w:val="1"/>
      <w:numFmt w:val="decimal"/>
      <w:lvlText w:val="%1."/>
      <w:lvlJc w:val="left"/>
      <w:pPr>
        <w:ind w:left="360" w:hanging="360"/>
      </w:pPr>
      <w:rPr>
        <w:rFonts w:ascii="Times New Roman Bold" w:hAnsi="Times New Roman Bold" w:cs="Arial"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86C4351"/>
    <w:multiLevelType w:val="hybridMultilevel"/>
    <w:tmpl w:val="10E0E92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CF13A88"/>
    <w:multiLevelType w:val="hybridMultilevel"/>
    <w:tmpl w:val="4762D28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3D5C24F6"/>
    <w:multiLevelType w:val="hybridMultilevel"/>
    <w:tmpl w:val="24B0DE58"/>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5" w15:restartNumberingAfterBreak="0">
    <w:nsid w:val="499F15A0"/>
    <w:multiLevelType w:val="hybridMultilevel"/>
    <w:tmpl w:val="BF1E8DC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4D5D33A9"/>
    <w:multiLevelType w:val="hybridMultilevel"/>
    <w:tmpl w:val="83E467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41D75A4"/>
    <w:multiLevelType w:val="hybridMultilevel"/>
    <w:tmpl w:val="C31484F2"/>
    <w:lvl w:ilvl="0" w:tplc="DECE1FBA">
      <w:start w:val="1"/>
      <w:numFmt w:val="decimal"/>
      <w:lvlText w:val="%1."/>
      <w:lvlJc w:val="left"/>
      <w:pPr>
        <w:ind w:left="360" w:hanging="360"/>
      </w:pPr>
      <w:rPr>
        <w:rFonts w:ascii="Times New Roman" w:hAnsi="Times New Roman" w:cs="Times New Roman"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5A960BF"/>
    <w:multiLevelType w:val="hybridMultilevel"/>
    <w:tmpl w:val="902A1AC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9773708"/>
    <w:multiLevelType w:val="hybridMultilevel"/>
    <w:tmpl w:val="C1DE0F4E"/>
    <w:lvl w:ilvl="0" w:tplc="664A97C4">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4A45E1"/>
    <w:multiLevelType w:val="hybridMultilevel"/>
    <w:tmpl w:val="47A6FDB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21" w15:restartNumberingAfterBreak="0">
    <w:nsid w:val="75F15EBB"/>
    <w:multiLevelType w:val="hybridMultilevel"/>
    <w:tmpl w:val="89C86750"/>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BDD2A1F"/>
    <w:multiLevelType w:val="hybridMultilevel"/>
    <w:tmpl w:val="D0644B88"/>
    <w:lvl w:ilvl="0" w:tplc="12D4A2F6">
      <w:start w:val="1"/>
      <w:numFmt w:val="decimal"/>
      <w:lvlText w:val="%1."/>
      <w:lvlJc w:val="left"/>
      <w:pPr>
        <w:ind w:left="360" w:hanging="360"/>
      </w:pPr>
      <w:rPr>
        <w:rFonts w:ascii="Times New Roman" w:hAnsi="Times New Roman" w:cs="Times New Roman" w:hint="default"/>
        <w:b/>
        <w:sz w:val="22"/>
        <w:szCs w:val="22"/>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CA06C5F"/>
    <w:multiLevelType w:val="hybridMultilevel"/>
    <w:tmpl w:val="723AB4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0"/>
  </w:num>
  <w:num w:numId="3">
    <w:abstractNumId w:val="12"/>
  </w:num>
  <w:num w:numId="4">
    <w:abstractNumId w:val="18"/>
  </w:num>
  <w:num w:numId="5">
    <w:abstractNumId w:val="21"/>
  </w:num>
  <w:num w:numId="6">
    <w:abstractNumId w:val="14"/>
  </w:num>
  <w:num w:numId="7">
    <w:abstractNumId w:val="13"/>
  </w:num>
  <w:num w:numId="8">
    <w:abstractNumId w:val="15"/>
  </w:num>
  <w:num w:numId="9">
    <w:abstractNumId w:val="9"/>
  </w:num>
  <w:num w:numId="10">
    <w:abstractNumId w:val="20"/>
  </w:num>
  <w:num w:numId="11">
    <w:abstractNumId w:val="23"/>
  </w:num>
  <w:num w:numId="12">
    <w:abstractNumId w:val="16"/>
  </w:num>
  <w:num w:numId="13">
    <w:abstractNumId w:val="5"/>
  </w:num>
  <w:num w:numId="14">
    <w:abstractNumId w:val="7"/>
  </w:num>
  <w:num w:numId="15">
    <w:abstractNumId w:val="4"/>
  </w:num>
  <w:num w:numId="16">
    <w:abstractNumId w:val="1"/>
  </w:num>
  <w:num w:numId="17">
    <w:abstractNumId w:val="8"/>
  </w:num>
  <w:num w:numId="18">
    <w:abstractNumId w:val="2"/>
  </w:num>
  <w:num w:numId="19">
    <w:abstractNumId w:val="17"/>
  </w:num>
  <w:num w:numId="20">
    <w:abstractNumId w:val="3"/>
  </w:num>
  <w:num w:numId="21">
    <w:abstractNumId w:val="6"/>
  </w:num>
  <w:num w:numId="22">
    <w:abstractNumId w:val="22"/>
  </w:num>
  <w:num w:numId="23">
    <w:abstractNumId w:val="11"/>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5278"/>
    <w:rsid w:val="00003A91"/>
    <w:rsid w:val="00007B9F"/>
    <w:rsid w:val="00017847"/>
    <w:rsid w:val="000410A2"/>
    <w:rsid w:val="000479FE"/>
    <w:rsid w:val="00070322"/>
    <w:rsid w:val="000811AE"/>
    <w:rsid w:val="00095834"/>
    <w:rsid w:val="000A5650"/>
    <w:rsid w:val="000D7885"/>
    <w:rsid w:val="000E51C0"/>
    <w:rsid w:val="00110CCC"/>
    <w:rsid w:val="00125392"/>
    <w:rsid w:val="0013559C"/>
    <w:rsid w:val="001419C8"/>
    <w:rsid w:val="0014347A"/>
    <w:rsid w:val="0015268A"/>
    <w:rsid w:val="00162296"/>
    <w:rsid w:val="00172730"/>
    <w:rsid w:val="001775D1"/>
    <w:rsid w:val="00181828"/>
    <w:rsid w:val="001858E4"/>
    <w:rsid w:val="00191879"/>
    <w:rsid w:val="00191F6A"/>
    <w:rsid w:val="00195E3C"/>
    <w:rsid w:val="001B4C5E"/>
    <w:rsid w:val="001D54FB"/>
    <w:rsid w:val="001F52BE"/>
    <w:rsid w:val="001F7542"/>
    <w:rsid w:val="002020F0"/>
    <w:rsid w:val="00214FB2"/>
    <w:rsid w:val="00216EF5"/>
    <w:rsid w:val="00236351"/>
    <w:rsid w:val="00257B86"/>
    <w:rsid w:val="002666D3"/>
    <w:rsid w:val="0026704F"/>
    <w:rsid w:val="00270449"/>
    <w:rsid w:val="00283A97"/>
    <w:rsid w:val="00296395"/>
    <w:rsid w:val="002A08F3"/>
    <w:rsid w:val="002A70C1"/>
    <w:rsid w:val="002C7794"/>
    <w:rsid w:val="002D1327"/>
    <w:rsid w:val="002E127F"/>
    <w:rsid w:val="002E3507"/>
    <w:rsid w:val="002E5708"/>
    <w:rsid w:val="002F209E"/>
    <w:rsid w:val="002F26CA"/>
    <w:rsid w:val="003137A8"/>
    <w:rsid w:val="00323FA6"/>
    <w:rsid w:val="00334B05"/>
    <w:rsid w:val="003442F5"/>
    <w:rsid w:val="00351A7C"/>
    <w:rsid w:val="003562B1"/>
    <w:rsid w:val="00357926"/>
    <w:rsid w:val="0036571A"/>
    <w:rsid w:val="00375401"/>
    <w:rsid w:val="00384F6D"/>
    <w:rsid w:val="003B13A8"/>
    <w:rsid w:val="003B1BBD"/>
    <w:rsid w:val="003B50E6"/>
    <w:rsid w:val="003C1C30"/>
    <w:rsid w:val="003C4502"/>
    <w:rsid w:val="003C5278"/>
    <w:rsid w:val="003C7947"/>
    <w:rsid w:val="003E4DD9"/>
    <w:rsid w:val="003F205C"/>
    <w:rsid w:val="00413B6D"/>
    <w:rsid w:val="00415F5F"/>
    <w:rsid w:val="00424639"/>
    <w:rsid w:val="004373DE"/>
    <w:rsid w:val="00450E51"/>
    <w:rsid w:val="00460B7D"/>
    <w:rsid w:val="00473BE7"/>
    <w:rsid w:val="00495E51"/>
    <w:rsid w:val="004A15AD"/>
    <w:rsid w:val="004A72CD"/>
    <w:rsid w:val="004B0151"/>
    <w:rsid w:val="004B6128"/>
    <w:rsid w:val="004C073E"/>
    <w:rsid w:val="004E4A08"/>
    <w:rsid w:val="004E53E4"/>
    <w:rsid w:val="004E62B7"/>
    <w:rsid w:val="00515F90"/>
    <w:rsid w:val="00520A3C"/>
    <w:rsid w:val="00522169"/>
    <w:rsid w:val="00551294"/>
    <w:rsid w:val="00551960"/>
    <w:rsid w:val="00554172"/>
    <w:rsid w:val="0058282F"/>
    <w:rsid w:val="005A57A5"/>
    <w:rsid w:val="005E244A"/>
    <w:rsid w:val="005E6453"/>
    <w:rsid w:val="005E6F46"/>
    <w:rsid w:val="005F0364"/>
    <w:rsid w:val="005F3487"/>
    <w:rsid w:val="006037D2"/>
    <w:rsid w:val="00611F45"/>
    <w:rsid w:val="00627226"/>
    <w:rsid w:val="00642059"/>
    <w:rsid w:val="006443F7"/>
    <w:rsid w:val="006446C8"/>
    <w:rsid w:val="00647CA5"/>
    <w:rsid w:val="00655926"/>
    <w:rsid w:val="0068648A"/>
    <w:rsid w:val="00691633"/>
    <w:rsid w:val="006A6877"/>
    <w:rsid w:val="006B377B"/>
    <w:rsid w:val="006C5980"/>
    <w:rsid w:val="006C6CDE"/>
    <w:rsid w:val="006E1944"/>
    <w:rsid w:val="006E4DC1"/>
    <w:rsid w:val="006E4FA8"/>
    <w:rsid w:val="00704B2A"/>
    <w:rsid w:val="007257CE"/>
    <w:rsid w:val="00736FC7"/>
    <w:rsid w:val="007566D6"/>
    <w:rsid w:val="00762723"/>
    <w:rsid w:val="00777511"/>
    <w:rsid w:val="00796336"/>
    <w:rsid w:val="007E7627"/>
    <w:rsid w:val="00806000"/>
    <w:rsid w:val="00810905"/>
    <w:rsid w:val="00816CED"/>
    <w:rsid w:val="00817778"/>
    <w:rsid w:val="00820EB7"/>
    <w:rsid w:val="00827360"/>
    <w:rsid w:val="00836E57"/>
    <w:rsid w:val="0084759A"/>
    <w:rsid w:val="0085464A"/>
    <w:rsid w:val="00877B92"/>
    <w:rsid w:val="00884898"/>
    <w:rsid w:val="008A6BCF"/>
    <w:rsid w:val="008B5EDB"/>
    <w:rsid w:val="008D0309"/>
    <w:rsid w:val="008E53B0"/>
    <w:rsid w:val="00904848"/>
    <w:rsid w:val="00931B30"/>
    <w:rsid w:val="00932706"/>
    <w:rsid w:val="00932888"/>
    <w:rsid w:val="0093542E"/>
    <w:rsid w:val="009477C6"/>
    <w:rsid w:val="00952C55"/>
    <w:rsid w:val="0095570D"/>
    <w:rsid w:val="0096567D"/>
    <w:rsid w:val="009C3A85"/>
    <w:rsid w:val="009C52E9"/>
    <w:rsid w:val="009E15E8"/>
    <w:rsid w:val="009F023E"/>
    <w:rsid w:val="009F3AAA"/>
    <w:rsid w:val="009F449F"/>
    <w:rsid w:val="00A055C2"/>
    <w:rsid w:val="00A11514"/>
    <w:rsid w:val="00A566C9"/>
    <w:rsid w:val="00A705B7"/>
    <w:rsid w:val="00A80024"/>
    <w:rsid w:val="00A86EBF"/>
    <w:rsid w:val="00A91682"/>
    <w:rsid w:val="00A93E83"/>
    <w:rsid w:val="00A96E6C"/>
    <w:rsid w:val="00A97F5C"/>
    <w:rsid w:val="00AD35C0"/>
    <w:rsid w:val="00AD51A3"/>
    <w:rsid w:val="00AE64F7"/>
    <w:rsid w:val="00B02A26"/>
    <w:rsid w:val="00B40920"/>
    <w:rsid w:val="00B45C6C"/>
    <w:rsid w:val="00B45EB9"/>
    <w:rsid w:val="00B50C9F"/>
    <w:rsid w:val="00B6794F"/>
    <w:rsid w:val="00B73517"/>
    <w:rsid w:val="00B75AAC"/>
    <w:rsid w:val="00B81C7B"/>
    <w:rsid w:val="00B93A79"/>
    <w:rsid w:val="00B97CF0"/>
    <w:rsid w:val="00BC253E"/>
    <w:rsid w:val="00BC70C3"/>
    <w:rsid w:val="00C05BF3"/>
    <w:rsid w:val="00C24074"/>
    <w:rsid w:val="00C50383"/>
    <w:rsid w:val="00C71780"/>
    <w:rsid w:val="00C72AB8"/>
    <w:rsid w:val="00C733F3"/>
    <w:rsid w:val="00C769C3"/>
    <w:rsid w:val="00C85884"/>
    <w:rsid w:val="00C90ED6"/>
    <w:rsid w:val="00C96EE6"/>
    <w:rsid w:val="00CC03A7"/>
    <w:rsid w:val="00CD0F2B"/>
    <w:rsid w:val="00CD515C"/>
    <w:rsid w:val="00CE1986"/>
    <w:rsid w:val="00CF1212"/>
    <w:rsid w:val="00D02B3C"/>
    <w:rsid w:val="00D1778E"/>
    <w:rsid w:val="00D41E88"/>
    <w:rsid w:val="00D422D8"/>
    <w:rsid w:val="00D86F4B"/>
    <w:rsid w:val="00D959C0"/>
    <w:rsid w:val="00DD2B8D"/>
    <w:rsid w:val="00DE076F"/>
    <w:rsid w:val="00DE4F51"/>
    <w:rsid w:val="00DE7E87"/>
    <w:rsid w:val="00E325BA"/>
    <w:rsid w:val="00E46C63"/>
    <w:rsid w:val="00E47E39"/>
    <w:rsid w:val="00E76AC0"/>
    <w:rsid w:val="00E8074D"/>
    <w:rsid w:val="00E844F9"/>
    <w:rsid w:val="00E915D8"/>
    <w:rsid w:val="00E93F43"/>
    <w:rsid w:val="00EB6819"/>
    <w:rsid w:val="00EC2173"/>
    <w:rsid w:val="00EC4D58"/>
    <w:rsid w:val="00EC5A0E"/>
    <w:rsid w:val="00EC7DB2"/>
    <w:rsid w:val="00ED4189"/>
    <w:rsid w:val="00EE453E"/>
    <w:rsid w:val="00EE5346"/>
    <w:rsid w:val="00EF1F30"/>
    <w:rsid w:val="00EF5B76"/>
    <w:rsid w:val="00F03881"/>
    <w:rsid w:val="00F0431E"/>
    <w:rsid w:val="00F153EF"/>
    <w:rsid w:val="00F32087"/>
    <w:rsid w:val="00F519DB"/>
    <w:rsid w:val="00F565E1"/>
    <w:rsid w:val="00F74B16"/>
    <w:rsid w:val="00F87B4F"/>
    <w:rsid w:val="00F92B2E"/>
    <w:rsid w:val="00FC22CA"/>
    <w:rsid w:val="00FD3A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8BD0DB8-8700-44C9-A0C6-6713A6EC1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322"/>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C5278"/>
    <w:pPr>
      <w:tabs>
        <w:tab w:val="center" w:pos="4680"/>
        <w:tab w:val="right" w:pos="9360"/>
      </w:tabs>
    </w:pPr>
  </w:style>
  <w:style w:type="character" w:customStyle="1" w:styleId="HeaderChar">
    <w:name w:val="Header Char"/>
    <w:basedOn w:val="DefaultParagraphFont"/>
    <w:link w:val="Header"/>
    <w:uiPriority w:val="99"/>
    <w:rsid w:val="003C5278"/>
  </w:style>
  <w:style w:type="paragraph" w:styleId="Footer">
    <w:name w:val="footer"/>
    <w:basedOn w:val="Normal"/>
    <w:link w:val="FooterChar"/>
    <w:uiPriority w:val="99"/>
    <w:unhideWhenUsed/>
    <w:rsid w:val="003C5278"/>
    <w:pPr>
      <w:tabs>
        <w:tab w:val="center" w:pos="4680"/>
        <w:tab w:val="right" w:pos="9360"/>
      </w:tabs>
    </w:pPr>
  </w:style>
  <w:style w:type="character" w:customStyle="1" w:styleId="FooterChar">
    <w:name w:val="Footer Char"/>
    <w:basedOn w:val="DefaultParagraphFont"/>
    <w:link w:val="Footer"/>
    <w:uiPriority w:val="99"/>
    <w:rsid w:val="003C5278"/>
  </w:style>
  <w:style w:type="table" w:styleId="TableGrid">
    <w:name w:val="Table Grid"/>
    <w:basedOn w:val="TableNormal"/>
    <w:uiPriority w:val="59"/>
    <w:rsid w:val="003C52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C5278"/>
    <w:pPr>
      <w:ind w:left="720"/>
      <w:contextualSpacing/>
    </w:pPr>
  </w:style>
  <w:style w:type="paragraph" w:styleId="BalloonText">
    <w:name w:val="Balloon Text"/>
    <w:basedOn w:val="Normal"/>
    <w:link w:val="BalloonTextChar"/>
    <w:uiPriority w:val="99"/>
    <w:semiHidden/>
    <w:unhideWhenUsed/>
    <w:rsid w:val="00642059"/>
    <w:rPr>
      <w:rFonts w:ascii="Tahoma" w:hAnsi="Tahoma" w:cs="Tahoma"/>
      <w:sz w:val="16"/>
      <w:szCs w:val="16"/>
    </w:rPr>
  </w:style>
  <w:style w:type="character" w:customStyle="1" w:styleId="BalloonTextChar">
    <w:name w:val="Balloon Text Char"/>
    <w:basedOn w:val="DefaultParagraphFont"/>
    <w:link w:val="BalloonText"/>
    <w:uiPriority w:val="99"/>
    <w:semiHidden/>
    <w:rsid w:val="00642059"/>
    <w:rPr>
      <w:rFonts w:ascii="Tahoma" w:eastAsia="Times New Roman" w:hAnsi="Tahoma" w:cs="Tahoma"/>
      <w:sz w:val="16"/>
      <w:szCs w:val="16"/>
    </w:rPr>
  </w:style>
  <w:style w:type="paragraph" w:styleId="NoSpacing">
    <w:name w:val="No Spacing"/>
    <w:uiPriority w:val="1"/>
    <w:qFormat/>
    <w:rsid w:val="00642059"/>
    <w:pPr>
      <w:spacing w:after="0" w:line="240" w:lineRule="auto"/>
    </w:pPr>
  </w:style>
  <w:style w:type="paragraph" w:styleId="BodyText">
    <w:name w:val="Body Text"/>
    <w:basedOn w:val="Normal"/>
    <w:link w:val="BodyTextChar"/>
    <w:qFormat/>
    <w:rsid w:val="00EE5346"/>
    <w:pPr>
      <w:spacing w:before="220" w:after="220"/>
    </w:pPr>
    <w:rPr>
      <w:rFonts w:ascii="Arial" w:hAnsi="Arial" w:cs="Arial"/>
      <w:sz w:val="22"/>
    </w:rPr>
  </w:style>
  <w:style w:type="character" w:customStyle="1" w:styleId="BodyTextChar">
    <w:name w:val="Body Text Char"/>
    <w:basedOn w:val="DefaultParagraphFont"/>
    <w:link w:val="BodyText"/>
    <w:rsid w:val="00EE5346"/>
    <w:rPr>
      <w:rFonts w:ascii="Arial" w:eastAsia="Times New Roman" w:hAnsi="Arial" w:cs="Arial"/>
      <w:szCs w:val="20"/>
    </w:rPr>
  </w:style>
  <w:style w:type="character" w:styleId="CommentReference">
    <w:name w:val="annotation reference"/>
    <w:basedOn w:val="DefaultParagraphFont"/>
    <w:semiHidden/>
    <w:rsid w:val="00EE5346"/>
    <w:rPr>
      <w:sz w:val="16"/>
      <w:szCs w:val="16"/>
    </w:rPr>
  </w:style>
  <w:style w:type="paragraph" w:styleId="CommentText">
    <w:name w:val="annotation text"/>
    <w:basedOn w:val="Normal"/>
    <w:link w:val="CommentTextChar"/>
    <w:uiPriority w:val="99"/>
    <w:semiHidden/>
    <w:unhideWhenUsed/>
    <w:rsid w:val="00EE5346"/>
    <w:pPr>
      <w:spacing w:before="220"/>
    </w:pPr>
    <w:rPr>
      <w:rFonts w:ascii="Arial" w:hAnsi="Arial" w:cs="Arial"/>
    </w:rPr>
  </w:style>
  <w:style w:type="character" w:customStyle="1" w:styleId="CommentTextChar">
    <w:name w:val="Comment Text Char"/>
    <w:basedOn w:val="DefaultParagraphFont"/>
    <w:link w:val="CommentText"/>
    <w:uiPriority w:val="99"/>
    <w:semiHidden/>
    <w:rsid w:val="00EE5346"/>
    <w:rPr>
      <w:rFonts w:ascii="Arial" w:eastAsia="Times New Roman" w:hAnsi="Arial" w:cs="Arial"/>
      <w:sz w:val="20"/>
      <w:szCs w:val="20"/>
    </w:rPr>
  </w:style>
  <w:style w:type="table" w:customStyle="1" w:styleId="GAOTable">
    <w:name w:val="GAO Table"/>
    <w:basedOn w:val="TableNormal"/>
    <w:rsid w:val="00EE5346"/>
    <w:pPr>
      <w:spacing w:before="220" w:after="0" w:line="240" w:lineRule="auto"/>
    </w:pPr>
    <w:rPr>
      <w:rFonts w:ascii="Arial" w:eastAsia="Times New Roman" w:hAnsi="Arial" w:cs="Times New Roman"/>
      <w:color w:val="000000"/>
      <w:sz w:val="20"/>
      <w:szCs w:val="24"/>
    </w:rPr>
    <w:tblPr>
      <w:tblInd w:w="72" w:type="dxa"/>
      <w:tblBorders>
        <w:top w:val="single" w:sz="4" w:space="0" w:color="000000"/>
        <w:bottom w:val="single" w:sz="18" w:space="0" w:color="000000"/>
        <w:insideH w:val="single" w:sz="4" w:space="0" w:color="000000"/>
      </w:tblBorders>
      <w:tblCellMar>
        <w:left w:w="58" w:type="dxa"/>
        <w:right w:w="58" w:type="dxa"/>
      </w:tblCellMar>
    </w:tblPr>
  </w:style>
  <w:style w:type="paragraph" w:customStyle="1" w:styleId="Memorandum">
    <w:name w:val="Memorandum"/>
    <w:basedOn w:val="Normal"/>
    <w:rsid w:val="00EE5346"/>
    <w:pPr>
      <w:tabs>
        <w:tab w:val="left" w:pos="1440"/>
      </w:tabs>
      <w:spacing w:after="120"/>
    </w:pPr>
    <w:rPr>
      <w:rFonts w:ascii="ITCCentury Book" w:hAnsi="ITCCentury Book" w:cs="Arial"/>
      <w:b/>
      <w:noProof/>
      <w:sz w:val="48"/>
    </w:rPr>
  </w:style>
  <w:style w:type="paragraph" w:styleId="CommentSubject">
    <w:name w:val="annotation subject"/>
    <w:basedOn w:val="CommentText"/>
    <w:next w:val="CommentText"/>
    <w:link w:val="CommentSubjectChar"/>
    <w:uiPriority w:val="99"/>
    <w:semiHidden/>
    <w:unhideWhenUsed/>
    <w:rsid w:val="00EF1F30"/>
    <w:pPr>
      <w:spacing w:before="0"/>
    </w:pPr>
    <w:rPr>
      <w:rFonts w:ascii="Times New Roman" w:hAnsi="Times New Roman" w:cs="Times New Roman"/>
      <w:b/>
      <w:bCs/>
    </w:rPr>
  </w:style>
  <w:style w:type="character" w:customStyle="1" w:styleId="CommentSubjectChar">
    <w:name w:val="Comment Subject Char"/>
    <w:basedOn w:val="CommentTextChar"/>
    <w:link w:val="CommentSubject"/>
    <w:uiPriority w:val="99"/>
    <w:semiHidden/>
    <w:rsid w:val="00EF1F30"/>
    <w:rPr>
      <w:rFonts w:ascii="Times New Roman" w:eastAsia="Times New Roman" w:hAnsi="Times New Roman" w:cs="Times New Roman"/>
      <w:b/>
      <w:bCs/>
      <w:sz w:val="20"/>
      <w:szCs w:val="20"/>
    </w:rPr>
  </w:style>
  <w:style w:type="paragraph" w:styleId="FootnoteText">
    <w:name w:val="footnote text"/>
    <w:basedOn w:val="Normal"/>
    <w:link w:val="FootnoteTextChar"/>
    <w:uiPriority w:val="99"/>
    <w:semiHidden/>
    <w:unhideWhenUsed/>
    <w:rsid w:val="00214FB2"/>
  </w:style>
  <w:style w:type="character" w:customStyle="1" w:styleId="FootnoteTextChar">
    <w:name w:val="Footnote Text Char"/>
    <w:basedOn w:val="DefaultParagraphFont"/>
    <w:link w:val="FootnoteText"/>
    <w:uiPriority w:val="99"/>
    <w:semiHidden/>
    <w:rsid w:val="00214FB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14FB2"/>
    <w:rPr>
      <w:vertAlign w:val="superscript"/>
    </w:rPr>
  </w:style>
  <w:style w:type="character" w:styleId="Hyperlink">
    <w:name w:val="Hyperlink"/>
    <w:basedOn w:val="DefaultParagraphFont"/>
    <w:uiPriority w:val="99"/>
    <w:unhideWhenUsed/>
    <w:rsid w:val="00214FB2"/>
    <w:rPr>
      <w:color w:val="0000FF" w:themeColor="hyperlink"/>
      <w:u w:val="single"/>
    </w:rPr>
  </w:style>
  <w:style w:type="character" w:styleId="FollowedHyperlink">
    <w:name w:val="FollowedHyperlink"/>
    <w:basedOn w:val="DefaultParagraphFont"/>
    <w:uiPriority w:val="99"/>
    <w:semiHidden/>
    <w:unhideWhenUsed/>
    <w:rsid w:val="00C90ED6"/>
    <w:rPr>
      <w:color w:val="800080" w:themeColor="followedHyperlink"/>
      <w:u w:val="single"/>
    </w:rPr>
  </w:style>
  <w:style w:type="character" w:customStyle="1" w:styleId="UnresolvedMention1">
    <w:name w:val="Unresolved Mention1"/>
    <w:basedOn w:val="DefaultParagraphFont"/>
    <w:uiPriority w:val="99"/>
    <w:semiHidden/>
    <w:unhideWhenUsed/>
    <w:rsid w:val="004A15A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2950083">
      <w:bodyDiv w:val="1"/>
      <w:marLeft w:val="0"/>
      <w:marRight w:val="0"/>
      <w:marTop w:val="0"/>
      <w:marBottom w:val="0"/>
      <w:divBdr>
        <w:top w:val="none" w:sz="0" w:space="0" w:color="auto"/>
        <w:left w:val="none" w:sz="0" w:space="0" w:color="auto"/>
        <w:bottom w:val="none" w:sz="0" w:space="0" w:color="auto"/>
        <w:right w:val="none" w:sz="0" w:space="0" w:color="auto"/>
      </w:divBdr>
    </w:div>
    <w:div w:id="173411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pitol.hawaii.gov/hrscurrent/Vol03_Ch0121-0200D/HRS0138/HRS_0138-.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c.ymcdn.com/sites/www.nena.org/resource/resmgr/standards/NENA-ADM-000.21-2017_FINAL_2.pdf"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93A903-2D10-4585-8627-1E2F03AAE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18</Pages>
  <Words>3010</Words>
  <Characters>17163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Federal Communications Commission</Company>
  <LinksUpToDate>false</LinksUpToDate>
  <CharactersWithSpaces>20133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Tim May</dc:creator>
  <cp:lastModifiedBy>Courtney Tagupa</cp:lastModifiedBy>
  <cp:revision>13</cp:revision>
  <cp:lastPrinted>2019-04-17T22:31:00Z</cp:lastPrinted>
  <dcterms:created xsi:type="dcterms:W3CDTF">2019-06-08T01:31:00Z</dcterms:created>
  <dcterms:modified xsi:type="dcterms:W3CDTF">2019-06-28T18:16:00Z</dcterms:modified>
</cp:coreProperties>
</file>