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25605F47" w:rsidR="00B6794F" w:rsidRPr="0008044D" w:rsidRDefault="00E92330" w:rsidP="00B47073">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B47073">
              <w:t>GUAM</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26A05613" w:rsidR="00B4337B" w:rsidRPr="005B728D" w:rsidRDefault="00797879" w:rsidP="00B47073">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B47073">
              <w:t>MICHAEL F. UNCANGCO</w:t>
            </w:r>
            <w:r w:rsidRPr="00797879">
              <w:rPr>
                <w:iCs/>
                <w:color w:val="000000"/>
                <w:sz w:val="24"/>
                <w:szCs w:val="24"/>
              </w:rPr>
              <w:fldChar w:fldCharType="end"/>
            </w:r>
          </w:p>
        </w:tc>
        <w:tc>
          <w:tcPr>
            <w:tcW w:w="2811" w:type="dxa"/>
          </w:tcPr>
          <w:p w14:paraId="1D2F727A" w14:textId="72D9224B" w:rsidR="00B4337B" w:rsidRPr="005B728D" w:rsidRDefault="00E92330" w:rsidP="00B47073">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47073">
              <w:t>ASSISTANT FIRE CHIEF</w:t>
            </w:r>
            <w:r w:rsidRPr="005B728D">
              <w:rPr>
                <w:iCs/>
                <w:color w:val="000000"/>
                <w:sz w:val="24"/>
                <w:szCs w:val="24"/>
              </w:rPr>
              <w:fldChar w:fldCharType="end"/>
            </w:r>
          </w:p>
        </w:tc>
        <w:tc>
          <w:tcPr>
            <w:tcW w:w="3362" w:type="dxa"/>
          </w:tcPr>
          <w:p w14:paraId="40478172" w14:textId="1B648558" w:rsidR="00B4337B" w:rsidRPr="005B728D" w:rsidRDefault="00E92330" w:rsidP="00B47073">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B47073">
              <w:t>GUAM FIRE DEPARTMENT</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4277C5E7" w:rsidR="00B97CF0" w:rsidRPr="0008044D" w:rsidRDefault="00B4337B" w:rsidP="00B4707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highlight w:val="lightGray"/>
              </w:rPr>
              <w:t>1</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289AF243" w:rsidR="00B97CF0" w:rsidRPr="00FE344C" w:rsidRDefault="00B4337B" w:rsidP="00B4707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highlight w:val="lightGray"/>
              </w:rPr>
              <w:t>1</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47DC493C" w:rsidR="00B97CF0" w:rsidRPr="005B728D" w:rsidRDefault="00B4337B" w:rsidP="00B4707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highlight w:val="lightGray"/>
              </w:rPr>
              <w:t>2</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05B3C7FF" w:rsidR="00CB4231" w:rsidRPr="00BB1A91" w:rsidRDefault="00CB4231" w:rsidP="00B4707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sz w:val="24"/>
                <w:szCs w:val="24"/>
                <w:highlight w:val="lightGray"/>
              </w:rPr>
              <w:t> </w:t>
            </w:r>
            <w:r w:rsidR="00B47073">
              <w:rPr>
                <w:sz w:val="24"/>
                <w:szCs w:val="24"/>
                <w:highlight w:val="lightGray"/>
              </w:rPr>
              <w:t> </w:t>
            </w:r>
            <w:r w:rsidR="00B47073">
              <w:rPr>
                <w:sz w:val="24"/>
                <w:szCs w:val="24"/>
                <w:highlight w:val="lightGray"/>
              </w:rPr>
              <w:t> </w:t>
            </w:r>
            <w:r w:rsidR="00B47073">
              <w:rPr>
                <w:sz w:val="24"/>
                <w:szCs w:val="24"/>
                <w:highlight w:val="lightGray"/>
              </w:rPr>
              <w:t> </w:t>
            </w:r>
            <w:r w:rsidR="00B47073">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782C5C83" w:rsidR="003137A8" w:rsidRPr="00BB1A91" w:rsidRDefault="00B4337B" w:rsidP="00B4707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highlight w:val="lightGray"/>
              </w:rPr>
              <w:t>26</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35230390" w:rsidR="003137A8" w:rsidRPr="00BB1A91" w:rsidRDefault="00B4337B" w:rsidP="00B47073">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highlight w:val="lightGray"/>
              </w:rPr>
              <w:t>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7C566CFF" w:rsidR="00162296" w:rsidRPr="00BB1A91" w:rsidRDefault="00B4337B" w:rsidP="00B47073">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47073">
              <w:rPr>
                <w:highlight w:val="lightGray"/>
              </w:rPr>
              <w:t>$4,115,037</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8750B52" w:rsidR="00B75AAC" w:rsidRPr="00BB1A91" w:rsidRDefault="00B4337B" w:rsidP="00D36C94">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bookmarkStart w:id="2" w:name="_GoBack"/>
            <w:bookmarkEnd w:id="2"/>
            <w:r w:rsidR="00D36C94">
              <w:rPr>
                <w:highlight w:val="lightGray"/>
              </w:rPr>
              <w:t>58,823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77777777"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610AFB79" w:rsidR="00172730" w:rsidRPr="00BB1A91" w:rsidRDefault="00B4337B" w:rsidP="00D36C94">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D36C94">
              <w:rPr>
                <w:highlight w:val="lightGray"/>
              </w:rPr>
              <w:t>58,823</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32CA04C8" w:rsidR="002B1B8D" w:rsidRPr="00BB1A91" w:rsidRDefault="002B1B8D" w:rsidP="00062CD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CD0">
              <w:rPr>
                <w:highlight w:val="lightGray"/>
              </w:rPr>
              <w:t>N/A</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03C1984A"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3" w:name="Check11"/>
      <w:r w:rsidR="00E92330" w:rsidRPr="00BB1A91">
        <w:rPr>
          <w:rFonts w:ascii="Times New Roman" w:hAnsi="Times New Roman" w:cs="Times New Roman"/>
          <w:b w:val="0"/>
          <w:noProof w:val="0"/>
          <w:sz w:val="24"/>
          <w:szCs w:val="24"/>
        </w:rPr>
        <w:instrText xml:space="preserve"> FORMCHECKBOX </w:instrText>
      </w:r>
      <w:r w:rsidR="00062CD0" w:rsidRPr="00BB1A91">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3"/>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4" w:name="Check9"/>
      <w:r w:rsidR="002E6D11" w:rsidRPr="00BB1A91">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4"/>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5" w:name="_Hlk90292647"/>
          <w:p w14:paraId="0B420CA1" w14:textId="5C63D6F3" w:rsidR="00B50215" w:rsidRPr="00590017" w:rsidRDefault="00B50215" w:rsidP="00062CD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CD0" w:rsidRPr="00062CD0">
              <w:t>Guam’s Public Law 25-55, provides the funding mechanism by authorizing the establishment of a 911 Surcharge and created an “Enhanced 911 Emergency Reporting System Fund”.</w:t>
            </w:r>
            <w:r w:rsidRPr="00F2467D">
              <w:rPr>
                <w:sz w:val="24"/>
                <w:szCs w:val="24"/>
                <w:highlight w:val="lightGray"/>
              </w:rPr>
              <w:fldChar w:fldCharType="end"/>
            </w:r>
          </w:p>
        </w:tc>
      </w:tr>
      <w:bookmarkEnd w:id="5"/>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44A484F3"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62CD0" w:rsidRPr="00CF5A22">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F1C13F6"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62CD0" w:rsidRPr="00BB1A91">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6" w:name="_Hlk90288817"/>
          <w:p w14:paraId="594B47F8" w14:textId="0FBEBD50" w:rsidR="00191F6A" w:rsidRPr="00590017" w:rsidRDefault="00B4337B" w:rsidP="00062CD0">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62CD0" w:rsidRPr="00062CD0">
              <w:t xml:space="preserve">Commercial Mobile Radio Service (CMRS) providers collect the surcharge from their subscribers and remit the amounts collected to Guam’s Department of Administration through the Treasurer of Guam. Through the Government of Guam’s Annual Appropriations Act, the Guam Fire Department’s Fiscal Year Budget includes appropriations for the operations of the E911 System.  The appropriations are based on the revenues collected and deposited in to the Emergency Reporting System Fund. GFD receives monthly or quarterly allotments from the Government ofGuam’s Bureau of Budget &amp; Management Research (BBMR) for the department’s operation for that particular month/quarter.    </w:t>
            </w:r>
            <w:r w:rsidRPr="00F2467D">
              <w:rPr>
                <w:sz w:val="24"/>
                <w:szCs w:val="24"/>
                <w:highlight w:val="lightGray"/>
              </w:rPr>
              <w:fldChar w:fldCharType="end"/>
            </w:r>
          </w:p>
        </w:tc>
      </w:tr>
      <w:bookmarkEnd w:id="6"/>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100CD917"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62CD0" w:rsidRPr="00B9623B">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5262888" w:rsidR="00A830C8" w:rsidRPr="00590017" w:rsidRDefault="00A830C8" w:rsidP="00DD545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sidRPr="00DD545F">
              <w:t>There are no limitations other than requirements that funds be used for its intended purposes.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7"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7"/>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8"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8"/>
    <w:p w14:paraId="6DE177B0" w14:textId="7AB97D9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D545F" w:rsidRPr="00B9623B">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07B28135" w:rsidR="00E915D8" w:rsidRPr="00EA5F8A" w:rsidRDefault="00B4337B" w:rsidP="00DD545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sidRPr="00DD545F">
              <w:t>Through Guam's Public Law 25-55, the funds were created to provide a source of funding for costs associated with an enhanced “911” Emergency Reporting System.  It is to fund the just and reasonable expenses of operating and maintaining the “911” System.</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9"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10" w:name="_Hlk89863176"/>
          <w:bookmarkEnd w:id="9"/>
          <w:p w14:paraId="620545F6" w14:textId="77777777" w:rsidR="00E915D8" w:rsidRPr="00EA5F8A"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0"/>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5D2AE03F" w:rsidR="005020F1" w:rsidRPr="00590017" w:rsidRDefault="005020F1" w:rsidP="00DD545F">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sidRPr="00DD545F">
              <w:t>The Guam Fire Department (GFD), an agency of the Government of Guam has obligated and expended funds collected for E911 purposes.  Through Public Law 23-77, §84121, (c), GFD was designated as the lead agency with the authority and responsibility to administer and operate the emergency 911 telephone communications system (E911). Thus, the E911 Division/Bureau was created within the Guam Fire Department.  Furthermore, GFD is required, as part of its proposed annual budget, to submit personnel, supplies, equipment and other needs, to efficiently operate and maintain the E911 System.  The funding needs are provided from the E911 Emergency System Reporting Funds</w:t>
            </w:r>
            <w:r w:rsidR="00DD545F">
              <w:t>. There are no other activities, programs, organizations or government agency that has obligated or expended funds collected for 911 or E911 purposes other than the Guam Fire Department.</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304AC531"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47073">
              <w:rPr>
                <w:b/>
                <w:sz w:val="24"/>
                <w:szCs w:val="24"/>
              </w:rPr>
            </w:r>
            <w:r w:rsidR="00B47073">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5AE8ADC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47073">
              <w:rPr>
                <w:b/>
                <w:sz w:val="24"/>
                <w:szCs w:val="24"/>
              </w:rPr>
            </w:r>
            <w:r w:rsidR="00B47073">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9E3CDCE"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47073">
              <w:rPr>
                <w:b/>
                <w:sz w:val="24"/>
                <w:szCs w:val="24"/>
              </w:rPr>
            </w:r>
            <w:r w:rsidR="00B47073">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DD2590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47073">
              <w:rPr>
                <w:b/>
                <w:sz w:val="24"/>
                <w:szCs w:val="24"/>
              </w:rPr>
            </w:r>
            <w:r w:rsidR="00B47073">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65DF04D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47073">
              <w:rPr>
                <w:b/>
                <w:sz w:val="24"/>
                <w:szCs w:val="24"/>
              </w:rPr>
            </w:r>
            <w:r w:rsidR="00B47073">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1F00FED6"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47073">
              <w:rPr>
                <w:b/>
                <w:sz w:val="24"/>
                <w:szCs w:val="24"/>
              </w:rPr>
            </w:r>
            <w:r w:rsidR="00B47073">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0C915FEE"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DD545F" w:rsidRPr="00EA5F8A">
              <w:rPr>
                <w:b/>
                <w:sz w:val="24"/>
                <w:szCs w:val="24"/>
              </w:rPr>
            </w:r>
            <w:r w:rsidR="00B47073">
              <w:rPr>
                <w:b/>
                <w:sz w:val="24"/>
                <w:szCs w:val="24"/>
              </w:rPr>
              <w:fldChar w:fldCharType="separate"/>
            </w:r>
            <w:r w:rsidRPr="00EA5F8A">
              <w:rPr>
                <w:b/>
                <w:sz w:val="24"/>
                <w:szCs w:val="24"/>
              </w:rPr>
              <w:fldChar w:fldCharType="end"/>
            </w:r>
          </w:p>
        </w:tc>
        <w:tc>
          <w:tcPr>
            <w:tcW w:w="1339" w:type="dxa"/>
            <w:vAlign w:val="center"/>
          </w:tcPr>
          <w:p w14:paraId="49589B89" w14:textId="1828AA54"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DD545F" w:rsidRPr="00160795">
              <w:rPr>
                <w:b/>
                <w:sz w:val="24"/>
                <w:szCs w:val="24"/>
              </w:rPr>
            </w:r>
            <w:r w:rsidR="00B47073">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47073">
              <w:rPr>
                <w:b/>
                <w:sz w:val="24"/>
                <w:szCs w:val="24"/>
              </w:rPr>
            </w:r>
            <w:r w:rsidR="00B47073">
              <w:rPr>
                <w:b/>
                <w:sz w:val="24"/>
                <w:szCs w:val="24"/>
              </w:rPr>
              <w:fldChar w:fldCharType="separate"/>
            </w:r>
            <w:r w:rsidRPr="00160795">
              <w:rPr>
                <w:b/>
                <w:sz w:val="24"/>
                <w:szCs w:val="24"/>
              </w:rPr>
              <w:fldChar w:fldCharType="end"/>
            </w:r>
          </w:p>
        </w:tc>
        <w:tc>
          <w:tcPr>
            <w:tcW w:w="1339" w:type="dxa"/>
            <w:vAlign w:val="center"/>
          </w:tcPr>
          <w:p w14:paraId="6DFF7B23" w14:textId="580F6C8D"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545F" w:rsidRPr="00160795">
              <w:rPr>
                <w:b/>
                <w:sz w:val="24"/>
                <w:szCs w:val="24"/>
              </w:rPr>
            </w:r>
            <w:r w:rsidR="00B47073">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lastRenderedPageBreak/>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82C27E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545F" w:rsidRPr="00160795">
              <w:rPr>
                <w:b/>
                <w:sz w:val="24"/>
                <w:szCs w:val="24"/>
              </w:rPr>
            </w:r>
            <w:r w:rsidR="00B47073">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47073">
              <w:rPr>
                <w:b/>
                <w:sz w:val="24"/>
                <w:szCs w:val="24"/>
              </w:rPr>
            </w:r>
            <w:r w:rsidR="00B47073">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0CBF4F4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545F" w:rsidRPr="00160795">
              <w:rPr>
                <w:b/>
                <w:sz w:val="24"/>
                <w:szCs w:val="24"/>
              </w:rPr>
            </w:r>
            <w:r w:rsidR="00B47073">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47073">
              <w:rPr>
                <w:b/>
                <w:sz w:val="24"/>
                <w:szCs w:val="24"/>
              </w:rPr>
            </w:r>
            <w:r w:rsidR="00B47073">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47073">
              <w:rPr>
                <w:b/>
                <w:sz w:val="24"/>
                <w:szCs w:val="24"/>
              </w:rPr>
            </w:r>
            <w:r w:rsidR="00B47073">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0BBEAD6B"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DD545F" w:rsidRPr="00160795">
              <w:rPr>
                <w:b/>
                <w:sz w:val="24"/>
                <w:szCs w:val="24"/>
              </w:rPr>
            </w:r>
            <w:r w:rsidR="00B47073">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lastRenderedPageBreak/>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7EFEC04E" w:rsidR="00163E78" w:rsidRPr="00160795" w:rsidRDefault="00163E78" w:rsidP="00DD545F">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sidRPr="00DD545F">
              <w:t>1.00 monthly per account</w:t>
            </w:r>
            <w:r w:rsidRPr="00F2467D">
              <w:rPr>
                <w:sz w:val="24"/>
                <w:szCs w:val="24"/>
                <w:highlight w:val="lightGray"/>
              </w:rPr>
              <w:fldChar w:fldCharType="end"/>
            </w:r>
          </w:p>
        </w:tc>
        <w:tc>
          <w:tcPr>
            <w:tcW w:w="1320" w:type="dxa"/>
            <w:vMerge w:val="restart"/>
          </w:tcPr>
          <w:p w14:paraId="1FAE398B" w14:textId="69E0D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320" w:type="dxa"/>
            <w:vMerge w:val="restart"/>
          </w:tcPr>
          <w:p w14:paraId="79E25B8A" w14:textId="40C116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320D">
              <w:rPr>
                <w:b/>
                <w:sz w:val="22"/>
                <w:szCs w:val="22"/>
              </w:rPr>
            </w:r>
            <w:r w:rsidR="00B47073">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77F6B73A" w:rsidR="00163E78" w:rsidRPr="00160795" w:rsidRDefault="00163E78" w:rsidP="00DD545F">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sidRPr="00DD545F">
              <w:t>1.00 monthly per account</w:t>
            </w:r>
            <w:r w:rsidRPr="00F2467D">
              <w:rPr>
                <w:sz w:val="24"/>
                <w:szCs w:val="24"/>
                <w:highlight w:val="lightGray"/>
              </w:rPr>
              <w:fldChar w:fldCharType="end"/>
            </w:r>
          </w:p>
        </w:tc>
        <w:tc>
          <w:tcPr>
            <w:tcW w:w="1320" w:type="dxa"/>
            <w:vMerge w:val="restart"/>
          </w:tcPr>
          <w:p w14:paraId="37728A86" w14:textId="71C679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320" w:type="dxa"/>
            <w:vMerge w:val="restart"/>
          </w:tcPr>
          <w:p w14:paraId="4038FAA4" w14:textId="65E621D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320D">
              <w:rPr>
                <w:b/>
                <w:sz w:val="22"/>
                <w:szCs w:val="22"/>
              </w:rPr>
            </w:r>
            <w:r w:rsidR="00B47073">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0CC84F02" w:rsidR="00897AD8" w:rsidRPr="00160795" w:rsidRDefault="00897AD8" w:rsidP="00DD545F">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sidRPr="00DD545F">
              <w:t>1.00 monthly per account</w:t>
            </w:r>
            <w:r w:rsidRPr="00F2467D">
              <w:rPr>
                <w:sz w:val="24"/>
                <w:szCs w:val="24"/>
                <w:highlight w:val="lightGray"/>
              </w:rPr>
              <w:fldChar w:fldCharType="end"/>
            </w:r>
          </w:p>
        </w:tc>
        <w:tc>
          <w:tcPr>
            <w:tcW w:w="1320" w:type="dxa"/>
            <w:vMerge w:val="restart"/>
          </w:tcPr>
          <w:p w14:paraId="7C3F8821" w14:textId="702ADF34"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320" w:type="dxa"/>
            <w:vMerge w:val="restart"/>
          </w:tcPr>
          <w:p w14:paraId="72784E0F" w14:textId="52A65DB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28320D">
              <w:rPr>
                <w:b/>
                <w:sz w:val="22"/>
                <w:szCs w:val="22"/>
              </w:rPr>
            </w:r>
            <w:r w:rsidR="00B47073">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F7A6FE0" w:rsidR="00163E78" w:rsidRPr="00160795" w:rsidRDefault="00163E78" w:rsidP="00DD545F">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D545F">
              <w:rPr>
                <w:highlight w:val="lightGray"/>
              </w:rPr>
              <w:t>N/A</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47073">
              <w:rPr>
                <w:b/>
                <w:sz w:val="22"/>
                <w:szCs w:val="22"/>
              </w:rPr>
            </w:r>
            <w:r w:rsidR="00B47073">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1840052C" w:rsidR="000410A2" w:rsidRPr="00160795" w:rsidRDefault="00B4337B" w:rsidP="0028320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sidRPr="0028320D">
              <w:t>EXPLAINED IN F2a</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7CF40A0F" w:rsidR="000410A2" w:rsidRPr="00160795" w:rsidRDefault="00B4337B" w:rsidP="0028320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sidRPr="0028320D">
              <w:t>EXPLAINED IN F2a</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46569A0" w:rsidR="000410A2" w:rsidRPr="00160795" w:rsidRDefault="00B4337B" w:rsidP="0028320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sidRPr="0028320D">
              <w:t>EXPLAINED IN F2a</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2062A731" w:rsidR="000410A2" w:rsidRPr="00160795" w:rsidRDefault="00B4337B" w:rsidP="0028320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sidRPr="0028320D">
              <w:t>EXPLAINED IN F2a</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lastRenderedPageBreak/>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06BD3E08" w:rsidR="000410A2" w:rsidRPr="00160795" w:rsidRDefault="00B4337B" w:rsidP="0028320D">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Pr>
                <w:highlight w:val="lightGray"/>
              </w:rPr>
              <w:t>$2,090,912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315D49F0" w:rsidR="00B618E9" w:rsidRPr="00EA5F8A" w:rsidRDefault="00B618E9" w:rsidP="0028320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sidRPr="0028320D">
              <w:t>When Commercial Mobile Radio Service (CMRS) providers collect the surcharge from their subscribers and remit the amounts collected, the remittance does not detail collections for each service type, but rather the total amount collected from subscribers.</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238C1B57" w:rsidR="00094698" w:rsidRPr="00EA5F8A" w:rsidRDefault="00094698" w:rsidP="00D430A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8320D" w:rsidRPr="0028320D">
              <w:t>Guam’s Public Law 25-55 adds that “In the event the surcharge is insufficient to cover the annual “911” system operating costs….the department (GFD) shall request an appropriation in its annual budget to cover any such shortfall”.  GFD’s annual appropriation is from Guam’s General Fund</w:t>
            </w:r>
            <w:r w:rsidR="0028320D">
              <w:t xml:space="preserve">. For the period of 2022 </w:t>
            </w:r>
            <w:r w:rsidR="00D430AD">
              <w:t>there were no other sources of 911/E911 besides the fees collected.</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61765CF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30AD" w:rsidRPr="004A4B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783620D" w:rsidR="00E76AC0" w:rsidRPr="004A4BD6" w:rsidRDefault="00B73A49" w:rsidP="00D430AD">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430AD" w:rsidRPr="00D430AD">
              <w:t>100%</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2EDA04F"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30AD" w:rsidRPr="004A4B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xml:space="preserve">, including any funds transferred, loaned, or otherwise used for the </w:t>
            </w:r>
            <w:r w:rsidR="00216EF5" w:rsidRPr="004A4BD6">
              <w:rPr>
                <w:b/>
                <w:iCs/>
                <w:color w:val="000000"/>
                <w:sz w:val="24"/>
                <w:szCs w:val="24"/>
              </w:rPr>
              <w:lastRenderedPageBreak/>
              <w:t>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58CAA1C2"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1627D2A0"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40CA6826"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0D4E1AB6"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3F534486"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475C2664"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06EDB0DB"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653AA227"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698D2D4C"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0943BB55" w:rsidR="00216EF5" w:rsidRPr="004A4BD6" w:rsidRDefault="00B73A49"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N/A</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2"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0B9D27D0"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30AD" w:rsidRPr="004A4B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04980E6E"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D430AD" w:rsidRPr="004A4B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lastRenderedPageBreak/>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52294FD9" w:rsidR="002B1EEF" w:rsidRPr="004A4BD6" w:rsidRDefault="002B1EEF"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Pr>
                <w:highlight w:val="lightGray"/>
              </w:rPr>
              <w:t>$15,157.23</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0EA720B4" w:rsidR="002B1EEF" w:rsidRPr="004A4BD6" w:rsidRDefault="002B1EEF" w:rsidP="00D430AD">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Contract for Radio Maintenance at all Guam Fire Deparment Fire Stations, Emergency Response Units to include base stations, mobile radios and portable radios that are tied in the the 911 System. Funds were not expended for other radio communications equipment for other Govenrment of Guam Agencies.</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lastRenderedPageBreak/>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47073">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D70EFD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D430AD" w:rsidRPr="00B9623B">
        <w:rPr>
          <w:rFonts w:ascii="Times New Roman" w:hAnsi="Times New Roman" w:cs="Times New Roman"/>
          <w:b w:val="0"/>
          <w:noProof w:val="0"/>
          <w:sz w:val="24"/>
          <w:szCs w:val="24"/>
        </w:rPr>
      </w:r>
      <w:r w:rsidR="00B47073">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47073">
              <w:rPr>
                <w:b/>
                <w:sz w:val="24"/>
                <w:szCs w:val="24"/>
              </w:rPr>
            </w:r>
            <w:r w:rsidR="00B4707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47073">
              <w:rPr>
                <w:b/>
                <w:sz w:val="24"/>
                <w:szCs w:val="24"/>
              </w:rPr>
            </w:r>
            <w:r w:rsidR="00B47073">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3"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3"/>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47073">
              <w:rPr>
                <w:b/>
                <w:sz w:val="24"/>
                <w:szCs w:val="24"/>
              </w:rPr>
            </w:r>
            <w:r w:rsidR="00B4707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47073">
              <w:rPr>
                <w:b/>
                <w:sz w:val="24"/>
                <w:szCs w:val="24"/>
              </w:rPr>
            </w:r>
            <w:r w:rsidR="00B47073">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47073">
              <w:rPr>
                <w:b/>
                <w:sz w:val="24"/>
                <w:szCs w:val="24"/>
              </w:rPr>
            </w:r>
            <w:r w:rsidR="00B47073">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47073">
              <w:rPr>
                <w:b/>
                <w:sz w:val="24"/>
                <w:szCs w:val="24"/>
              </w:rPr>
            </w:r>
            <w:r w:rsidR="00B47073">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0E719C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30AD"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0F98E1D" w:rsidR="003B1BBD" w:rsidRPr="00DE14D6" w:rsidRDefault="00B73A49" w:rsidP="00D430AD">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Pr>
                <w:highlight w:val="lightGray"/>
              </w:rPr>
              <w:t>NONE</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B47073">
        <w:trPr>
          <w:jc w:val="center"/>
        </w:trPr>
        <w:tc>
          <w:tcPr>
            <w:tcW w:w="9535" w:type="dxa"/>
            <w:shd w:val="clear" w:color="auto" w:fill="D9D9D9" w:themeFill="background1" w:themeFillShade="D9"/>
            <w:vAlign w:val="center"/>
          </w:tcPr>
          <w:p w14:paraId="7D662E4A" w14:textId="1F7B33E7" w:rsidR="00EB4517" w:rsidRPr="00DE14D6" w:rsidRDefault="00EB4517" w:rsidP="00B47073">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B47073">
        <w:trPr>
          <w:jc w:val="center"/>
        </w:trPr>
        <w:tc>
          <w:tcPr>
            <w:tcW w:w="9535" w:type="dxa"/>
          </w:tcPr>
          <w:p w14:paraId="3A11FD47" w14:textId="77777777" w:rsidR="00EB4517" w:rsidRPr="00DE14D6" w:rsidRDefault="00EB4517" w:rsidP="00B47073">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33878DEE"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30AD"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69786C38"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D430AD"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5A532FA0"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D430AD"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0FABA915" w:rsidR="00A11514" w:rsidRPr="00DE14D6" w:rsidRDefault="00B73A49" w:rsidP="00D430AD">
            <w:pPr>
              <w:spacing w:after="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430AD" w:rsidRPr="00D430AD">
              <w:t>Guam’s Public Law 25-55, Section 2 (d) states that the purpose of the “911 Surcharge” is to fund the just and reasonable expenses of operating and maintaining the “911” System which shall be the responsibility of the Guam Fire Department (GFD).  Therefore, GFD does classify expenditures on Next Generation 911 as meeting the criteria of permissible expenditures of funds for 911 or E911 purposes.</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1ADB978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D430AD"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4359B909" w:rsidR="00191F6A" w:rsidRPr="00DE14D6" w:rsidRDefault="00B73A49" w:rsidP="002029C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Pr>
                <w:highlight w:val="lightGray"/>
              </w:rPr>
              <w:t>$1,782,147.30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603740D6"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029C6"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6415812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029C6"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42F161C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029C6" w:rsidRPr="00DE14D6">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6337C3FC" w:rsidR="004373DE" w:rsidRPr="00DE14D6" w:rsidRDefault="00B73A49" w:rsidP="002029C6">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598F6570" w:rsidR="004373DE" w:rsidRPr="00DE14D6" w:rsidRDefault="00B73A49" w:rsidP="002029C6">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17EA5C56" w:rsidR="0041119A" w:rsidRPr="00DE14D6" w:rsidRDefault="0041119A" w:rsidP="002029C6">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0DDFBFB5" w:rsidR="00E6794C" w:rsidRPr="00DE14D6" w:rsidRDefault="00E6794C" w:rsidP="002029C6">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32F08AE3" w:rsidR="00E6794C" w:rsidRPr="001B316B" w:rsidRDefault="00E6794C" w:rsidP="002029C6">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62060A68" w:rsidR="00E6794C" w:rsidRPr="001B316B" w:rsidRDefault="00E6794C" w:rsidP="002029C6">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5C285F50" w:rsidR="00E6794C" w:rsidRPr="001B316B" w:rsidRDefault="00E6794C" w:rsidP="002029C6">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sidRPr="002029C6">
              <w:t>N/A</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47073">
              <w:rPr>
                <w:rFonts w:ascii="Times New Roman" w:hAnsi="Times New Roman" w:cs="Times New Roman"/>
                <w:b/>
                <w:sz w:val="24"/>
                <w:szCs w:val="24"/>
              </w:rPr>
            </w:r>
            <w:r w:rsidR="00B47073">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4" w:name="_Hlk90301199"/>
          <w:p w14:paraId="029F3BFC" w14:textId="21BC4EAF" w:rsidR="001419C8" w:rsidRPr="00EE46BE" w:rsidRDefault="00B73A49" w:rsidP="003F559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029C6">
              <w:rPr>
                <w:highlight w:val="lightGray"/>
              </w:rPr>
              <w:t xml:space="preserve">Build up: </w:t>
            </w:r>
            <w:r w:rsidR="003F5591">
              <w:rPr>
                <w:highlight w:val="lightGray"/>
              </w:rPr>
              <w:t xml:space="preserve">Planning of buildup, major renovation of proposed NG911 center, </w:t>
            </w:r>
            <w:r w:rsidR="002029C6">
              <w:rPr>
                <w:highlight w:val="lightGray"/>
              </w:rPr>
              <w:t>Design of workstations layout, electrical requirements completed, workstations and monitors installed, furnitures procured and installed</w:t>
            </w:r>
            <w:r w:rsidR="003F5591">
              <w:rPr>
                <w:highlight w:val="lightGray"/>
              </w:rPr>
              <w:t>.</w:t>
            </w:r>
            <w:r w:rsidRPr="00F2467D">
              <w:rPr>
                <w:sz w:val="24"/>
                <w:szCs w:val="24"/>
                <w:highlight w:val="lightGray"/>
              </w:rPr>
              <w:fldChar w:fldCharType="end"/>
            </w:r>
          </w:p>
        </w:tc>
      </w:tr>
      <w:bookmarkEnd w:id="14"/>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893D64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F5591" w:rsidRPr="00B9623B">
              <w:rPr>
                <w:b/>
                <w:sz w:val="24"/>
                <w:szCs w:val="24"/>
              </w:rPr>
            </w:r>
            <w:r w:rsidR="00B47073">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A13DA6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F5591" w:rsidRPr="00B9623B">
              <w:rPr>
                <w:b/>
                <w:sz w:val="24"/>
                <w:szCs w:val="24"/>
              </w:rPr>
            </w:r>
            <w:r w:rsidR="00B47073">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47073">
              <w:rPr>
                <w:b/>
                <w:sz w:val="24"/>
                <w:szCs w:val="24"/>
              </w:rPr>
            </w:r>
            <w:r w:rsidR="00B47073">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47073">
              <w:rPr>
                <w:b/>
                <w:sz w:val="24"/>
                <w:szCs w:val="24"/>
              </w:rPr>
            </w:r>
            <w:r w:rsidR="00B47073">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979636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F5591" w:rsidRPr="00B9623B">
              <w:rPr>
                <w:b/>
                <w:sz w:val="24"/>
                <w:szCs w:val="24"/>
              </w:rPr>
            </w:r>
            <w:r w:rsidR="00B47073">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5983BA34"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F5591" w:rsidRPr="00B9623B">
              <w:rPr>
                <w:b/>
                <w:sz w:val="24"/>
                <w:szCs w:val="24"/>
              </w:rPr>
            </w:r>
            <w:r w:rsidR="00B47073">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42AE4A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3F5591" w:rsidRPr="00B9623B">
              <w:rPr>
                <w:b/>
                <w:sz w:val="24"/>
                <w:szCs w:val="24"/>
              </w:rPr>
            </w:r>
            <w:r w:rsidR="00B47073">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47073">
              <w:rPr>
                <w:b/>
                <w:sz w:val="24"/>
                <w:szCs w:val="24"/>
              </w:rPr>
            </w:r>
            <w:r w:rsidR="00B47073">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63C639BA" w:rsidR="00326BA2" w:rsidRPr="00BB1A91" w:rsidRDefault="00326BA2" w:rsidP="003F5591">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5591">
              <w:rPr>
                <w:highlight w:val="lightGray"/>
              </w:rPr>
              <w:t>NONE</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0A012055" w:rsidR="00326BA2" w:rsidRPr="00BB1A91" w:rsidRDefault="00326BA2" w:rsidP="003F5591">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5591">
              <w:rPr>
                <w:highlight w:val="lightGray"/>
              </w:rPr>
              <w:t>2</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5"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5"/>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B47073">
              <w:rPr>
                <w:b/>
                <w:sz w:val="24"/>
                <w:szCs w:val="24"/>
              </w:rPr>
            </w:r>
            <w:r w:rsidR="00B47073">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6358B545"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3F5591" w:rsidRPr="00EE46BE">
              <w:rPr>
                <w:b/>
                <w:sz w:val="24"/>
                <w:szCs w:val="24"/>
              </w:rPr>
            </w:r>
            <w:r w:rsidR="00B47073">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73B78251" w:rsidR="00424639" w:rsidRPr="00EE46BE" w:rsidRDefault="00B73A49" w:rsidP="003F5591">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5591">
              <w:rPr>
                <w:highlight w:val="lightGray"/>
              </w:rPr>
              <w:t>1</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6" w:name="Check10"/>
            <w:r w:rsidRPr="00EE46BE">
              <w:rPr>
                <w:b/>
                <w:sz w:val="24"/>
                <w:szCs w:val="24"/>
              </w:rPr>
              <w:instrText xml:space="preserve"> FORMCHECKBOX </w:instrText>
            </w:r>
            <w:r w:rsidR="00B47073">
              <w:rPr>
                <w:b/>
                <w:sz w:val="24"/>
                <w:szCs w:val="24"/>
              </w:rPr>
            </w:r>
            <w:r w:rsidR="00B47073">
              <w:rPr>
                <w:b/>
                <w:sz w:val="24"/>
                <w:szCs w:val="24"/>
              </w:rPr>
              <w:fldChar w:fldCharType="separate"/>
            </w:r>
            <w:r w:rsidRPr="00EE46BE">
              <w:rPr>
                <w:b/>
                <w:sz w:val="24"/>
                <w:szCs w:val="24"/>
              </w:rPr>
              <w:fldChar w:fldCharType="end"/>
            </w:r>
            <w:bookmarkEnd w:id="16"/>
          </w:p>
        </w:tc>
        <w:tc>
          <w:tcPr>
            <w:tcW w:w="1414" w:type="dxa"/>
            <w:vAlign w:val="center"/>
          </w:tcPr>
          <w:p w14:paraId="0A162ACB" w14:textId="5C3882BB"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3F5591" w:rsidRPr="00EE46BE">
              <w:rPr>
                <w:b/>
                <w:sz w:val="24"/>
                <w:szCs w:val="24"/>
              </w:rPr>
            </w:r>
            <w:r w:rsidR="00B47073">
              <w:rPr>
                <w:b/>
                <w:sz w:val="24"/>
                <w:szCs w:val="24"/>
              </w:rPr>
              <w:fldChar w:fldCharType="separate"/>
            </w:r>
            <w:r w:rsidRPr="00EE46BE">
              <w:rPr>
                <w:b/>
                <w:sz w:val="24"/>
                <w:szCs w:val="24"/>
              </w:rPr>
              <w:fldChar w:fldCharType="end"/>
            </w:r>
          </w:p>
        </w:tc>
        <w:tc>
          <w:tcPr>
            <w:tcW w:w="1250" w:type="dxa"/>
            <w:vAlign w:val="center"/>
          </w:tcPr>
          <w:p w14:paraId="0F7462CC" w14:textId="353C83B9"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3F5591" w:rsidRPr="00EE46BE">
              <w:rPr>
                <w:b/>
                <w:sz w:val="24"/>
                <w:szCs w:val="24"/>
              </w:rPr>
            </w:r>
            <w:r w:rsidR="00B47073">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59CBE5BB" w:rsidR="00801804" w:rsidRPr="00EE46BE" w:rsidRDefault="00801804" w:rsidP="003F5591">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F5591">
              <w:t>T</w:t>
            </w:r>
            <w:r w:rsidR="003F5591" w:rsidRPr="003F5591">
              <w:t>he Guam Fire Department  E911/Communications Bureau uses and implements NENA standards for call takers, i.e. Operational level of service, Order of answering priority, Answering protocol, Information gathering and Call transfers. These measures provides GFD with an effective overview and the effectiveness of our operations, thus allowing us the most efficient means of the expenditures of 911 funds.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7D813E6E" w:rsidR="00F45C2E" w:rsidRPr="00F45C2E" w:rsidRDefault="00F45C2E" w:rsidP="003F5591">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5591">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5B716A3A" w:rsidR="00F45C2E" w:rsidRPr="00F45C2E" w:rsidRDefault="00F45C2E" w:rsidP="003F5591">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3F5591">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DEE1" w14:textId="77777777" w:rsidR="00FD19EF" w:rsidRDefault="00FD19EF" w:rsidP="003C5278">
      <w:r>
        <w:separator/>
      </w:r>
    </w:p>
  </w:endnote>
  <w:endnote w:type="continuationSeparator" w:id="0">
    <w:p w14:paraId="5CE48656" w14:textId="77777777" w:rsidR="00FD19EF" w:rsidRDefault="00FD19EF" w:rsidP="003C5278">
      <w:r>
        <w:continuationSeparator/>
      </w:r>
    </w:p>
  </w:endnote>
  <w:endnote w:type="continuationNotice" w:id="1">
    <w:p w14:paraId="65151ED6" w14:textId="77777777" w:rsidR="00FD19EF" w:rsidRDefault="00FD1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66BE2410" w:rsidR="00B47073" w:rsidRDefault="00B47073">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00D36C94">
      <w:rPr>
        <w:noProof/>
        <w:sz w:val="24"/>
        <w:szCs w:val="24"/>
      </w:rPr>
      <w:t>22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BF3A7" w14:textId="77777777" w:rsidR="00FD19EF" w:rsidRDefault="00FD19EF" w:rsidP="003C5278">
      <w:r>
        <w:separator/>
      </w:r>
    </w:p>
  </w:footnote>
  <w:footnote w:type="continuationSeparator" w:id="0">
    <w:p w14:paraId="376B3DBC" w14:textId="77777777" w:rsidR="00FD19EF" w:rsidRDefault="00FD19EF" w:rsidP="003C5278">
      <w:r>
        <w:continuationSeparator/>
      </w:r>
    </w:p>
  </w:footnote>
  <w:footnote w:type="continuationNotice" w:id="1">
    <w:p w14:paraId="421363A5" w14:textId="77777777" w:rsidR="00FD19EF" w:rsidRDefault="00FD19EF"/>
  </w:footnote>
  <w:footnote w:id="2">
    <w:p w14:paraId="61393021" w14:textId="718A9C00" w:rsidR="00B47073" w:rsidRPr="00FC4932" w:rsidRDefault="00B47073">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B47073" w:rsidRPr="00003A91" w:rsidRDefault="00B47073"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B47073" w:rsidRPr="00554172" w:rsidRDefault="00B47073"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Pr="005F460D">
          <w:rPr>
            <w:rStyle w:val="Hyperlink"/>
          </w:rPr>
          <w:t>https://nenawiki.org/wiki/Telecommunicator</w:t>
        </w:r>
      </w:hyperlink>
      <w:r>
        <w:t>.</w:t>
      </w:r>
    </w:p>
  </w:footnote>
  <w:footnote w:id="5">
    <w:p w14:paraId="54F64AF4" w14:textId="7006040A" w:rsidR="00B47073" w:rsidRPr="00240D4C" w:rsidRDefault="00B47073">
      <w:pPr>
        <w:pStyle w:val="FootnoteText"/>
      </w:pPr>
      <w:r>
        <w:rPr>
          <w:rStyle w:val="FootnoteReference"/>
        </w:rPr>
        <w:footnoteRef/>
      </w:r>
      <w:r>
        <w:t xml:space="preserve"> </w:t>
      </w:r>
      <w:bookmarkStart w:id="11" w:name="_Hlk90556047"/>
      <w:r>
        <w:rPr>
          <w:i/>
          <w:iCs/>
        </w:rPr>
        <w:t>See</w:t>
      </w:r>
      <w:r>
        <w:t xml:space="preserve"> 47 CFR § 9.23(b)(1)–(5).</w:t>
      </w:r>
      <w:bookmarkEnd w:id="11"/>
    </w:p>
  </w:footnote>
  <w:footnote w:id="6">
    <w:p w14:paraId="3CAEC495" w14:textId="77777777" w:rsidR="00B47073" w:rsidRDefault="00B47073"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B47073" w:rsidRDefault="00B47073">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09499855" w:rsidR="00B47073" w:rsidRPr="00603E2B" w:rsidRDefault="00B47073"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B47073" w:rsidRDefault="00B47073"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B47073" w:rsidRDefault="00B47073" w:rsidP="00E3478F">
    <w:pPr>
      <w:jc w:val="center"/>
      <w:rPr>
        <w:rFonts w:ascii="CG Times (W1)" w:hAnsi="CG Times (W1)"/>
        <w:sz w:val="26"/>
        <w:szCs w:val="18"/>
      </w:rPr>
    </w:pPr>
  </w:p>
  <w:p w14:paraId="677B5D1B" w14:textId="6C02CEAD" w:rsidR="00B47073" w:rsidRPr="00603E2B" w:rsidRDefault="00B47073" w:rsidP="00603E2B">
    <w:pPr>
      <w:pStyle w:val="Header"/>
      <w:spacing w:line="228" w:lineRule="auto"/>
      <w:jc w:val="center"/>
      <w:rPr>
        <w:rFonts w:ascii="CG Times (W1)" w:hAnsi="CG Times (W1)"/>
        <w:sz w:val="24"/>
        <w:szCs w:val="24"/>
      </w:rPr>
    </w:pPr>
    <w:r>
      <w:rPr>
        <w:rFonts w:ascii="CG Times (W1)" w:hAnsi="CG Times (W1)"/>
        <w:sz w:val="24"/>
        <w:szCs w:val="24"/>
      </w:rPr>
      <w:t xml:space="preserve">Fifteenth </w:t>
    </w:r>
    <w:r w:rsidRPr="00603E2B">
      <w:rPr>
        <w:rFonts w:ascii="CG Times (W1)" w:hAnsi="CG Times (W1)"/>
        <w:sz w:val="24"/>
        <w:szCs w:val="24"/>
      </w:rPr>
      <w:t xml:space="preserve">911 </w:t>
    </w:r>
    <w:r>
      <w:rPr>
        <w:rFonts w:ascii="CG Times (W1)" w:hAnsi="CG Times (W1)"/>
        <w:sz w:val="24"/>
        <w:szCs w:val="24"/>
      </w:rPr>
      <w:t xml:space="preserve">Annual </w:t>
    </w:r>
    <w:r w:rsidRPr="00603E2B">
      <w:rPr>
        <w:rFonts w:ascii="CG Times (W1)" w:hAnsi="CG Times (W1)"/>
        <w:sz w:val="24"/>
        <w:szCs w:val="24"/>
      </w:rPr>
      <w:t xml:space="preserve">Fee </w:t>
    </w:r>
    <w:r>
      <w:rPr>
        <w:rFonts w:ascii="CG Times (W1)" w:hAnsi="CG Times (W1)"/>
        <w:sz w:val="24"/>
        <w:szCs w:val="24"/>
      </w:rPr>
      <w:t xml:space="preserve">Report, </w:t>
    </w:r>
    <w:r w:rsidRPr="00603E2B">
      <w:rPr>
        <w:rFonts w:ascii="CG Times (W1)" w:hAnsi="CG Times (W1)"/>
        <w:sz w:val="24"/>
        <w:szCs w:val="24"/>
      </w:rPr>
      <w:t xml:space="preserve">Response </w:t>
    </w:r>
    <w:r>
      <w:rPr>
        <w:rFonts w:ascii="CG Times (W1)" w:hAnsi="CG Times (W1)"/>
        <w:sz w:val="24"/>
        <w:szCs w:val="24"/>
      </w:rPr>
      <w:t xml:space="preserve">For </w:t>
    </w:r>
    <w:r w:rsidRPr="00603E2B">
      <w:rPr>
        <w:rFonts w:ascii="CG Times (W1)" w:hAnsi="CG Times (W1)"/>
        <w:sz w:val="24"/>
        <w:szCs w:val="24"/>
      </w:rPr>
      <w:t xml:space="preserve">Calendar Year </w:t>
    </w:r>
    <w:r>
      <w:rPr>
        <w:rFonts w:ascii="CG Times (W1)" w:hAnsi="CG Times (W1)"/>
        <w:sz w:val="24"/>
        <w:szCs w:val="24"/>
      </w:rPr>
      <w:t>2022</w:t>
    </w:r>
  </w:p>
  <w:p w14:paraId="2E15CB11" w14:textId="77777777" w:rsidR="00B47073" w:rsidRPr="00603E2B" w:rsidRDefault="00B47073" w:rsidP="000011FE">
    <w:pPr>
      <w:jc w:val="center"/>
      <w:rPr>
        <w:sz w:val="18"/>
        <w:szCs w:val="18"/>
      </w:rPr>
    </w:pPr>
  </w:p>
  <w:p w14:paraId="76F8E92F" w14:textId="77777777" w:rsidR="00B47073" w:rsidRDefault="00B470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23"/>
  </w:num>
  <w:num w:numId="4">
    <w:abstractNumId w:val="35"/>
  </w:num>
  <w:num w:numId="5">
    <w:abstractNumId w:val="39"/>
  </w:num>
  <w:num w:numId="6">
    <w:abstractNumId w:val="26"/>
  </w:num>
  <w:num w:numId="7">
    <w:abstractNumId w:val="25"/>
  </w:num>
  <w:num w:numId="8">
    <w:abstractNumId w:val="29"/>
  </w:num>
  <w:num w:numId="9">
    <w:abstractNumId w:val="17"/>
  </w:num>
  <w:num w:numId="10">
    <w:abstractNumId w:val="38"/>
  </w:num>
  <w:num w:numId="11">
    <w:abstractNumId w:val="42"/>
  </w:num>
  <w:num w:numId="12">
    <w:abstractNumId w:val="30"/>
  </w:num>
  <w:num w:numId="13">
    <w:abstractNumId w:val="9"/>
  </w:num>
  <w:num w:numId="14">
    <w:abstractNumId w:val="14"/>
  </w:num>
  <w:num w:numId="15">
    <w:abstractNumId w:val="7"/>
  </w:num>
  <w:num w:numId="16">
    <w:abstractNumId w:val="3"/>
  </w:num>
  <w:num w:numId="17">
    <w:abstractNumId w:val="16"/>
  </w:num>
  <w:num w:numId="18">
    <w:abstractNumId w:val="5"/>
  </w:num>
  <w:num w:numId="19">
    <w:abstractNumId w:val="34"/>
  </w:num>
  <w:num w:numId="20">
    <w:abstractNumId w:val="6"/>
  </w:num>
  <w:num w:numId="21">
    <w:abstractNumId w:val="10"/>
  </w:num>
  <w:num w:numId="22">
    <w:abstractNumId w:val="41"/>
  </w:num>
  <w:num w:numId="23">
    <w:abstractNumId w:val="21"/>
  </w:num>
  <w:num w:numId="24">
    <w:abstractNumId w:val="1"/>
  </w:num>
  <w:num w:numId="25">
    <w:abstractNumId w:val="28"/>
  </w:num>
  <w:num w:numId="26">
    <w:abstractNumId w:val="40"/>
  </w:num>
  <w:num w:numId="27">
    <w:abstractNumId w:val="32"/>
  </w:num>
  <w:num w:numId="28">
    <w:abstractNumId w:val="0"/>
  </w:num>
  <w:num w:numId="29">
    <w:abstractNumId w:val="19"/>
  </w:num>
  <w:num w:numId="30">
    <w:abstractNumId w:val="8"/>
  </w:num>
  <w:num w:numId="31">
    <w:abstractNumId w:val="22"/>
  </w:num>
  <w:num w:numId="32">
    <w:abstractNumId w:val="31"/>
  </w:num>
  <w:num w:numId="33">
    <w:abstractNumId w:val="18"/>
  </w:num>
  <w:num w:numId="34">
    <w:abstractNumId w:val="2"/>
  </w:num>
  <w:num w:numId="35">
    <w:abstractNumId w:val="13"/>
  </w:num>
  <w:num w:numId="36">
    <w:abstractNumId w:val="24"/>
  </w:num>
  <w:num w:numId="37">
    <w:abstractNumId w:val="36"/>
  </w:num>
  <w:num w:numId="38">
    <w:abstractNumId w:val="12"/>
  </w:num>
  <w:num w:numId="39">
    <w:abstractNumId w:val="4"/>
  </w:num>
  <w:num w:numId="40">
    <w:abstractNumId w:val="33"/>
  </w:num>
  <w:num w:numId="41">
    <w:abstractNumId w:val="11"/>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62CD0"/>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2704D"/>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029C6"/>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20D"/>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3F5591"/>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E4076"/>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29CE"/>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073"/>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36C94"/>
    <w:rsid w:val="00D41C92"/>
    <w:rsid w:val="00D430AD"/>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545F"/>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19EF"/>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FE4E-D008-420D-B023-DD4F2A3A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4606</Words>
  <Characters>26257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2023-06-29T10:32:00Z</dcterms:created>
  <dcterms:modified xsi:type="dcterms:W3CDTF">2023-06-29T10:32:00Z</dcterms:modified>
</cp:coreProperties>
</file>