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hours</w:t>
      </w:r>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seeks the following specific information in order to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All responses should pertain to calendar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64AE23E5"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1E218B">
              <w:t>Washington</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Title</w:t>
      </w:r>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40675FF1"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9A0F97">
              <w:t>Adam Wasserman</w:t>
            </w:r>
            <w:r w:rsidRPr="00797879">
              <w:rPr>
                <w:iCs/>
                <w:color w:val="000000"/>
                <w:sz w:val="24"/>
                <w:szCs w:val="24"/>
              </w:rPr>
              <w:fldChar w:fldCharType="end"/>
            </w:r>
          </w:p>
        </w:tc>
        <w:tc>
          <w:tcPr>
            <w:tcW w:w="2811" w:type="dxa"/>
          </w:tcPr>
          <w:p w14:paraId="1D2F727A" w14:textId="316660D0"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E218B">
              <w:t>State 911 Coordinator</w:t>
            </w:r>
            <w:r w:rsidRPr="005B728D">
              <w:rPr>
                <w:iCs/>
                <w:color w:val="000000"/>
                <w:sz w:val="24"/>
                <w:szCs w:val="24"/>
              </w:rPr>
              <w:fldChar w:fldCharType="end"/>
            </w:r>
          </w:p>
        </w:tc>
        <w:tc>
          <w:tcPr>
            <w:tcW w:w="3362" w:type="dxa"/>
          </w:tcPr>
          <w:p w14:paraId="40478172" w14:textId="64D9E5BD"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1E218B">
              <w:t xml:space="preserve">Washington </w:t>
            </w:r>
            <w:r w:rsidR="005C745A">
              <w:t>Military Department, Emergency Management Division, State 911 Coordination Office</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64321582"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4207">
              <w:rPr>
                <w:highlight w:val="lightGray"/>
              </w:rPr>
              <w:t>50</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551AC7B0"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1609">
              <w:rPr>
                <w:highlight w:val="lightGray"/>
              </w:rPr>
              <w:t>13</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39A99D8"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F1609">
              <w:rPr>
                <w:highlight w:val="lightGray"/>
              </w:rPr>
              <w:t>63</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boxe</w:t>
      </w:r>
      <w:r w:rsidR="00456DE6" w:rsidRPr="00401B93">
        <w:rPr>
          <w:b/>
          <w:iCs/>
          <w:color w:val="000000"/>
          <w:sz w:val="24"/>
          <w:szCs w:val="24"/>
        </w:rPr>
        <w:t>s, but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477E187D"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1446">
              <w:rPr>
                <w:highlight w:val="lightGray"/>
              </w:rPr>
              <w:t>1,388</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599F1016"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1446">
              <w:rPr>
                <w:highlight w:val="lightGray"/>
              </w:rPr>
              <w:t>50</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14B4236F"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65463">
              <w:rPr>
                <w:highlight w:val="lightGray"/>
              </w:rPr>
              <w:t xml:space="preserve">B2 refers to telecommunicators employed at Primary PSAPs only, and only those PSAPs receiving </w:t>
            </w:r>
            <w:r w:rsidR="00257853">
              <w:rPr>
                <w:highlight w:val="lightGray"/>
              </w:rPr>
              <w:t>911 Excise tax funding, it does not include Primary PSAPs covering A</w:t>
            </w:r>
            <w:r w:rsidR="002C7748">
              <w:rPr>
                <w:highlight w:val="lightGray"/>
              </w:rPr>
              <w:t>ir Force, Army, or Navy reservations.</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46FCB160"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25E93">
              <w:rPr>
                <w:highlight w:val="lightGray"/>
              </w:rPr>
              <w:t>41</w:t>
            </w:r>
            <w:r w:rsidR="00CC5D52">
              <w:rPr>
                <w:highlight w:val="lightGray"/>
              </w:rPr>
              <w:t>0,</w:t>
            </w:r>
            <w:r w:rsidR="00AA122D">
              <w:rPr>
                <w:highlight w:val="lightGray"/>
              </w:rPr>
              <w:t>496,002</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6850AB84"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A122D">
              <w:rPr>
                <w:highlight w:val="lightGray"/>
              </w:rPr>
              <w:t>372,443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3AC4860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A122D">
              <w:rPr>
                <w:highlight w:val="lightGray"/>
              </w:rPr>
              <w:t>4,611,795</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7DCB591"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AA122D">
              <w:rPr>
                <w:highlight w:val="lightGray"/>
              </w:rPr>
              <w:t>407,244</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0127E67"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FE4BB5">
              <w:rPr>
                <w:highlight w:val="lightGray"/>
              </w:rPr>
              <w:t>5,391,482</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your state or jurisdiction received during the period January 1, 202</w:t>
      </w:r>
      <w:r w:rsidR="008A61AB">
        <w:rPr>
          <w:b/>
          <w:iCs/>
          <w:color w:val="000000"/>
          <w:sz w:val="24"/>
          <w:szCs w:val="24"/>
        </w:rPr>
        <w:t>2</w:t>
      </w:r>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1A7999A5"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E4BB5">
              <w:rPr>
                <w:highlight w:val="lightGray"/>
              </w:rPr>
              <w:t>23,353</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402008B4"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FE4BB5"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960B2E1"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415142">
              <w:rPr>
                <w:highlight w:val="lightGray"/>
              </w:rPr>
              <w:t xml:space="preserve">The Revised Code of Washington </w:t>
            </w:r>
            <w:r w:rsidR="00564A7F">
              <w:rPr>
                <w:highlight w:val="lightGray"/>
              </w:rPr>
              <w:t xml:space="preserve">(RCW) chapter 82.14B.030 allows </w:t>
            </w:r>
            <w:r w:rsidR="00562ADE">
              <w:rPr>
                <w:highlight w:val="lightGray"/>
              </w:rPr>
              <w:t xml:space="preserve">the State of Washington and all Counties to impose an excise tax for the purposes of providing </w:t>
            </w:r>
            <w:r w:rsidR="009C0240">
              <w:rPr>
                <w:highlight w:val="lightGray"/>
              </w:rPr>
              <w:t>911 services on switched access lines, radio access lines, pre-paid radio access lines, and interconnected voice over Internet Protocol lines.</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r w:rsidR="00623CAB" w:rsidRPr="00BB1A91">
        <w:rPr>
          <w:b/>
          <w:sz w:val="24"/>
          <w:szCs w:val="24"/>
        </w:rPr>
        <w:t>202</w:t>
      </w:r>
      <w:r w:rsidR="008A61AB">
        <w:rPr>
          <w:b/>
          <w:sz w:val="24"/>
          <w:szCs w:val="24"/>
        </w:rPr>
        <w:t>2</w:t>
      </w:r>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229BD1EE"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9C0240" w:rsidRPr="00CF5A22">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77777777"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64DE5B06"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156CDE" w:rsidRPr="00BB1A91">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4EA6338A"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C4120" w:rsidRPr="003C4120">
              <w:t xml:space="preserve">State and county fees are collected by the carriers and submitted to the state Department of Revenue who then deposits them into the state's and respective county's 911 accounts. </w:t>
            </w:r>
            <w:r w:rsidR="00515F0E">
              <w:br/>
            </w:r>
            <w:r w:rsidR="003C4120" w:rsidRPr="003C4120">
              <w:t xml:space="preserve">Use of the fees is controlled by two mechanisms. The first is the limitations imposed by RCW 82.14B.010 and RCW 82.14B.050 that together permit utilization of the county tax. </w:t>
            </w:r>
            <w:r w:rsidR="001262F1">
              <w:t xml:space="preserve"> </w:t>
            </w:r>
            <w:r w:rsidR="003C4120" w:rsidRPr="003C4120">
              <w:t xml:space="preserve">The second is the requirement associated with counties receiving assistance from the State 911 Program, RCW 38.52.510. </w:t>
            </w:r>
            <w:r w:rsidR="001262F1">
              <w:t xml:space="preserve"> </w:t>
            </w:r>
            <w:r w:rsidR="003C4120" w:rsidRPr="003C4120">
              <w:t xml:space="preserve">A definitive list of permitted uses for the funds has been directed by Washington Administrative Code (WAC) 118-66 which requires the counties to spend their local collection on those items on the list before being eligible for state assistance, and places limits on the amount that will be considered for reimbursement for many items. </w:t>
            </w:r>
            <w:r w:rsidR="001262F1">
              <w:t xml:space="preserve"> </w:t>
            </w:r>
            <w:r w:rsidR="007037F1">
              <w:br/>
            </w:r>
            <w:r w:rsidR="003C4120" w:rsidRPr="003C4120">
              <w:t xml:space="preserve">The funding collected from the 911 excise taxes is less than the total funding required to operate 911 in Washington State. </w:t>
            </w:r>
            <w:r w:rsidR="007037F1">
              <w:t xml:space="preserve"> </w:t>
            </w:r>
            <w:r w:rsidR="003C4120" w:rsidRPr="003C4120">
              <w:t xml:space="preserve">The remaining support comes from other local government revenue sources.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51632924" w:rsidR="00191F6A" w:rsidRPr="00590017" w:rsidRDefault="00B4337B"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15F0E">
              <w:rPr>
                <w:highlight w:val="lightGray"/>
              </w:rPr>
              <w:t>A portion of the fees collected are deposited into each county's 911 accounts.  County assistance is provided from the remaining portion.</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How 911/E911 Fees are Spent</w:t>
      </w:r>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2DCFC188"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71167D8F"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037F1"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3D171800" w14:textId="77777777" w:rsidR="00BA1492" w:rsidRPr="00BA1492" w:rsidRDefault="00A830C8" w:rsidP="00BA1492">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BA1492" w:rsidRPr="00BA1492">
              <w:t xml:space="preserve">Washington State counties are given certain latitude in both statute and administrative code for the use of the locally collected 911 funds to the degree that they must commit to expenditures in support of 911 equal to the amount that the tax generates. </w:t>
            </w:r>
          </w:p>
          <w:p w14:paraId="130378EC" w14:textId="3A008C12" w:rsidR="00A830C8" w:rsidRPr="00590017" w:rsidRDefault="00BA1492" w:rsidP="00BA1492">
            <w:pPr>
              <w:spacing w:after="120"/>
              <w:rPr>
                <w:iCs/>
                <w:color w:val="000000"/>
                <w:sz w:val="24"/>
                <w:szCs w:val="24"/>
              </w:rPr>
            </w:pPr>
            <w:r w:rsidRPr="00BA1492">
              <w:t xml:space="preserve">The rules promulgated by the State 911 Program, for the use of county funds before being eligible for state assistance, developed by the State 911 Advisory Committee and recommended to the State 911 Program, provide definitive control over the use of the funds in all 39 counties. The appropriate use of both the funds needs to take into account both the restrictions and the latitude of the enabling statutes. For counties receiving state assistance, it is clear that the excise taxes collected are used in direct support of 911 activities. The latitude provided the counties, permits them some discretion in the use of the funds, but in each case the fiscal commitment of local government to 911 activities exceeds the local excise tax collection. </w:t>
            </w:r>
            <w:r w:rsidR="00A830C8"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6B5CBD40"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BA1492"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9EEEF3D" w14:textId="77C5107A"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95B1F" w:rsidRPr="00895B1F">
              <w:t xml:space="preserve">A definitive list of permitted uses for E911 excise tax funds is specified by Washington Administrative Code (WAC) 118-66. http://apps.leg.wa.gov/wac/default.aspx?cite=118-66 </w:t>
            </w:r>
            <w:r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56A66820" w14:textId="4159F13D" w:rsidR="00AE6D45" w:rsidRPr="00AE6D45" w:rsidRDefault="005020F1" w:rsidP="00AE6D4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E6D45" w:rsidRPr="00AE6D45">
              <w:t xml:space="preserve">RCW 38.52.520 specifies the duties of the State of Washington 911 Coordination Office. </w:t>
            </w:r>
            <w:r w:rsidR="00AE6D45">
              <w:t xml:space="preserve"> </w:t>
            </w:r>
            <w:r w:rsidR="00AE6D45" w:rsidRPr="00AE6D45">
              <w:t xml:space="preserve">These duties include: Coordinating and facilitating the implementation and operation of 911 emergency communication systems throughout the state; Considering the base needs of individual counties for specific assistance, specify rules defining the purposes for which available state 911 funding may be expended, efforts to modernize their (counties) existing 911 emergency communications systems; and 911 operational costs. RCW 38.52.540 further specifies that “Moneys in the (state 911 fund) account must be used only to support the statewide coordination and management of the 911 system, for the implementation of wireless 911 statewide, for the modernization of 911 emergency communications systems statewide, and to help supplement, within available funds, the operational costs of the system, including adequate funding of counties to enable implementation of wireless 911 service and reimbursement of radio communications service companies for costs incurred in providing wireless 911 service pursuant to negotiated contracts between the counties or their agents and the radio communications service companies”. Additionally, “the state 911 coordinator, with the advice and assistance of the 911 advisory committee, is authorized to enter into statewide agreements to improve the efficiency of 911 services for all counties and shall specify by rule the additional purposes for which moneys, if available, may be expended from this account”. </w:t>
            </w:r>
          </w:p>
          <w:p w14:paraId="48F5843E" w14:textId="77777777" w:rsidR="00AE6D45" w:rsidRPr="00AE6D45" w:rsidRDefault="00AE6D45" w:rsidP="00AE6D45"/>
          <w:p w14:paraId="0DDF1897" w14:textId="2C538BD3" w:rsidR="00AE6D45" w:rsidRPr="00AE6D45" w:rsidRDefault="00AE6D45" w:rsidP="00AE6D45">
            <w:r w:rsidRPr="00AE6D45">
              <w:t>During calendar year 202</w:t>
            </w:r>
            <w:r w:rsidR="000863E6">
              <w:t>2</w:t>
            </w:r>
            <w:r w:rsidRPr="00AE6D45">
              <w:t xml:space="preserve">, the State of Washington expended funds to maintain the current statewide NG911 Emergency Services IP Network (ESInet) and Next Generation 911 Core Services (NGCS), county 911 operational and equipment replacement/modernization costs, statewide training programs for telecommunicators, as well as statewide 911 planning and collaboration. </w:t>
            </w:r>
          </w:p>
          <w:p w14:paraId="42BF1912" w14:textId="77777777" w:rsidR="00AE6D45" w:rsidRPr="00AE6D45" w:rsidRDefault="00AE6D45" w:rsidP="00AE6D45"/>
          <w:p w14:paraId="38319491" w14:textId="77777777" w:rsidR="00AE6D45" w:rsidRPr="00AE6D45" w:rsidRDefault="00AE6D45" w:rsidP="00AE6D45">
            <w:r w:rsidRPr="00AE6D45">
              <w:t xml:space="preserve">Operational funding provides assistance to qualifying local jurisdictions for the operation of county and state primary PSAPs including: salary and benefit support for telecommunicators, county 911 coordinators, MSAG, Mapping/GIS, Information Technology, public education and training; PSAP call-taking hardware / software maintenance; and modernization/replacement of authorized PSAP equipment to NG911 standard. </w:t>
            </w:r>
          </w:p>
          <w:p w14:paraId="611D4E06" w14:textId="77777777" w:rsidR="00AE6D45" w:rsidRPr="00AE6D45" w:rsidRDefault="00AE6D45" w:rsidP="00AE6D45"/>
          <w:p w14:paraId="2AC2D921" w14:textId="3C4723BB" w:rsidR="005020F1" w:rsidRPr="00590017" w:rsidRDefault="00AE6D45" w:rsidP="00AE6D45">
            <w:pPr>
              <w:spacing w:after="120"/>
              <w:rPr>
                <w:iCs/>
                <w:color w:val="000000"/>
                <w:sz w:val="24"/>
                <w:szCs w:val="24"/>
              </w:rPr>
            </w:pPr>
            <w:r w:rsidRPr="00AE6D45">
              <w:lastRenderedPageBreak/>
              <w:t>Statewide training programs include: Telecommunicator training (basic and advanced), Pupblic Safety Communications Center Supervisor (PSCCS), Telecommunicator Emergency Response Team (TERT), and Communications training officer (CTO) program; Funding to counties to support local telecommunicator training programs, county 911 coordinator training and national conference participation, and CTO trainer salary reimbursement.</w:t>
            </w:r>
            <w:r w:rsidR="005020F1"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436878CB"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863E6"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95070D6"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0863E6"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6F81A61A"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05257798"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2310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2605CF82"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34A35F69"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2310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02F925CB"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2310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5ADBB0FC"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43931200"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2310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65F0F65F"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22310A" w:rsidRPr="00EA5F8A">
              <w:rPr>
                <w:b/>
                <w:sz w:val="24"/>
                <w:szCs w:val="24"/>
              </w:rPr>
            </w:r>
            <w:r w:rsidR="00000000">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785CB4CE"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2310A"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39F0F1F3"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2310A"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69310E3C"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BD895A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22310A" w:rsidRPr="00160795">
              <w:rPr>
                <w:b/>
                <w:sz w:val="24"/>
                <w:szCs w:val="24"/>
              </w:rPr>
            </w:r>
            <w:r w:rsidR="00000000">
              <w:rPr>
                <w:b/>
                <w:sz w:val="24"/>
                <w:szCs w:val="24"/>
              </w:rPr>
              <w:fldChar w:fldCharType="separate"/>
            </w:r>
            <w:r w:rsidRPr="00160795">
              <w:rPr>
                <w:b/>
                <w:sz w:val="24"/>
                <w:szCs w:val="24"/>
              </w:rPr>
              <w:fldChar w:fldCharType="end"/>
            </w:r>
          </w:p>
        </w:tc>
        <w:tc>
          <w:tcPr>
            <w:tcW w:w="1339" w:type="dxa"/>
            <w:vAlign w:val="center"/>
          </w:tcPr>
          <w:p w14:paraId="3EEE6571"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77777777"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000000">
              <w:rPr>
                <w:b/>
                <w:sz w:val="24"/>
                <w:szCs w:val="24"/>
              </w:rPr>
            </w:r>
            <w:r w:rsidR="00000000">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lastRenderedPageBreak/>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through the use of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1FBBBD84"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A293A">
              <w:rPr>
                <w:highlight w:val="lightGray"/>
              </w:rPr>
              <w:t>0</w:t>
            </w:r>
            <w:r w:rsidR="0013365D">
              <w:rPr>
                <w:highlight w:val="lightGray"/>
              </w:rPr>
              <w:t>.</w:t>
            </w:r>
            <w:r w:rsidR="008A293A">
              <w:rPr>
                <w:highlight w:val="lightGray"/>
              </w:rPr>
              <w:t xml:space="preserve">25 State / </w:t>
            </w:r>
            <w:r w:rsidR="0013365D">
              <w:rPr>
                <w:highlight w:val="lightGray"/>
              </w:rPr>
              <w:br/>
            </w:r>
            <w:r w:rsidR="008A293A">
              <w:rPr>
                <w:highlight w:val="lightGray"/>
              </w:rPr>
              <w:t>$0.70 County</w:t>
            </w:r>
            <w:r w:rsidRPr="00F2467D">
              <w:rPr>
                <w:sz w:val="24"/>
                <w:szCs w:val="24"/>
                <w:highlight w:val="lightGray"/>
              </w:rPr>
              <w:fldChar w:fldCharType="end"/>
            </w:r>
          </w:p>
        </w:tc>
        <w:tc>
          <w:tcPr>
            <w:tcW w:w="1320" w:type="dxa"/>
            <w:vMerge w:val="restart"/>
          </w:tcPr>
          <w:p w14:paraId="1FAE398B" w14:textId="6C1164B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A4DBE">
              <w:rPr>
                <w:b/>
                <w:sz w:val="22"/>
                <w:szCs w:val="22"/>
              </w:rPr>
            </w:r>
            <w:r w:rsidR="00000000">
              <w:rPr>
                <w:b/>
                <w:sz w:val="22"/>
                <w:szCs w:val="22"/>
              </w:rPr>
              <w:fldChar w:fldCharType="separate"/>
            </w:r>
            <w:r>
              <w:rPr>
                <w:b/>
                <w:sz w:val="22"/>
                <w:szCs w:val="22"/>
              </w:rPr>
              <w:fldChar w:fldCharType="end"/>
            </w:r>
          </w:p>
        </w:tc>
        <w:tc>
          <w:tcPr>
            <w:tcW w:w="1320" w:type="dxa"/>
            <w:vMerge w:val="restart"/>
          </w:tcPr>
          <w:p w14:paraId="79E25B8A" w14:textId="6CBAA5D9"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A4DBE">
              <w:rPr>
                <w:b/>
                <w:sz w:val="22"/>
                <w:szCs w:val="22"/>
              </w:rPr>
            </w:r>
            <w:r w:rsidR="00000000">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37655C3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DFD1C4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4DBE">
              <w:rPr>
                <w:highlight w:val="lightGray"/>
              </w:rPr>
              <w:t>0.25 State /</w:t>
            </w:r>
            <w:r w:rsidR="00DA4DBE">
              <w:rPr>
                <w:highlight w:val="lightGray"/>
              </w:rPr>
              <w:br/>
              <w:t>$0.70 County</w:t>
            </w:r>
            <w:r w:rsidRPr="00F2467D">
              <w:rPr>
                <w:sz w:val="24"/>
                <w:szCs w:val="24"/>
                <w:highlight w:val="lightGray"/>
              </w:rPr>
              <w:fldChar w:fldCharType="end"/>
            </w:r>
          </w:p>
        </w:tc>
        <w:tc>
          <w:tcPr>
            <w:tcW w:w="1320" w:type="dxa"/>
            <w:vMerge w:val="restart"/>
          </w:tcPr>
          <w:p w14:paraId="37728A86" w14:textId="1C6038C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A4DBE">
              <w:rPr>
                <w:b/>
                <w:sz w:val="22"/>
                <w:szCs w:val="22"/>
              </w:rPr>
            </w:r>
            <w:r w:rsidR="00000000">
              <w:rPr>
                <w:b/>
                <w:sz w:val="22"/>
                <w:szCs w:val="22"/>
              </w:rPr>
              <w:fldChar w:fldCharType="separate"/>
            </w:r>
            <w:r>
              <w:rPr>
                <w:b/>
                <w:sz w:val="22"/>
                <w:szCs w:val="22"/>
              </w:rPr>
              <w:fldChar w:fldCharType="end"/>
            </w:r>
          </w:p>
        </w:tc>
        <w:tc>
          <w:tcPr>
            <w:tcW w:w="1320" w:type="dxa"/>
            <w:vMerge w:val="restart"/>
          </w:tcPr>
          <w:p w14:paraId="4038FAA4" w14:textId="7691762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A4DBE">
              <w:rPr>
                <w:b/>
                <w:sz w:val="22"/>
                <w:szCs w:val="22"/>
              </w:rPr>
            </w:r>
            <w:r w:rsidR="00000000">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65D37810"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59E2A5BA"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DA4DBE">
              <w:rPr>
                <w:highlight w:val="lightGray"/>
              </w:rPr>
              <w:t>0.25 State /</w:t>
            </w:r>
            <w:r w:rsidR="00DA4DBE">
              <w:rPr>
                <w:highlight w:val="lightGray"/>
              </w:rPr>
              <w:br/>
              <w:t>$0.70 County</w:t>
            </w:r>
            <w:r w:rsidRPr="00F2467D">
              <w:rPr>
                <w:sz w:val="24"/>
                <w:szCs w:val="24"/>
                <w:highlight w:val="lightGray"/>
              </w:rPr>
              <w:fldChar w:fldCharType="end"/>
            </w:r>
          </w:p>
        </w:tc>
        <w:tc>
          <w:tcPr>
            <w:tcW w:w="1320" w:type="dxa"/>
            <w:vMerge w:val="restart"/>
          </w:tcPr>
          <w:p w14:paraId="7C3F8821" w14:textId="087DF4A9"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A4DBE">
              <w:rPr>
                <w:b/>
                <w:sz w:val="22"/>
                <w:szCs w:val="22"/>
              </w:rPr>
            </w:r>
            <w:r w:rsidR="00000000">
              <w:rPr>
                <w:b/>
                <w:sz w:val="22"/>
                <w:szCs w:val="22"/>
              </w:rPr>
              <w:fldChar w:fldCharType="separate"/>
            </w:r>
            <w:r>
              <w:rPr>
                <w:b/>
                <w:sz w:val="22"/>
                <w:szCs w:val="22"/>
              </w:rPr>
              <w:fldChar w:fldCharType="end"/>
            </w:r>
          </w:p>
        </w:tc>
        <w:tc>
          <w:tcPr>
            <w:tcW w:w="1320" w:type="dxa"/>
            <w:vMerge w:val="restart"/>
          </w:tcPr>
          <w:p w14:paraId="72784E0F" w14:textId="5363623B"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DA4DBE">
              <w:rPr>
                <w:b/>
                <w:sz w:val="22"/>
                <w:szCs w:val="22"/>
              </w:rPr>
            </w:r>
            <w:r w:rsidR="00000000">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3161D92F"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 xml:space="preserve">Voice Over Internet Protocol (VoIP) – </w:t>
            </w:r>
            <w:r w:rsidRPr="00C50B21">
              <w:rPr>
                <w:b/>
                <w:bCs/>
                <w:iCs/>
                <w:color w:val="000000"/>
                <w:sz w:val="24"/>
                <w:szCs w:val="24"/>
              </w:rPr>
              <w:lastRenderedPageBreak/>
              <w:t>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48C3D79E" w:rsidR="00163E78" w:rsidRPr="00160795" w:rsidRDefault="00163E78" w:rsidP="00F360F5">
            <w:pPr>
              <w:spacing w:after="120"/>
              <w:rPr>
                <w:iCs/>
                <w:color w:val="000000"/>
                <w:sz w:val="24"/>
                <w:szCs w:val="24"/>
              </w:rPr>
            </w:pPr>
            <w:r>
              <w:rPr>
                <w:iCs/>
                <w:color w:val="000000"/>
                <w:sz w:val="24"/>
                <w:szCs w:val="24"/>
              </w:rPr>
              <w:lastRenderedPageBreak/>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00596">
              <w:rPr>
                <w:highlight w:val="lightGray"/>
              </w:rPr>
              <w:t>0.25 State /</w:t>
            </w:r>
            <w:r w:rsidR="00300596">
              <w:rPr>
                <w:highlight w:val="lightGray"/>
              </w:rPr>
              <w:br/>
              <w:t>$0.70 County</w:t>
            </w:r>
            <w:r w:rsidRPr="00F2467D">
              <w:rPr>
                <w:sz w:val="24"/>
                <w:szCs w:val="24"/>
                <w:highlight w:val="lightGray"/>
              </w:rPr>
              <w:fldChar w:fldCharType="end"/>
            </w:r>
          </w:p>
        </w:tc>
        <w:tc>
          <w:tcPr>
            <w:tcW w:w="1320" w:type="dxa"/>
            <w:vMerge w:val="restart"/>
          </w:tcPr>
          <w:p w14:paraId="77AF8A84" w14:textId="039BF312"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00596">
              <w:rPr>
                <w:b/>
                <w:sz w:val="22"/>
                <w:szCs w:val="22"/>
              </w:rPr>
            </w:r>
            <w:r w:rsidR="00000000">
              <w:rPr>
                <w:b/>
                <w:sz w:val="22"/>
                <w:szCs w:val="22"/>
              </w:rPr>
              <w:fldChar w:fldCharType="separate"/>
            </w:r>
            <w:r>
              <w:rPr>
                <w:b/>
                <w:sz w:val="22"/>
                <w:szCs w:val="22"/>
              </w:rPr>
              <w:fldChar w:fldCharType="end"/>
            </w:r>
          </w:p>
        </w:tc>
        <w:tc>
          <w:tcPr>
            <w:tcW w:w="1320" w:type="dxa"/>
            <w:vMerge w:val="restart"/>
          </w:tcPr>
          <w:p w14:paraId="2461D361" w14:textId="7BC239B8"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300596">
              <w:rPr>
                <w:b/>
                <w:sz w:val="22"/>
                <w:szCs w:val="22"/>
              </w:rPr>
            </w:r>
            <w:r w:rsidR="00000000">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5E2969E4"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000000">
              <w:rPr>
                <w:b/>
                <w:sz w:val="22"/>
                <w:szCs w:val="22"/>
              </w:rPr>
            </w:r>
            <w:r w:rsidR="00000000">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2D8769A7" w:rsidR="000410A2" w:rsidRPr="00160795" w:rsidRDefault="00B4337B" w:rsidP="00235D35">
            <w:pP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35D35" w:rsidRPr="00235D35">
              <w:t>State Revenue: $</w:t>
            </w:r>
            <w:r w:rsidR="00235D35">
              <w:t xml:space="preserve"> </w:t>
            </w:r>
            <w:r w:rsidR="005F774D">
              <w:t>2,080,135.68</w:t>
            </w:r>
            <w:r w:rsidR="00235D35">
              <w:br/>
            </w:r>
            <w:r w:rsidR="00235D35" w:rsidRPr="00235D35">
              <w:t>County Revenue: $</w:t>
            </w:r>
            <w:r w:rsidR="005F774D">
              <w:t>5,603,580.50</w:t>
            </w:r>
            <w:r w:rsidR="006D144F">
              <w:br/>
            </w:r>
            <w:r w:rsidR="006D144F">
              <w:rPr>
                <w:highlight w:val="lightGray"/>
              </w:rPr>
              <w:t>Total Revenue:$</w:t>
            </w:r>
            <w:r w:rsidR="005F774D">
              <w:rPr>
                <w:highlight w:val="lightGray"/>
              </w:rPr>
              <w:t>7,683,716.18</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3BF372DA" w14:textId="77777777" w:rsidR="005368EE" w:rsidRDefault="00B4337B" w:rsidP="00235D3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20AAA" w:rsidRPr="00C20AAA">
              <w:t>State Revenue: $</w:t>
            </w:r>
            <w:r w:rsidR="005368EE">
              <w:t>19,232,938.05</w:t>
            </w:r>
            <w:r w:rsidR="00235D35">
              <w:br/>
            </w:r>
            <w:r w:rsidR="00C20AAA" w:rsidRPr="00C20AAA">
              <w:t>County Revenue: $</w:t>
            </w:r>
            <w:r w:rsidR="005368EE">
              <w:t>54,931,433.55</w:t>
            </w:r>
          </w:p>
          <w:p w14:paraId="0387FAE9" w14:textId="7E0521D8" w:rsidR="000410A2" w:rsidRPr="00160795" w:rsidRDefault="005368EE" w:rsidP="00235D35">
            <w:pPr>
              <w:rPr>
                <w:iCs/>
                <w:color w:val="000000"/>
                <w:sz w:val="24"/>
                <w:szCs w:val="24"/>
              </w:rPr>
            </w:pPr>
            <w:r>
              <w:rPr>
                <w:highlight w:val="lightGray"/>
              </w:rPr>
              <w:t>Total Revenue: $74,164,371.60</w:t>
            </w:r>
            <w:r w:rsidR="00B4337B"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5CA7D858" w14:textId="77777777" w:rsidR="009D0CF6" w:rsidRDefault="00B4337B" w:rsidP="00235D3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20AAA" w:rsidRPr="00C20AAA">
              <w:t>State Revenue: $</w:t>
            </w:r>
            <w:r w:rsidR="00235D35">
              <w:t xml:space="preserve"> </w:t>
            </w:r>
            <w:r w:rsidR="009D0CF6">
              <w:t>1,864,058.19</w:t>
            </w:r>
            <w:r w:rsidR="00235D35">
              <w:br/>
            </w:r>
            <w:r w:rsidR="00C20AAA" w:rsidRPr="00C20AAA">
              <w:t>County Revenue: $</w:t>
            </w:r>
            <w:r w:rsidR="009D0CF6">
              <w:t xml:space="preserve"> 8,606,995.48</w:t>
            </w:r>
          </w:p>
          <w:p w14:paraId="217B2EE4" w14:textId="2D643CD0" w:rsidR="000410A2" w:rsidRPr="00160795" w:rsidRDefault="009D0CF6" w:rsidP="00235D35">
            <w:pPr>
              <w:rPr>
                <w:iCs/>
                <w:color w:val="000000"/>
                <w:sz w:val="24"/>
                <w:szCs w:val="24"/>
              </w:rPr>
            </w:pPr>
            <w:r>
              <w:rPr>
                <w:highlight w:val="lightGray"/>
              </w:rPr>
              <w:t>Total Revenue: $</w:t>
            </w:r>
            <w:r w:rsidR="00272B32">
              <w:rPr>
                <w:highlight w:val="lightGray"/>
              </w:rPr>
              <w:t>14,405,517.82</w:t>
            </w:r>
            <w:r w:rsidR="00B4337B"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1631D9E6" w14:textId="77777777" w:rsidR="00272B32" w:rsidRDefault="00B4337B" w:rsidP="00235D35">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C20AAA" w:rsidRPr="00C20AAA">
              <w:t>State Revenue: $</w:t>
            </w:r>
            <w:r w:rsidR="00235D35">
              <w:t xml:space="preserve"> </w:t>
            </w:r>
            <w:r w:rsidR="00272B32">
              <w:t>3,749,915.31</w:t>
            </w:r>
            <w:r w:rsidR="00235D35">
              <w:br/>
            </w:r>
            <w:r w:rsidR="00C20AAA" w:rsidRPr="00C20AAA">
              <w:t>County Revenue: $</w:t>
            </w:r>
            <w:r w:rsidR="00272B32">
              <w:t>10,655,602.51</w:t>
            </w:r>
          </w:p>
          <w:p w14:paraId="00CD0871" w14:textId="5B0DF0C6" w:rsidR="000410A2" w:rsidRPr="00160795" w:rsidRDefault="00272B32" w:rsidP="00235D35">
            <w:pPr>
              <w:rPr>
                <w:iCs/>
                <w:color w:val="000000"/>
                <w:sz w:val="24"/>
                <w:szCs w:val="24"/>
              </w:rPr>
            </w:pPr>
            <w:r>
              <w:rPr>
                <w:highlight w:val="lightGray"/>
              </w:rPr>
              <w:t>Total Revenue: $</w:t>
            </w:r>
            <w:r w:rsidR="007A1C78">
              <w:rPr>
                <w:highlight w:val="lightGray"/>
              </w:rPr>
              <w:t>14,405,517.82</w:t>
            </w:r>
            <w:r w:rsidR="00B4337B"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7777777"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4ECA12CB" w14:textId="4E93CD2C" w:rsidR="007A1C78" w:rsidRDefault="00B4337B" w:rsidP="00F360F5">
            <w:pPr>
              <w:spacing w:after="120"/>
              <w:jc w:val="center"/>
              <w:rPr>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7A1C78">
              <w:rPr>
                <w:highlight w:val="lightGray"/>
              </w:rPr>
              <w:t xml:space="preserve">Total State Revenue: </w:t>
            </w:r>
            <w:r w:rsidR="001E79D4">
              <w:rPr>
                <w:highlight w:val="lightGray"/>
              </w:rPr>
              <w:br/>
            </w:r>
            <w:r w:rsidR="007A1C78">
              <w:rPr>
                <w:highlight w:val="lightGray"/>
              </w:rPr>
              <w:t>$26,927,047.23</w:t>
            </w:r>
          </w:p>
          <w:p w14:paraId="44E49483" w14:textId="77777777" w:rsidR="001E79D4" w:rsidRDefault="007A1C78" w:rsidP="00F360F5">
            <w:pPr>
              <w:spacing w:after="120"/>
              <w:jc w:val="center"/>
              <w:rPr>
                <w:highlight w:val="lightGray"/>
              </w:rPr>
            </w:pPr>
            <w:r>
              <w:rPr>
                <w:highlight w:val="lightGray"/>
              </w:rPr>
              <w:t>Total County Revenue: $</w:t>
            </w:r>
            <w:r w:rsidR="001E79D4">
              <w:rPr>
                <w:highlight w:val="lightGray"/>
              </w:rPr>
              <w:t>79,797,612.04</w:t>
            </w:r>
          </w:p>
          <w:p w14:paraId="26007EE4" w14:textId="2A63B7ED" w:rsidR="000410A2" w:rsidRPr="00160795" w:rsidRDefault="001E79D4" w:rsidP="00F360F5">
            <w:pPr>
              <w:spacing w:after="120"/>
              <w:jc w:val="center"/>
              <w:rPr>
                <w:iCs/>
                <w:color w:val="000000"/>
                <w:sz w:val="24"/>
                <w:szCs w:val="24"/>
              </w:rPr>
            </w:pPr>
            <w:r>
              <w:rPr>
                <w:highlight w:val="lightGray"/>
              </w:rPr>
              <w:t>Total Combined Revenue: $106,724,659.27</w:t>
            </w:r>
            <w:r w:rsidR="00B4337B"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7777777" w:rsidR="00B618E9" w:rsidRPr="00EA5F8A" w:rsidRDefault="00B618E9" w:rsidP="00F53858">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491DAA5C" w14:textId="77777777" w:rsidR="006F3F84" w:rsidRPr="006F3F84" w:rsidRDefault="00094698" w:rsidP="006F3F84">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F3F84" w:rsidRPr="006F3F84">
              <w:t>County and/or PSAP customer/agency user fees and/or local government general funds or public safety tax collections.</w:t>
            </w:r>
          </w:p>
          <w:p w14:paraId="121D79CB" w14:textId="77777777" w:rsidR="006F3F84" w:rsidRPr="006F3F84" w:rsidRDefault="006F3F84" w:rsidP="006F3F84"/>
          <w:p w14:paraId="7BD77E1E" w14:textId="0FD62994" w:rsidR="00094698" w:rsidRPr="00EA5F8A" w:rsidRDefault="006F3F84" w:rsidP="006F3F84">
            <w:pPr>
              <w:spacing w:after="120"/>
              <w:rPr>
                <w:iCs/>
                <w:color w:val="000000"/>
                <w:sz w:val="24"/>
                <w:szCs w:val="24"/>
              </w:rPr>
            </w:pPr>
            <w:r w:rsidRPr="006F3F84">
              <w:t xml:space="preserve">Washington State Patrol pays the majority of the costs associated with their eight PSAPs out of their general fund operating budget. </w:t>
            </w:r>
            <w:r w:rsidR="00094698"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were any 911/E911 fees that were collected by your state or jurisdiction combined with any federal, state or local funds, grants, special collections, or general budget 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0EFD061D"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F3F84"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please describe the federal, state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7777777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lastRenderedPageBreak/>
              <w:t>State 911 Fees</w:t>
            </w:r>
          </w:p>
        </w:tc>
        <w:tc>
          <w:tcPr>
            <w:tcW w:w="2394" w:type="dxa"/>
            <w:tcBorders>
              <w:top w:val="single" w:sz="4" w:space="0" w:color="auto"/>
              <w:bottom w:val="single" w:sz="4" w:space="0" w:color="auto"/>
              <w:right w:val="single" w:sz="4" w:space="0" w:color="auto"/>
            </w:tcBorders>
          </w:tcPr>
          <w:p w14:paraId="624D9B7D" w14:textId="23E5C33E"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27F8C">
              <w:rPr>
                <w:highlight w:val="lightGray"/>
              </w:rPr>
              <w:t>9%</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45FEC84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927F8C">
              <w:rPr>
                <w:highlight w:val="lightGray"/>
              </w:rPr>
              <w:t>23%</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673F468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46C2E303" w14:textId="77777777" w:rsidR="002916EF" w:rsidRDefault="00B73A49" w:rsidP="00F360F5">
            <w:pPr>
              <w:pStyle w:val="BodyText"/>
              <w:spacing w:before="0" w:after="120"/>
              <w:rPr>
                <w:highlight w:val="lightGray"/>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2916EF">
              <w:rPr>
                <w:highlight w:val="lightGray"/>
              </w:rPr>
              <w:t>~34% user agency fees</w:t>
            </w:r>
          </w:p>
          <w:p w14:paraId="2A12E3E6" w14:textId="4A9CBEF3" w:rsidR="00E76AC0" w:rsidRPr="004A4BD6" w:rsidRDefault="002916EF" w:rsidP="00F360F5">
            <w:pPr>
              <w:pStyle w:val="BodyText"/>
              <w:spacing w:before="0" w:after="120"/>
              <w:rPr>
                <w:rFonts w:ascii="Times New Roman" w:hAnsi="Times New Roman" w:cs="Times New Roman"/>
                <w:sz w:val="24"/>
                <w:szCs w:val="24"/>
              </w:rPr>
            </w:pPr>
            <w:r>
              <w:rPr>
                <w:highlight w:val="lightGray"/>
              </w:rPr>
              <w:t>~34% other local funds</w:t>
            </w:r>
            <w:r w:rsidR="00B73A49"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0579D629"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AF3235"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lastRenderedPageBreak/>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318BEAC6"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6C3EF9" w:rsidRPr="004A4B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t xml:space="preserve">G2a. If YES to G2, </w:t>
            </w:r>
            <w:r w:rsidRPr="00FB339C">
              <w:rPr>
                <w:b/>
                <w:sz w:val="24"/>
                <w:szCs w:val="24"/>
              </w:rPr>
              <w:t xml:space="preserve">are all of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lastRenderedPageBreak/>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nsures that the 911 portion 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38662F86"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7C6DB0" w:rsidRPr="00B9623B">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6B8E44A5"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000000">
        <w:rPr>
          <w:rFonts w:ascii="Times New Roman" w:hAnsi="Times New Roman" w:cs="Times New Roman"/>
          <w:b w:val="0"/>
          <w:noProof w:val="0"/>
          <w:sz w:val="24"/>
          <w:szCs w:val="24"/>
        </w:rPr>
      </w:r>
      <w:r w:rsidR="00000000">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is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167CABB2"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checkBox>
                </w:ffData>
              </w:fldChar>
            </w:r>
            <w:r w:rsidRPr="00DE14D6">
              <w:rPr>
                <w:b/>
                <w:sz w:val="24"/>
                <w:szCs w:val="24"/>
              </w:rPr>
              <w:instrText xml:space="preserve"> FORMCHECKBOX </w:instrText>
            </w:r>
            <w:r w:rsidR="00DC6C09" w:rsidRPr="00DE14D6">
              <w:rPr>
                <w:b/>
                <w:sz w:val="24"/>
                <w:szCs w:val="24"/>
              </w:rPr>
            </w:r>
            <w:r w:rsidR="00000000">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000000">
              <w:rPr>
                <w:b/>
                <w:sz w:val="24"/>
                <w:szCs w:val="24"/>
              </w:rPr>
            </w:r>
            <w:r w:rsidR="00000000">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lastRenderedPageBreak/>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31FA1066"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7E6F08"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214F0D18" w14:textId="6480A4B0" w:rsidR="003B1BBD" w:rsidRPr="00DE14D6" w:rsidRDefault="00B73A49" w:rsidP="00026AD0">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E078C" w:rsidRPr="002E078C">
              <w:t xml:space="preserve">The State 911 Coordination Office through its county grant programs, regularly audits the use of county and state 911 excise tax funds, as they are the basis for the award amounts of the grants. </w:t>
            </w:r>
            <w:r w:rsidR="002E078C">
              <w:t xml:space="preserve"> </w:t>
            </w:r>
            <w:r w:rsidR="002E078C" w:rsidRPr="002E078C">
              <w:t xml:space="preserve">Additionally, the Office of the Washington State Auditor conducts routine audits of all state, county or local entities, and these audits include the proper use of 911-dedicated funds. </w:t>
            </w:r>
            <w:r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 xml:space="preserve">of 911/E911 fees </w:t>
            </w:r>
            <w:r w:rsidR="00A11514" w:rsidRPr="00DE14D6">
              <w:rPr>
                <w:b/>
                <w:iCs/>
                <w:color w:val="000000"/>
                <w:sz w:val="24"/>
                <w:szCs w:val="24"/>
              </w:rPr>
              <w:lastRenderedPageBreak/>
              <w:t>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09C133C9"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2E078C"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60634AD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436D2"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33431B09"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C5DBD9E"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A0DAD" w:rsidRPr="001A0DAD">
              <w:t xml:space="preserve">The Washington Department of Revenue conducts periodic audits of service provider collection and remittance of state and county 911 excise tax. No reported corrective actions were taken during this period.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320F20A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1A0DAD"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169122A1"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43D65" w:rsidRPr="00A43D65">
              <w:t xml:space="preserve">Washington Administrative Code 118-66-030 (25) includes “modernization to next generation 9-1-1 systems” as part of the “Enhanced 9-1-1 emergency communications system”. Additionally, WAC 118-66-050 (3) (ii) lists “NG9-1-1 network” as an authorized expense.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lastRenderedPageBreak/>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78159159"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A43D65"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3D23DEE1"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12D1">
              <w:rPr>
                <w:highlight w:val="lightGray"/>
              </w:rPr>
              <w:t>~$12M</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0E74D6"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612D1">
              <w:rPr>
                <w:highlight w:val="lightGray"/>
              </w:rPr>
              <w:t xml:space="preserve">This </w:t>
            </w:r>
            <w:r w:rsidR="00D25183">
              <w:rPr>
                <w:highlight w:val="lightGray"/>
              </w:rPr>
              <w:t>estimate is based on the cost to operate the statewide ESInet and Next-Generation Core Services functions</w:t>
            </w:r>
            <w:r w:rsidR="000C0B76">
              <w:rPr>
                <w:highlight w:val="lightGray"/>
              </w:rPr>
              <w:t>, plus an amount spent by counties/local jurisdictions for NG911</w:t>
            </w:r>
            <w:r w:rsidR="00765946">
              <w:rPr>
                <w:highlight w:val="lightGray"/>
              </w:rPr>
              <w:t>-capable equipment.  This is only an estimate as costs are not uniformly categorized across all jurisdictions.</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If Yes,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3E95DBAD"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326D4"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385C3081"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0DFE">
              <w:rPr>
                <w:highlight w:val="lightGray"/>
              </w:rPr>
              <w:t>66</w:t>
            </w:r>
            <w:r w:rsidRPr="00F2467D">
              <w:rPr>
                <w:sz w:val="24"/>
                <w:szCs w:val="24"/>
                <w:highlight w:val="lightGray"/>
              </w:rPr>
              <w:fldChar w:fldCharType="end"/>
            </w:r>
          </w:p>
        </w:tc>
        <w:tc>
          <w:tcPr>
            <w:tcW w:w="1003" w:type="dxa"/>
            <w:vAlign w:val="center"/>
          </w:tcPr>
          <w:p w14:paraId="6580164D" w14:textId="5B3F1F6B"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40DFE"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1D232E9C"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40DFE"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02750F0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40DFE"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 xml:space="preserve">If </w:t>
            </w:r>
            <w:r w:rsidRPr="00DE14D6">
              <w:rPr>
                <w:iCs/>
                <w:color w:val="000000"/>
                <w:sz w:val="24"/>
                <w:szCs w:val="24"/>
              </w:rPr>
              <w:lastRenderedPageBreak/>
              <w:t>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449EBA10"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00940DFE">
              <w:rPr>
                <w:highlight w:val="lightGray"/>
              </w:rPr>
              <w:t>US Navy</w:t>
            </w:r>
            <w:r w:rsidRPr="00DE14D6">
              <w:rPr>
                <w:rFonts w:ascii="Times New Roman" w:hAnsi="Times New Roman" w:cs="Times New Roman"/>
                <w:sz w:val="24"/>
                <w:szCs w:val="24"/>
                <w:highlight w:val="lightGray"/>
              </w:rPr>
              <w:fldChar w:fldCharType="end"/>
            </w:r>
          </w:p>
        </w:tc>
        <w:tc>
          <w:tcPr>
            <w:tcW w:w="3491" w:type="dxa"/>
            <w:vAlign w:val="center"/>
          </w:tcPr>
          <w:p w14:paraId="074E1727" w14:textId="06F65C9F"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40DFE">
              <w:rPr>
                <w:highlight w:val="lightGray"/>
              </w:rPr>
              <w:t>1</w:t>
            </w:r>
            <w:r w:rsidRPr="00F2467D">
              <w:rPr>
                <w:sz w:val="24"/>
                <w:szCs w:val="24"/>
                <w:highlight w:val="lightGray"/>
              </w:rPr>
              <w:fldChar w:fldCharType="end"/>
            </w:r>
          </w:p>
        </w:tc>
        <w:tc>
          <w:tcPr>
            <w:tcW w:w="1003" w:type="dxa"/>
            <w:vAlign w:val="center"/>
          </w:tcPr>
          <w:p w14:paraId="59DAE7EB" w14:textId="629C675D"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940DFE" w:rsidRPr="00DE14D6">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000000">
              <w:rPr>
                <w:rFonts w:ascii="Times New Roman" w:hAnsi="Times New Roman" w:cs="Times New Roman"/>
                <w:b/>
                <w:sz w:val="24"/>
                <w:szCs w:val="24"/>
              </w:rPr>
            </w:r>
            <w:r w:rsidR="00000000">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4995C8B8"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21FCB" w:rsidRPr="00021FCB">
              <w:t xml:space="preserve">Tyto Athene provides an ESInet to the US Navy and the Navy Region Northwest Regional Dispatch Center (RDC) is connected to that ESInet. Our ESInet system service provider, Comtech, and Tyto Athene have made the necessary interconnections to ensure that our NGCS can deliver calls to the Navy RDC and vice versa.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3786C8F2" w14:textId="77777777" w:rsidR="005C418B" w:rsidRPr="005C418B" w:rsidRDefault="00B73A49" w:rsidP="005C418B">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C418B" w:rsidRPr="005C418B">
              <w:t>King County, the 14th largest county in the US and home to the City of Seattle, has entered in to a contract with Intrado to provide a three-host, 12-remote Call Handling System riding on a county-wide ESInet. The statewide ESInet/NGCS will deliver 911 sessions, bound for King County PSAPs, to one of the three hosts in an active/active configuration. The hosts will then deliver those sessions over the county ESInet. The county ESInet willnot have any NGCS. The project is scheduled to be completed in CY 2023.</w:t>
            </w:r>
          </w:p>
          <w:p w14:paraId="029F3BFC" w14:textId="48D7ABAE" w:rsidR="001419C8" w:rsidRPr="00EE46BE" w:rsidRDefault="005C418B" w:rsidP="005C418B">
            <w:pPr>
              <w:spacing w:after="120"/>
              <w:rPr>
                <w:iCs/>
                <w:color w:val="000000"/>
                <w:sz w:val="24"/>
                <w:szCs w:val="24"/>
              </w:rPr>
            </w:pPr>
            <w:r w:rsidRPr="005C418B">
              <w:t xml:space="preserve">A new cross-state Host/Remote Call Handling System project was started in late 2021 with initial completion in early 2022. The project will consist of two host call handling systems located in a county PSAP on each side of the Cascade Range and each of the four remote PSAPs will be connected to each of the Host through geographically diverse connections utilizing the statewide ESInet for transport. There are currently as many as three additional counties/PSAPs interested in joining this Host/Remote system. </w:t>
            </w:r>
            <w:r w:rsidR="00B73A49"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675B2E22"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66C45" w:rsidRPr="00B9623B">
              <w:rPr>
                <w:b/>
                <w:sz w:val="24"/>
                <w:szCs w:val="24"/>
              </w:rPr>
            </w:r>
            <w:r w:rsidR="00000000">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000000">
              <w:rPr>
                <w:b/>
                <w:sz w:val="24"/>
                <w:szCs w:val="24"/>
              </w:rPr>
            </w:r>
            <w:r w:rsidR="00000000">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64824C6D"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66C45" w:rsidRPr="00B9623B">
              <w:rPr>
                <w:b/>
                <w:sz w:val="24"/>
                <w:szCs w:val="24"/>
              </w:rPr>
            </w:r>
            <w:r w:rsidR="00000000">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1EB3047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66C45" w:rsidRPr="00B9623B">
              <w:rPr>
                <w:b/>
                <w:sz w:val="24"/>
                <w:szCs w:val="24"/>
              </w:rPr>
            </w:r>
            <w:r w:rsidR="00000000">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4401B79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66C45" w:rsidRPr="00B9623B">
              <w:rPr>
                <w:b/>
                <w:sz w:val="24"/>
                <w:szCs w:val="24"/>
              </w:rPr>
            </w:r>
            <w:r w:rsidR="00000000">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6D7DC0A0"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66C45" w:rsidRPr="00B9623B">
              <w:rPr>
                <w:b/>
                <w:sz w:val="24"/>
                <w:szCs w:val="24"/>
              </w:rPr>
            </w:r>
            <w:r w:rsidR="00000000">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037BF621"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66C45" w:rsidRPr="00B9623B">
              <w:rPr>
                <w:b/>
                <w:sz w:val="24"/>
                <w:szCs w:val="24"/>
              </w:rPr>
            </w:r>
            <w:r w:rsidR="00000000">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586DEF9E"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C66C45" w:rsidRPr="00B9623B">
              <w:rPr>
                <w:b/>
                <w:sz w:val="24"/>
                <w:szCs w:val="24"/>
              </w:rPr>
            </w:r>
            <w:r w:rsidR="00000000">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5B0CD2BD"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AD49F2">
              <w:rPr>
                <w:highlight w:val="lightGray"/>
              </w:rPr>
              <w:t>40</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142FB02D"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4B67">
              <w:rPr>
                <w:highlight w:val="lightGray"/>
              </w:rPr>
              <w:t>48</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If Yes,</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7A522EF0"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1C14F4" w:rsidRPr="00EE46BE">
              <w:rPr>
                <w:b/>
                <w:sz w:val="24"/>
                <w:szCs w:val="24"/>
              </w:rPr>
            </w:r>
            <w:r w:rsidR="00000000">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1B4E5E4"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C14F4">
              <w:rPr>
                <w:highlight w:val="lightGray"/>
              </w:rPr>
              <w:t>Amount is included in an overall contract for NG911 ESInet and not itemized.</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45625781"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1C14F4">
              <w:rPr>
                <w:highlight w:val="lightGray"/>
              </w:rPr>
              <w:t>66</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58690DE6"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2C0DD9" w:rsidRPr="002C0DD9">
              <w:t xml:space="preserve">All PSAPs connecting to the statewide ESInet are required to meet specific cybersecurity standards in order to physically connect to the ESInet. The US Navy RDC/ESInet is included in this count because of cybersecurity requirements for their ESInet to be connected to the State's ESInet. Of the 66 PSAPs receiving calls from the State's ESInet/NGCS, six (6) are virtual connections - two (2) Primary PSAPs and two (2) Secondary PSAPs receive calls </w:t>
            </w:r>
            <w:r w:rsidR="002C0DD9" w:rsidRPr="002C0DD9">
              <w:lastRenderedPageBreak/>
              <w:t xml:space="preserve">from "Host" call handling systems but have ESInet/NGCS URIs, while one (1) Primary PSAP and one (1) Secondary PSAP receive calls directly from the ESInet/NGCS via 10-digit number due to CPE or governance issues. These last two are included in the total number connected to the ESInet/NGCS.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317B6D7D"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2C0DD9" w:rsidRPr="00EE46BE">
              <w:rPr>
                <w:b/>
                <w:sz w:val="24"/>
                <w:szCs w:val="24"/>
              </w:rPr>
            </w:r>
            <w:r w:rsidR="00000000">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000000">
              <w:rPr>
                <w:b/>
                <w:sz w:val="24"/>
                <w:szCs w:val="24"/>
              </w:rPr>
            </w:r>
            <w:r w:rsidR="00000000">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62CEF7AB" w14:textId="77777777" w:rsidR="00015903" w:rsidRPr="00015903" w:rsidRDefault="00801804" w:rsidP="00015903">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015903" w:rsidRPr="00015903">
              <w:t>Washington State strives to be a national leader at the forefront of the 911 evolution. Since 1998, Washington State has dedicated hundreds of millions of state taxpayer dollars for the provision and enhancement of a statewide 911 system. In the period from 2012 through 2021, Washington State alone expended well over $100M on NG911 modernization – including the first-ever statewide ESInet, a replacement of this ESInet with a NENA i3 standards-based ESInet which includes NGCS, and NG911 modernization of the Public Safety Answering Points (PSAPs) – all from state 911 funds. This is in addition to the millions of dollars of county/local 911 funds dedicated to NG911 modernization.</w:t>
            </w:r>
          </w:p>
          <w:p w14:paraId="3900454C" w14:textId="77777777" w:rsidR="00015903" w:rsidRPr="00015903" w:rsidRDefault="00015903" w:rsidP="00015903"/>
          <w:p w14:paraId="5A6F36D8" w14:textId="77777777" w:rsidR="00015903" w:rsidRPr="00015903" w:rsidRDefault="00015903" w:rsidP="00015903">
            <w:r w:rsidRPr="00015903">
              <w:t>Washington State views 911 as a statewide enterprise, developed in a collaborative effort with the counties, the PSAPs, the State 911 Coordination Office, the commercial 911 service providers, and a dedicated community of stakeholder representatives, to ensure 911 access from the call-maker to the call-taker.</w:t>
            </w:r>
          </w:p>
          <w:p w14:paraId="7797EC2F" w14:textId="77777777" w:rsidR="00015903" w:rsidRPr="00015903" w:rsidRDefault="00015903" w:rsidP="00015903"/>
          <w:p w14:paraId="1A4CC09C" w14:textId="77777777" w:rsidR="00015903" w:rsidRPr="00015903" w:rsidRDefault="00015903" w:rsidP="00015903">
            <w:r w:rsidRPr="00015903">
              <w:t xml:space="preserve">The completion of the NENA i3 standards-based ESInet/NGCS allows for multi-media (i.e. Voice, Text, Data, etc.) 911 access and provides an even faster, more reliable, resilient, geo-diverse and scalable system, with cyber-security planned into the design. The Washington State NG911 enterprise has the capabilities and tools needed to provide a more efficient and effective 911 service, while keeping pace with the ever-evolving communications </w:t>
            </w:r>
            <w:r w:rsidRPr="00015903">
              <w:lastRenderedPageBreak/>
              <w:t>technologies used by our citizens. In addition, due to the increased reliability, resilience and security, as well as the designed interoperability with other 911 centers – intrastate, interstate, and international (Canada) – the Washington State NG911 enterprise system will be able to be more effective at collecting and disseminating initial situational awareness during major emergencies and disasters.</w:t>
            </w:r>
          </w:p>
          <w:p w14:paraId="0D85EC21" w14:textId="77777777" w:rsidR="00015903" w:rsidRPr="00015903" w:rsidRDefault="00015903" w:rsidP="00015903"/>
          <w:p w14:paraId="50C4F962" w14:textId="65C05E17" w:rsidR="00801804" w:rsidRPr="00EE46BE" w:rsidRDefault="00015903" w:rsidP="00015903">
            <w:pPr>
              <w:spacing w:after="120"/>
              <w:rPr>
                <w:iCs/>
                <w:color w:val="000000"/>
                <w:sz w:val="24"/>
                <w:szCs w:val="24"/>
              </w:rPr>
            </w:pPr>
            <w:r w:rsidRPr="00015903">
              <w:t xml:space="preserve">Finally, although we are well along the path of transitioning to the jurisdictional end-state of NG911, we still need strong federal support to completely realize and take full advantage of NG911 features and capabilities. In addition to legislative and regulatory support, additional support through continuing Federal Grants is needed to fully achieve the goal of the jurisdictional end-state of NG911. We strongly endorse continued support and further investment in 911 at the national level to assist all states as they move toward NG911 </w:t>
            </w:r>
            <w:r w:rsidR="00801804"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F6CD8B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79337E" w:rsidRPr="0079337E">
              <w:t xml:space="preserve">We estimate that only a third of the true, total end-to-end cost to operate 911 in the State of Washington comes from the 911 tax; the remainder has to be made up through agency user fees, other tax bases (sales, property, etc) and other general funding.  There are PSAPs who have had to delay replacement and/or maintenance of key equipment due to underfunding. Another area where underfunding has impacted 911 services is the inability in some areas to compensate telecommunicators to a level that will keep them in the job.  Salary level is not the only cause of the current telecommunicator shortage, but it does play a factor in some of our PSAPs and Counties.  </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77777777"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t> </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 xml:space="preserve">TO THIS ADDRESS.   You are not required to respond to a collection of information sponsored by the Federal government, and the government </w:t>
      </w:r>
      <w:r w:rsidRPr="00F2467D">
        <w:rPr>
          <w:b/>
          <w:color w:val="000000"/>
          <w:sz w:val="24"/>
          <w:szCs w:val="24"/>
        </w:rPr>
        <w:lastRenderedPageBreak/>
        <w:t>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913E" w14:textId="77777777" w:rsidR="007A29E5" w:rsidRDefault="007A29E5" w:rsidP="003C5278">
      <w:r>
        <w:separator/>
      </w:r>
    </w:p>
  </w:endnote>
  <w:endnote w:type="continuationSeparator" w:id="0">
    <w:p w14:paraId="77BDF815" w14:textId="77777777" w:rsidR="007A29E5" w:rsidRDefault="007A29E5" w:rsidP="003C5278">
      <w:r>
        <w:continuationSeparator/>
      </w:r>
    </w:p>
  </w:endnote>
  <w:endnote w:type="continuationNotice" w:id="1">
    <w:p w14:paraId="1E5B2DA6" w14:textId="77777777" w:rsidR="007A29E5" w:rsidRDefault="007A29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21CEE" w14:textId="77777777" w:rsidR="007A29E5" w:rsidRDefault="007A29E5" w:rsidP="003C5278">
      <w:r>
        <w:separator/>
      </w:r>
    </w:p>
  </w:footnote>
  <w:footnote w:type="continuationSeparator" w:id="0">
    <w:p w14:paraId="71592781" w14:textId="77777777" w:rsidR="007A29E5" w:rsidRDefault="007A29E5" w:rsidP="003C5278">
      <w:r>
        <w:continuationSeparator/>
      </w:r>
    </w:p>
  </w:footnote>
  <w:footnote w:type="continuationNotice" w:id="1">
    <w:p w14:paraId="2CBDF7EC" w14:textId="77777777" w:rsidR="007A29E5" w:rsidRDefault="007A29E5"/>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r w:rsidR="00CC5D16">
      <w:rPr>
        <w:rFonts w:ascii="CG Times (W1)" w:hAnsi="CG Times (W1)"/>
        <w:sz w:val="24"/>
        <w:szCs w:val="24"/>
      </w:rPr>
      <w:t xml:space="preserve">For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5903"/>
    <w:rsid w:val="00017847"/>
    <w:rsid w:val="00021FCB"/>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863E6"/>
    <w:rsid w:val="00093982"/>
    <w:rsid w:val="000939A3"/>
    <w:rsid w:val="00094698"/>
    <w:rsid w:val="00094A61"/>
    <w:rsid w:val="000A5650"/>
    <w:rsid w:val="000B185F"/>
    <w:rsid w:val="000B406F"/>
    <w:rsid w:val="000C0B76"/>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4615"/>
    <w:rsid w:val="001160B1"/>
    <w:rsid w:val="001169AB"/>
    <w:rsid w:val="00125392"/>
    <w:rsid w:val="001262F1"/>
    <w:rsid w:val="0013365D"/>
    <w:rsid w:val="0013559C"/>
    <w:rsid w:val="0013598E"/>
    <w:rsid w:val="001375C6"/>
    <w:rsid w:val="001419C8"/>
    <w:rsid w:val="00144BC4"/>
    <w:rsid w:val="00145042"/>
    <w:rsid w:val="00156CDE"/>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0DAD"/>
    <w:rsid w:val="001A6CF0"/>
    <w:rsid w:val="001B1E2D"/>
    <w:rsid w:val="001B316B"/>
    <w:rsid w:val="001B4C5E"/>
    <w:rsid w:val="001B567E"/>
    <w:rsid w:val="001C14F4"/>
    <w:rsid w:val="001C2314"/>
    <w:rsid w:val="001C279A"/>
    <w:rsid w:val="001C2990"/>
    <w:rsid w:val="001C2BE8"/>
    <w:rsid w:val="001C3524"/>
    <w:rsid w:val="001C567C"/>
    <w:rsid w:val="001D00F2"/>
    <w:rsid w:val="001D54FB"/>
    <w:rsid w:val="001E218B"/>
    <w:rsid w:val="001E36EF"/>
    <w:rsid w:val="001E376C"/>
    <w:rsid w:val="001E71E4"/>
    <w:rsid w:val="001E79D4"/>
    <w:rsid w:val="001F18E3"/>
    <w:rsid w:val="001F1C21"/>
    <w:rsid w:val="001F52BE"/>
    <w:rsid w:val="001F7542"/>
    <w:rsid w:val="002019CF"/>
    <w:rsid w:val="00201E07"/>
    <w:rsid w:val="002020F0"/>
    <w:rsid w:val="00202508"/>
    <w:rsid w:val="00213371"/>
    <w:rsid w:val="00214688"/>
    <w:rsid w:val="00214FB2"/>
    <w:rsid w:val="00216EF5"/>
    <w:rsid w:val="00221112"/>
    <w:rsid w:val="00222EF1"/>
    <w:rsid w:val="0022310A"/>
    <w:rsid w:val="00224BE3"/>
    <w:rsid w:val="00231534"/>
    <w:rsid w:val="00234FB1"/>
    <w:rsid w:val="00235D35"/>
    <w:rsid w:val="0023750B"/>
    <w:rsid w:val="00240D4C"/>
    <w:rsid w:val="002419B8"/>
    <w:rsid w:val="00244339"/>
    <w:rsid w:val="002466CB"/>
    <w:rsid w:val="002478A8"/>
    <w:rsid w:val="00247A37"/>
    <w:rsid w:val="002509A3"/>
    <w:rsid w:val="00257853"/>
    <w:rsid w:val="00257B86"/>
    <w:rsid w:val="002600BC"/>
    <w:rsid w:val="002616E5"/>
    <w:rsid w:val="0026269B"/>
    <w:rsid w:val="0026704F"/>
    <w:rsid w:val="00272B32"/>
    <w:rsid w:val="00276B40"/>
    <w:rsid w:val="00277E74"/>
    <w:rsid w:val="002815B5"/>
    <w:rsid w:val="002815DB"/>
    <w:rsid w:val="00283A97"/>
    <w:rsid w:val="00286810"/>
    <w:rsid w:val="00286ED3"/>
    <w:rsid w:val="00290C90"/>
    <w:rsid w:val="002916EF"/>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0DD9"/>
    <w:rsid w:val="002C22B1"/>
    <w:rsid w:val="002C4B67"/>
    <w:rsid w:val="002C7748"/>
    <w:rsid w:val="002C7794"/>
    <w:rsid w:val="002D1327"/>
    <w:rsid w:val="002E078C"/>
    <w:rsid w:val="002E127F"/>
    <w:rsid w:val="002E3507"/>
    <w:rsid w:val="002E3A12"/>
    <w:rsid w:val="002E5708"/>
    <w:rsid w:val="002E6D11"/>
    <w:rsid w:val="002F0889"/>
    <w:rsid w:val="002F09E7"/>
    <w:rsid w:val="002F26CA"/>
    <w:rsid w:val="002F6B04"/>
    <w:rsid w:val="00300596"/>
    <w:rsid w:val="00300C3C"/>
    <w:rsid w:val="00300F48"/>
    <w:rsid w:val="00304207"/>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2D1"/>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120"/>
    <w:rsid w:val="003C4502"/>
    <w:rsid w:val="003C5278"/>
    <w:rsid w:val="003C55FA"/>
    <w:rsid w:val="003C5647"/>
    <w:rsid w:val="003C7947"/>
    <w:rsid w:val="003E45D6"/>
    <w:rsid w:val="003E4DD9"/>
    <w:rsid w:val="003E6632"/>
    <w:rsid w:val="003E699A"/>
    <w:rsid w:val="003F16C8"/>
    <w:rsid w:val="003F205C"/>
    <w:rsid w:val="003F48AC"/>
    <w:rsid w:val="00401B93"/>
    <w:rsid w:val="0041119A"/>
    <w:rsid w:val="00412854"/>
    <w:rsid w:val="00413B6D"/>
    <w:rsid w:val="00415142"/>
    <w:rsid w:val="00415B12"/>
    <w:rsid w:val="00415F5F"/>
    <w:rsid w:val="00416794"/>
    <w:rsid w:val="00417523"/>
    <w:rsid w:val="00420D2D"/>
    <w:rsid w:val="00421592"/>
    <w:rsid w:val="00424639"/>
    <w:rsid w:val="00425518"/>
    <w:rsid w:val="004256B2"/>
    <w:rsid w:val="004269FA"/>
    <w:rsid w:val="0043006C"/>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382B"/>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15F0E"/>
    <w:rsid w:val="00515F90"/>
    <w:rsid w:val="00520A3C"/>
    <w:rsid w:val="00522169"/>
    <w:rsid w:val="00525E93"/>
    <w:rsid w:val="00527CBE"/>
    <w:rsid w:val="00534735"/>
    <w:rsid w:val="005368EE"/>
    <w:rsid w:val="005508F7"/>
    <w:rsid w:val="00551960"/>
    <w:rsid w:val="00554172"/>
    <w:rsid w:val="0056284D"/>
    <w:rsid w:val="00562ADE"/>
    <w:rsid w:val="00562CD9"/>
    <w:rsid w:val="00563DE8"/>
    <w:rsid w:val="005647A3"/>
    <w:rsid w:val="00564A53"/>
    <w:rsid w:val="00564A7F"/>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C418B"/>
    <w:rsid w:val="005C745A"/>
    <w:rsid w:val="005D3649"/>
    <w:rsid w:val="005D5AA7"/>
    <w:rsid w:val="005E2D5C"/>
    <w:rsid w:val="005E6453"/>
    <w:rsid w:val="005E6F46"/>
    <w:rsid w:val="005E7DC8"/>
    <w:rsid w:val="005F0364"/>
    <w:rsid w:val="005F0DA8"/>
    <w:rsid w:val="005F1609"/>
    <w:rsid w:val="005F3487"/>
    <w:rsid w:val="005F774D"/>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3EF9"/>
    <w:rsid w:val="006C4788"/>
    <w:rsid w:val="006C6320"/>
    <w:rsid w:val="006C6CDE"/>
    <w:rsid w:val="006D144F"/>
    <w:rsid w:val="006D79CF"/>
    <w:rsid w:val="006E1944"/>
    <w:rsid w:val="006E1A04"/>
    <w:rsid w:val="006E23B7"/>
    <w:rsid w:val="006E29E8"/>
    <w:rsid w:val="006F0737"/>
    <w:rsid w:val="006F3F84"/>
    <w:rsid w:val="006F485E"/>
    <w:rsid w:val="006F5AEC"/>
    <w:rsid w:val="007011BB"/>
    <w:rsid w:val="007037F1"/>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65946"/>
    <w:rsid w:val="007725EB"/>
    <w:rsid w:val="00772A8B"/>
    <w:rsid w:val="0077351E"/>
    <w:rsid w:val="00777511"/>
    <w:rsid w:val="00777E99"/>
    <w:rsid w:val="00780EE1"/>
    <w:rsid w:val="00784BFB"/>
    <w:rsid w:val="0079337E"/>
    <w:rsid w:val="007956B6"/>
    <w:rsid w:val="007959DC"/>
    <w:rsid w:val="0079716D"/>
    <w:rsid w:val="00797879"/>
    <w:rsid w:val="00797B72"/>
    <w:rsid w:val="007A0E60"/>
    <w:rsid w:val="007A1C78"/>
    <w:rsid w:val="007A29E5"/>
    <w:rsid w:val="007A52B7"/>
    <w:rsid w:val="007C061E"/>
    <w:rsid w:val="007C0786"/>
    <w:rsid w:val="007C6DB0"/>
    <w:rsid w:val="007D07F8"/>
    <w:rsid w:val="007D3545"/>
    <w:rsid w:val="007E0686"/>
    <w:rsid w:val="007E0A4E"/>
    <w:rsid w:val="007E21D7"/>
    <w:rsid w:val="007E2691"/>
    <w:rsid w:val="007E6F08"/>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464A"/>
    <w:rsid w:val="00854821"/>
    <w:rsid w:val="00855B94"/>
    <w:rsid w:val="00855C2A"/>
    <w:rsid w:val="00860250"/>
    <w:rsid w:val="00865463"/>
    <w:rsid w:val="0086558E"/>
    <w:rsid w:val="00867B41"/>
    <w:rsid w:val="008700D3"/>
    <w:rsid w:val="008702AF"/>
    <w:rsid w:val="00872F62"/>
    <w:rsid w:val="00877453"/>
    <w:rsid w:val="00877B92"/>
    <w:rsid w:val="008804A4"/>
    <w:rsid w:val="00884898"/>
    <w:rsid w:val="008859F7"/>
    <w:rsid w:val="0089396B"/>
    <w:rsid w:val="00895B1F"/>
    <w:rsid w:val="00897AD8"/>
    <w:rsid w:val="008A0CC8"/>
    <w:rsid w:val="008A293A"/>
    <w:rsid w:val="008A52A1"/>
    <w:rsid w:val="008A61AB"/>
    <w:rsid w:val="008A6BCF"/>
    <w:rsid w:val="008B0BF1"/>
    <w:rsid w:val="008B15BC"/>
    <w:rsid w:val="008B261E"/>
    <w:rsid w:val="008B312D"/>
    <w:rsid w:val="008B5EDB"/>
    <w:rsid w:val="008C0325"/>
    <w:rsid w:val="008C0E5C"/>
    <w:rsid w:val="008C2193"/>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27F8C"/>
    <w:rsid w:val="00931B30"/>
    <w:rsid w:val="009326D4"/>
    <w:rsid w:val="00932706"/>
    <w:rsid w:val="00937BF5"/>
    <w:rsid w:val="00940DFE"/>
    <w:rsid w:val="009436D2"/>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0F97"/>
    <w:rsid w:val="009A2049"/>
    <w:rsid w:val="009A48C3"/>
    <w:rsid w:val="009A7662"/>
    <w:rsid w:val="009B78C7"/>
    <w:rsid w:val="009C0240"/>
    <w:rsid w:val="009C3A85"/>
    <w:rsid w:val="009C4B41"/>
    <w:rsid w:val="009C52E9"/>
    <w:rsid w:val="009C5B1D"/>
    <w:rsid w:val="009C5E93"/>
    <w:rsid w:val="009C750E"/>
    <w:rsid w:val="009D0A11"/>
    <w:rsid w:val="009D0CF6"/>
    <w:rsid w:val="009D2405"/>
    <w:rsid w:val="009D65CF"/>
    <w:rsid w:val="009E0119"/>
    <w:rsid w:val="009F023E"/>
    <w:rsid w:val="009F0FDB"/>
    <w:rsid w:val="009F3AAA"/>
    <w:rsid w:val="009F449F"/>
    <w:rsid w:val="009F5277"/>
    <w:rsid w:val="00A009D6"/>
    <w:rsid w:val="00A0331A"/>
    <w:rsid w:val="00A06F82"/>
    <w:rsid w:val="00A109BE"/>
    <w:rsid w:val="00A11514"/>
    <w:rsid w:val="00A24CE5"/>
    <w:rsid w:val="00A34C80"/>
    <w:rsid w:val="00A363D8"/>
    <w:rsid w:val="00A36B65"/>
    <w:rsid w:val="00A37C43"/>
    <w:rsid w:val="00A402AD"/>
    <w:rsid w:val="00A43216"/>
    <w:rsid w:val="00A43D65"/>
    <w:rsid w:val="00A47848"/>
    <w:rsid w:val="00A47FD4"/>
    <w:rsid w:val="00A543A9"/>
    <w:rsid w:val="00A54BA1"/>
    <w:rsid w:val="00A55616"/>
    <w:rsid w:val="00A566C9"/>
    <w:rsid w:val="00A56A4C"/>
    <w:rsid w:val="00A6511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22D"/>
    <w:rsid w:val="00AA184E"/>
    <w:rsid w:val="00AA19C2"/>
    <w:rsid w:val="00AA38A1"/>
    <w:rsid w:val="00AA4674"/>
    <w:rsid w:val="00AB31E5"/>
    <w:rsid w:val="00AB4F15"/>
    <w:rsid w:val="00AB5503"/>
    <w:rsid w:val="00AC38AD"/>
    <w:rsid w:val="00AC4B6B"/>
    <w:rsid w:val="00AC79F1"/>
    <w:rsid w:val="00AD159D"/>
    <w:rsid w:val="00AD20C5"/>
    <w:rsid w:val="00AD49F2"/>
    <w:rsid w:val="00AD51A3"/>
    <w:rsid w:val="00AE6D45"/>
    <w:rsid w:val="00AE77D8"/>
    <w:rsid w:val="00AF3235"/>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A49"/>
    <w:rsid w:val="00B75AAC"/>
    <w:rsid w:val="00B75E56"/>
    <w:rsid w:val="00B76A51"/>
    <w:rsid w:val="00B7747E"/>
    <w:rsid w:val="00B81C7B"/>
    <w:rsid w:val="00B84E82"/>
    <w:rsid w:val="00B93A79"/>
    <w:rsid w:val="00B9623B"/>
    <w:rsid w:val="00B97CF0"/>
    <w:rsid w:val="00BA1446"/>
    <w:rsid w:val="00BA1492"/>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20AAA"/>
    <w:rsid w:val="00C3106D"/>
    <w:rsid w:val="00C31987"/>
    <w:rsid w:val="00C32CED"/>
    <w:rsid w:val="00C34D5A"/>
    <w:rsid w:val="00C3729F"/>
    <w:rsid w:val="00C453D7"/>
    <w:rsid w:val="00C50383"/>
    <w:rsid w:val="00C50B21"/>
    <w:rsid w:val="00C52FAA"/>
    <w:rsid w:val="00C546AE"/>
    <w:rsid w:val="00C645D0"/>
    <w:rsid w:val="00C66C45"/>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5D52"/>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183"/>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A4DBE"/>
    <w:rsid w:val="00DB071D"/>
    <w:rsid w:val="00DB26F1"/>
    <w:rsid w:val="00DB4667"/>
    <w:rsid w:val="00DB6BAB"/>
    <w:rsid w:val="00DB7404"/>
    <w:rsid w:val="00DC383A"/>
    <w:rsid w:val="00DC6840"/>
    <w:rsid w:val="00DC6C09"/>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6EC3"/>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61B8"/>
    <w:rsid w:val="00F3781E"/>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4BB5"/>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5908</Words>
  <Characters>33682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2023-04-04T19:50:00Z</dcterms:created>
  <dcterms:modified xsi:type="dcterms:W3CDTF">2023-06-07T21:47:00Z</dcterms:modified>
</cp:coreProperties>
</file>