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4EC0" w14:textId="77777777" w:rsidR="00DF6653" w:rsidRPr="00787930" w:rsidRDefault="00DF6653">
      <w:pPr>
        <w:pStyle w:val="Header"/>
        <w:tabs>
          <w:tab w:val="clear" w:pos="4419"/>
          <w:tab w:val="clear" w:pos="8838"/>
        </w:tabs>
      </w:pPr>
    </w:p>
    <w:tbl>
      <w:tblPr>
        <w:tblW w:w="9825" w:type="dxa"/>
        <w:tblInd w:w="-470" w:type="dxa"/>
        <w:tblLayout w:type="fixed"/>
        <w:tblCellMar>
          <w:left w:w="70" w:type="dxa"/>
          <w:right w:w="70" w:type="dxa"/>
        </w:tblCellMar>
        <w:tblLook w:val="0000" w:firstRow="0" w:lastRow="0" w:firstColumn="0" w:lastColumn="0" w:noHBand="0" w:noVBand="0"/>
      </w:tblPr>
      <w:tblGrid>
        <w:gridCol w:w="1037"/>
        <w:gridCol w:w="4095"/>
        <w:gridCol w:w="4693"/>
      </w:tblGrid>
      <w:tr w:rsidR="00674BB6" w:rsidRPr="00787930" w14:paraId="750C38ED" w14:textId="77777777" w:rsidTr="00D51099">
        <w:tc>
          <w:tcPr>
            <w:tcW w:w="5132" w:type="dxa"/>
            <w:gridSpan w:val="2"/>
          </w:tcPr>
          <w:p w14:paraId="40C71D9D" w14:textId="6CD14BE8" w:rsidR="00BF6558" w:rsidRPr="00787930" w:rsidRDefault="00697A6F" w:rsidP="00BF6558">
            <w:pPr>
              <w:rPr>
                <w:b/>
                <w:sz w:val="22"/>
                <w:szCs w:val="22"/>
              </w:rPr>
            </w:pPr>
            <w:r>
              <w:rPr>
                <w:b/>
                <w:sz w:val="22"/>
                <w:szCs w:val="22"/>
              </w:rPr>
              <w:t>40</w:t>
            </w:r>
            <w:r w:rsidR="00BF6558" w:rsidRPr="00787930">
              <w:rPr>
                <w:b/>
                <w:sz w:val="22"/>
                <w:szCs w:val="22"/>
              </w:rPr>
              <w:t xml:space="preserve"> MEETING OF PERMANENT</w:t>
            </w:r>
          </w:p>
          <w:p w14:paraId="31C7E42E" w14:textId="77777777" w:rsidR="00BF6558" w:rsidRPr="00787930" w:rsidRDefault="00BF6558" w:rsidP="00BF6558">
            <w:pPr>
              <w:rPr>
                <w:b/>
                <w:sz w:val="22"/>
                <w:szCs w:val="22"/>
              </w:rPr>
            </w:pPr>
            <w:r w:rsidRPr="00787930">
              <w:rPr>
                <w:b/>
                <w:sz w:val="22"/>
                <w:szCs w:val="22"/>
              </w:rPr>
              <w:t>CONSULTATIVE COMMITTEE II:</w:t>
            </w:r>
          </w:p>
          <w:p w14:paraId="5C8991E0" w14:textId="77777777" w:rsidR="00BF6558" w:rsidRPr="00787930" w:rsidRDefault="00BF6558" w:rsidP="00BF6558">
            <w:pPr>
              <w:rPr>
                <w:b/>
                <w:sz w:val="22"/>
                <w:szCs w:val="22"/>
              </w:rPr>
            </w:pPr>
            <w:r w:rsidRPr="00787930">
              <w:rPr>
                <w:b/>
                <w:sz w:val="22"/>
                <w:szCs w:val="22"/>
              </w:rPr>
              <w:t>RADIOCOMMUNICATIONS</w:t>
            </w:r>
          </w:p>
          <w:p w14:paraId="21B56490" w14:textId="38898EA5" w:rsidR="0034099B" w:rsidRPr="00E10EE9" w:rsidRDefault="00955D5F" w:rsidP="0034099B">
            <w:pPr>
              <w:rPr>
                <w:b/>
                <w:sz w:val="22"/>
                <w:szCs w:val="22"/>
              </w:rPr>
            </w:pPr>
            <w:r>
              <w:rPr>
                <w:b/>
                <w:sz w:val="22"/>
                <w:szCs w:val="22"/>
              </w:rPr>
              <w:t>October 31</w:t>
            </w:r>
            <w:r w:rsidR="0034099B" w:rsidRPr="00E10EE9">
              <w:rPr>
                <w:b/>
                <w:sz w:val="22"/>
                <w:szCs w:val="22"/>
              </w:rPr>
              <w:t xml:space="preserve"> to </w:t>
            </w:r>
            <w:r>
              <w:rPr>
                <w:b/>
                <w:sz w:val="22"/>
                <w:szCs w:val="22"/>
              </w:rPr>
              <w:t>November 04</w:t>
            </w:r>
            <w:r w:rsidR="0034099B" w:rsidRPr="00E10EE9">
              <w:rPr>
                <w:b/>
                <w:sz w:val="22"/>
                <w:szCs w:val="22"/>
              </w:rPr>
              <w:t>, 2022</w:t>
            </w:r>
          </w:p>
          <w:p w14:paraId="78B9D40C" w14:textId="17D4C397" w:rsidR="00674BB6" w:rsidRPr="00787930" w:rsidRDefault="00955D5F" w:rsidP="0034099B">
            <w:pPr>
              <w:rPr>
                <w:b/>
                <w:i/>
                <w:sz w:val="22"/>
                <w:szCs w:val="22"/>
              </w:rPr>
            </w:pPr>
            <w:r>
              <w:rPr>
                <w:b/>
                <w:iCs/>
                <w:sz w:val="22"/>
                <w:szCs w:val="22"/>
              </w:rPr>
              <w:t>Port of Spain, Trinidad and Tobago</w:t>
            </w:r>
          </w:p>
        </w:tc>
        <w:tc>
          <w:tcPr>
            <w:tcW w:w="4693" w:type="dxa"/>
          </w:tcPr>
          <w:p w14:paraId="190BDAF0" w14:textId="4A54CE06" w:rsidR="00F87BE8" w:rsidRDefault="00F87BE8" w:rsidP="00F87BE8">
            <w:pPr>
              <w:ind w:left="708"/>
              <w:rPr>
                <w:b/>
                <w:sz w:val="22"/>
                <w:szCs w:val="22"/>
              </w:rPr>
            </w:pPr>
            <w:r w:rsidRPr="00494E63">
              <w:rPr>
                <w:b/>
                <w:sz w:val="22"/>
                <w:szCs w:val="22"/>
              </w:rPr>
              <w:t>OEA/</w:t>
            </w:r>
            <w:proofErr w:type="spellStart"/>
            <w:r w:rsidRPr="00494E63">
              <w:rPr>
                <w:b/>
                <w:sz w:val="22"/>
                <w:szCs w:val="22"/>
              </w:rPr>
              <w:t>Ser.L</w:t>
            </w:r>
            <w:proofErr w:type="spellEnd"/>
            <w:r w:rsidRPr="00494E63">
              <w:rPr>
                <w:b/>
                <w:sz w:val="22"/>
                <w:szCs w:val="22"/>
              </w:rPr>
              <w:t>/</w:t>
            </w:r>
            <w:r w:rsidR="0034099B" w:rsidRPr="00E10EE9">
              <w:rPr>
                <w:b/>
                <w:sz w:val="22"/>
                <w:szCs w:val="22"/>
              </w:rPr>
              <w:t>XVII.4.2.39</w:t>
            </w:r>
          </w:p>
          <w:p w14:paraId="51C3B1DC" w14:textId="06F0932A" w:rsidR="001D7772" w:rsidRPr="002B4C07" w:rsidRDefault="001D7772" w:rsidP="001D7772">
            <w:pPr>
              <w:rPr>
                <w:b/>
                <w:sz w:val="22"/>
                <w:szCs w:val="22"/>
              </w:rPr>
            </w:pPr>
            <w:r>
              <w:rPr>
                <w:b/>
                <w:sz w:val="22"/>
                <w:szCs w:val="22"/>
              </w:rPr>
              <w:t xml:space="preserve">             </w:t>
            </w:r>
            <w:r w:rsidRPr="002B4C07">
              <w:rPr>
                <w:b/>
                <w:sz w:val="22"/>
                <w:szCs w:val="22"/>
              </w:rPr>
              <w:t xml:space="preserve">CCP.II-RADIO /doc. </w:t>
            </w:r>
            <w:r w:rsidRPr="002B4C07">
              <w:rPr>
                <w:b/>
                <w:sz w:val="22"/>
                <w:szCs w:val="22"/>
                <w:highlight w:val="yellow"/>
              </w:rPr>
              <w:fldChar w:fldCharType="begin"/>
            </w:r>
            <w:r w:rsidRPr="002B4C07">
              <w:rPr>
                <w:b/>
                <w:sz w:val="22"/>
                <w:szCs w:val="22"/>
                <w:highlight w:val="yellow"/>
              </w:rPr>
              <w:instrText xml:space="preserve"> MACROBUTTON  AcceptAllChangesInDocAndStopTracking "[Doc. No.]" </w:instrText>
            </w:r>
            <w:r w:rsidRPr="002B4C07">
              <w:rPr>
                <w:b/>
                <w:sz w:val="22"/>
                <w:szCs w:val="22"/>
                <w:highlight w:val="yellow"/>
              </w:rPr>
              <w:fldChar w:fldCharType="end"/>
            </w:r>
            <w:r w:rsidRPr="002B4C07">
              <w:rPr>
                <w:b/>
                <w:sz w:val="22"/>
                <w:szCs w:val="22"/>
              </w:rPr>
              <w:t>/22</w:t>
            </w:r>
          </w:p>
          <w:p w14:paraId="03833115" w14:textId="212DAF8B" w:rsidR="00674BB6" w:rsidRPr="00787930" w:rsidRDefault="00955D5F" w:rsidP="00D51099">
            <w:pPr>
              <w:ind w:left="708" w:right="-1065"/>
              <w:rPr>
                <w:b/>
                <w:sz w:val="22"/>
                <w:szCs w:val="22"/>
              </w:rPr>
            </w:pPr>
            <w:r>
              <w:rPr>
                <w:b/>
                <w:sz w:val="22"/>
                <w:szCs w:val="22"/>
              </w:rPr>
              <w:t>6 October 2022</w:t>
            </w:r>
          </w:p>
          <w:p w14:paraId="5AFE9E50" w14:textId="77777777" w:rsidR="00674BB6" w:rsidRPr="00787930" w:rsidRDefault="00674BB6" w:rsidP="00D51099">
            <w:pPr>
              <w:ind w:left="708"/>
              <w:rPr>
                <w:b/>
                <w:sz w:val="22"/>
                <w:szCs w:val="22"/>
              </w:rPr>
            </w:pPr>
            <w:r w:rsidRPr="00787930">
              <w:rPr>
                <w:b/>
                <w:sz w:val="22"/>
                <w:szCs w:val="22"/>
              </w:rPr>
              <w:t xml:space="preserve">Original: </w:t>
            </w:r>
            <w:r>
              <w:rPr>
                <w:b/>
                <w:sz w:val="22"/>
                <w:szCs w:val="22"/>
              </w:rPr>
              <w:t>English</w:t>
            </w:r>
          </w:p>
        </w:tc>
      </w:tr>
      <w:tr w:rsidR="00DF6653" w:rsidRPr="00787930" w14:paraId="5B217769" w14:textId="77777777" w:rsidTr="00494E63">
        <w:tc>
          <w:tcPr>
            <w:tcW w:w="5132" w:type="dxa"/>
            <w:gridSpan w:val="2"/>
          </w:tcPr>
          <w:p w14:paraId="036A5500" w14:textId="6724884F" w:rsidR="00DF6653" w:rsidRPr="00787930" w:rsidRDefault="00DF6653" w:rsidP="0001152F">
            <w:pPr>
              <w:rPr>
                <w:b/>
                <w:i/>
                <w:sz w:val="22"/>
                <w:szCs w:val="22"/>
              </w:rPr>
            </w:pPr>
          </w:p>
        </w:tc>
        <w:tc>
          <w:tcPr>
            <w:tcW w:w="4693" w:type="dxa"/>
          </w:tcPr>
          <w:p w14:paraId="160F1190" w14:textId="23A76042" w:rsidR="00DF6653" w:rsidRPr="00787930" w:rsidRDefault="00DF6653" w:rsidP="00241F6B">
            <w:pPr>
              <w:ind w:left="708"/>
              <w:rPr>
                <w:b/>
                <w:sz w:val="22"/>
                <w:szCs w:val="22"/>
              </w:rPr>
            </w:pPr>
          </w:p>
        </w:tc>
      </w:tr>
      <w:tr w:rsidR="00DF6653" w:rsidRPr="00787930" w14:paraId="6EFF4AA4" w14:textId="77777777" w:rsidTr="00494E63">
        <w:trPr>
          <w:cantSplit/>
        </w:trPr>
        <w:tc>
          <w:tcPr>
            <w:tcW w:w="9825" w:type="dxa"/>
            <w:gridSpan w:val="3"/>
          </w:tcPr>
          <w:p w14:paraId="2DEED688" w14:textId="77777777" w:rsidR="00DF6653" w:rsidRPr="00787930" w:rsidRDefault="00DF6653">
            <w:pPr>
              <w:rPr>
                <w:b/>
                <w:sz w:val="22"/>
              </w:rPr>
            </w:pPr>
          </w:p>
          <w:p w14:paraId="3EA8DBA6" w14:textId="77777777" w:rsidR="00DF6653" w:rsidRPr="00787930" w:rsidRDefault="00DF6653">
            <w:pPr>
              <w:rPr>
                <w:b/>
                <w:sz w:val="22"/>
              </w:rPr>
            </w:pPr>
          </w:p>
        </w:tc>
      </w:tr>
      <w:tr w:rsidR="00955D5F" w:rsidRPr="00596F6A" w14:paraId="39C9951F" w14:textId="77777777" w:rsidTr="00494E63">
        <w:trPr>
          <w:cantSplit/>
          <w:trHeight w:val="257"/>
        </w:trPr>
        <w:tc>
          <w:tcPr>
            <w:tcW w:w="1037" w:type="dxa"/>
          </w:tcPr>
          <w:p w14:paraId="52DF5F87" w14:textId="77777777" w:rsidR="00955D5F" w:rsidRPr="00596F6A" w:rsidRDefault="00955D5F" w:rsidP="00955D5F">
            <w:pPr>
              <w:spacing w:before="120"/>
              <w:jc w:val="center"/>
              <w:rPr>
                <w:b/>
                <w:sz w:val="24"/>
                <w:szCs w:val="24"/>
              </w:rPr>
            </w:pPr>
          </w:p>
        </w:tc>
        <w:tc>
          <w:tcPr>
            <w:tcW w:w="8788" w:type="dxa"/>
            <w:gridSpan w:val="2"/>
          </w:tcPr>
          <w:p w14:paraId="22FACEB1" w14:textId="77777777" w:rsidR="00955D5F" w:rsidRDefault="00955D5F" w:rsidP="00955D5F">
            <w:pPr>
              <w:spacing w:before="120"/>
              <w:jc w:val="center"/>
              <w:rPr>
                <w:b/>
                <w:sz w:val="24"/>
                <w:szCs w:val="24"/>
              </w:rPr>
            </w:pPr>
            <w:r w:rsidRPr="00D903B4">
              <w:rPr>
                <w:b/>
                <w:sz w:val="24"/>
                <w:szCs w:val="24"/>
              </w:rPr>
              <w:t xml:space="preserve">DRAFT PROPOSALS FOR THE WORK OF THE CONFERENCE </w:t>
            </w:r>
          </w:p>
          <w:p w14:paraId="5E6091E3" w14:textId="321F4DF8" w:rsidR="00955D5F" w:rsidRPr="00596F6A" w:rsidRDefault="00955D5F" w:rsidP="00955D5F">
            <w:pPr>
              <w:spacing w:before="120"/>
              <w:jc w:val="center"/>
              <w:rPr>
                <w:b/>
                <w:sz w:val="24"/>
                <w:szCs w:val="24"/>
              </w:rPr>
            </w:pPr>
            <w:r w:rsidRPr="00D903B4">
              <w:rPr>
                <w:b/>
                <w:bCs/>
                <w:sz w:val="24"/>
                <w:szCs w:val="24"/>
              </w:rPr>
              <w:t>AGENDA ITEM 1.</w:t>
            </w:r>
            <w:r w:rsidR="00112427">
              <w:rPr>
                <w:b/>
                <w:bCs/>
                <w:sz w:val="24"/>
                <w:szCs w:val="24"/>
              </w:rPr>
              <w:t>10</w:t>
            </w:r>
          </w:p>
        </w:tc>
      </w:tr>
      <w:tr w:rsidR="00955D5F" w:rsidRPr="00596F6A" w14:paraId="1548EEB0" w14:textId="77777777" w:rsidTr="00494E63">
        <w:trPr>
          <w:cantSplit/>
          <w:trHeight w:val="257"/>
        </w:trPr>
        <w:tc>
          <w:tcPr>
            <w:tcW w:w="1037" w:type="dxa"/>
          </w:tcPr>
          <w:p w14:paraId="056A9012" w14:textId="77777777" w:rsidR="00955D5F" w:rsidRPr="00596F6A" w:rsidRDefault="00955D5F" w:rsidP="00955D5F">
            <w:pPr>
              <w:spacing w:before="120"/>
              <w:jc w:val="center"/>
              <w:rPr>
                <w:b/>
                <w:sz w:val="24"/>
                <w:szCs w:val="24"/>
              </w:rPr>
            </w:pPr>
          </w:p>
        </w:tc>
        <w:tc>
          <w:tcPr>
            <w:tcW w:w="8788" w:type="dxa"/>
            <w:gridSpan w:val="2"/>
          </w:tcPr>
          <w:p w14:paraId="6425B2CA" w14:textId="7361D095" w:rsidR="00955D5F" w:rsidRPr="00596F6A" w:rsidRDefault="00955D5F" w:rsidP="00955D5F">
            <w:pPr>
              <w:spacing w:before="120"/>
              <w:rPr>
                <w:b/>
                <w:sz w:val="24"/>
                <w:szCs w:val="24"/>
              </w:rPr>
            </w:pPr>
          </w:p>
        </w:tc>
      </w:tr>
      <w:tr w:rsidR="00955D5F" w:rsidRPr="00596F6A" w14:paraId="14D55719" w14:textId="77777777" w:rsidTr="00494E63">
        <w:trPr>
          <w:cantSplit/>
          <w:trHeight w:val="257"/>
        </w:trPr>
        <w:tc>
          <w:tcPr>
            <w:tcW w:w="1037" w:type="dxa"/>
            <w:tcBorders>
              <w:bottom w:val="nil"/>
            </w:tcBorders>
          </w:tcPr>
          <w:p w14:paraId="29F9A0B8" w14:textId="77777777" w:rsidR="00955D5F" w:rsidRPr="00596F6A" w:rsidRDefault="00955D5F" w:rsidP="00955D5F">
            <w:pPr>
              <w:spacing w:before="120"/>
              <w:jc w:val="center"/>
              <w:rPr>
                <w:b/>
                <w:sz w:val="24"/>
                <w:szCs w:val="24"/>
              </w:rPr>
            </w:pPr>
          </w:p>
        </w:tc>
        <w:tc>
          <w:tcPr>
            <w:tcW w:w="8788" w:type="dxa"/>
            <w:gridSpan w:val="2"/>
            <w:tcBorders>
              <w:bottom w:val="nil"/>
            </w:tcBorders>
          </w:tcPr>
          <w:p w14:paraId="179158F7" w14:textId="3627D963" w:rsidR="00955D5F" w:rsidRPr="00596F6A" w:rsidRDefault="00955D5F" w:rsidP="00955D5F">
            <w:pPr>
              <w:spacing w:before="120"/>
              <w:ind w:right="375"/>
              <w:jc w:val="center"/>
              <w:rPr>
                <w:rFonts w:eastAsia="Calibri"/>
                <w:b/>
                <w:sz w:val="24"/>
                <w:szCs w:val="24"/>
              </w:rPr>
            </w:pPr>
            <w:r w:rsidRPr="00596F6A">
              <w:rPr>
                <w:rFonts w:eastAsia="Calibri"/>
                <w:b/>
                <w:sz w:val="24"/>
                <w:szCs w:val="24"/>
              </w:rPr>
              <w:t>(Item on the Agenda: 3.1)</w:t>
            </w:r>
          </w:p>
          <w:p w14:paraId="689770F5" w14:textId="03E856C0" w:rsidR="00955D5F" w:rsidRPr="00596F6A" w:rsidRDefault="00955D5F" w:rsidP="00955D5F">
            <w:pPr>
              <w:spacing w:before="120"/>
              <w:jc w:val="center"/>
              <w:rPr>
                <w:b/>
                <w:sz w:val="24"/>
                <w:szCs w:val="24"/>
              </w:rPr>
            </w:pPr>
            <w:r w:rsidRPr="00596F6A">
              <w:rPr>
                <w:rFonts w:eastAsia="Calibri"/>
                <w:b/>
                <w:sz w:val="24"/>
                <w:szCs w:val="24"/>
              </w:rPr>
              <w:t xml:space="preserve">(Document submitted by the </w:t>
            </w:r>
            <w:r>
              <w:rPr>
                <w:rFonts w:eastAsia="Calibri"/>
                <w:b/>
                <w:sz w:val="24"/>
                <w:szCs w:val="24"/>
              </w:rPr>
              <w:t>United States of America</w:t>
            </w:r>
            <w:r w:rsidRPr="00596F6A">
              <w:rPr>
                <w:rFonts w:eastAsia="Calibri"/>
                <w:b/>
                <w:sz w:val="24"/>
                <w:szCs w:val="24"/>
              </w:rPr>
              <w:t>)</w:t>
            </w:r>
          </w:p>
        </w:tc>
      </w:tr>
    </w:tbl>
    <w:p w14:paraId="577B29BB" w14:textId="77777777" w:rsidR="00DF6653" w:rsidRPr="00596F6A" w:rsidRDefault="00DF6653">
      <w:pPr>
        <w:jc w:val="both"/>
        <w:rPr>
          <w:sz w:val="24"/>
          <w:szCs w:val="24"/>
        </w:rPr>
      </w:pPr>
    </w:p>
    <w:p w14:paraId="2AFCC7FF" w14:textId="77777777" w:rsidR="00DF6653" w:rsidRPr="00787930" w:rsidRDefault="00DF6653">
      <w:pPr>
        <w:rPr>
          <w:b/>
          <w:sz w:val="24"/>
        </w:rPr>
        <w:sectPr w:rsidR="00DF6653" w:rsidRPr="00787930" w:rsidSect="004A000D">
          <w:headerReference w:type="even" r:id="rId10"/>
          <w:headerReference w:type="default" r:id="rId11"/>
          <w:footerReference w:type="even" r:id="rId12"/>
          <w:footerReference w:type="default" r:id="rId13"/>
          <w:headerReference w:type="first" r:id="rId14"/>
          <w:footerReference w:type="first" r:id="rId15"/>
          <w:pgSz w:w="12242" w:h="15842" w:code="1"/>
          <w:pgMar w:top="1440" w:right="1440" w:bottom="1440" w:left="1440" w:header="720" w:footer="720" w:gutter="0"/>
          <w:pgNumType w:start="0"/>
          <w:cols w:space="720"/>
          <w:titlePg/>
          <w:docGrid w:linePitch="272"/>
        </w:sectPr>
      </w:pPr>
    </w:p>
    <w:p w14:paraId="3E914C0A" w14:textId="5E3F4DD1" w:rsidR="005A1E4C" w:rsidRDefault="005A1E4C" w:rsidP="00DA247E">
      <w:pPr>
        <w:tabs>
          <w:tab w:val="left" w:pos="699"/>
          <w:tab w:val="left" w:pos="1080"/>
          <w:tab w:val="left" w:pos="7257"/>
          <w:tab w:val="left" w:pos="7920"/>
          <w:tab w:val="left" w:pos="8508"/>
          <w:tab w:val="left" w:pos="9216"/>
        </w:tabs>
        <w:jc w:val="both"/>
        <w:rPr>
          <w:b/>
          <w:sz w:val="22"/>
        </w:rPr>
      </w:pPr>
    </w:p>
    <w:p w14:paraId="3D993181" w14:textId="390CEEE4" w:rsidR="00EA726F" w:rsidRDefault="00EA726F" w:rsidP="00DA247E">
      <w:pPr>
        <w:tabs>
          <w:tab w:val="left" w:pos="699"/>
          <w:tab w:val="left" w:pos="1080"/>
          <w:tab w:val="left" w:pos="7257"/>
          <w:tab w:val="left" w:pos="7920"/>
          <w:tab w:val="left" w:pos="8508"/>
          <w:tab w:val="left" w:pos="9216"/>
        </w:tabs>
        <w:jc w:val="both"/>
        <w:rPr>
          <w:b/>
          <w:sz w:val="22"/>
        </w:rPr>
      </w:pPr>
    </w:p>
    <w:p w14:paraId="502293C8" w14:textId="77777777" w:rsidR="00EA726F" w:rsidRDefault="00EA726F" w:rsidP="00EA726F">
      <w:pPr>
        <w:rPr>
          <w:b/>
          <w:sz w:val="22"/>
          <w:szCs w:val="22"/>
        </w:rPr>
      </w:pPr>
    </w:p>
    <w:p w14:paraId="04CD7EA6" w14:textId="77777777" w:rsidR="00D10E88" w:rsidRPr="00D903B4" w:rsidRDefault="00D10E88" w:rsidP="00D10E88">
      <w:pPr>
        <w:tabs>
          <w:tab w:val="left" w:pos="699"/>
          <w:tab w:val="left" w:pos="1080"/>
          <w:tab w:val="left" w:pos="7257"/>
          <w:tab w:val="left" w:pos="7920"/>
          <w:tab w:val="left" w:pos="8508"/>
          <w:tab w:val="left" w:pos="9216"/>
        </w:tabs>
        <w:jc w:val="both"/>
        <w:rPr>
          <w:b/>
          <w:sz w:val="22"/>
        </w:rPr>
      </w:pPr>
      <w:r w:rsidRPr="00D903B4">
        <w:rPr>
          <w:noProof/>
          <w:sz w:val="22"/>
        </w:rPr>
        <mc:AlternateContent>
          <mc:Choice Requires="wps">
            <w:drawing>
              <wp:anchor distT="91440" distB="91440" distL="114300" distR="114300" simplePos="0" relativeHeight="251660288" behindDoc="0" locked="0" layoutInCell="1" allowOverlap="1" wp14:anchorId="2D0C93F4" wp14:editId="5694D12E">
                <wp:simplePos x="0" y="0"/>
                <wp:positionH relativeFrom="page">
                  <wp:posOffset>776605</wp:posOffset>
                </wp:positionH>
                <wp:positionV relativeFrom="paragraph">
                  <wp:posOffset>294005</wp:posOffset>
                </wp:positionV>
                <wp:extent cx="6285865" cy="962660"/>
                <wp:effectExtent l="0" t="4445" r="0" b="444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C2671" w14:textId="77777777" w:rsidR="00D10E88" w:rsidRPr="00857D7C" w:rsidRDefault="00D10E88" w:rsidP="00D10E88">
                            <w:pPr>
                              <w:pBdr>
                                <w:top w:val="single" w:sz="24" w:space="8" w:color="5B9BD5"/>
                                <w:bottom w:val="single" w:sz="24" w:space="8" w:color="5B9BD5"/>
                              </w:pBdr>
                              <w:jc w:val="both"/>
                              <w:rPr>
                                <w:iCs/>
                                <w:color w:val="5B9BD5"/>
                                <w:sz w:val="22"/>
                                <w:szCs w:val="22"/>
                              </w:rPr>
                            </w:pPr>
                            <w:r>
                              <w:rPr>
                                <w:iCs/>
                                <w:sz w:val="22"/>
                                <w:szCs w:val="22"/>
                              </w:rPr>
                              <w:t>This document supports the CITEL PCCII WRC Working Group’s preparations for WRC-23.</w:t>
                            </w:r>
                            <w:r w:rsidRPr="00857D7C">
                              <w:rPr>
                                <w:iCs/>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0C93F4" id="_x0000_t202" coordsize="21600,21600" o:spt="202" path="m,l,21600r21600,l21600,xe">
                <v:stroke joinstyle="miter"/>
                <v:path gradientshapeok="t" o:connecttype="rect"/>
              </v:shapetype>
              <v:shape id="Text Box 8" o:spid="_x0000_s1026" type="#_x0000_t202" style="position:absolute;left:0;text-align:left;margin-left:61.15pt;margin-top:23.15pt;width:494.95pt;height:75.8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" filled="f" stroked="f">
                <v:textbox>
                  <w:txbxContent>
                    <w:p w14:paraId="39AC2671" w14:textId="77777777" w:rsidR="00D10E88" w:rsidRPr="00857D7C" w:rsidRDefault="00D10E88" w:rsidP="00D10E88">
                      <w:pPr>
                        <w:pBdr>
                          <w:top w:val="single" w:sz="24" w:space="8" w:color="5B9BD5"/>
                          <w:bottom w:val="single" w:sz="24" w:space="8" w:color="5B9BD5"/>
                        </w:pBdr>
                        <w:jc w:val="both"/>
                        <w:rPr>
                          <w:iCs/>
                          <w:color w:val="5B9BD5"/>
                          <w:sz w:val="22"/>
                          <w:szCs w:val="22"/>
                        </w:rPr>
                      </w:pPr>
                      <w:r>
                        <w:rPr>
                          <w:iCs/>
                          <w:sz w:val="22"/>
                          <w:szCs w:val="22"/>
                        </w:rPr>
                        <w:t>This document supports the CITEL PCCII WRC Working Group’s preparations for WRC-23.</w:t>
                      </w:r>
                      <w:r w:rsidRPr="00857D7C">
                        <w:rPr>
                          <w:iCs/>
                          <w:sz w:val="22"/>
                          <w:szCs w:val="22"/>
                        </w:rPr>
                        <w:t xml:space="preserve"> </w:t>
                      </w:r>
                    </w:p>
                  </w:txbxContent>
                </v:textbox>
                <w10:wrap type="topAndBottom" anchorx="page"/>
              </v:shape>
            </w:pict>
          </mc:Fallback>
        </mc:AlternateContent>
      </w:r>
      <w:r w:rsidRPr="00D903B4">
        <w:rPr>
          <w:b/>
          <w:sz w:val="22"/>
        </w:rPr>
        <w:t>Impact on the sector:</w:t>
      </w:r>
    </w:p>
    <w:p w14:paraId="5A804ACB" w14:textId="77777777" w:rsidR="00D10E88" w:rsidRPr="00D903B4" w:rsidRDefault="00D10E88" w:rsidP="00D10E88">
      <w:pPr>
        <w:tabs>
          <w:tab w:val="left" w:pos="699"/>
          <w:tab w:val="left" w:pos="1080"/>
          <w:tab w:val="left" w:pos="7257"/>
          <w:tab w:val="left" w:pos="7920"/>
          <w:tab w:val="left" w:pos="8508"/>
          <w:tab w:val="left" w:pos="9216"/>
        </w:tabs>
        <w:jc w:val="both"/>
        <w:rPr>
          <w:b/>
          <w:sz w:val="22"/>
        </w:rPr>
      </w:pPr>
    </w:p>
    <w:p w14:paraId="06C23932" w14:textId="77777777" w:rsidR="00D10E88" w:rsidRPr="00D903B4" w:rsidRDefault="00D10E88" w:rsidP="00D10E88">
      <w:pPr>
        <w:rPr>
          <w:b/>
          <w:sz w:val="24"/>
        </w:rPr>
      </w:pPr>
      <w:r w:rsidRPr="00D903B4">
        <w:rPr>
          <w:b/>
          <w:noProof/>
          <w:sz w:val="22"/>
        </w:rPr>
        <mc:AlternateContent>
          <mc:Choice Requires="wps">
            <w:drawing>
              <wp:anchor distT="91440" distB="91440" distL="114300" distR="114300" simplePos="0" relativeHeight="251661312" behindDoc="0" locked="0" layoutInCell="1" allowOverlap="1" wp14:anchorId="2629ADE0" wp14:editId="28002DE3">
                <wp:simplePos x="0" y="0"/>
                <wp:positionH relativeFrom="page">
                  <wp:posOffset>797560</wp:posOffset>
                </wp:positionH>
                <wp:positionV relativeFrom="paragraph">
                  <wp:posOffset>272415</wp:posOffset>
                </wp:positionV>
                <wp:extent cx="6285865" cy="1254760"/>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254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E0455" w14:textId="08FE9FC2" w:rsidR="00D10E88" w:rsidRPr="005962C2" w:rsidRDefault="00D10E88" w:rsidP="00D10E88">
                            <w:pPr>
                              <w:pBdr>
                                <w:top w:val="single" w:sz="24" w:space="8" w:color="5B9BD5"/>
                                <w:bottom w:val="single" w:sz="24" w:space="8" w:color="5B9BD5"/>
                              </w:pBdr>
                              <w:jc w:val="both"/>
                              <w:rPr>
                                <w:iCs/>
                                <w:sz w:val="22"/>
                                <w:szCs w:val="22"/>
                              </w:rPr>
                            </w:pPr>
                            <w:r>
                              <w:rPr>
                                <w:iCs/>
                                <w:sz w:val="22"/>
                                <w:szCs w:val="22"/>
                              </w:rPr>
                              <w:t>This document contains a preliminary proposal from the United States for WRC-23 agenda item 1.</w:t>
                            </w:r>
                            <w:r w:rsidR="00112427">
                              <w:rPr>
                                <w:iCs/>
                                <w:sz w:val="22"/>
                                <w:szCs w:val="22"/>
                              </w:rP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9ADE0" id="Text Box 2" o:spid="_x0000_s1027" type="#_x0000_t202" style="position:absolute;margin-left:62.8pt;margin-top:21.45pt;width:494.95pt;height:98.8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" filled="f" stroked="f">
                <v:textbox>
                  <w:txbxContent>
                    <w:p w14:paraId="1A0E0455" w14:textId="08FE9FC2" w:rsidR="00D10E88" w:rsidRPr="005962C2" w:rsidRDefault="00D10E88" w:rsidP="00D10E88">
                      <w:pPr>
                        <w:pBdr>
                          <w:top w:val="single" w:sz="24" w:space="8" w:color="5B9BD5"/>
                          <w:bottom w:val="single" w:sz="24" w:space="8" w:color="5B9BD5"/>
                        </w:pBdr>
                        <w:jc w:val="both"/>
                        <w:rPr>
                          <w:iCs/>
                          <w:sz w:val="22"/>
                          <w:szCs w:val="22"/>
                        </w:rPr>
                      </w:pPr>
                      <w:r>
                        <w:rPr>
                          <w:iCs/>
                          <w:sz w:val="22"/>
                          <w:szCs w:val="22"/>
                        </w:rPr>
                        <w:t>This document contains a preliminary proposal from the United States for WRC-23 agenda item 1.</w:t>
                      </w:r>
                      <w:r w:rsidR="00112427">
                        <w:rPr>
                          <w:iCs/>
                          <w:sz w:val="22"/>
                          <w:szCs w:val="22"/>
                        </w:rPr>
                        <w:t>10.</w:t>
                      </w:r>
                    </w:p>
                  </w:txbxContent>
                </v:textbox>
                <w10:wrap type="topAndBottom" anchorx="page"/>
              </v:shape>
            </w:pict>
          </mc:Fallback>
        </mc:AlternateContent>
      </w:r>
      <w:r w:rsidRPr="00D903B4">
        <w:rPr>
          <w:b/>
          <w:sz w:val="22"/>
        </w:rPr>
        <w:t xml:space="preserve">Executive Summary: </w:t>
      </w:r>
    </w:p>
    <w:p w14:paraId="6418F8C5" w14:textId="77777777" w:rsidR="00D10E88" w:rsidRPr="00D903B4" w:rsidRDefault="00D10E88" w:rsidP="00D10E88">
      <w:pPr>
        <w:tabs>
          <w:tab w:val="left" w:pos="5497"/>
        </w:tabs>
        <w:rPr>
          <w:b/>
          <w:bCs/>
          <w:sz w:val="24"/>
          <w:szCs w:val="24"/>
        </w:rPr>
      </w:pPr>
    </w:p>
    <w:p w14:paraId="78B3F610" w14:textId="5B1C7467" w:rsidR="00E86A95" w:rsidRPr="00241F6B" w:rsidRDefault="00E86A95" w:rsidP="00EA726F">
      <w:pPr>
        <w:rPr>
          <w:sz w:val="22"/>
          <w:szCs w:val="22"/>
        </w:rPr>
      </w:pPr>
    </w:p>
    <w:p w14:paraId="6DAA73B3" w14:textId="63960D0F" w:rsidR="00E86A95" w:rsidRPr="00241F6B" w:rsidRDefault="00E86A95" w:rsidP="00EA726F">
      <w:pPr>
        <w:rPr>
          <w:sz w:val="22"/>
          <w:szCs w:val="22"/>
        </w:rPr>
      </w:pPr>
    </w:p>
    <w:p w14:paraId="61A29C11" w14:textId="211F8AEA" w:rsidR="00E86A95" w:rsidRPr="00241F6B" w:rsidRDefault="00E86A95" w:rsidP="00EA726F">
      <w:pPr>
        <w:rPr>
          <w:sz w:val="22"/>
          <w:szCs w:val="22"/>
        </w:rPr>
      </w:pPr>
    </w:p>
    <w:p w14:paraId="52210248" w14:textId="28E5D39A" w:rsidR="00E86A95" w:rsidRPr="00241F6B" w:rsidRDefault="00E86A95" w:rsidP="00EA726F">
      <w:pPr>
        <w:rPr>
          <w:sz w:val="22"/>
          <w:szCs w:val="22"/>
        </w:rPr>
      </w:pPr>
    </w:p>
    <w:p w14:paraId="13F384FA" w14:textId="0750F88D" w:rsidR="00E86A95" w:rsidRPr="00241F6B" w:rsidRDefault="00E86A95" w:rsidP="00EA726F">
      <w:pPr>
        <w:rPr>
          <w:sz w:val="22"/>
          <w:szCs w:val="22"/>
        </w:rPr>
      </w:pPr>
    </w:p>
    <w:p w14:paraId="485BDDB6" w14:textId="5831378F" w:rsidR="00E86A95" w:rsidRDefault="00E86A95" w:rsidP="00EA726F">
      <w:pPr>
        <w:rPr>
          <w:sz w:val="22"/>
          <w:szCs w:val="22"/>
        </w:rPr>
      </w:pPr>
    </w:p>
    <w:p w14:paraId="29E3D701" w14:textId="77777777" w:rsidR="00D10E88" w:rsidRPr="00D903B4" w:rsidRDefault="00D10E88" w:rsidP="00D10E88">
      <w:pPr>
        <w:widowControl w:val="0"/>
        <w:autoSpaceDE w:val="0"/>
        <w:autoSpaceDN w:val="0"/>
        <w:adjustRightInd w:val="0"/>
        <w:ind w:left="2920"/>
        <w:jc w:val="both"/>
        <w:rPr>
          <w:sz w:val="22"/>
          <w:szCs w:val="22"/>
        </w:rPr>
      </w:pPr>
      <w:r w:rsidRPr="00D903B4">
        <w:rPr>
          <w:b/>
          <w:bCs/>
          <w:sz w:val="22"/>
          <w:szCs w:val="22"/>
        </w:rPr>
        <w:t>UNITED STATES OF AMERICA</w:t>
      </w:r>
    </w:p>
    <w:p w14:paraId="24BC1882" w14:textId="77777777" w:rsidR="00D10E88" w:rsidRPr="00D903B4" w:rsidRDefault="00D10E88" w:rsidP="00D10E88">
      <w:pPr>
        <w:widowControl w:val="0"/>
        <w:autoSpaceDE w:val="0"/>
        <w:autoSpaceDN w:val="0"/>
        <w:adjustRightInd w:val="0"/>
        <w:spacing w:line="120" w:lineRule="exact"/>
        <w:jc w:val="both"/>
        <w:rPr>
          <w:sz w:val="22"/>
          <w:szCs w:val="22"/>
        </w:rPr>
      </w:pPr>
    </w:p>
    <w:p w14:paraId="5F04F037" w14:textId="77777777" w:rsidR="00D10E88" w:rsidRPr="00D903B4" w:rsidRDefault="00D10E88" w:rsidP="00D10E88">
      <w:pPr>
        <w:widowControl w:val="0"/>
        <w:autoSpaceDE w:val="0"/>
        <w:autoSpaceDN w:val="0"/>
        <w:adjustRightInd w:val="0"/>
        <w:ind w:left="1000"/>
        <w:jc w:val="both"/>
        <w:rPr>
          <w:sz w:val="22"/>
          <w:szCs w:val="22"/>
        </w:rPr>
      </w:pPr>
      <w:r w:rsidRPr="00D903B4">
        <w:rPr>
          <w:b/>
          <w:bCs/>
          <w:sz w:val="22"/>
          <w:szCs w:val="22"/>
        </w:rPr>
        <w:t>DRAFT PROPOSALS FOR THE WORK OF THE CONFERENCE</w:t>
      </w:r>
    </w:p>
    <w:p w14:paraId="732D3F57" w14:textId="77777777" w:rsidR="00D10E88" w:rsidRPr="00241F6B" w:rsidRDefault="00D10E88" w:rsidP="00EA726F">
      <w:pPr>
        <w:rPr>
          <w:sz w:val="22"/>
          <w:szCs w:val="22"/>
        </w:rPr>
      </w:pPr>
    </w:p>
    <w:p w14:paraId="35B6BC6A" w14:textId="77777777" w:rsidR="00112427" w:rsidRPr="00233FF5" w:rsidRDefault="00112427" w:rsidP="00112427">
      <w:pPr>
        <w:pStyle w:val="Normalaftertitle"/>
        <w:spacing w:before="240"/>
        <w:rPr>
          <w:bCs/>
          <w:i/>
          <w:iCs/>
        </w:rPr>
      </w:pPr>
      <w:r w:rsidRPr="00F27198">
        <w:rPr>
          <w:b/>
          <w:bCs/>
        </w:rPr>
        <w:t>AGENDA ITEM 1.1</w:t>
      </w:r>
      <w:r>
        <w:rPr>
          <w:b/>
          <w:bCs/>
        </w:rPr>
        <w:t>0</w:t>
      </w:r>
      <w:r w:rsidRPr="00F27198">
        <w:rPr>
          <w:b/>
          <w:bCs/>
        </w:rPr>
        <w:t>:</w:t>
      </w:r>
      <w:r>
        <w:rPr>
          <w:b/>
          <w:bCs/>
        </w:rPr>
        <w:t xml:space="preserve">  </w:t>
      </w:r>
      <w:r w:rsidRPr="004C54C4">
        <w:rPr>
          <w:i/>
        </w:rPr>
        <w:t>to conduct studies on spectrum needs, coexistence with radiocommunication services and regulatory measures for possible new allocations for the aeronautical mobile service for the use of non-safety aeronautical mobile applications, in accordance with Resolution 430 (WRC-19)</w:t>
      </w:r>
      <w:r w:rsidRPr="00233FF5">
        <w:rPr>
          <w:bCs/>
          <w:i/>
          <w:iCs/>
        </w:rPr>
        <w:t xml:space="preserve"> </w:t>
      </w:r>
    </w:p>
    <w:p w14:paraId="3E6711CA" w14:textId="77777777" w:rsidR="00112427" w:rsidRDefault="00112427" w:rsidP="00112427">
      <w:pPr>
        <w:rPr>
          <w:b/>
          <w:bCs/>
        </w:rPr>
      </w:pPr>
    </w:p>
    <w:p w14:paraId="13223FB6" w14:textId="77777777" w:rsidR="00112427" w:rsidRDefault="00112427" w:rsidP="00112427">
      <w:r w:rsidRPr="00241F98">
        <w:rPr>
          <w:b/>
          <w:bCs/>
        </w:rPr>
        <w:t>BACKGROUND</w:t>
      </w:r>
      <w:r>
        <w:rPr>
          <w:b/>
          <w:bCs/>
        </w:rPr>
        <w:t xml:space="preserve"> INFORMATION</w:t>
      </w:r>
      <w:r w:rsidRPr="00241F98">
        <w:t xml:space="preserve">: </w:t>
      </w:r>
    </w:p>
    <w:p w14:paraId="23F2EDFA" w14:textId="77777777" w:rsidR="00112427" w:rsidRDefault="00112427" w:rsidP="00112427"/>
    <w:p w14:paraId="39A066E3" w14:textId="77777777" w:rsidR="00112427" w:rsidRDefault="00112427" w:rsidP="00112427">
      <w:pPr>
        <w:spacing w:before="120"/>
      </w:pPr>
      <w:r>
        <w:t xml:space="preserve">Resolution </w:t>
      </w:r>
      <w:r w:rsidRPr="00666BD2">
        <w:rPr>
          <w:b/>
          <w:bCs/>
        </w:rPr>
        <w:t>430 (WRC-19)</w:t>
      </w:r>
      <w:r>
        <w:t>, calls for:</w:t>
      </w:r>
    </w:p>
    <w:p w14:paraId="5997EEDA" w14:textId="77777777" w:rsidR="00112427" w:rsidRDefault="00112427" w:rsidP="00112427">
      <w:pPr>
        <w:spacing w:before="120"/>
      </w:pPr>
    </w:p>
    <w:p w14:paraId="34B2F99D" w14:textId="77777777" w:rsidR="00112427" w:rsidRPr="00DA3AFD" w:rsidRDefault="00112427" w:rsidP="00112427">
      <w:pPr>
        <w:pStyle w:val="ListParagraph"/>
        <w:widowControl/>
        <w:numPr>
          <w:ilvl w:val="0"/>
          <w:numId w:val="7"/>
        </w:numPr>
        <w:adjustRightInd w:val="0"/>
        <w:contextualSpacing/>
      </w:pPr>
      <w:r w:rsidRPr="00DA3AFD">
        <w:t>Sharing and compatibility studies in the 22-22.21 GHz frequency band, already allocated on a primary basis to mobile, except aeronautical mobile to determine if the “except aeronautical mobile” restriction can be revised or deleted, while ensuring the protection of primary services in the frequency bands considered and, as appropriate, in adjacent frequency bands.</w:t>
      </w:r>
    </w:p>
    <w:p w14:paraId="511EBC66" w14:textId="77777777" w:rsidR="00112427" w:rsidRPr="00DA3AFD" w:rsidRDefault="00112427" w:rsidP="00112427">
      <w:pPr>
        <w:pStyle w:val="ListParagraph"/>
        <w:widowControl/>
        <w:numPr>
          <w:ilvl w:val="0"/>
          <w:numId w:val="7"/>
        </w:numPr>
        <w:autoSpaceDE/>
        <w:autoSpaceDN/>
        <w:contextualSpacing/>
      </w:pPr>
      <w:r w:rsidRPr="00DA3AFD">
        <w:t>Sharing and compatibility studies on a possible new primary allocation to the aeronautical mobile service (AMS) for non-safety aeronautical applications in the frequency band 15.4-15.7 GHz, while ensuring the protection of primary services in the frequency bands considered and, as appropriate, in adjacent frequency bands.</w:t>
      </w:r>
    </w:p>
    <w:p w14:paraId="232E7005" w14:textId="77777777" w:rsidR="00112427" w:rsidRPr="00DA3AFD" w:rsidRDefault="00112427" w:rsidP="00112427">
      <w:pPr>
        <w:pStyle w:val="ListParagraph"/>
        <w:widowControl/>
        <w:numPr>
          <w:ilvl w:val="0"/>
          <w:numId w:val="7"/>
        </w:numPr>
        <w:autoSpaceDE/>
        <w:autoSpaceDN/>
        <w:spacing w:before="120"/>
        <w:contextualSpacing/>
      </w:pPr>
      <w:r w:rsidRPr="00DA3AFD">
        <w:t>Definition of appropriate protection for passive services and the Radio Astronomy Service (RAS) allocated in adjacent frequency bands from unwanted emissions of the AMS.</w:t>
      </w:r>
    </w:p>
    <w:p w14:paraId="478C36EC" w14:textId="77777777" w:rsidR="00112427" w:rsidRDefault="00112427" w:rsidP="00112427">
      <w:pPr>
        <w:spacing w:before="120"/>
      </w:pPr>
      <w:r>
        <w:t xml:space="preserve">The frequency band 15.4-15.7 GHz is widely used by the radiolocation (RLS) and aeronautical radionavigation services (ARNS) for critical applications. There has been a significant investment in support of the airborne radar applications within this frequency band. ITU-R past studies show sharing between RLS and AMS could be difficult, requiring extremely large separation distances. Additionally, the sub-band </w:t>
      </w:r>
      <w:r w:rsidRPr="00317F9F">
        <w:t>15.43</w:t>
      </w:r>
      <w:r>
        <w:t>-</w:t>
      </w:r>
      <w:r w:rsidRPr="00317F9F">
        <w:t>15.63 GHz is allocated to the fixed-satellite service (space-to-Earth) on a primary basis</w:t>
      </w:r>
      <w:r>
        <w:t xml:space="preserve"> for use by feeder links of non-geostationary systems in the mobile satellite service. The aeronautical radionavigation service in the 15.4-15.7 GHz band is used for landing systems and unmanned aircraft detect and avoid (DAA) systems. An ITU-R Recommendation is currently being developed to provide characteristics and protection requirements for these aeronautical radionavigation systems.</w:t>
      </w:r>
    </w:p>
    <w:p w14:paraId="6923E408" w14:textId="77777777" w:rsidR="00112427" w:rsidRDefault="00112427" w:rsidP="00112427">
      <w:pPr>
        <w:spacing w:before="120"/>
      </w:pPr>
      <w:r>
        <w:t xml:space="preserve">Sharing studies between aeronautical radionavigation systems and the radiolocation systems in the 15.4 -15.7 GHz frequency band show that sharing between non-safety AMS and radiolocation systems is not feasible due to a high transmitted EIRP limit from the non-safety AMS resulting in a large </w:t>
      </w:r>
      <w:r w:rsidRPr="006F3096">
        <w:t>separation distance</w:t>
      </w:r>
      <w:r>
        <w:t>.</w:t>
      </w:r>
    </w:p>
    <w:p w14:paraId="20F0011E" w14:textId="77777777" w:rsidR="00112427" w:rsidRDefault="00112427" w:rsidP="00112427">
      <w:pPr>
        <w:spacing w:before="120"/>
      </w:pPr>
      <w:r w:rsidRPr="00873A94">
        <w:t>The 22-22.21 GHz frequency band under consideration is adjacent to the 22.21-22.5 GHz frequency band allocated to the E</w:t>
      </w:r>
      <w:r>
        <w:t xml:space="preserve">arth </w:t>
      </w:r>
      <w:r w:rsidRPr="00873A94">
        <w:t>E</w:t>
      </w:r>
      <w:r>
        <w:t xml:space="preserve">xploration </w:t>
      </w:r>
      <w:r w:rsidRPr="00873A94">
        <w:t>S</w:t>
      </w:r>
      <w:r>
        <w:t xml:space="preserve">atellite </w:t>
      </w:r>
      <w:r w:rsidRPr="00873A94">
        <w:t>S</w:t>
      </w:r>
      <w:r>
        <w:t>ervice</w:t>
      </w:r>
      <w:r w:rsidRPr="00873A94">
        <w:t xml:space="preserve"> (passive). The 22.21-22.5 GHz frequency band allows for remote sensing observations near an</w:t>
      </w:r>
      <w:r>
        <w:t xml:space="preserve"> </w:t>
      </w:r>
      <w:r w:rsidRPr="00873A94">
        <w:t>H</w:t>
      </w:r>
      <w:r w:rsidRPr="00873A94">
        <w:rPr>
          <w:vertAlign w:val="subscript"/>
        </w:rPr>
        <w:t>2</w:t>
      </w:r>
      <w:r w:rsidRPr="00873A94">
        <w:t xml:space="preserve">O absorption line that is essential not only for measuring atmospheric water vapor, but also for reducing error in other geophysical parameters due to the presence of water vapor. </w:t>
      </w:r>
    </w:p>
    <w:p w14:paraId="32679931" w14:textId="77777777" w:rsidR="00112427" w:rsidRDefault="00112427" w:rsidP="00112427"/>
    <w:p w14:paraId="4B6CB69B" w14:textId="77777777" w:rsidR="00112427" w:rsidRDefault="00112427" w:rsidP="00112427">
      <w:r>
        <w:t xml:space="preserve">Compatibility studies </w:t>
      </w:r>
      <w:r w:rsidRPr="002B6DC1">
        <w:t xml:space="preserve">between non-safety AMS </w:t>
      </w:r>
      <w:r>
        <w:t xml:space="preserve">systems in the 22-22.21 GHz band </w:t>
      </w:r>
      <w:r w:rsidRPr="002B6DC1">
        <w:t xml:space="preserve">and </w:t>
      </w:r>
      <w:r>
        <w:t xml:space="preserve">EESS (passive) systems in the 22.21-22.5 GHz band </w:t>
      </w:r>
      <w:r w:rsidRPr="002B6DC1">
        <w:t>show that various AMS scenarios (e.g., wildfire observation and network-above-the-clouds) are not compatible with EESS (passive) operations based on the anticipated out-of-band emission levels from the non-safety AMS links.</w:t>
      </w:r>
    </w:p>
    <w:p w14:paraId="24A62EED" w14:textId="77777777" w:rsidR="00112427" w:rsidRDefault="00112427" w:rsidP="00112427">
      <w:pPr>
        <w:spacing w:before="120"/>
      </w:pPr>
      <w:r>
        <w:t xml:space="preserve">The frequency band 22.21-22.5 GHz is also allocated to the RAS on a primary basis, and is subject to footnote </w:t>
      </w:r>
      <w:r w:rsidRPr="00AB512A">
        <w:rPr>
          <w:b/>
          <w:bCs/>
        </w:rPr>
        <w:t>No 5.149</w:t>
      </w:r>
      <w:r>
        <w:t xml:space="preserve">, </w:t>
      </w:r>
      <w:r w:rsidRPr="004E0618">
        <w:t xml:space="preserve">which </w:t>
      </w:r>
      <w:r>
        <w:t>urges administrations to take all practicable steps to protect the RAS from harmful interference</w:t>
      </w:r>
      <w:r w:rsidRPr="004E0618">
        <w:t>.</w:t>
      </w:r>
      <w:r>
        <w:t xml:space="preserve">  The radio astronomy service is extremely susceptible to interference from space and airborne transmitters (No.</w:t>
      </w:r>
      <w:r>
        <w:rPr>
          <w:b/>
          <w:bCs/>
        </w:rPr>
        <w:t xml:space="preserve"> 29.12</w:t>
      </w:r>
      <w:r>
        <w:t xml:space="preserve">).  </w:t>
      </w:r>
    </w:p>
    <w:p w14:paraId="1663130A" w14:textId="77777777" w:rsidR="00112427" w:rsidRDefault="00112427" w:rsidP="00112427"/>
    <w:p w14:paraId="71DE3169" w14:textId="77777777" w:rsidR="00112427" w:rsidRDefault="00112427" w:rsidP="00112427">
      <w:pPr>
        <w:spacing w:after="160" w:line="259" w:lineRule="auto"/>
        <w:rPr>
          <w:b/>
        </w:rPr>
      </w:pPr>
      <w:r>
        <w:rPr>
          <w:b/>
        </w:rPr>
        <w:lastRenderedPageBreak/>
        <w:br w:type="page"/>
      </w:r>
    </w:p>
    <w:p w14:paraId="741A6D9F" w14:textId="77777777" w:rsidR="00112427" w:rsidRDefault="00112427" w:rsidP="00112427">
      <w:pPr>
        <w:rPr>
          <w:b/>
        </w:rPr>
      </w:pPr>
      <w:r>
        <w:rPr>
          <w:b/>
        </w:rPr>
        <w:lastRenderedPageBreak/>
        <w:t>PROPOSAL</w:t>
      </w:r>
    </w:p>
    <w:p w14:paraId="34EC5CEE" w14:textId="77777777" w:rsidR="00112427" w:rsidRDefault="00112427" w:rsidP="00112427">
      <w:pPr>
        <w:rPr>
          <w:b/>
        </w:rPr>
      </w:pPr>
    </w:p>
    <w:p w14:paraId="6AB5ED27" w14:textId="77777777" w:rsidR="00112427" w:rsidRDefault="00112427" w:rsidP="00112427">
      <w:pPr>
        <w:keepNext/>
        <w:keepLines/>
        <w:tabs>
          <w:tab w:val="left" w:pos="1134"/>
          <w:tab w:val="left" w:pos="1871"/>
          <w:tab w:val="left" w:pos="2268"/>
        </w:tabs>
        <w:overflowPunct w:val="0"/>
        <w:adjustRightInd w:val="0"/>
        <w:spacing w:before="480"/>
        <w:jc w:val="center"/>
        <w:textAlignment w:val="baseline"/>
        <w:rPr>
          <w:b/>
          <w:caps/>
          <w:lang w:val="en-GB"/>
        </w:rPr>
      </w:pPr>
      <w:r>
        <w:rPr>
          <w:b/>
          <w:caps/>
          <w:lang w:val="en-GB"/>
        </w:rPr>
        <w:t xml:space="preserve">ARTICLE </w:t>
      </w:r>
      <w:r>
        <w:rPr>
          <w:rFonts w:eastAsia="MS Gothic"/>
          <w:b/>
          <w:caps/>
          <w:color w:val="000000"/>
          <w:lang w:val="en-GB"/>
        </w:rPr>
        <w:t>5</w:t>
      </w:r>
    </w:p>
    <w:p w14:paraId="6057D113" w14:textId="77777777" w:rsidR="00112427" w:rsidRDefault="00112427" w:rsidP="00112427">
      <w:pPr>
        <w:keepNext/>
        <w:keepLines/>
        <w:tabs>
          <w:tab w:val="left" w:pos="1134"/>
          <w:tab w:val="left" w:pos="1871"/>
          <w:tab w:val="left" w:pos="2268"/>
        </w:tabs>
        <w:overflowPunct w:val="0"/>
        <w:adjustRightInd w:val="0"/>
        <w:spacing w:before="240"/>
        <w:jc w:val="center"/>
        <w:textAlignment w:val="baseline"/>
        <w:rPr>
          <w:b/>
          <w:lang w:val="en-GB"/>
        </w:rPr>
      </w:pPr>
      <w:r>
        <w:rPr>
          <w:b/>
          <w:lang w:val="en-GB"/>
        </w:rPr>
        <w:t>Frequency allocations</w:t>
      </w:r>
    </w:p>
    <w:p w14:paraId="23FCB2ED" w14:textId="77777777" w:rsidR="00112427" w:rsidRDefault="00112427" w:rsidP="00112427">
      <w:pPr>
        <w:keepNext/>
        <w:tabs>
          <w:tab w:val="center" w:pos="4820"/>
        </w:tabs>
        <w:overflowPunct w:val="0"/>
        <w:adjustRightInd w:val="0"/>
        <w:spacing w:before="360"/>
        <w:jc w:val="center"/>
        <w:textAlignment w:val="baseline"/>
        <w:rPr>
          <w:b/>
          <w:lang w:val="en-GB"/>
        </w:rPr>
      </w:pPr>
      <w:r>
        <w:rPr>
          <w:b/>
          <w:lang w:val="en-GB"/>
        </w:rPr>
        <w:t>Section IV – Table of Frequency Allocations</w:t>
      </w:r>
      <w:r>
        <w:rPr>
          <w:b/>
          <w:lang w:val="en-GB"/>
        </w:rPr>
        <w:br/>
      </w:r>
      <w:r>
        <w:rPr>
          <w:bCs/>
          <w:lang w:val="en-GB"/>
        </w:rPr>
        <w:t xml:space="preserve">(See No. </w:t>
      </w:r>
      <w:r>
        <w:rPr>
          <w:b/>
          <w:lang w:val="en-GB"/>
        </w:rPr>
        <w:t>2.1</w:t>
      </w:r>
      <w:r>
        <w:rPr>
          <w:bCs/>
          <w:lang w:val="en-GB"/>
        </w:rPr>
        <w:t>)</w:t>
      </w:r>
      <w:r>
        <w:rPr>
          <w:bCs/>
          <w:lang w:val="en-GB"/>
        </w:rPr>
        <w:br/>
      </w:r>
    </w:p>
    <w:p w14:paraId="3068EC97" w14:textId="58407B6D" w:rsidR="00112427" w:rsidRDefault="00112427" w:rsidP="00112427">
      <w:pPr>
        <w:keepNext/>
        <w:tabs>
          <w:tab w:val="left" w:pos="1134"/>
          <w:tab w:val="left" w:pos="1871"/>
          <w:tab w:val="left" w:pos="2268"/>
        </w:tabs>
        <w:overflowPunct w:val="0"/>
        <w:adjustRightInd w:val="0"/>
        <w:spacing w:before="240"/>
        <w:textAlignment w:val="baseline"/>
        <w:rPr>
          <w:b/>
          <w:lang w:eastAsia="es-ES"/>
        </w:rPr>
      </w:pPr>
      <w:r w:rsidRPr="00281101">
        <w:rPr>
          <w:b/>
          <w:u w:val="single"/>
          <w:lang w:eastAsia="es-ES"/>
        </w:rPr>
        <w:t>NOC</w:t>
      </w:r>
      <w:r>
        <w:rPr>
          <w:b/>
          <w:lang w:eastAsia="es-ES"/>
        </w:rPr>
        <w:tab/>
      </w:r>
      <w:r>
        <w:rPr>
          <w:b/>
          <w:lang w:eastAsia="es-ES"/>
        </w:rPr>
        <w:tab/>
        <w:t>USA/AI 1.10/1</w:t>
      </w:r>
    </w:p>
    <w:p w14:paraId="44492310" w14:textId="77777777" w:rsidR="00112427" w:rsidRDefault="00112427" w:rsidP="00112427">
      <w:pPr>
        <w:keepNext/>
        <w:keepLines/>
        <w:tabs>
          <w:tab w:val="left" w:pos="1134"/>
          <w:tab w:val="left" w:pos="1871"/>
          <w:tab w:val="left" w:pos="2268"/>
        </w:tabs>
        <w:overflowPunct w:val="0"/>
        <w:adjustRightInd w:val="0"/>
        <w:spacing w:after="120"/>
        <w:jc w:val="center"/>
        <w:textAlignment w:val="baseline"/>
        <w:rPr>
          <w:b/>
          <w:lang w:val="en-GB"/>
        </w:rPr>
      </w:pPr>
    </w:p>
    <w:p w14:paraId="44D2FE38" w14:textId="77777777" w:rsidR="00112427" w:rsidRDefault="00112427" w:rsidP="00112427">
      <w:pPr>
        <w:keepNext/>
        <w:keepLines/>
        <w:tabs>
          <w:tab w:val="left" w:pos="1134"/>
          <w:tab w:val="left" w:pos="1871"/>
          <w:tab w:val="left" w:pos="2268"/>
        </w:tabs>
        <w:overflowPunct w:val="0"/>
        <w:adjustRightInd w:val="0"/>
        <w:spacing w:after="120"/>
        <w:jc w:val="center"/>
        <w:textAlignment w:val="baseline"/>
        <w:rPr>
          <w:b/>
          <w:lang w:val="en-GB"/>
        </w:rPr>
      </w:pPr>
      <w:r>
        <w:rPr>
          <w:b/>
          <w:lang w:val="en-GB"/>
        </w:rPr>
        <w:t>15.4 – 15.7 GHz</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0"/>
        <w:gridCol w:w="3100"/>
      </w:tblGrid>
      <w:tr w:rsidR="00112427" w14:paraId="6AF247F3" w14:textId="77777777" w:rsidTr="002C5A9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D6F8947" w14:textId="77777777" w:rsidR="00112427" w:rsidRDefault="00112427" w:rsidP="002C5A94">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lang w:val="en-GB"/>
              </w:rPr>
            </w:pPr>
            <w:r>
              <w:rPr>
                <w:b/>
                <w:lang w:val="en-GB"/>
              </w:rPr>
              <w:t>Allocation to services</w:t>
            </w:r>
          </w:p>
        </w:tc>
      </w:tr>
      <w:tr w:rsidR="00112427" w14:paraId="09A98853" w14:textId="77777777" w:rsidTr="002C5A94">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6BBF297D" w14:textId="77777777" w:rsidR="00112427" w:rsidRDefault="00112427" w:rsidP="002C5A94">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lang w:val="en-GB"/>
              </w:rPr>
            </w:pPr>
            <w:r>
              <w:rPr>
                <w:b/>
                <w:lang w:val="en-GB"/>
              </w:rPr>
              <w:t>Region 1</w:t>
            </w:r>
          </w:p>
        </w:tc>
        <w:tc>
          <w:tcPr>
            <w:tcW w:w="3100" w:type="dxa"/>
            <w:tcBorders>
              <w:top w:val="single" w:sz="4" w:space="0" w:color="auto"/>
              <w:left w:val="single" w:sz="4" w:space="0" w:color="auto"/>
              <w:bottom w:val="single" w:sz="4" w:space="0" w:color="auto"/>
              <w:right w:val="single" w:sz="4" w:space="0" w:color="auto"/>
            </w:tcBorders>
            <w:hideMark/>
          </w:tcPr>
          <w:p w14:paraId="1FA79620" w14:textId="77777777" w:rsidR="00112427" w:rsidRDefault="00112427" w:rsidP="002C5A94">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lang w:val="en-GB"/>
              </w:rPr>
            </w:pPr>
            <w:r>
              <w:rPr>
                <w:b/>
                <w:lang w:val="en-GB"/>
              </w:rPr>
              <w:t>Region 2</w:t>
            </w:r>
          </w:p>
        </w:tc>
        <w:tc>
          <w:tcPr>
            <w:tcW w:w="3100" w:type="dxa"/>
            <w:tcBorders>
              <w:top w:val="single" w:sz="4" w:space="0" w:color="auto"/>
              <w:left w:val="single" w:sz="4" w:space="0" w:color="auto"/>
              <w:bottom w:val="single" w:sz="4" w:space="0" w:color="auto"/>
              <w:right w:val="single" w:sz="4" w:space="0" w:color="auto"/>
            </w:tcBorders>
            <w:hideMark/>
          </w:tcPr>
          <w:p w14:paraId="7B370AE2" w14:textId="77777777" w:rsidR="00112427" w:rsidRDefault="00112427" w:rsidP="002C5A94">
            <w:pPr>
              <w:keepNext/>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lang w:val="en-GB"/>
              </w:rPr>
            </w:pPr>
            <w:r>
              <w:rPr>
                <w:b/>
                <w:lang w:val="en-GB"/>
              </w:rPr>
              <w:t>Region 3</w:t>
            </w:r>
          </w:p>
        </w:tc>
      </w:tr>
      <w:tr w:rsidR="00112427" w:rsidRPr="00FE356B" w14:paraId="1876069B" w14:textId="77777777" w:rsidTr="002C5A9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7DF9452" w14:textId="77777777" w:rsidR="00112427" w:rsidRPr="00FE356B" w:rsidRDefault="00112427" w:rsidP="002C5A94">
            <w:pPr>
              <w:tabs>
                <w:tab w:val="left" w:pos="170"/>
                <w:tab w:val="left" w:pos="567"/>
                <w:tab w:val="left" w:pos="737"/>
                <w:tab w:val="left" w:pos="2977"/>
                <w:tab w:val="left" w:pos="3266"/>
              </w:tabs>
              <w:overflowPunct w:val="0"/>
              <w:adjustRightInd w:val="0"/>
              <w:spacing w:before="50" w:after="50"/>
              <w:textAlignment w:val="baseline"/>
              <w:rPr>
                <w:color w:val="000000"/>
                <w:lang w:val="fr-FR"/>
              </w:rPr>
            </w:pPr>
            <w:r w:rsidRPr="00FE356B">
              <w:rPr>
                <w:b/>
                <w:bCs/>
                <w:color w:val="000000"/>
                <w:lang w:val="fr-FR"/>
              </w:rPr>
              <w:t xml:space="preserve">15.4-15.43                                     </w:t>
            </w:r>
            <w:r w:rsidRPr="00FE356B">
              <w:rPr>
                <w:color w:val="000000"/>
                <w:lang w:val="fr-FR"/>
              </w:rPr>
              <w:t>RADIOLOCATION 5.511E 5.511F</w:t>
            </w:r>
          </w:p>
          <w:p w14:paraId="6749E228" w14:textId="77777777" w:rsidR="00112427" w:rsidRPr="00FE356B" w:rsidRDefault="00112427" w:rsidP="002C5A94">
            <w:pPr>
              <w:tabs>
                <w:tab w:val="left" w:pos="170"/>
                <w:tab w:val="left" w:pos="567"/>
                <w:tab w:val="left" w:pos="737"/>
                <w:tab w:val="left" w:pos="2977"/>
                <w:tab w:val="left" w:pos="3266"/>
              </w:tabs>
              <w:overflowPunct w:val="0"/>
              <w:adjustRightInd w:val="0"/>
              <w:spacing w:before="50" w:after="50"/>
              <w:textAlignment w:val="baseline"/>
              <w:rPr>
                <w:color w:val="000000"/>
                <w:lang w:val="fr-FR"/>
              </w:rPr>
            </w:pPr>
            <w:r w:rsidRPr="00FE356B">
              <w:rPr>
                <w:color w:val="000000"/>
                <w:lang w:val="fr-FR"/>
              </w:rPr>
              <w:t xml:space="preserve">                                                      AERONAUTICAL RADIONAVIGATION</w:t>
            </w:r>
          </w:p>
        </w:tc>
      </w:tr>
      <w:tr w:rsidR="00112427" w:rsidRPr="00FE356B" w14:paraId="5B6A23FD" w14:textId="77777777" w:rsidTr="002C5A9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2E81545" w14:textId="77777777" w:rsidR="00112427" w:rsidRPr="00E77EDB" w:rsidRDefault="00112427" w:rsidP="002C5A94">
            <w:pPr>
              <w:tabs>
                <w:tab w:val="left" w:pos="2977"/>
                <w:tab w:val="left" w:pos="3266"/>
              </w:tabs>
              <w:overflowPunct w:val="0"/>
              <w:adjustRightInd w:val="0"/>
              <w:spacing w:before="50" w:after="50"/>
              <w:textAlignment w:val="baseline"/>
              <w:rPr>
                <w:bCs/>
                <w:lang w:eastAsia="zh-CN"/>
              </w:rPr>
            </w:pPr>
            <w:r w:rsidRPr="00E77EDB">
              <w:rPr>
                <w:b/>
                <w:bCs/>
                <w:lang w:eastAsia="zh-CN"/>
              </w:rPr>
              <w:t xml:space="preserve">15.43-15.63 </w:t>
            </w:r>
            <w:r>
              <w:rPr>
                <w:b/>
                <w:bCs/>
                <w:lang w:eastAsia="zh-CN"/>
              </w:rPr>
              <w:t xml:space="preserve">                                  </w:t>
            </w:r>
            <w:r w:rsidRPr="00E77EDB">
              <w:rPr>
                <w:bCs/>
                <w:lang w:eastAsia="zh-CN"/>
              </w:rPr>
              <w:t>FIXED-SATELLITE (Earth-to-space) 5.511A</w:t>
            </w:r>
          </w:p>
          <w:p w14:paraId="1C84AAF2" w14:textId="77777777" w:rsidR="00112427" w:rsidRPr="00FE356B" w:rsidRDefault="00112427" w:rsidP="002C5A94">
            <w:pPr>
              <w:tabs>
                <w:tab w:val="left" w:pos="2977"/>
                <w:tab w:val="left" w:pos="3266"/>
              </w:tabs>
              <w:overflowPunct w:val="0"/>
              <w:adjustRightInd w:val="0"/>
              <w:spacing w:before="50" w:after="50"/>
              <w:textAlignment w:val="baseline"/>
              <w:rPr>
                <w:bCs/>
                <w:lang w:val="fr-FR" w:eastAsia="zh-CN"/>
              </w:rPr>
            </w:pPr>
            <w:r>
              <w:rPr>
                <w:bCs/>
                <w:lang w:eastAsia="zh-CN"/>
              </w:rPr>
              <w:t xml:space="preserve">                                                      </w:t>
            </w:r>
            <w:r w:rsidRPr="00FE356B">
              <w:rPr>
                <w:bCs/>
                <w:lang w:val="fr-FR" w:eastAsia="zh-CN"/>
              </w:rPr>
              <w:t>RADIOLOCATION 5.511E 5.511F</w:t>
            </w:r>
          </w:p>
          <w:p w14:paraId="289EC635" w14:textId="77777777" w:rsidR="00112427" w:rsidRPr="00FE356B" w:rsidRDefault="00112427" w:rsidP="002C5A94">
            <w:pPr>
              <w:tabs>
                <w:tab w:val="left" w:pos="2977"/>
                <w:tab w:val="left" w:pos="3266"/>
                <w:tab w:val="right" w:pos="9086"/>
              </w:tabs>
              <w:overflowPunct w:val="0"/>
              <w:adjustRightInd w:val="0"/>
              <w:spacing w:before="50" w:after="50"/>
              <w:textAlignment w:val="baseline"/>
              <w:rPr>
                <w:bCs/>
                <w:lang w:val="fr-FR" w:eastAsia="zh-CN"/>
              </w:rPr>
            </w:pPr>
            <w:r w:rsidRPr="00FE356B">
              <w:rPr>
                <w:bCs/>
                <w:lang w:val="fr-FR" w:eastAsia="zh-CN"/>
              </w:rPr>
              <w:t xml:space="preserve">                                                      AERONAUTICAL RADIONAVIGATION</w:t>
            </w:r>
          </w:p>
          <w:p w14:paraId="6E26A3E3" w14:textId="77777777" w:rsidR="00112427" w:rsidRPr="00FE356B" w:rsidRDefault="00112427" w:rsidP="002C5A94">
            <w:pPr>
              <w:tabs>
                <w:tab w:val="left" w:pos="2977"/>
              </w:tabs>
              <w:overflowPunct w:val="0"/>
              <w:adjustRightInd w:val="0"/>
              <w:spacing w:before="50" w:after="50"/>
              <w:textAlignment w:val="baseline"/>
              <w:rPr>
                <w:b/>
                <w:lang w:val="fr-FR" w:eastAsia="zh-CN"/>
              </w:rPr>
            </w:pPr>
            <w:r w:rsidRPr="00FE356B">
              <w:rPr>
                <w:bCs/>
                <w:lang w:val="fr-FR" w:eastAsia="zh-CN"/>
              </w:rPr>
              <w:t xml:space="preserve">                                                      5.511C</w:t>
            </w:r>
          </w:p>
        </w:tc>
      </w:tr>
      <w:tr w:rsidR="00112427" w:rsidRPr="00FE356B" w14:paraId="2BE267C2" w14:textId="77777777" w:rsidTr="002C5A94">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1F389BD" w14:textId="77777777" w:rsidR="00112427" w:rsidRPr="00FE356B" w:rsidRDefault="00112427" w:rsidP="002C5A94">
            <w:pPr>
              <w:tabs>
                <w:tab w:val="left" w:pos="2977"/>
                <w:tab w:val="left" w:pos="3266"/>
              </w:tabs>
              <w:overflowPunct w:val="0"/>
              <w:adjustRightInd w:val="0"/>
              <w:spacing w:before="50" w:after="50"/>
              <w:textAlignment w:val="baseline"/>
              <w:rPr>
                <w:lang w:val="fr-FR" w:eastAsia="zh-CN"/>
              </w:rPr>
            </w:pPr>
            <w:r w:rsidRPr="00FE356B">
              <w:rPr>
                <w:b/>
                <w:bCs/>
                <w:lang w:val="fr-FR" w:eastAsia="zh-CN"/>
              </w:rPr>
              <w:t xml:space="preserve">15.63-15.7                                    </w:t>
            </w:r>
            <w:r w:rsidRPr="00FE356B">
              <w:rPr>
                <w:lang w:val="fr-FR" w:eastAsia="zh-CN"/>
              </w:rPr>
              <w:t>RADIOLOCATION 5.511E 5.511F</w:t>
            </w:r>
          </w:p>
          <w:p w14:paraId="46F7CF8E" w14:textId="77777777" w:rsidR="00112427" w:rsidRPr="00FE356B" w:rsidRDefault="00112427" w:rsidP="002C5A94">
            <w:pPr>
              <w:tabs>
                <w:tab w:val="left" w:pos="2977"/>
                <w:tab w:val="left" w:pos="3266"/>
              </w:tabs>
              <w:overflowPunct w:val="0"/>
              <w:adjustRightInd w:val="0"/>
              <w:spacing w:before="50" w:after="50"/>
              <w:textAlignment w:val="baseline"/>
              <w:rPr>
                <w:b/>
                <w:bCs/>
                <w:lang w:val="fr-FR" w:eastAsia="zh-CN"/>
              </w:rPr>
            </w:pPr>
            <w:r w:rsidRPr="00FE356B">
              <w:rPr>
                <w:lang w:val="fr-FR" w:eastAsia="zh-CN"/>
              </w:rPr>
              <w:t xml:space="preserve">                                                     AERONAUTICAL RADIONAVIGATION</w:t>
            </w:r>
          </w:p>
        </w:tc>
      </w:tr>
    </w:tbl>
    <w:p w14:paraId="27B349E8" w14:textId="77777777" w:rsidR="00112427" w:rsidRDefault="00112427" w:rsidP="00112427">
      <w:pPr>
        <w:tabs>
          <w:tab w:val="left" w:pos="1134"/>
          <w:tab w:val="left" w:pos="1588"/>
          <w:tab w:val="left" w:pos="1985"/>
        </w:tabs>
        <w:overflowPunct w:val="0"/>
        <w:adjustRightInd w:val="0"/>
        <w:spacing w:before="120"/>
        <w:textAlignment w:val="baseline"/>
        <w:rPr>
          <w:lang w:val="en-GB"/>
        </w:rPr>
      </w:pPr>
      <w:r>
        <w:rPr>
          <w:b/>
          <w:bCs/>
          <w:lang w:val="en-GB"/>
        </w:rPr>
        <w:t>Reasons</w:t>
      </w:r>
      <w:r>
        <w:rPr>
          <w:lang w:val="en-GB"/>
        </w:rPr>
        <w:t>:</w:t>
      </w:r>
      <w:r w:rsidRPr="00E77EDB">
        <w:t xml:space="preserve"> </w:t>
      </w:r>
      <w:r w:rsidRPr="00E77EDB">
        <w:rPr>
          <w:lang w:val="en-GB"/>
        </w:rPr>
        <w:tab/>
      </w:r>
      <w:r>
        <w:rPr>
          <w:lang w:val="en-GB"/>
        </w:rPr>
        <w:t>Sharing studies between non-safety AMS and the incumbent services have been performed</w:t>
      </w:r>
      <w:r w:rsidRPr="006B7901">
        <w:rPr>
          <w:lang w:val="en-GB"/>
        </w:rPr>
        <w:t xml:space="preserve"> resulting in a </w:t>
      </w:r>
      <w:r>
        <w:rPr>
          <w:lang w:val="en-GB"/>
        </w:rPr>
        <w:t>large</w:t>
      </w:r>
      <w:r w:rsidRPr="006B7901">
        <w:rPr>
          <w:lang w:val="en-GB"/>
        </w:rPr>
        <w:t xml:space="preserve"> separation distance</w:t>
      </w:r>
      <w:r>
        <w:rPr>
          <w:lang w:val="en-GB"/>
        </w:rPr>
        <w:t>. The results show that it is not feasible for the non-safety AMS to obtain an allocation. Therefore, n</w:t>
      </w:r>
      <w:r w:rsidRPr="00E77EDB">
        <w:rPr>
          <w:lang w:val="en-GB"/>
        </w:rPr>
        <w:t xml:space="preserve">o change is proposed for the </w:t>
      </w:r>
      <w:r>
        <w:rPr>
          <w:lang w:val="en-GB"/>
        </w:rPr>
        <w:t>15</w:t>
      </w:r>
      <w:r w:rsidRPr="00E77EDB">
        <w:rPr>
          <w:lang w:val="en-GB"/>
        </w:rPr>
        <w:t xml:space="preserve">.4 – </w:t>
      </w:r>
      <w:r>
        <w:rPr>
          <w:lang w:val="en-GB"/>
        </w:rPr>
        <w:t>15.7</w:t>
      </w:r>
      <w:r w:rsidRPr="00E77EDB">
        <w:rPr>
          <w:lang w:val="en-GB"/>
        </w:rPr>
        <w:t xml:space="preserve"> GHz frequency band.</w:t>
      </w:r>
    </w:p>
    <w:p w14:paraId="24270740" w14:textId="77777777" w:rsidR="00112427" w:rsidRDefault="00112427" w:rsidP="00112427"/>
    <w:p w14:paraId="084DDE0C" w14:textId="75B96DFE" w:rsidR="00112427" w:rsidRPr="00C155D9" w:rsidRDefault="00112427" w:rsidP="00112427">
      <w:pPr>
        <w:spacing w:before="120"/>
        <w:rPr>
          <w:b/>
          <w:lang w:eastAsia="es-ES"/>
        </w:rPr>
      </w:pPr>
      <w:r w:rsidRPr="00281101">
        <w:rPr>
          <w:b/>
          <w:bCs/>
          <w:u w:val="single"/>
        </w:rPr>
        <w:t>NOC</w:t>
      </w:r>
      <w:r w:rsidRPr="00C155D9">
        <w:t xml:space="preserve"> </w:t>
      </w:r>
      <w:r>
        <w:tab/>
      </w:r>
      <w:r>
        <w:tab/>
      </w:r>
      <w:r w:rsidRPr="00C155D9">
        <w:rPr>
          <w:b/>
          <w:lang w:eastAsia="es-ES"/>
        </w:rPr>
        <w:t>USA/AI 1.10</w:t>
      </w:r>
      <w:r>
        <w:rPr>
          <w:b/>
          <w:lang w:eastAsia="es-ES"/>
        </w:rPr>
        <w:t>/2</w:t>
      </w:r>
    </w:p>
    <w:p w14:paraId="2E4C23E3" w14:textId="77777777" w:rsidR="00112427" w:rsidRDefault="00112427" w:rsidP="00112427">
      <w:pPr>
        <w:spacing w:before="120"/>
      </w:pPr>
    </w:p>
    <w:p w14:paraId="3A0997C7" w14:textId="77777777" w:rsidR="00112427" w:rsidRPr="00281101" w:rsidRDefault="00112427" w:rsidP="00112427">
      <w:pPr>
        <w:pStyle w:val="Tabletitle"/>
        <w:rPr>
          <w:sz w:val="22"/>
          <w:szCs w:val="22"/>
        </w:rPr>
      </w:pPr>
      <w:r w:rsidRPr="00281101">
        <w:rPr>
          <w:sz w:val="22"/>
          <w:szCs w:val="22"/>
        </w:rPr>
        <w:t>22-</w:t>
      </w:r>
      <w:r>
        <w:rPr>
          <w:sz w:val="22"/>
          <w:szCs w:val="22"/>
        </w:rPr>
        <w:t>22.21</w:t>
      </w:r>
      <w:r w:rsidRPr="00281101">
        <w:rPr>
          <w:sz w:val="22"/>
          <w:szCs w:val="22"/>
        </w:rPr>
        <w:t xml:space="preserve"> GHz</w:t>
      </w:r>
    </w:p>
    <w:tbl>
      <w:tblPr>
        <w:tblW w:w="9304" w:type="dxa"/>
        <w:jc w:val="center"/>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112427" w:rsidRPr="00C155D9" w14:paraId="1CDB0383" w14:textId="77777777" w:rsidTr="002C5A9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D107EBE" w14:textId="77777777" w:rsidR="00112427" w:rsidRPr="00281101" w:rsidRDefault="00112427" w:rsidP="002C5A94">
            <w:pPr>
              <w:pStyle w:val="Tablehead"/>
              <w:rPr>
                <w:sz w:val="22"/>
                <w:szCs w:val="22"/>
              </w:rPr>
            </w:pPr>
            <w:r w:rsidRPr="00281101">
              <w:rPr>
                <w:sz w:val="22"/>
                <w:szCs w:val="22"/>
              </w:rPr>
              <w:t>Allocation to services</w:t>
            </w:r>
          </w:p>
        </w:tc>
      </w:tr>
      <w:tr w:rsidR="00112427" w:rsidRPr="00C155D9" w14:paraId="3744C1F6" w14:textId="77777777" w:rsidTr="002C5A94">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19226CD1" w14:textId="77777777" w:rsidR="00112427" w:rsidRPr="00281101" w:rsidRDefault="00112427" w:rsidP="002C5A94">
            <w:pPr>
              <w:pStyle w:val="Tablehead"/>
              <w:rPr>
                <w:sz w:val="22"/>
                <w:szCs w:val="22"/>
              </w:rPr>
            </w:pPr>
            <w:proofErr w:type="spellStart"/>
            <w:r w:rsidRPr="00281101">
              <w:rPr>
                <w:sz w:val="22"/>
                <w:szCs w:val="22"/>
              </w:rPr>
              <w:t>Region</w:t>
            </w:r>
            <w:proofErr w:type="spellEnd"/>
            <w:r w:rsidRPr="00281101">
              <w:rPr>
                <w:sz w:val="22"/>
                <w:szCs w:val="22"/>
              </w:rPr>
              <w:t xml:space="preserve"> 1</w:t>
            </w:r>
          </w:p>
        </w:tc>
        <w:tc>
          <w:tcPr>
            <w:tcW w:w="3100" w:type="dxa"/>
            <w:tcBorders>
              <w:top w:val="single" w:sz="4" w:space="0" w:color="auto"/>
              <w:left w:val="single" w:sz="6" w:space="0" w:color="auto"/>
              <w:bottom w:val="single" w:sz="4" w:space="0" w:color="auto"/>
              <w:right w:val="single" w:sz="6" w:space="0" w:color="auto"/>
            </w:tcBorders>
            <w:hideMark/>
          </w:tcPr>
          <w:p w14:paraId="58B5588E" w14:textId="77777777" w:rsidR="00112427" w:rsidRPr="00281101" w:rsidRDefault="00112427" w:rsidP="002C5A94">
            <w:pPr>
              <w:pStyle w:val="Tablehead"/>
              <w:rPr>
                <w:sz w:val="22"/>
                <w:szCs w:val="22"/>
              </w:rPr>
            </w:pPr>
            <w:proofErr w:type="spellStart"/>
            <w:r w:rsidRPr="00281101">
              <w:rPr>
                <w:sz w:val="22"/>
                <w:szCs w:val="22"/>
              </w:rPr>
              <w:t>Region</w:t>
            </w:r>
            <w:proofErr w:type="spellEnd"/>
            <w:r w:rsidRPr="00281101">
              <w:rPr>
                <w:sz w:val="22"/>
                <w:szCs w:val="22"/>
              </w:rPr>
              <w:t xml:space="preserve"> 2</w:t>
            </w:r>
          </w:p>
        </w:tc>
        <w:tc>
          <w:tcPr>
            <w:tcW w:w="3105" w:type="dxa"/>
            <w:tcBorders>
              <w:top w:val="single" w:sz="4" w:space="0" w:color="auto"/>
              <w:left w:val="single" w:sz="6" w:space="0" w:color="auto"/>
              <w:bottom w:val="single" w:sz="4" w:space="0" w:color="auto"/>
              <w:right w:val="single" w:sz="4" w:space="0" w:color="auto"/>
            </w:tcBorders>
            <w:hideMark/>
          </w:tcPr>
          <w:p w14:paraId="40131621" w14:textId="77777777" w:rsidR="00112427" w:rsidRPr="00281101" w:rsidRDefault="00112427" w:rsidP="002C5A94">
            <w:pPr>
              <w:pStyle w:val="Tablehead"/>
              <w:rPr>
                <w:sz w:val="22"/>
                <w:szCs w:val="22"/>
              </w:rPr>
            </w:pPr>
            <w:proofErr w:type="spellStart"/>
            <w:r w:rsidRPr="00281101">
              <w:rPr>
                <w:sz w:val="22"/>
                <w:szCs w:val="22"/>
              </w:rPr>
              <w:t>Region</w:t>
            </w:r>
            <w:proofErr w:type="spellEnd"/>
            <w:r w:rsidRPr="00281101">
              <w:rPr>
                <w:sz w:val="22"/>
                <w:szCs w:val="22"/>
              </w:rPr>
              <w:t xml:space="preserve"> 3</w:t>
            </w:r>
          </w:p>
        </w:tc>
      </w:tr>
      <w:tr w:rsidR="00112427" w:rsidRPr="00C155D9" w14:paraId="39390B09" w14:textId="77777777" w:rsidTr="002C5A9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3D1C944" w14:textId="77777777" w:rsidR="00112427" w:rsidRPr="00281101" w:rsidRDefault="00112427" w:rsidP="002C5A94">
            <w:pPr>
              <w:pStyle w:val="TableTextS5"/>
              <w:spacing w:before="0" w:after="0"/>
              <w:rPr>
                <w:color w:val="000000"/>
                <w:sz w:val="22"/>
                <w:szCs w:val="22"/>
              </w:rPr>
            </w:pPr>
            <w:r w:rsidRPr="00112427">
              <w:rPr>
                <w:rStyle w:val="Tablefreq"/>
                <w:color w:val="auto"/>
                <w:sz w:val="22"/>
                <w:szCs w:val="22"/>
                <w:lang w:val="fr-CH"/>
              </w:rPr>
              <w:t>22-22.21</w:t>
            </w:r>
            <w:r w:rsidRPr="00281101">
              <w:rPr>
                <w:color w:val="000000"/>
                <w:sz w:val="22"/>
                <w:szCs w:val="22"/>
                <w:lang w:val="fr-CH"/>
              </w:rPr>
              <w:tab/>
              <w:t>FIXED</w:t>
            </w:r>
          </w:p>
          <w:p w14:paraId="022319D0" w14:textId="77777777" w:rsidR="00112427" w:rsidRPr="00281101" w:rsidRDefault="00112427" w:rsidP="002C5A94">
            <w:pPr>
              <w:pStyle w:val="TableTextS5"/>
              <w:spacing w:before="0" w:after="0"/>
              <w:rPr>
                <w:color w:val="000000"/>
                <w:sz w:val="22"/>
                <w:szCs w:val="22"/>
                <w:lang w:val="fr-CH"/>
              </w:rPr>
            </w:pPr>
            <w:r w:rsidRPr="00281101">
              <w:rPr>
                <w:color w:val="000000"/>
                <w:sz w:val="22"/>
                <w:szCs w:val="22"/>
                <w:lang w:val="fr-CH"/>
              </w:rPr>
              <w:tab/>
            </w:r>
            <w:r w:rsidRPr="00281101">
              <w:rPr>
                <w:color w:val="000000"/>
                <w:sz w:val="22"/>
                <w:szCs w:val="22"/>
                <w:lang w:val="fr-CH"/>
              </w:rPr>
              <w:tab/>
            </w:r>
            <w:r w:rsidRPr="00281101">
              <w:rPr>
                <w:color w:val="000000"/>
                <w:sz w:val="22"/>
                <w:szCs w:val="22"/>
                <w:lang w:val="fr-CH"/>
              </w:rPr>
              <w:tab/>
            </w:r>
            <w:r w:rsidRPr="00281101">
              <w:rPr>
                <w:color w:val="000000"/>
                <w:sz w:val="22"/>
                <w:szCs w:val="22"/>
                <w:lang w:val="fr-CH"/>
              </w:rPr>
              <w:tab/>
              <w:t xml:space="preserve">MOBILE </w:t>
            </w:r>
            <w:proofErr w:type="spellStart"/>
            <w:r w:rsidRPr="00281101">
              <w:rPr>
                <w:color w:val="000000"/>
                <w:sz w:val="22"/>
                <w:szCs w:val="22"/>
                <w:lang w:val="fr-CH"/>
              </w:rPr>
              <w:t>except</w:t>
            </w:r>
            <w:proofErr w:type="spellEnd"/>
            <w:r w:rsidRPr="00281101">
              <w:rPr>
                <w:color w:val="000000"/>
                <w:sz w:val="22"/>
                <w:szCs w:val="22"/>
                <w:lang w:val="fr-CH"/>
              </w:rPr>
              <w:t xml:space="preserve"> </w:t>
            </w:r>
            <w:proofErr w:type="spellStart"/>
            <w:r w:rsidRPr="00281101">
              <w:rPr>
                <w:color w:val="000000"/>
                <w:sz w:val="22"/>
                <w:szCs w:val="22"/>
                <w:lang w:val="fr-CH"/>
              </w:rPr>
              <w:t>aeronautical</w:t>
            </w:r>
            <w:proofErr w:type="spellEnd"/>
            <w:r w:rsidRPr="00281101">
              <w:rPr>
                <w:color w:val="000000"/>
                <w:sz w:val="22"/>
                <w:szCs w:val="22"/>
                <w:lang w:val="fr-CH"/>
              </w:rPr>
              <w:t xml:space="preserve"> mobile</w:t>
            </w:r>
          </w:p>
          <w:p w14:paraId="17A1E774" w14:textId="77777777" w:rsidR="00112427" w:rsidRPr="00281101" w:rsidRDefault="00112427" w:rsidP="002C5A94">
            <w:pPr>
              <w:pStyle w:val="TableTextS5"/>
              <w:spacing w:before="0" w:after="0"/>
              <w:rPr>
                <w:color w:val="000000"/>
                <w:sz w:val="22"/>
                <w:szCs w:val="22"/>
                <w:lang w:val="fr-CH"/>
              </w:rPr>
            </w:pPr>
            <w:r w:rsidRPr="00281101">
              <w:rPr>
                <w:color w:val="000000"/>
                <w:sz w:val="22"/>
                <w:szCs w:val="22"/>
                <w:lang w:val="fr-CH"/>
              </w:rPr>
              <w:tab/>
            </w:r>
            <w:r w:rsidRPr="00281101">
              <w:rPr>
                <w:color w:val="000000"/>
                <w:sz w:val="22"/>
                <w:szCs w:val="22"/>
                <w:lang w:val="fr-CH"/>
              </w:rPr>
              <w:tab/>
            </w:r>
            <w:r w:rsidRPr="00281101">
              <w:rPr>
                <w:color w:val="000000"/>
                <w:sz w:val="22"/>
                <w:szCs w:val="22"/>
                <w:lang w:val="fr-CH"/>
              </w:rPr>
              <w:tab/>
            </w:r>
            <w:r w:rsidRPr="00281101">
              <w:rPr>
                <w:color w:val="000000"/>
                <w:sz w:val="22"/>
                <w:szCs w:val="22"/>
                <w:lang w:val="fr-CH"/>
              </w:rPr>
              <w:tab/>
            </w:r>
            <w:r w:rsidRPr="00281101">
              <w:rPr>
                <w:rStyle w:val="Artref"/>
                <w:rFonts w:eastAsia="Calibri"/>
                <w:color w:val="000000"/>
                <w:szCs w:val="22"/>
                <w:lang w:val="fr-CH"/>
              </w:rPr>
              <w:t>5.149</w:t>
            </w:r>
          </w:p>
        </w:tc>
      </w:tr>
    </w:tbl>
    <w:p w14:paraId="5C692418" w14:textId="77777777" w:rsidR="00112427" w:rsidRDefault="00112427" w:rsidP="00112427"/>
    <w:p w14:paraId="489AA607" w14:textId="77777777" w:rsidR="00112427" w:rsidRPr="00FE356B" w:rsidRDefault="00112427" w:rsidP="00112427">
      <w:pPr>
        <w:rPr>
          <w:rFonts w:eastAsia="Calibri"/>
          <w:lang w:val="en-GB"/>
        </w:rPr>
      </w:pPr>
      <w:r>
        <w:rPr>
          <w:b/>
          <w:bCs/>
          <w:lang w:val="en-GB"/>
        </w:rPr>
        <w:t>Reasons</w:t>
      </w:r>
      <w:r>
        <w:rPr>
          <w:lang w:val="en-GB"/>
        </w:rPr>
        <w:t xml:space="preserve">: </w:t>
      </w:r>
      <w:r w:rsidRPr="00281101">
        <w:rPr>
          <w:lang w:val="en-GB"/>
        </w:rPr>
        <w:t xml:space="preserve">Compatibility studies between non-safety AMS and the incumbent services in the adjacent frequency band have been performed. The results show that various AMS scenarios (e.g., wildfire observation and network-above-the-clouds) are not compatible with EESS (passive) operations based on the </w:t>
      </w:r>
      <w:r w:rsidRPr="00281101">
        <w:t>anticipated out-of-band emission levels from the non-safety AMS links. Therefore, no change is proposed for the 22-22.21 GHz frequency band.</w:t>
      </w:r>
    </w:p>
    <w:p w14:paraId="6FE0374D" w14:textId="77777777" w:rsidR="00112427" w:rsidRDefault="00112427" w:rsidP="00112427">
      <w:r w:rsidDel="00281101">
        <w:rPr>
          <w:lang w:val="en-GB"/>
        </w:rPr>
        <w:t xml:space="preserve"> </w:t>
      </w:r>
    </w:p>
    <w:p w14:paraId="07B6803C" w14:textId="77777777" w:rsidR="00112427" w:rsidRDefault="00112427" w:rsidP="00112427">
      <w:pPr>
        <w:rPr>
          <w:lang w:eastAsia="x-none"/>
        </w:rPr>
      </w:pPr>
    </w:p>
    <w:p w14:paraId="11A39EEB" w14:textId="26631249" w:rsidR="00112427" w:rsidRPr="0081476D" w:rsidRDefault="00112427" w:rsidP="00112427">
      <w:pPr>
        <w:tabs>
          <w:tab w:val="left" w:pos="794"/>
          <w:tab w:val="left" w:pos="1191"/>
          <w:tab w:val="left" w:pos="1588"/>
          <w:tab w:val="left" w:pos="1985"/>
        </w:tabs>
        <w:overflowPunct w:val="0"/>
        <w:autoSpaceDE w:val="0"/>
        <w:autoSpaceDN w:val="0"/>
        <w:adjustRightInd w:val="0"/>
        <w:jc w:val="both"/>
        <w:textAlignment w:val="baseline"/>
        <w:rPr>
          <w:szCs w:val="22"/>
        </w:rPr>
      </w:pPr>
      <w:r w:rsidRPr="0081476D">
        <w:rPr>
          <w:b/>
          <w:bCs/>
          <w:szCs w:val="22"/>
        </w:rPr>
        <w:lastRenderedPageBreak/>
        <w:t>SUP</w:t>
      </w:r>
      <w:r w:rsidRPr="0081476D">
        <w:rPr>
          <w:szCs w:val="22"/>
        </w:rPr>
        <w:tab/>
      </w:r>
      <w:r w:rsidRPr="0081476D">
        <w:rPr>
          <w:bCs/>
          <w:szCs w:val="22"/>
          <w:lang w:val="en-GB"/>
        </w:rPr>
        <w:t>USA/AI 1.1</w:t>
      </w:r>
      <w:r>
        <w:rPr>
          <w:bCs/>
          <w:szCs w:val="22"/>
          <w:lang w:val="en-GB"/>
        </w:rPr>
        <w:t>0</w:t>
      </w:r>
      <w:r w:rsidRPr="0081476D">
        <w:rPr>
          <w:bCs/>
          <w:szCs w:val="22"/>
          <w:lang w:val="en-GB"/>
        </w:rPr>
        <w:t>/</w:t>
      </w:r>
      <w:r>
        <w:rPr>
          <w:bCs/>
          <w:szCs w:val="22"/>
          <w:lang w:val="en-GB"/>
        </w:rPr>
        <w:t>3</w:t>
      </w:r>
    </w:p>
    <w:p w14:paraId="0B9745E9" w14:textId="114053A9" w:rsidR="00E86A95" w:rsidRPr="004843E6" w:rsidRDefault="00112427" w:rsidP="00112427">
      <w:pPr>
        <w:jc w:val="center"/>
        <w:rPr>
          <w:b/>
          <w:bCs/>
          <w:sz w:val="22"/>
          <w:szCs w:val="22"/>
        </w:rPr>
      </w:pPr>
      <w:r w:rsidRPr="00112427">
        <w:rPr>
          <w:sz w:val="22"/>
          <w:szCs w:val="22"/>
        </w:rPr>
        <w:t>RESOLUTION 430 (</w:t>
      </w:r>
      <w:r w:rsidRPr="00112427">
        <w:rPr>
          <w:b/>
          <w:bCs/>
          <w:sz w:val="22"/>
          <w:szCs w:val="22"/>
        </w:rPr>
        <w:t>WRC-19</w:t>
      </w:r>
      <w:r w:rsidRPr="00112427">
        <w:rPr>
          <w:sz w:val="22"/>
          <w:szCs w:val="22"/>
        </w:rPr>
        <w:t>)</w:t>
      </w:r>
      <w:r w:rsidRPr="00112427">
        <w:rPr>
          <w:sz w:val="22"/>
          <w:szCs w:val="22"/>
        </w:rPr>
        <w:br/>
      </w:r>
      <w:r w:rsidRPr="004843E6">
        <w:rPr>
          <w:b/>
          <w:bCs/>
          <w:sz w:val="22"/>
          <w:szCs w:val="22"/>
        </w:rPr>
        <w:t>Studies on frequency-related matters, including possible additional allocations,</w:t>
      </w:r>
      <w:r w:rsidRPr="004843E6">
        <w:rPr>
          <w:b/>
          <w:bCs/>
          <w:sz w:val="22"/>
          <w:szCs w:val="22"/>
        </w:rPr>
        <w:br/>
        <w:t>for the possible introduction of new non-safety aeronautical mobile applications</w:t>
      </w:r>
    </w:p>
    <w:p w14:paraId="31F2FD9F" w14:textId="219964DA" w:rsidR="00D10E88" w:rsidRPr="004843E6" w:rsidRDefault="00D10E88" w:rsidP="00596F6A">
      <w:pPr>
        <w:jc w:val="both"/>
        <w:rPr>
          <w:b/>
          <w:bCs/>
          <w:sz w:val="22"/>
          <w:szCs w:val="22"/>
        </w:rPr>
      </w:pPr>
    </w:p>
    <w:p w14:paraId="14BEC9C0" w14:textId="02C768A2" w:rsidR="00112427" w:rsidRPr="00112427" w:rsidRDefault="00112427" w:rsidP="00596F6A">
      <w:pPr>
        <w:jc w:val="both"/>
        <w:rPr>
          <w:sz w:val="22"/>
          <w:szCs w:val="22"/>
        </w:rPr>
      </w:pPr>
      <w:r>
        <w:rPr>
          <w:b/>
          <w:bCs/>
          <w:lang w:val="en-GB"/>
        </w:rPr>
        <w:t>Reasons</w:t>
      </w:r>
      <w:r>
        <w:rPr>
          <w:lang w:val="en-GB"/>
        </w:rPr>
        <w:t xml:space="preserve">: </w:t>
      </w:r>
      <w:r w:rsidRPr="00112427">
        <w:rPr>
          <w:lang w:val="en-GB"/>
        </w:rPr>
        <w:t xml:space="preserve">This resolution </w:t>
      </w:r>
      <w:r>
        <w:rPr>
          <w:lang w:val="en-GB"/>
        </w:rPr>
        <w:t>should</w:t>
      </w:r>
      <w:r w:rsidRPr="00112427">
        <w:rPr>
          <w:lang w:val="en-GB"/>
        </w:rPr>
        <w:t xml:space="preserve"> be suppressed by WRC-23 </w:t>
      </w:r>
      <w:r>
        <w:rPr>
          <w:lang w:val="en-GB"/>
        </w:rPr>
        <w:t>noting the difficulties with new AMS allocations under this agenda item.</w:t>
      </w:r>
    </w:p>
    <w:p w14:paraId="628E50E7" w14:textId="77777777" w:rsidR="00E86A95" w:rsidRPr="00112427" w:rsidRDefault="00E86A95" w:rsidP="00596F6A">
      <w:pPr>
        <w:jc w:val="both"/>
        <w:rPr>
          <w:sz w:val="22"/>
          <w:szCs w:val="22"/>
        </w:rPr>
      </w:pPr>
    </w:p>
    <w:p w14:paraId="7CAD5B71" w14:textId="77777777" w:rsidR="00EA726F" w:rsidRPr="00481471" w:rsidRDefault="00EA726F" w:rsidP="00EA726F">
      <w:pPr>
        <w:rPr>
          <w:sz w:val="24"/>
          <w:szCs w:val="24"/>
        </w:rPr>
      </w:pPr>
      <w:r w:rsidRPr="00E80053">
        <w:rPr>
          <w:noProof/>
        </w:rPr>
        <mc:AlternateContent>
          <mc:Choice Requires="wps">
            <w:drawing>
              <wp:anchor distT="4294967295" distB="4294967295" distL="114300" distR="114300" simplePos="0" relativeHeight="251658240" behindDoc="0" locked="0" layoutInCell="1" allowOverlap="1" wp14:anchorId="2BC4750C" wp14:editId="2ACB2853">
                <wp:simplePos x="0" y="0"/>
                <wp:positionH relativeFrom="column">
                  <wp:posOffset>2743200</wp:posOffset>
                </wp:positionH>
                <wp:positionV relativeFrom="paragraph">
                  <wp:posOffset>20954</wp:posOffset>
                </wp:positionV>
                <wp:extent cx="914400" cy="0"/>
                <wp:effectExtent l="0" t="0" r="0" b="0"/>
                <wp:wrapNone/>
                <wp:docPr id="2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F04081" id="Line 7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1.65pt" to="4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"/>
            </w:pict>
          </mc:Fallback>
        </mc:AlternateContent>
      </w:r>
    </w:p>
    <w:p w14:paraId="14A0CB37" w14:textId="30068F75" w:rsidR="00DF6653" w:rsidRPr="00787930" w:rsidRDefault="00DF6653">
      <w:pPr>
        <w:rPr>
          <w:b/>
          <w:sz w:val="24"/>
        </w:rPr>
      </w:pPr>
    </w:p>
    <w:sectPr w:rsidR="00DF6653" w:rsidRPr="00787930" w:rsidSect="00E82AC2">
      <w:headerReference w:type="default" r:id="rId16"/>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85C0" w14:textId="77777777" w:rsidR="00675B08" w:rsidRDefault="00675B08">
      <w:r>
        <w:separator/>
      </w:r>
    </w:p>
  </w:endnote>
  <w:endnote w:type="continuationSeparator" w:id="0">
    <w:p w14:paraId="6B2F9E63" w14:textId="77777777" w:rsidR="00675B08" w:rsidRDefault="00675B08">
      <w:r>
        <w:continuationSeparator/>
      </w:r>
    </w:p>
  </w:endnote>
  <w:endnote w:type="continuationNotice" w:id="1">
    <w:p w14:paraId="4567ED1D" w14:textId="77777777" w:rsidR="00675B08" w:rsidRDefault="00675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ZapfHumnst BT">
    <w:altName w:val="Century Gothic"/>
    <w:charset w:val="00"/>
    <w:family w:val="swiss"/>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733" w14:textId="77777777"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6BE247" w14:textId="77777777"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9FA2" w14:textId="77777777" w:rsidR="00596F6A" w:rsidRDefault="00596F6A" w:rsidP="00596F6A">
    <w:pPr>
      <w:pStyle w:val="Header"/>
    </w:pPr>
  </w:p>
  <w:p w14:paraId="5F72FED0" w14:textId="77777777" w:rsidR="00596F6A" w:rsidRDefault="00596F6A" w:rsidP="00596F6A"/>
  <w:p w14:paraId="59A66028" w14:textId="77777777" w:rsidR="00596F6A" w:rsidRDefault="00596F6A" w:rsidP="00596F6A">
    <w:pPr>
      <w:pStyle w:val="Footer"/>
    </w:pPr>
  </w:p>
  <w:p w14:paraId="5EC3BC44" w14:textId="77777777" w:rsidR="00596F6A" w:rsidRDefault="00596F6A" w:rsidP="00596F6A"/>
  <w:p w14:paraId="161A5F76" w14:textId="1A1F7FCA" w:rsidR="00596F6A" w:rsidRDefault="00596F6A" w:rsidP="00596F6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7D6A">
      <w:rPr>
        <w:rStyle w:val="PageNumber"/>
        <w:noProof/>
      </w:rPr>
      <w:t>2</w:t>
    </w:r>
    <w:r>
      <w:rPr>
        <w:rStyle w:val="PageNumber"/>
      </w:rPr>
      <w:fldChar w:fldCharType="end"/>
    </w:r>
  </w:p>
  <w:p w14:paraId="129CC30A" w14:textId="73311D49" w:rsidR="007308E1" w:rsidRDefault="007308E1" w:rsidP="00596F6A">
    <w:pPr>
      <w:pStyle w:val="Footer"/>
      <w:ind w:right="360"/>
    </w:pPr>
    <w:r w:rsidRPr="00241F6B">
      <w:rPr>
        <w:lang w:val="pt-BR"/>
      </w:rP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7F2C" w14:textId="77777777" w:rsidR="007308E1" w:rsidRPr="00CB3D34" w:rsidRDefault="007308E1">
    <w:pPr>
      <w:jc w:val="center"/>
      <w:rPr>
        <w:rFonts w:ascii="Arial" w:hAnsi="Arial" w:cs="Arial"/>
        <w:sz w:val="16"/>
        <w:szCs w:val="16"/>
      </w:rPr>
    </w:pPr>
    <w:r w:rsidRPr="00CB3D34">
      <w:rPr>
        <w:rFonts w:ascii="Arial" w:hAnsi="Arial" w:cs="Arial"/>
        <w:sz w:val="16"/>
        <w:szCs w:val="16"/>
      </w:rPr>
      <w:t>CITEL, 1889 F ST. NW., WASHINGTON, D.C. 20006, U.S.A.</w:t>
    </w:r>
  </w:p>
  <w:p w14:paraId="58C87D85" w14:textId="77777777"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14:paraId="1E843C8C" w14:textId="77777777"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5FDC" w14:textId="77777777" w:rsidR="00675B08" w:rsidRDefault="00675B08">
      <w:r>
        <w:separator/>
      </w:r>
    </w:p>
  </w:footnote>
  <w:footnote w:type="continuationSeparator" w:id="0">
    <w:p w14:paraId="05848E67" w14:textId="77777777" w:rsidR="00675B08" w:rsidRDefault="00675B08">
      <w:r>
        <w:continuationSeparator/>
      </w:r>
    </w:p>
  </w:footnote>
  <w:footnote w:type="continuationNotice" w:id="1">
    <w:p w14:paraId="45AD773E" w14:textId="77777777" w:rsidR="00675B08" w:rsidRDefault="00675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835F" w14:textId="77777777" w:rsidR="00583151" w:rsidRDefault="00583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86AB" w14:textId="77777777" w:rsidR="00583151" w:rsidRDefault="00583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9" w:type="dxa"/>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958"/>
      <w:gridCol w:w="8221"/>
    </w:tblGrid>
    <w:tr w:rsidR="007308E1" w:rsidRPr="004A000D" w14:paraId="44AE1723" w14:textId="77777777" w:rsidTr="0001152F">
      <w:trPr>
        <w:cantSplit/>
        <w:trHeight w:val="1629"/>
      </w:trPr>
      <w:tc>
        <w:tcPr>
          <w:tcW w:w="1958" w:type="dxa"/>
        </w:tcPr>
        <w:p w14:paraId="63DA032F" w14:textId="77777777" w:rsidR="007308E1" w:rsidRPr="00F91B57" w:rsidRDefault="007340C0">
          <w:r>
            <w:rPr>
              <w:noProof/>
            </w:rPr>
            <w:drawing>
              <wp:anchor distT="0" distB="0" distL="114300" distR="114300" simplePos="0" relativeHeight="251669504" behindDoc="0" locked="0" layoutInCell="1" allowOverlap="1" wp14:anchorId="3FBE90D1" wp14:editId="0CC66CA2">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0" allowOverlap="1" wp14:anchorId="33423A00" wp14:editId="0EB7DFDB">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74293" id="Freeform 5" o:spid="_x0000_s1026" style="position:absolute;margin-left:83.7pt;margin-top:667.6pt;width:1.7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61312" behindDoc="0" locked="0" layoutInCell="0" allowOverlap="1" wp14:anchorId="3F137D78" wp14:editId="69C1452D">
                    <wp:simplePos x="0" y="0"/>
                    <wp:positionH relativeFrom="column">
                      <wp:posOffset>723900</wp:posOffset>
                    </wp:positionH>
                    <wp:positionV relativeFrom="paragraph">
                      <wp:posOffset>9285605</wp:posOffset>
                    </wp:positionV>
                    <wp:extent cx="31750" cy="22860"/>
                    <wp:effectExtent l="0" t="0" r="635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A6144" id="Rectangle 4" o:spid="_x0000_s1026" style="position:absolute;margin-left:57pt;margin-top:731.15pt;width: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3687AE5C" wp14:editId="0E38BF30">
                    <wp:simplePos x="0" y="0"/>
                    <wp:positionH relativeFrom="column">
                      <wp:posOffset>723900</wp:posOffset>
                    </wp:positionH>
                    <wp:positionV relativeFrom="paragraph">
                      <wp:posOffset>9262110</wp:posOffset>
                    </wp:positionV>
                    <wp:extent cx="31750" cy="16510"/>
                    <wp:effectExtent l="0" t="0" r="635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86BAA"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" o:allowincell="f" stroked="f" strokeweight="0"/>
                </w:pict>
              </mc:Fallback>
            </mc:AlternateContent>
          </w:r>
          <w:r>
            <w:rPr>
              <w:noProof/>
            </w:rPr>
            <mc:AlternateContent>
              <mc:Choice Requires="wps">
                <w:drawing>
                  <wp:anchor distT="0" distB="0" distL="114300" distR="114300" simplePos="0" relativeHeight="251653120" behindDoc="0" locked="0" layoutInCell="0" allowOverlap="1" wp14:anchorId="320B5E05" wp14:editId="7922A786">
                    <wp:simplePos x="0" y="0"/>
                    <wp:positionH relativeFrom="column">
                      <wp:posOffset>373380</wp:posOffset>
                    </wp:positionH>
                    <wp:positionV relativeFrom="paragraph">
                      <wp:posOffset>8478520</wp:posOffset>
                    </wp:positionV>
                    <wp:extent cx="50165" cy="46355"/>
                    <wp:effectExtent l="0" t="0" r="6985"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17A7F" id="Freeform 2" o:spid="_x0000_s1026" style="position:absolute;margin-left:29.4pt;margin-top:667.6pt;width:3.95pt;height: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49024" behindDoc="0" locked="0" layoutInCell="0" allowOverlap="1" wp14:anchorId="4181CB59" wp14:editId="2B62DEFD">
                    <wp:simplePos x="0" y="0"/>
                    <wp:positionH relativeFrom="column">
                      <wp:posOffset>335915</wp:posOffset>
                    </wp:positionH>
                    <wp:positionV relativeFrom="paragraph">
                      <wp:posOffset>8841105</wp:posOffset>
                    </wp:positionV>
                    <wp:extent cx="186055" cy="376555"/>
                    <wp:effectExtent l="0" t="0" r="444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58E73" id="Rectangle 1" o:spid="_x0000_s1026" style="position:absolute;margin-left:26.45pt;margin-top:696.15pt;width:14.65pt;height:29.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" o:allowincell="f" stroked="f" strokeweight="0"/>
                </w:pict>
              </mc:Fallback>
            </mc:AlternateContent>
          </w:r>
        </w:p>
      </w:tc>
      <w:tc>
        <w:tcPr>
          <w:tcW w:w="8221" w:type="dxa"/>
          <w:tcBorders>
            <w:bottom w:val="single" w:sz="18" w:space="0" w:color="auto"/>
          </w:tcBorders>
        </w:tcPr>
        <w:p w14:paraId="3DB9038E" w14:textId="4E7BD30A" w:rsidR="007308E1" w:rsidRPr="007964D7" w:rsidRDefault="00241F6B">
          <w:pPr>
            <w:ind w:left="290"/>
            <w:rPr>
              <w:rFonts w:ascii="ZapfHumnst BT" w:hAnsi="ZapfHumnst BT"/>
              <w:b/>
              <w:sz w:val="25"/>
              <w:lang w:val="es-ES"/>
            </w:rPr>
          </w:pPr>
          <w:r w:rsidRPr="007964D7">
            <w:rPr>
              <w:rFonts w:ascii="ZapfHumnst BT" w:hAnsi="ZapfHumnst BT"/>
              <w:b/>
              <w:sz w:val="25"/>
              <w:lang w:val="es-ES"/>
            </w:rPr>
            <w:t>ORGANIZACI</w:t>
          </w:r>
          <w:r w:rsidR="004A000D">
            <w:rPr>
              <w:rFonts w:ascii="ZapfHumnst BT" w:hAnsi="ZapfHumnst BT"/>
              <w:b/>
              <w:sz w:val="25"/>
              <w:lang w:val="es-ES"/>
            </w:rPr>
            <w:t>Ó</w:t>
          </w:r>
          <w:r w:rsidR="007308E1" w:rsidRPr="007964D7">
            <w:rPr>
              <w:rFonts w:ascii="ZapfHumnst BT" w:hAnsi="ZapfHumnst BT"/>
              <w:b/>
              <w:sz w:val="25"/>
              <w:lang w:val="es-ES"/>
            </w:rPr>
            <w:t xml:space="preserve">N DE LOS ESTADOS AMERICANOS </w:t>
          </w:r>
        </w:p>
        <w:p w14:paraId="7DCA447C" w14:textId="77777777" w:rsidR="007308E1" w:rsidRPr="007964D7" w:rsidRDefault="007308E1">
          <w:pPr>
            <w:ind w:left="290"/>
            <w:rPr>
              <w:rFonts w:ascii="ZapfHumnst BT" w:hAnsi="ZapfHumnst BT"/>
              <w:b/>
              <w:sz w:val="28"/>
              <w:lang w:val="es-ES"/>
            </w:rPr>
          </w:pPr>
          <w:r w:rsidRPr="007964D7">
            <w:rPr>
              <w:rFonts w:ascii="ZapfHumnst BT" w:hAnsi="ZapfHumnst BT"/>
              <w:b/>
              <w:sz w:val="25"/>
              <w:lang w:val="es-ES"/>
            </w:rPr>
            <w:t>ORGANIZATION OF AMERICAN STATES</w:t>
          </w:r>
          <w:r w:rsidRPr="007964D7">
            <w:rPr>
              <w:rFonts w:ascii="ZapfHumnst BT" w:hAnsi="ZapfHumnst BT"/>
              <w:b/>
              <w:sz w:val="24"/>
              <w:lang w:val="es-ES"/>
            </w:rPr>
            <w:t xml:space="preserve"> </w:t>
          </w:r>
        </w:p>
        <w:p w14:paraId="53B24A72" w14:textId="77777777" w:rsidR="007308E1" w:rsidRPr="007964D7" w:rsidRDefault="007308E1">
          <w:pPr>
            <w:tabs>
              <w:tab w:val="left" w:pos="8300"/>
            </w:tabs>
            <w:ind w:right="200"/>
            <w:jc w:val="right"/>
            <w:rPr>
              <w:rFonts w:ascii="ZapfHumnst BT" w:hAnsi="ZapfHumnst BT"/>
              <w:b/>
              <w:sz w:val="24"/>
              <w:lang w:val="es-ES"/>
            </w:rPr>
          </w:pPr>
        </w:p>
        <w:p w14:paraId="79DEEBED" w14:textId="77777777" w:rsidR="007308E1" w:rsidRPr="007964D7" w:rsidRDefault="007308E1">
          <w:pPr>
            <w:tabs>
              <w:tab w:val="left" w:pos="8300"/>
            </w:tabs>
            <w:ind w:right="200"/>
            <w:jc w:val="right"/>
            <w:rPr>
              <w:rFonts w:ascii="ZapfHumnst BT" w:hAnsi="ZapfHumnst BT"/>
              <w:b/>
              <w:sz w:val="25"/>
              <w:lang w:val="es-ES"/>
            </w:rPr>
          </w:pPr>
          <w:r w:rsidRPr="007964D7">
            <w:rPr>
              <w:rFonts w:ascii="ZapfHumnst BT" w:hAnsi="ZapfHumnst BT"/>
              <w:b/>
              <w:sz w:val="24"/>
              <w:lang w:val="es-ES"/>
            </w:rPr>
            <w:t>Comisión Interamericana de Telecomunicaciones</w:t>
          </w:r>
        </w:p>
        <w:p w14:paraId="780DCE3E" w14:textId="77777777" w:rsidR="007308E1" w:rsidRPr="007964D7" w:rsidRDefault="007308E1">
          <w:pPr>
            <w:tabs>
              <w:tab w:val="left" w:pos="8300"/>
            </w:tabs>
            <w:ind w:right="200"/>
            <w:jc w:val="right"/>
            <w:rPr>
              <w:rFonts w:ascii="ZapfHumnst BT" w:hAnsi="ZapfHumnst BT"/>
              <w:b/>
              <w:sz w:val="28"/>
              <w:lang w:val="es-ES"/>
            </w:rPr>
          </w:pPr>
          <w:r w:rsidRPr="007964D7">
            <w:rPr>
              <w:rFonts w:ascii="ZapfHumnst BT" w:hAnsi="ZapfHumnst BT"/>
              <w:b/>
              <w:sz w:val="24"/>
              <w:lang w:val="es-ES"/>
            </w:rPr>
            <w:t>Inter-American Telecommunication Commission</w:t>
          </w:r>
        </w:p>
      </w:tc>
    </w:tr>
  </w:tbl>
  <w:p w14:paraId="65BA61DE" w14:textId="77777777" w:rsidR="007308E1" w:rsidRPr="00F91B57" w:rsidRDefault="007308E1">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8CA9" w14:textId="77777777"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D5E5703"/>
    <w:multiLevelType w:val="hybridMultilevel"/>
    <w:tmpl w:val="8586F82A"/>
    <w:lvl w:ilvl="0" w:tplc="FC1A2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5"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6" w15:restartNumberingAfterBreak="0">
    <w:nsid w:val="717143B9"/>
    <w:multiLevelType w:val="hybridMultilevel"/>
    <w:tmpl w:val="A432A03A"/>
    <w:lvl w:ilvl="0" w:tplc="04160001">
      <w:start w:val="1"/>
      <w:numFmt w:val="bullet"/>
      <w:lvlText w:val=""/>
      <w:lvlJc w:val="left"/>
      <w:pPr>
        <w:ind w:left="837" w:hanging="360"/>
      </w:pPr>
      <w:rPr>
        <w:rFonts w:ascii="Symbol" w:hAnsi="Symbol" w:hint="default"/>
      </w:rPr>
    </w:lvl>
    <w:lvl w:ilvl="1" w:tplc="04160003" w:tentative="1">
      <w:start w:val="1"/>
      <w:numFmt w:val="bullet"/>
      <w:lvlText w:val="o"/>
      <w:lvlJc w:val="left"/>
      <w:pPr>
        <w:ind w:left="1557" w:hanging="360"/>
      </w:pPr>
      <w:rPr>
        <w:rFonts w:ascii="Courier New" w:hAnsi="Courier New" w:cs="Courier New" w:hint="default"/>
      </w:rPr>
    </w:lvl>
    <w:lvl w:ilvl="2" w:tplc="04160005" w:tentative="1">
      <w:start w:val="1"/>
      <w:numFmt w:val="bullet"/>
      <w:lvlText w:val=""/>
      <w:lvlJc w:val="left"/>
      <w:pPr>
        <w:ind w:left="2277" w:hanging="360"/>
      </w:pPr>
      <w:rPr>
        <w:rFonts w:ascii="Wingdings" w:hAnsi="Wingdings" w:hint="default"/>
      </w:rPr>
    </w:lvl>
    <w:lvl w:ilvl="3" w:tplc="04160001" w:tentative="1">
      <w:start w:val="1"/>
      <w:numFmt w:val="bullet"/>
      <w:lvlText w:val=""/>
      <w:lvlJc w:val="left"/>
      <w:pPr>
        <w:ind w:left="2997" w:hanging="360"/>
      </w:pPr>
      <w:rPr>
        <w:rFonts w:ascii="Symbol" w:hAnsi="Symbol" w:hint="default"/>
      </w:rPr>
    </w:lvl>
    <w:lvl w:ilvl="4" w:tplc="04160003" w:tentative="1">
      <w:start w:val="1"/>
      <w:numFmt w:val="bullet"/>
      <w:lvlText w:val="o"/>
      <w:lvlJc w:val="left"/>
      <w:pPr>
        <w:ind w:left="3717" w:hanging="360"/>
      </w:pPr>
      <w:rPr>
        <w:rFonts w:ascii="Courier New" w:hAnsi="Courier New" w:cs="Courier New" w:hint="default"/>
      </w:rPr>
    </w:lvl>
    <w:lvl w:ilvl="5" w:tplc="04160005" w:tentative="1">
      <w:start w:val="1"/>
      <w:numFmt w:val="bullet"/>
      <w:lvlText w:val=""/>
      <w:lvlJc w:val="left"/>
      <w:pPr>
        <w:ind w:left="4437" w:hanging="360"/>
      </w:pPr>
      <w:rPr>
        <w:rFonts w:ascii="Wingdings" w:hAnsi="Wingdings" w:hint="default"/>
      </w:rPr>
    </w:lvl>
    <w:lvl w:ilvl="6" w:tplc="04160001" w:tentative="1">
      <w:start w:val="1"/>
      <w:numFmt w:val="bullet"/>
      <w:lvlText w:val=""/>
      <w:lvlJc w:val="left"/>
      <w:pPr>
        <w:ind w:left="5157" w:hanging="360"/>
      </w:pPr>
      <w:rPr>
        <w:rFonts w:ascii="Symbol" w:hAnsi="Symbol" w:hint="default"/>
      </w:rPr>
    </w:lvl>
    <w:lvl w:ilvl="7" w:tplc="04160003" w:tentative="1">
      <w:start w:val="1"/>
      <w:numFmt w:val="bullet"/>
      <w:lvlText w:val="o"/>
      <w:lvlJc w:val="left"/>
      <w:pPr>
        <w:ind w:left="5877" w:hanging="360"/>
      </w:pPr>
      <w:rPr>
        <w:rFonts w:ascii="Courier New" w:hAnsi="Courier New" w:cs="Courier New" w:hint="default"/>
      </w:rPr>
    </w:lvl>
    <w:lvl w:ilvl="8" w:tplc="04160005" w:tentative="1">
      <w:start w:val="1"/>
      <w:numFmt w:val="bullet"/>
      <w:lvlText w:val=""/>
      <w:lvlJc w:val="left"/>
      <w:pPr>
        <w:ind w:left="6597" w:hanging="360"/>
      </w:pPr>
      <w:rPr>
        <w:rFonts w:ascii="Wingdings" w:hAnsi="Wingdings" w:hint="default"/>
      </w:rPr>
    </w:lvl>
  </w:abstractNum>
  <w:num w:numId="1" w16cid:durableId="787819276">
    <w:abstractNumId w:val="0"/>
  </w:num>
  <w:num w:numId="2" w16cid:durableId="1863857207">
    <w:abstractNumId w:val="2"/>
  </w:num>
  <w:num w:numId="3" w16cid:durableId="380059081">
    <w:abstractNumId w:val="5"/>
  </w:num>
  <w:num w:numId="4" w16cid:durableId="1230843848">
    <w:abstractNumId w:val="1"/>
  </w:num>
  <w:num w:numId="5" w16cid:durableId="1623800831">
    <w:abstractNumId w:val="4"/>
  </w:num>
  <w:num w:numId="6" w16cid:durableId="822359201">
    <w:abstractNumId w:val="6"/>
  </w:num>
  <w:num w:numId="7" w16cid:durableId="1807430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DD"/>
    <w:rsid w:val="0001152F"/>
    <w:rsid w:val="00040193"/>
    <w:rsid w:val="00046DAE"/>
    <w:rsid w:val="00052D8A"/>
    <w:rsid w:val="00081456"/>
    <w:rsid w:val="00083B77"/>
    <w:rsid w:val="000B7255"/>
    <w:rsid w:val="000B7E78"/>
    <w:rsid w:val="000D1775"/>
    <w:rsid w:val="000D4C1A"/>
    <w:rsid w:val="000E33A5"/>
    <w:rsid w:val="00106646"/>
    <w:rsid w:val="00112427"/>
    <w:rsid w:val="00113741"/>
    <w:rsid w:val="00130557"/>
    <w:rsid w:val="0017084E"/>
    <w:rsid w:val="00176C15"/>
    <w:rsid w:val="001D1909"/>
    <w:rsid w:val="001D7772"/>
    <w:rsid w:val="002178DF"/>
    <w:rsid w:val="00217EFA"/>
    <w:rsid w:val="00220543"/>
    <w:rsid w:val="00241F6B"/>
    <w:rsid w:val="002623C9"/>
    <w:rsid w:val="002A4514"/>
    <w:rsid w:val="002A631D"/>
    <w:rsid w:val="002B5A22"/>
    <w:rsid w:val="002B65D6"/>
    <w:rsid w:val="002C569B"/>
    <w:rsid w:val="002C5EF8"/>
    <w:rsid w:val="002D5846"/>
    <w:rsid w:val="002F08EB"/>
    <w:rsid w:val="00313C59"/>
    <w:rsid w:val="00320409"/>
    <w:rsid w:val="00326C33"/>
    <w:rsid w:val="003355CC"/>
    <w:rsid w:val="0034099B"/>
    <w:rsid w:val="00344FDD"/>
    <w:rsid w:val="00364023"/>
    <w:rsid w:val="003674EA"/>
    <w:rsid w:val="003701A5"/>
    <w:rsid w:val="00370D0B"/>
    <w:rsid w:val="003A11BF"/>
    <w:rsid w:val="003A6B15"/>
    <w:rsid w:val="003B5116"/>
    <w:rsid w:val="003C5D3F"/>
    <w:rsid w:val="003E7951"/>
    <w:rsid w:val="003F5838"/>
    <w:rsid w:val="003F6646"/>
    <w:rsid w:val="00404642"/>
    <w:rsid w:val="004347FF"/>
    <w:rsid w:val="00451B70"/>
    <w:rsid w:val="00476645"/>
    <w:rsid w:val="004843E6"/>
    <w:rsid w:val="00494E63"/>
    <w:rsid w:val="004A000D"/>
    <w:rsid w:val="004B39D5"/>
    <w:rsid w:val="004B4BAB"/>
    <w:rsid w:val="004F4CB4"/>
    <w:rsid w:val="005036D3"/>
    <w:rsid w:val="00517218"/>
    <w:rsid w:val="005175FB"/>
    <w:rsid w:val="0052422F"/>
    <w:rsid w:val="005246E6"/>
    <w:rsid w:val="0053477B"/>
    <w:rsid w:val="00566AFE"/>
    <w:rsid w:val="0057000F"/>
    <w:rsid w:val="00573B24"/>
    <w:rsid w:val="00583151"/>
    <w:rsid w:val="00596F6A"/>
    <w:rsid w:val="00597B0F"/>
    <w:rsid w:val="005A1E4C"/>
    <w:rsid w:val="005A7228"/>
    <w:rsid w:val="005A7D6A"/>
    <w:rsid w:val="005B6C85"/>
    <w:rsid w:val="005C4FF3"/>
    <w:rsid w:val="005C60FF"/>
    <w:rsid w:val="005C7EB9"/>
    <w:rsid w:val="00610965"/>
    <w:rsid w:val="00621D4D"/>
    <w:rsid w:val="00647183"/>
    <w:rsid w:val="00651C94"/>
    <w:rsid w:val="00666ABB"/>
    <w:rsid w:val="0067140C"/>
    <w:rsid w:val="00674BB6"/>
    <w:rsid w:val="00675B08"/>
    <w:rsid w:val="006800D0"/>
    <w:rsid w:val="00680BA4"/>
    <w:rsid w:val="00687F0A"/>
    <w:rsid w:val="0069263A"/>
    <w:rsid w:val="00697A6F"/>
    <w:rsid w:val="006C59A4"/>
    <w:rsid w:val="006C71AA"/>
    <w:rsid w:val="006F62CC"/>
    <w:rsid w:val="006F7C09"/>
    <w:rsid w:val="007043EB"/>
    <w:rsid w:val="00713C39"/>
    <w:rsid w:val="007203D5"/>
    <w:rsid w:val="007308E1"/>
    <w:rsid w:val="007340C0"/>
    <w:rsid w:val="00744A51"/>
    <w:rsid w:val="00770DF8"/>
    <w:rsid w:val="00784DB5"/>
    <w:rsid w:val="00787930"/>
    <w:rsid w:val="007964D7"/>
    <w:rsid w:val="007C5067"/>
    <w:rsid w:val="007F209B"/>
    <w:rsid w:val="00810D67"/>
    <w:rsid w:val="00824595"/>
    <w:rsid w:val="008264D0"/>
    <w:rsid w:val="0084057A"/>
    <w:rsid w:val="008803E7"/>
    <w:rsid w:val="00897200"/>
    <w:rsid w:val="008A5015"/>
    <w:rsid w:val="008A61D6"/>
    <w:rsid w:val="008E0405"/>
    <w:rsid w:val="008E39A1"/>
    <w:rsid w:val="008F141E"/>
    <w:rsid w:val="008F6423"/>
    <w:rsid w:val="00917765"/>
    <w:rsid w:val="00945B13"/>
    <w:rsid w:val="00946638"/>
    <w:rsid w:val="0095346A"/>
    <w:rsid w:val="00955D5F"/>
    <w:rsid w:val="0096396F"/>
    <w:rsid w:val="00971EB8"/>
    <w:rsid w:val="00972072"/>
    <w:rsid w:val="00995DEC"/>
    <w:rsid w:val="009B3A2A"/>
    <w:rsid w:val="009F179C"/>
    <w:rsid w:val="009F3DD3"/>
    <w:rsid w:val="00A30CF5"/>
    <w:rsid w:val="00A4159C"/>
    <w:rsid w:val="00A526D8"/>
    <w:rsid w:val="00A610B7"/>
    <w:rsid w:val="00A65B9F"/>
    <w:rsid w:val="00A83FA6"/>
    <w:rsid w:val="00A85695"/>
    <w:rsid w:val="00A87782"/>
    <w:rsid w:val="00AB1A86"/>
    <w:rsid w:val="00AC0B21"/>
    <w:rsid w:val="00AD2B12"/>
    <w:rsid w:val="00AF2EF8"/>
    <w:rsid w:val="00B06504"/>
    <w:rsid w:val="00B21910"/>
    <w:rsid w:val="00B42446"/>
    <w:rsid w:val="00B60DD5"/>
    <w:rsid w:val="00B71FAB"/>
    <w:rsid w:val="00B74252"/>
    <w:rsid w:val="00B959DF"/>
    <w:rsid w:val="00BA279C"/>
    <w:rsid w:val="00BA42B7"/>
    <w:rsid w:val="00BF6558"/>
    <w:rsid w:val="00C23474"/>
    <w:rsid w:val="00C24B00"/>
    <w:rsid w:val="00C4469E"/>
    <w:rsid w:val="00C505D3"/>
    <w:rsid w:val="00C652A6"/>
    <w:rsid w:val="00C653E5"/>
    <w:rsid w:val="00C704A8"/>
    <w:rsid w:val="00C72E1B"/>
    <w:rsid w:val="00C76E88"/>
    <w:rsid w:val="00C85ABD"/>
    <w:rsid w:val="00C912AE"/>
    <w:rsid w:val="00C9294D"/>
    <w:rsid w:val="00C9466C"/>
    <w:rsid w:val="00C9554B"/>
    <w:rsid w:val="00C96F79"/>
    <w:rsid w:val="00CB0993"/>
    <w:rsid w:val="00CB3D34"/>
    <w:rsid w:val="00CE6B7B"/>
    <w:rsid w:val="00D10E88"/>
    <w:rsid w:val="00D14898"/>
    <w:rsid w:val="00D16FE5"/>
    <w:rsid w:val="00D273FB"/>
    <w:rsid w:val="00D36422"/>
    <w:rsid w:val="00D43228"/>
    <w:rsid w:val="00D5204C"/>
    <w:rsid w:val="00D96B94"/>
    <w:rsid w:val="00DA247E"/>
    <w:rsid w:val="00DB2E83"/>
    <w:rsid w:val="00DC0D0A"/>
    <w:rsid w:val="00DC2F6F"/>
    <w:rsid w:val="00DC7FB4"/>
    <w:rsid w:val="00DE11A2"/>
    <w:rsid w:val="00DE6B74"/>
    <w:rsid w:val="00DF6653"/>
    <w:rsid w:val="00E06311"/>
    <w:rsid w:val="00E355D2"/>
    <w:rsid w:val="00E35C7D"/>
    <w:rsid w:val="00E37090"/>
    <w:rsid w:val="00E41667"/>
    <w:rsid w:val="00E420D4"/>
    <w:rsid w:val="00E55FDD"/>
    <w:rsid w:val="00E62374"/>
    <w:rsid w:val="00E67F0F"/>
    <w:rsid w:val="00E82AC2"/>
    <w:rsid w:val="00E86A95"/>
    <w:rsid w:val="00E879C2"/>
    <w:rsid w:val="00E91919"/>
    <w:rsid w:val="00EA726F"/>
    <w:rsid w:val="00EB298E"/>
    <w:rsid w:val="00EB773D"/>
    <w:rsid w:val="00ED49AA"/>
    <w:rsid w:val="00EE63C1"/>
    <w:rsid w:val="00EF0849"/>
    <w:rsid w:val="00EF7860"/>
    <w:rsid w:val="00F1782F"/>
    <w:rsid w:val="00F20FDC"/>
    <w:rsid w:val="00F225DB"/>
    <w:rsid w:val="00F25452"/>
    <w:rsid w:val="00F34E74"/>
    <w:rsid w:val="00F4091D"/>
    <w:rsid w:val="00F41950"/>
    <w:rsid w:val="00F62A22"/>
    <w:rsid w:val="00F63C10"/>
    <w:rsid w:val="00F753F7"/>
    <w:rsid w:val="00F769E1"/>
    <w:rsid w:val="00F8799A"/>
    <w:rsid w:val="00F87BE8"/>
    <w:rsid w:val="00F91B57"/>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07A0A"/>
  <w15:chartTrackingRefBased/>
  <w15:docId w15:val="{12AB6178-9C96-4C58-B29E-081DB00B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Body Text"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header odd,header odd1,header odd2,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styleId="BodyText">
    <w:name w:val="Body Text"/>
    <w:basedOn w:val="Normal"/>
    <w:link w:val="BodyTextChar"/>
    <w:qFormat/>
    <w:rsid w:val="00EA726F"/>
    <w:pPr>
      <w:widowControl w:val="0"/>
      <w:autoSpaceDE w:val="0"/>
      <w:autoSpaceDN w:val="0"/>
    </w:pPr>
    <w:rPr>
      <w:sz w:val="24"/>
      <w:szCs w:val="24"/>
    </w:rPr>
  </w:style>
  <w:style w:type="character" w:customStyle="1" w:styleId="BodyTextChar">
    <w:name w:val="Body Text Char"/>
    <w:basedOn w:val="DefaultParagraphFont"/>
    <w:link w:val="BodyText"/>
    <w:rsid w:val="00EA726F"/>
    <w:rPr>
      <w:sz w:val="24"/>
      <w:szCs w:val="24"/>
    </w:rPr>
  </w:style>
  <w:style w:type="character" w:customStyle="1" w:styleId="ECCParagraph">
    <w:name w:val="ECC Paragraph"/>
    <w:basedOn w:val="DefaultParagraphFont"/>
    <w:uiPriority w:val="1"/>
    <w:qFormat/>
    <w:rsid w:val="00EA726F"/>
    <w:rPr>
      <w:rFonts w:ascii="Arial" w:hAnsi="Arial" w:cs="Arial" w:hint="default"/>
      <w:noProof w:val="0"/>
      <w:sz w:val="20"/>
      <w:bdr w:val="none" w:sz="0" w:space="0" w:color="auto" w:frame="1"/>
      <w:lang w:val="en-GB"/>
    </w:rPr>
  </w:style>
  <w:style w:type="paragraph" w:styleId="TOC1">
    <w:name w:val="toc 1"/>
    <w:basedOn w:val="Normal"/>
    <w:next w:val="Normal"/>
    <w:autoRedefine/>
    <w:rsid w:val="00EA726F"/>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fn"/>
    <w:basedOn w:val="Normal"/>
    <w:link w:val="FootnoteTextChar"/>
    <w:uiPriority w:val="99"/>
    <w:unhideWhenUsed/>
    <w:rsid w:val="00E86A95"/>
    <w:rPr>
      <w:rFonts w:eastAsia="Calibri"/>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uiPriority w:val="99"/>
    <w:rsid w:val="00E86A95"/>
    <w:rPr>
      <w:rFonts w:eastAsia="Calibri"/>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R,A"/>
    <w:uiPriority w:val="99"/>
    <w:unhideWhenUsed/>
    <w:qFormat/>
    <w:rsid w:val="00E86A95"/>
    <w:rPr>
      <w:rFonts w:ascii="Times New Roman" w:hAnsi="Times New Roman" w:cs="Times New Roman" w:hint="default"/>
      <w:vertAlign w:val="superscript"/>
    </w:rPr>
  </w:style>
  <w:style w:type="paragraph" w:styleId="ListParagraph">
    <w:name w:val="List Paragraph"/>
    <w:basedOn w:val="Normal"/>
    <w:link w:val="ListParagraphChar"/>
    <w:uiPriority w:val="34"/>
    <w:qFormat/>
    <w:rsid w:val="0034099B"/>
    <w:pPr>
      <w:widowControl w:val="0"/>
      <w:autoSpaceDE w:val="0"/>
      <w:autoSpaceDN w:val="0"/>
      <w:ind w:left="1840" w:hanging="360"/>
    </w:pPr>
    <w:rPr>
      <w:sz w:val="22"/>
      <w:szCs w:val="22"/>
    </w:rPr>
  </w:style>
  <w:style w:type="paragraph" w:customStyle="1" w:styleId="Default">
    <w:name w:val="Default"/>
    <w:rsid w:val="0034099B"/>
    <w:pPr>
      <w:autoSpaceDE w:val="0"/>
      <w:autoSpaceDN w:val="0"/>
      <w:adjustRightInd w:val="0"/>
    </w:pPr>
    <w:rPr>
      <w:rFonts w:ascii="Calibri" w:hAnsi="Calibri" w:cs="Calibri"/>
      <w:color w:val="000000"/>
      <w:sz w:val="24"/>
      <w:szCs w:val="24"/>
      <w:lang w:val="pt-BR"/>
    </w:rPr>
  </w:style>
  <w:style w:type="character" w:customStyle="1" w:styleId="jlqj4b">
    <w:name w:val="jlqj4b"/>
    <w:basedOn w:val="DefaultParagraphFont"/>
    <w:rsid w:val="0034099B"/>
  </w:style>
  <w:style w:type="paragraph" w:styleId="BalloonText">
    <w:name w:val="Balloon Text"/>
    <w:basedOn w:val="Normal"/>
    <w:link w:val="BalloonTextChar"/>
    <w:semiHidden/>
    <w:unhideWhenUsed/>
    <w:rsid w:val="0034099B"/>
    <w:rPr>
      <w:rFonts w:ascii="Segoe UI" w:hAnsi="Segoe UI" w:cs="Segoe UI"/>
      <w:sz w:val="18"/>
      <w:szCs w:val="18"/>
    </w:rPr>
  </w:style>
  <w:style w:type="character" w:customStyle="1" w:styleId="BalloonTextChar">
    <w:name w:val="Balloon Text Char"/>
    <w:basedOn w:val="DefaultParagraphFont"/>
    <w:link w:val="BalloonText"/>
    <w:semiHidden/>
    <w:rsid w:val="0034099B"/>
    <w:rPr>
      <w:rFonts w:ascii="Segoe UI" w:hAnsi="Segoe UI" w:cs="Segoe UI"/>
      <w:sz w:val="18"/>
      <w:szCs w:val="18"/>
    </w:rPr>
  </w:style>
  <w:style w:type="character" w:styleId="CommentReference">
    <w:name w:val="annotation reference"/>
    <w:basedOn w:val="DefaultParagraphFont"/>
    <w:rsid w:val="00E62374"/>
    <w:rPr>
      <w:sz w:val="16"/>
      <w:szCs w:val="16"/>
    </w:rPr>
  </w:style>
  <w:style w:type="paragraph" w:styleId="CommentText">
    <w:name w:val="annotation text"/>
    <w:basedOn w:val="Normal"/>
    <w:link w:val="CommentTextChar"/>
    <w:rsid w:val="00E62374"/>
  </w:style>
  <w:style w:type="character" w:customStyle="1" w:styleId="CommentTextChar">
    <w:name w:val="Comment Text Char"/>
    <w:basedOn w:val="DefaultParagraphFont"/>
    <w:link w:val="CommentText"/>
    <w:rsid w:val="00E62374"/>
  </w:style>
  <w:style w:type="paragraph" w:styleId="CommentSubject">
    <w:name w:val="annotation subject"/>
    <w:basedOn w:val="CommentText"/>
    <w:next w:val="CommentText"/>
    <w:link w:val="CommentSubjectChar"/>
    <w:semiHidden/>
    <w:unhideWhenUsed/>
    <w:rsid w:val="00E62374"/>
    <w:rPr>
      <w:b/>
      <w:bCs/>
    </w:rPr>
  </w:style>
  <w:style w:type="character" w:customStyle="1" w:styleId="CommentSubjectChar">
    <w:name w:val="Comment Subject Char"/>
    <w:basedOn w:val="CommentTextChar"/>
    <w:link w:val="CommentSubject"/>
    <w:semiHidden/>
    <w:rsid w:val="00E62374"/>
    <w:rPr>
      <w:b/>
      <w:bCs/>
    </w:rPr>
  </w:style>
  <w:style w:type="paragraph" w:styleId="NormalWeb">
    <w:name w:val="Normal (Web)"/>
    <w:basedOn w:val="Normal"/>
    <w:uiPriority w:val="99"/>
    <w:unhideWhenUsed/>
    <w:rsid w:val="00D10E88"/>
    <w:pPr>
      <w:spacing w:after="300" w:line="360" w:lineRule="atLeast"/>
    </w:pPr>
    <w:rPr>
      <w:color w:val="777777"/>
      <w:sz w:val="24"/>
      <w:szCs w:val="24"/>
    </w:rPr>
  </w:style>
  <w:style w:type="character" w:customStyle="1" w:styleId="href">
    <w:name w:val="href"/>
    <w:rsid w:val="00D10E88"/>
  </w:style>
  <w:style w:type="paragraph" w:customStyle="1" w:styleId="Proposal">
    <w:name w:val="Proposal"/>
    <w:basedOn w:val="Normal"/>
    <w:next w:val="Normal"/>
    <w:link w:val="ProposalChar"/>
    <w:rsid w:val="00D10E88"/>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paragraph" w:customStyle="1" w:styleId="Reasons">
    <w:name w:val="Reasons"/>
    <w:basedOn w:val="Normal"/>
    <w:link w:val="ReasonsChar"/>
    <w:qFormat/>
    <w:rsid w:val="00D10E88"/>
    <w:pPr>
      <w:tabs>
        <w:tab w:val="left" w:pos="1134"/>
        <w:tab w:val="left" w:pos="1588"/>
        <w:tab w:val="left" w:pos="1985"/>
      </w:tabs>
      <w:overflowPunct w:val="0"/>
      <w:autoSpaceDE w:val="0"/>
      <w:autoSpaceDN w:val="0"/>
      <w:adjustRightInd w:val="0"/>
      <w:spacing w:before="120"/>
      <w:textAlignment w:val="baseline"/>
    </w:pPr>
    <w:rPr>
      <w:sz w:val="24"/>
      <w:lang w:val="en-GB"/>
    </w:rPr>
  </w:style>
  <w:style w:type="character" w:customStyle="1" w:styleId="ProposalChar">
    <w:name w:val="Proposal Char"/>
    <w:link w:val="Proposal"/>
    <w:rsid w:val="00D10E88"/>
    <w:rPr>
      <w:rFonts w:hAnsi="Times New Roman Bold"/>
      <w:b/>
      <w:sz w:val="24"/>
      <w:lang w:val="en-GB"/>
    </w:rPr>
  </w:style>
  <w:style w:type="paragraph" w:customStyle="1" w:styleId="ResNo">
    <w:name w:val="Res_No"/>
    <w:basedOn w:val="Normal"/>
    <w:next w:val="Normal"/>
    <w:link w:val="ResNoChar"/>
    <w:qFormat/>
    <w:rsid w:val="00D10E88"/>
    <w:pPr>
      <w:keepNext/>
      <w:keepLines/>
      <w:tabs>
        <w:tab w:val="left" w:pos="1134"/>
        <w:tab w:val="left" w:pos="1871"/>
        <w:tab w:val="left" w:pos="2268"/>
      </w:tabs>
      <w:overflowPunct w:val="0"/>
      <w:autoSpaceDE w:val="0"/>
      <w:autoSpaceDN w:val="0"/>
      <w:adjustRightInd w:val="0"/>
      <w:spacing w:before="720"/>
      <w:jc w:val="center"/>
      <w:textAlignment w:val="baseline"/>
    </w:pPr>
    <w:rPr>
      <w:caps/>
      <w:sz w:val="28"/>
      <w:lang w:val="fr-FR"/>
    </w:rPr>
  </w:style>
  <w:style w:type="character" w:customStyle="1" w:styleId="ResNoChar">
    <w:name w:val="Res_No Char"/>
    <w:link w:val="ResNo"/>
    <w:qFormat/>
    <w:rsid w:val="00D10E88"/>
    <w:rPr>
      <w:caps/>
      <w:sz w:val="28"/>
      <w:lang w:val="fr-FR"/>
    </w:rPr>
  </w:style>
  <w:style w:type="character" w:customStyle="1" w:styleId="ReasonsChar">
    <w:name w:val="Reasons Char"/>
    <w:link w:val="Reasons"/>
    <w:locked/>
    <w:rsid w:val="00D10E88"/>
    <w:rPr>
      <w:sz w:val="24"/>
      <w:lang w:val="en-GB"/>
    </w:rPr>
  </w:style>
  <w:style w:type="character" w:customStyle="1" w:styleId="Artref">
    <w:name w:val="Art_ref"/>
    <w:rsid w:val="00112427"/>
  </w:style>
  <w:style w:type="paragraph" w:customStyle="1" w:styleId="Tabletitle">
    <w:name w:val="Table_title"/>
    <w:basedOn w:val="Normal"/>
    <w:next w:val="Normal"/>
    <w:link w:val="TabletitleChar"/>
    <w:rsid w:val="00112427"/>
    <w:pPr>
      <w:keepNext/>
      <w:overflowPunct w:val="0"/>
      <w:autoSpaceDE w:val="0"/>
      <w:autoSpaceDN w:val="0"/>
      <w:adjustRightInd w:val="0"/>
      <w:spacing w:after="120"/>
      <w:jc w:val="center"/>
      <w:textAlignment w:val="baseline"/>
    </w:pPr>
    <w:rPr>
      <w:b/>
      <w:sz w:val="24"/>
      <w:szCs w:val="24"/>
      <w:lang w:val="fr-FR"/>
    </w:rPr>
  </w:style>
  <w:style w:type="character" w:customStyle="1" w:styleId="TabletitleChar">
    <w:name w:val="Table_title Char"/>
    <w:link w:val="Tabletitle"/>
    <w:rsid w:val="00112427"/>
    <w:rPr>
      <w:b/>
      <w:sz w:val="24"/>
      <w:szCs w:val="24"/>
      <w:lang w:val="fr-FR"/>
    </w:rPr>
  </w:style>
  <w:style w:type="character" w:customStyle="1" w:styleId="Tablefreq">
    <w:name w:val="Table_freq"/>
    <w:rsid w:val="00112427"/>
    <w:rPr>
      <w:b/>
      <w:color w:val="FFCC00"/>
    </w:rPr>
  </w:style>
  <w:style w:type="paragraph" w:customStyle="1" w:styleId="TableTextS5">
    <w:name w:val="Table_TextS5"/>
    <w:basedOn w:val="Normal"/>
    <w:link w:val="TableTextS5Char"/>
    <w:rsid w:val="00112427"/>
    <w:pPr>
      <w:tabs>
        <w:tab w:val="left" w:pos="170"/>
        <w:tab w:val="left" w:pos="567"/>
        <w:tab w:val="left" w:pos="737"/>
        <w:tab w:val="left" w:pos="2977"/>
        <w:tab w:val="left" w:pos="3266"/>
      </w:tabs>
      <w:overflowPunct w:val="0"/>
      <w:autoSpaceDE w:val="0"/>
      <w:autoSpaceDN w:val="0"/>
      <w:adjustRightInd w:val="0"/>
      <w:spacing w:before="40" w:after="40"/>
      <w:textAlignment w:val="baseline"/>
    </w:pPr>
    <w:rPr>
      <w:lang w:val="fr-FR"/>
    </w:rPr>
  </w:style>
  <w:style w:type="paragraph" w:customStyle="1" w:styleId="Tablehead">
    <w:name w:val="Table_head"/>
    <w:basedOn w:val="Normal"/>
    <w:next w:val="Normal"/>
    <w:link w:val="TableheadChar"/>
    <w:rsid w:val="00112427"/>
    <w:pPr>
      <w:overflowPunct w:val="0"/>
      <w:autoSpaceDE w:val="0"/>
      <w:autoSpaceDN w:val="0"/>
      <w:adjustRightInd w:val="0"/>
      <w:spacing w:before="80" w:after="80"/>
      <w:jc w:val="center"/>
      <w:textAlignment w:val="baseline"/>
    </w:pPr>
    <w:rPr>
      <w:b/>
      <w:lang w:val="fr-FR"/>
    </w:rPr>
  </w:style>
  <w:style w:type="character" w:customStyle="1" w:styleId="TableheadChar">
    <w:name w:val="Table_head Char"/>
    <w:link w:val="Tablehead"/>
    <w:locked/>
    <w:rsid w:val="00112427"/>
    <w:rPr>
      <w:b/>
      <w:lang w:val="fr-FR"/>
    </w:rPr>
  </w:style>
  <w:style w:type="character" w:customStyle="1" w:styleId="TableTextS5Char">
    <w:name w:val="Table_TextS5 Char"/>
    <w:link w:val="TableTextS5"/>
    <w:rsid w:val="00112427"/>
    <w:rPr>
      <w:lang w:val="fr-FR"/>
    </w:rPr>
  </w:style>
  <w:style w:type="paragraph" w:customStyle="1" w:styleId="Normalaftertitle">
    <w:name w:val="Normal_after_title"/>
    <w:basedOn w:val="Normal"/>
    <w:next w:val="Normal"/>
    <w:link w:val="NormalaftertitleChar"/>
    <w:uiPriority w:val="99"/>
    <w:rsid w:val="00112427"/>
    <w:pPr>
      <w:tabs>
        <w:tab w:val="left" w:pos="1134"/>
        <w:tab w:val="left" w:pos="1871"/>
        <w:tab w:val="left" w:pos="2268"/>
      </w:tabs>
      <w:overflowPunct w:val="0"/>
      <w:autoSpaceDE w:val="0"/>
      <w:autoSpaceDN w:val="0"/>
      <w:adjustRightInd w:val="0"/>
      <w:spacing w:before="360"/>
      <w:textAlignment w:val="baseline"/>
    </w:pPr>
    <w:rPr>
      <w:sz w:val="24"/>
      <w:lang w:val="en-GB"/>
    </w:rPr>
  </w:style>
  <w:style w:type="character" w:customStyle="1" w:styleId="NormalaftertitleChar">
    <w:name w:val="Normal_after_title Char"/>
    <w:link w:val="Normalaftertitle"/>
    <w:uiPriority w:val="99"/>
    <w:locked/>
    <w:rsid w:val="00112427"/>
    <w:rPr>
      <w:sz w:val="24"/>
      <w:lang w:val="en-GB"/>
    </w:rPr>
  </w:style>
  <w:style w:type="character" w:customStyle="1" w:styleId="ListParagraphChar">
    <w:name w:val="List Paragraph Char"/>
    <w:link w:val="ListParagraph"/>
    <w:uiPriority w:val="34"/>
    <w:locked/>
    <w:rsid w:val="0011242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zi_29fnb5d\Documents\Consulting\2020-2023%20study%20cycle\CITEL\2020%20-12\Templates-Plantillas\GT-CMR23-2020-36-Templates_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SharedWithUsers xmlns="5c0ed026-2af2-4bd4-84a6-7e6cd39ea343">
      <UserInfo>
        <DisplayName/>
        <AccountId xsi:nil="true"/>
        <AccountType/>
      </UserInfo>
    </SharedWithUsers>
    <lcf76f155ced4ddcb4097134ff3c332f xmlns="5c0ed026-2af2-4bd4-84a6-7e6cd39ea3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5" ma:contentTypeDescription="Create a new document." ma:contentTypeScope="" ma:versionID="42b03334d237accd8736ca5e42a99cf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b67d002f0cf88ba52cf3b13b4211ca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4976FC-E867-4415-83EA-B185553D82FA}">
  <ds:schemaRefs>
    <ds:schemaRef ds:uri="http://schemas.microsoft.com/office/2006/metadata/properties"/>
    <ds:schemaRef ds:uri="http://schemas.microsoft.com/office/infopath/2007/PartnerControls"/>
    <ds:schemaRef ds:uri="730f74aa-8393-4aa5-b2f8-3c7aae566a68"/>
    <ds:schemaRef ds:uri="5c0ed026-2af2-4bd4-84a6-7e6cd39ea343"/>
  </ds:schemaRefs>
</ds:datastoreItem>
</file>

<file path=customXml/itemProps2.xml><?xml version="1.0" encoding="utf-8"?>
<ds:datastoreItem xmlns:ds="http://schemas.openxmlformats.org/officeDocument/2006/customXml" ds:itemID="{7979061A-4FAF-49B1-B7B3-7BC3BA1C4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CCC44-DCE1-4145-845E-D7FA73D90D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GT-CMR23-2020-36-Templates_i</Template>
  <TotalTime>1</TotalTime>
  <Pages>5</Pages>
  <Words>801</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REV. 4: PRELIMINARY VIEWS FOR WRC-23 AGENDA ITEM 1.6</vt:lpstr>
    </vt:vector>
  </TitlesOfParts>
  <Manager/>
  <Company>CITEL</Company>
  <LinksUpToDate>false</LinksUpToDate>
  <CharactersWithSpaces>6191</CharactersWithSpaces>
  <SharedDoc>false</SharedDoc>
  <HyperlinkBase/>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4: PRELIMINARY VIEWS FOR WRC-23 AGENDA ITEM 1.6</dc:title>
  <dc:subject/>
  <dc:creator>Editor</dc:creator>
  <cp:keywords/>
  <dc:description>OK MAMP</dc:description>
  <cp:lastModifiedBy>USA</cp:lastModifiedBy>
  <cp:revision>5</cp:revision>
  <cp:lastPrinted>1999-10-11T18:56:00Z</cp:lastPrinted>
  <dcterms:created xsi:type="dcterms:W3CDTF">2022-10-04T18:18:00Z</dcterms:created>
  <dcterms:modified xsi:type="dcterms:W3CDTF">2022-10-06T18:42:00Z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0x0101001E832F71E587924593978BA167D3C417</vt:lpwstr>
  </property>
  <property fmtid="{D5CDD505-2E9C-101B-9397-08002B2CF9AE}" pid="3" name="_dlc_DocIdItemGuid">
    <vt:lpwstr>0a08233a-ec3c-43bd-b3d2-3cfab50636f9</vt:lpwstr>
  </property>
</Properties>
</file>